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AFC69" w14:textId="77777777" w:rsidR="004A0854" w:rsidRDefault="004A0854" w:rsidP="00DF59D0">
      <w:pPr>
        <w:rPr>
          <w:sz w:val="0"/>
          <w:szCs w:val="0"/>
        </w:rPr>
      </w:pPr>
      <w:r>
        <w:rPr>
          <w:noProof/>
        </w:rPr>
        <w:drawing>
          <wp:anchor distT="0" distB="0" distL="114300" distR="114300" simplePos="0" relativeHeight="251655168" behindDoc="0" locked="0" layoutInCell="1" allowOverlap="1" wp14:anchorId="72D30983" wp14:editId="2520E273">
            <wp:simplePos x="0" y="0"/>
            <wp:positionH relativeFrom="column">
              <wp:posOffset>2719449</wp:posOffset>
            </wp:positionH>
            <wp:positionV relativeFrom="paragraph">
              <wp:posOffset>-391886</wp:posOffset>
            </wp:positionV>
            <wp:extent cx="3624275" cy="1586008"/>
            <wp:effectExtent l="0" t="0" r="0" b="0"/>
            <wp:wrapNone/>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Baastel_Logo30Year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30616" cy="1588783"/>
                    </a:xfrm>
                    <a:prstGeom prst="rect">
                      <a:avLst/>
                    </a:prstGeom>
                  </pic:spPr>
                </pic:pic>
              </a:graphicData>
            </a:graphic>
            <wp14:sizeRelH relativeFrom="margin">
              <wp14:pctWidth>0</wp14:pctWidth>
            </wp14:sizeRelH>
            <wp14:sizeRelV relativeFrom="margin">
              <wp14:pctHeight>0</wp14:pctHeight>
            </wp14:sizeRelV>
          </wp:anchor>
        </w:drawing>
      </w:r>
    </w:p>
    <w:p w14:paraId="668240A1" w14:textId="77777777" w:rsidR="004A0854" w:rsidRDefault="004A0854" w:rsidP="00DF59D0"/>
    <w:p w14:paraId="2DF63D53" w14:textId="77777777" w:rsidR="004A0854" w:rsidRPr="00914588" w:rsidRDefault="004A0854" w:rsidP="00DF59D0"/>
    <w:p w14:paraId="5A9B7503" w14:textId="77777777" w:rsidR="004A0854" w:rsidRPr="00914588" w:rsidRDefault="004A0854" w:rsidP="00DF59D0">
      <w:pPr>
        <w:rPr>
          <w:rFonts w:eastAsiaTheme="majorEastAsia"/>
        </w:rPr>
      </w:pPr>
    </w:p>
    <w:p w14:paraId="18E4E875" w14:textId="77777777" w:rsidR="004A0854" w:rsidRPr="00914588" w:rsidRDefault="004A0854" w:rsidP="00DF59D0">
      <w:pPr>
        <w:rPr>
          <w:rFonts w:eastAsiaTheme="majorEastAsia"/>
        </w:rPr>
      </w:pPr>
    </w:p>
    <w:p w14:paraId="20B6875B" w14:textId="77777777" w:rsidR="00FA349A" w:rsidRDefault="00FA349A" w:rsidP="00DF59D0">
      <w:pPr>
        <w:rPr>
          <w:rFonts w:eastAsiaTheme="majorEastAsia"/>
        </w:rPr>
      </w:pPr>
    </w:p>
    <w:p w14:paraId="1573600A" w14:textId="77777777" w:rsidR="00914588" w:rsidRDefault="00914588" w:rsidP="00DF59D0">
      <w:pPr>
        <w:rPr>
          <w:rFonts w:eastAsiaTheme="majorEastAsia"/>
        </w:rPr>
      </w:pPr>
    </w:p>
    <w:p w14:paraId="06381908" w14:textId="77777777" w:rsidR="00914588" w:rsidRPr="00914588" w:rsidRDefault="00914588" w:rsidP="00DF59D0">
      <w:pPr>
        <w:rPr>
          <w:rFonts w:eastAsiaTheme="majorEastAsia"/>
        </w:rPr>
      </w:pPr>
    </w:p>
    <w:p w14:paraId="58D43B2A" w14:textId="2DE5AB04" w:rsidR="004A0854" w:rsidRPr="0079613E" w:rsidRDefault="00C220BA" w:rsidP="0079613E">
      <w:pPr>
        <w:jc w:val="left"/>
        <w:rPr>
          <w:rFonts w:eastAsiaTheme="majorEastAsia" w:cstheme="majorBidi"/>
          <w:caps/>
          <w:color w:val="132F4F" w:themeColor="text2" w:themeShade="BF"/>
          <w:spacing w:val="24"/>
          <w:kern w:val="28"/>
          <w:sz w:val="36"/>
          <w:szCs w:val="40"/>
          <w:lang w:eastAsia="en-US"/>
        </w:rPr>
      </w:pPr>
      <w:r>
        <w:rPr>
          <w:rFonts w:eastAsiaTheme="majorEastAsia" w:cstheme="majorBidi"/>
          <w:caps/>
          <w:color w:val="132F4F" w:themeColor="text2" w:themeShade="BF"/>
          <w:spacing w:val="24"/>
          <w:kern w:val="28"/>
          <w:sz w:val="44"/>
          <w:szCs w:val="48"/>
          <w:lang w:eastAsia="en-US"/>
        </w:rPr>
        <w:t>Evaluation of the united nations sustainable development cooperation fram</w:t>
      </w:r>
      <w:r w:rsidR="00901B5E">
        <w:rPr>
          <w:rFonts w:eastAsiaTheme="majorEastAsia" w:cstheme="majorBidi"/>
          <w:caps/>
          <w:color w:val="132F4F" w:themeColor="text2" w:themeShade="BF"/>
          <w:spacing w:val="24"/>
          <w:kern w:val="28"/>
          <w:sz w:val="44"/>
          <w:szCs w:val="48"/>
          <w:lang w:eastAsia="en-US"/>
        </w:rPr>
        <w:t>ework (UNSDCF) 2020-2024</w:t>
      </w:r>
      <w:r w:rsidR="00537564">
        <w:rPr>
          <w:rFonts w:eastAsiaTheme="majorEastAsia" w:cstheme="majorBidi"/>
          <w:caps/>
          <w:color w:val="132F4F" w:themeColor="text2" w:themeShade="BF"/>
          <w:spacing w:val="24"/>
          <w:kern w:val="28"/>
          <w:sz w:val="44"/>
          <w:szCs w:val="48"/>
          <w:lang w:eastAsia="en-US"/>
        </w:rPr>
        <w:t xml:space="preserve"> End of cycle, sierra leone</w:t>
      </w:r>
    </w:p>
    <w:p w14:paraId="60EEA2C8" w14:textId="43BDD07E" w:rsidR="00436242" w:rsidRPr="00874C2A" w:rsidRDefault="0079613E" w:rsidP="00436242">
      <w:pPr>
        <w:rPr>
          <w:rFonts w:eastAsiaTheme="minorEastAsia"/>
          <w:caps/>
          <w:color w:val="1A406B" w:themeColor="text2"/>
          <w:sz w:val="32"/>
          <w:lang w:eastAsia="en-US"/>
        </w:rPr>
      </w:pPr>
      <w:r>
        <w:rPr>
          <w:rFonts w:eastAsiaTheme="minorEastAsia"/>
          <w:color w:val="1A406B" w:themeColor="text2"/>
          <w:sz w:val="32"/>
          <w:lang w:eastAsia="en-US"/>
        </w:rPr>
        <w:t>Draft Inception Report</w:t>
      </w:r>
    </w:p>
    <w:p w14:paraId="3DE7BB68" w14:textId="77777777" w:rsidR="004A0854" w:rsidRDefault="004A0854" w:rsidP="00DF59D0"/>
    <w:p w14:paraId="7E0D5C12" w14:textId="77777777" w:rsidR="00436242" w:rsidRDefault="00436242" w:rsidP="00DF59D0"/>
    <w:p w14:paraId="61920FD4" w14:textId="77777777" w:rsidR="00436242" w:rsidRDefault="00436242" w:rsidP="00DF59D0"/>
    <w:p w14:paraId="5BDBF085" w14:textId="77777777" w:rsidR="00436242" w:rsidRPr="004A0854" w:rsidRDefault="00436242" w:rsidP="00DF59D0"/>
    <w:p w14:paraId="1FA70A24" w14:textId="77777777" w:rsidR="004A0854" w:rsidRDefault="00FA349A" w:rsidP="00DF59D0">
      <w:r>
        <w:rPr>
          <w:noProof/>
        </w:rPr>
        <w:drawing>
          <wp:anchor distT="0" distB="0" distL="114300" distR="114300" simplePos="0" relativeHeight="251654143" behindDoc="1" locked="1" layoutInCell="1" allowOverlap="1" wp14:anchorId="799C12FE" wp14:editId="73918378">
            <wp:simplePos x="0" y="0"/>
            <wp:positionH relativeFrom="column">
              <wp:posOffset>3207224</wp:posOffset>
            </wp:positionH>
            <wp:positionV relativeFrom="page">
              <wp:posOffset>5745707</wp:posOffset>
            </wp:positionV>
            <wp:extent cx="4218940" cy="4693920"/>
            <wp:effectExtent l="0" t="0" r="0" b="0"/>
            <wp:wrapSquare wrapText="bothSides"/>
            <wp:docPr id="228" name="Picture 228" descr="Macintosh HD:Users:luciafurlan:Downloads:Baastel Logo:Globe:Baastel_black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luciafurlan:Downloads:Baastel Logo:Globe:Baastel_black_png.png"/>
                    <pic:cNvPicPr>
                      <a:picLocks noChangeAspect="1" noChangeArrowheads="1"/>
                    </pic:cNvPicPr>
                  </pic:nvPicPr>
                  <pic:blipFill rotWithShape="1">
                    <a:blip r:embed="rId12">
                      <a:lum bright="70000" contrast="-70000"/>
                      <a:extLst>
                        <a:ext uri="{28A0092B-C50C-407E-A947-70E740481C1C}">
                          <a14:useLocalDpi xmlns:a14="http://schemas.microsoft.com/office/drawing/2010/main" val="0"/>
                        </a:ext>
                      </a:extLst>
                    </a:blip>
                    <a:srcRect l="6076"/>
                    <a:stretch/>
                  </pic:blipFill>
                  <pic:spPr bwMode="auto">
                    <a:xfrm>
                      <a:off x="0" y="0"/>
                      <a:ext cx="4218940" cy="46939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06927">
        <w:rPr>
          <w:noProof/>
        </w:rPr>
        <mc:AlternateContent>
          <mc:Choice Requires="wpg">
            <w:drawing>
              <wp:anchor distT="0" distB="0" distL="114300" distR="114300" simplePos="0" relativeHeight="251664384" behindDoc="1" locked="1" layoutInCell="1" allowOverlap="1" wp14:anchorId="306D93B2" wp14:editId="76C7EC4D">
                <wp:simplePos x="0" y="0"/>
                <wp:positionH relativeFrom="margin">
                  <wp:posOffset>53163</wp:posOffset>
                </wp:positionH>
                <wp:positionV relativeFrom="paragraph">
                  <wp:posOffset>92208</wp:posOffset>
                </wp:positionV>
                <wp:extent cx="406400" cy="0"/>
                <wp:effectExtent l="0" t="19050" r="12700" b="1905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400" cy="0"/>
                          <a:chOff x="1669" y="1688"/>
                          <a:chExt cx="643" cy="2"/>
                        </a:xfrm>
                      </wpg:grpSpPr>
                      <wps:wsp>
                        <wps:cNvPr id="14"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0D928201" id="Group 11" o:spid="_x0000_s1026" style="position:absolute;margin-left:4.2pt;margin-top:7.25pt;width:32pt;height:0;z-index:-251652096;mso-position-horizontal-relative:margin"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" path="m,l643,e" filled="f" strokecolor="#1a406b [3215]" strokeweight="3pt">
                  <v:path arrowok="t" o:connecttype="custom" o:connectlocs="0,0;643,0" o:connectangles="0,0"/>
                </v:shape>
                <w10:wrap anchorx="margin"/>
                <w10:anchorlock/>
              </v:group>
            </w:pict>
          </mc:Fallback>
        </mc:AlternateContent>
      </w:r>
    </w:p>
    <w:p w14:paraId="663CC92A" w14:textId="77777777" w:rsidR="00FA349A" w:rsidRPr="00436242" w:rsidRDefault="00FA349A" w:rsidP="00DF59D0">
      <w:pPr>
        <w:rPr>
          <w:rFonts w:eastAsiaTheme="minorEastAsia" w:cstheme="minorBidi"/>
          <w:b/>
          <w:color w:val="1A406B" w:themeColor="text2"/>
          <w:sz w:val="32"/>
          <w:szCs w:val="32"/>
          <w:lang w:eastAsia="en-US"/>
        </w:rPr>
      </w:pPr>
      <w:r w:rsidRPr="00436242">
        <w:rPr>
          <w:rFonts w:eastAsiaTheme="minorEastAsia" w:cstheme="minorBidi"/>
          <w:b/>
          <w:color w:val="1A406B" w:themeColor="text2"/>
          <w:sz w:val="32"/>
          <w:szCs w:val="32"/>
          <w:lang w:eastAsia="en-US"/>
        </w:rPr>
        <w:t>Prepared for</w:t>
      </w:r>
    </w:p>
    <w:p w14:paraId="44FE320A" w14:textId="5A9B1FB0" w:rsidR="004A0854" w:rsidRPr="007B019C" w:rsidRDefault="007B019C" w:rsidP="004C7A7E">
      <w:pPr>
        <w:jc w:val="left"/>
        <w:rPr>
          <w:rFonts w:eastAsiaTheme="minorEastAsia" w:cstheme="minorBidi"/>
          <w:bCs/>
          <w:color w:val="1A406B" w:themeColor="text2"/>
          <w:sz w:val="32"/>
          <w:szCs w:val="32"/>
          <w:lang w:val="en-GB" w:eastAsia="en-US"/>
        </w:rPr>
      </w:pPr>
      <w:r w:rsidRPr="007B019C">
        <w:rPr>
          <w:rFonts w:eastAsiaTheme="minorEastAsia" w:cstheme="minorBidi"/>
          <w:bCs/>
          <w:color w:val="1A406B" w:themeColor="text2"/>
          <w:sz w:val="32"/>
          <w:szCs w:val="32"/>
          <w:lang w:val="en-GB" w:eastAsia="en-US"/>
        </w:rPr>
        <w:t>United Nations Sustainable Development C</w:t>
      </w:r>
      <w:r>
        <w:rPr>
          <w:rFonts w:eastAsiaTheme="minorEastAsia" w:cstheme="minorBidi"/>
          <w:bCs/>
          <w:color w:val="1A406B" w:themeColor="text2"/>
          <w:sz w:val="32"/>
          <w:szCs w:val="32"/>
          <w:lang w:val="en-GB" w:eastAsia="en-US"/>
        </w:rPr>
        <w:t>ooperation Framework (UNSDCF)</w:t>
      </w:r>
    </w:p>
    <w:p w14:paraId="66D2850B" w14:textId="77777777" w:rsidR="00FA349A" w:rsidRPr="0029534D" w:rsidRDefault="00FA349A" w:rsidP="00DF59D0">
      <w:pPr>
        <w:rPr>
          <w:lang w:val="en-GB"/>
        </w:rPr>
      </w:pPr>
    </w:p>
    <w:p w14:paraId="3546E7EA" w14:textId="268D2471" w:rsidR="004A0854" w:rsidRPr="00044E66" w:rsidRDefault="005F2027" w:rsidP="00DF59D0">
      <w:pPr>
        <w:rPr>
          <w:b/>
          <w:lang w:val="fr-CA"/>
        </w:rPr>
      </w:pPr>
      <w:r w:rsidRPr="005F2027">
        <w:rPr>
          <w:rFonts w:eastAsiaTheme="minorEastAsia" w:cstheme="minorBidi"/>
          <w:b/>
          <w:color w:val="1A406B" w:themeColor="text2"/>
          <w:sz w:val="32"/>
          <w:szCs w:val="32"/>
          <w:lang w:val="fr-CA" w:eastAsia="en-US"/>
        </w:rPr>
        <w:t>27</w:t>
      </w:r>
      <w:r w:rsidR="000F3A44" w:rsidRPr="005F2027">
        <w:rPr>
          <w:rFonts w:eastAsiaTheme="minorEastAsia" w:cstheme="minorBidi"/>
          <w:b/>
          <w:color w:val="1A406B" w:themeColor="text2"/>
          <w:sz w:val="32"/>
          <w:szCs w:val="32"/>
          <w:lang w:val="fr-CA" w:eastAsia="en-US"/>
        </w:rPr>
        <w:t xml:space="preserve"> July </w:t>
      </w:r>
      <w:r w:rsidR="008F7735" w:rsidRPr="005F2027">
        <w:rPr>
          <w:rFonts w:eastAsiaTheme="minorEastAsia" w:cstheme="minorBidi"/>
          <w:b/>
          <w:color w:val="1A406B" w:themeColor="text2"/>
          <w:sz w:val="32"/>
          <w:szCs w:val="32"/>
          <w:lang w:val="fr-CA" w:eastAsia="en-US"/>
        </w:rPr>
        <w:t>2023</w:t>
      </w:r>
      <w:r w:rsidR="004A0854" w:rsidRPr="00044E66">
        <w:rPr>
          <w:b/>
          <w:lang w:val="fr-CA"/>
        </w:rPr>
        <w:br w:type="page"/>
      </w:r>
    </w:p>
    <w:p w14:paraId="7C3BCB94" w14:textId="77777777" w:rsidR="00FA349A" w:rsidRPr="00044E66" w:rsidRDefault="00FA349A" w:rsidP="00DF59D0">
      <w:pPr>
        <w:rPr>
          <w:lang w:val="fr-CA"/>
        </w:rPr>
      </w:pPr>
    </w:p>
    <w:p w14:paraId="1CFDE939" w14:textId="77777777" w:rsidR="00914588" w:rsidRPr="00044E66" w:rsidRDefault="00914588" w:rsidP="00DF59D0">
      <w:pPr>
        <w:rPr>
          <w:lang w:val="fr-CA"/>
        </w:rPr>
      </w:pPr>
    </w:p>
    <w:p w14:paraId="53E8FE4E" w14:textId="77777777" w:rsidR="00914588" w:rsidRPr="00044E66" w:rsidRDefault="00914588" w:rsidP="00DF59D0">
      <w:pPr>
        <w:rPr>
          <w:lang w:val="fr-CA"/>
        </w:rPr>
      </w:pPr>
    </w:p>
    <w:p w14:paraId="2C70E4EE" w14:textId="77777777" w:rsidR="00914588" w:rsidRPr="00044E66" w:rsidRDefault="00914588" w:rsidP="00DF59D0">
      <w:pPr>
        <w:rPr>
          <w:lang w:val="fr-CA"/>
        </w:rPr>
      </w:pPr>
    </w:p>
    <w:p w14:paraId="020B5C33" w14:textId="77777777" w:rsidR="00FA349A" w:rsidRPr="00044E66" w:rsidRDefault="00FA349A" w:rsidP="00DF59D0">
      <w:pPr>
        <w:rPr>
          <w:lang w:val="fr-CA"/>
        </w:rPr>
      </w:pPr>
      <w:r>
        <w:rPr>
          <w:noProof/>
        </w:rPr>
        <mc:AlternateContent>
          <mc:Choice Requires="wpg">
            <w:drawing>
              <wp:anchor distT="0" distB="0" distL="114300" distR="114300" simplePos="0" relativeHeight="251659264" behindDoc="1" locked="1" layoutInCell="1" allowOverlap="1" wp14:anchorId="6EC1419A" wp14:editId="06FEA610">
                <wp:simplePos x="0" y="0"/>
                <wp:positionH relativeFrom="margin">
                  <wp:align>left</wp:align>
                </wp:positionH>
                <wp:positionV relativeFrom="page">
                  <wp:posOffset>1511935</wp:posOffset>
                </wp:positionV>
                <wp:extent cx="406800" cy="0"/>
                <wp:effectExtent l="0" t="19050" r="12700" b="19050"/>
                <wp:wrapNone/>
                <wp:docPr id="229" name="Group 2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230"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5C8FF488" id="Group 229" o:spid="_x0000_s1026" style="position:absolute;margin-left:0;margin-top:119.05pt;width:32.05pt;height:0;z-index:-251657216;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" path="m,l643,e" filled="f" strokecolor="#1a406b [3215]" strokeweight="3pt">
                  <v:path arrowok="t" o:connecttype="custom" o:connectlocs="0,0;643,0" o:connectangles="0,0"/>
                </v:shape>
                <w10:wrap anchorx="margin" anchory="page"/>
                <w10:anchorlock/>
              </v:group>
            </w:pict>
          </mc:Fallback>
        </mc:AlternateContent>
      </w:r>
    </w:p>
    <w:p w14:paraId="08DCCCEC" w14:textId="77777777" w:rsidR="00FA349A" w:rsidRPr="00044E66" w:rsidRDefault="00FA349A" w:rsidP="00DF59D0">
      <w:pPr>
        <w:rPr>
          <w:rFonts w:eastAsiaTheme="majorEastAsia" w:cstheme="majorBidi"/>
          <w:color w:val="132F4F" w:themeColor="text2" w:themeShade="BF"/>
          <w:spacing w:val="24"/>
          <w:kern w:val="28"/>
          <w:sz w:val="48"/>
          <w:szCs w:val="52"/>
          <w:lang w:val="fr-CA" w:eastAsia="en-US"/>
        </w:rPr>
      </w:pPr>
      <w:r w:rsidRPr="00044E66">
        <w:rPr>
          <w:rFonts w:eastAsiaTheme="majorEastAsia" w:cstheme="majorBidi"/>
          <w:color w:val="132F4F" w:themeColor="text2" w:themeShade="BF"/>
          <w:spacing w:val="24"/>
          <w:kern w:val="28"/>
          <w:sz w:val="48"/>
          <w:szCs w:val="52"/>
          <w:lang w:val="fr-CA" w:eastAsia="en-US"/>
        </w:rPr>
        <w:t>LE GROUPE</w:t>
      </w:r>
    </w:p>
    <w:p w14:paraId="19AE3CA6" w14:textId="77777777" w:rsidR="00FA349A" w:rsidRPr="00044E66" w:rsidRDefault="00FA349A" w:rsidP="00DF59D0">
      <w:pPr>
        <w:rPr>
          <w:rFonts w:eastAsiaTheme="majorEastAsia" w:cstheme="majorBidi"/>
          <w:color w:val="132F4F" w:themeColor="text2" w:themeShade="BF"/>
          <w:spacing w:val="24"/>
          <w:kern w:val="28"/>
          <w:sz w:val="48"/>
          <w:szCs w:val="52"/>
          <w:lang w:val="fr-CA" w:eastAsia="en-US"/>
        </w:rPr>
      </w:pPr>
      <w:r w:rsidRPr="00044E66">
        <w:rPr>
          <w:rFonts w:eastAsiaTheme="majorEastAsia" w:cstheme="majorBidi"/>
          <w:color w:val="132F4F" w:themeColor="text2" w:themeShade="BF"/>
          <w:spacing w:val="24"/>
          <w:kern w:val="28"/>
          <w:sz w:val="48"/>
          <w:szCs w:val="52"/>
          <w:lang w:val="fr-CA" w:eastAsia="en-US"/>
        </w:rPr>
        <w:t>CONSEIL BAASTEL</w:t>
      </w:r>
    </w:p>
    <w:p w14:paraId="4C597EA4" w14:textId="77777777" w:rsidR="004A0854" w:rsidRPr="00044E66" w:rsidRDefault="004A0854" w:rsidP="00DF59D0">
      <w:pPr>
        <w:rPr>
          <w:lang w:val="fr-CA"/>
        </w:rPr>
      </w:pPr>
    </w:p>
    <w:p w14:paraId="205C3C13" w14:textId="77777777" w:rsidR="004A0854" w:rsidRPr="00044E66" w:rsidRDefault="004A0854" w:rsidP="00DF59D0">
      <w:pPr>
        <w:rPr>
          <w:lang w:val="fr-CA"/>
        </w:rPr>
      </w:pPr>
    </w:p>
    <w:p w14:paraId="0D7962A6" w14:textId="77777777" w:rsidR="00FA349A" w:rsidRPr="00044E66" w:rsidRDefault="00FA349A" w:rsidP="00DF59D0">
      <w:pPr>
        <w:rPr>
          <w:lang w:val="fr-CA"/>
        </w:rPr>
      </w:pPr>
    </w:p>
    <w:p w14:paraId="04CA2132" w14:textId="77777777" w:rsidR="00FA349A" w:rsidRPr="00044E66" w:rsidRDefault="00FA349A" w:rsidP="00DF59D0">
      <w:pPr>
        <w:rPr>
          <w:lang w:val="fr-CA"/>
        </w:rPr>
      </w:pPr>
    </w:p>
    <w:p w14:paraId="5968390E" w14:textId="77777777" w:rsidR="00FA349A" w:rsidRPr="00044E66" w:rsidRDefault="00FA349A" w:rsidP="00DF59D0">
      <w:pPr>
        <w:rPr>
          <w:lang w:val="fr-CA"/>
        </w:rPr>
      </w:pPr>
    </w:p>
    <w:p w14:paraId="0E61A947" w14:textId="77777777" w:rsidR="00FA349A" w:rsidRPr="00044E66" w:rsidRDefault="00FA349A" w:rsidP="00DF59D0">
      <w:pPr>
        <w:rPr>
          <w:lang w:val="fr-CA"/>
        </w:rPr>
      </w:pPr>
    </w:p>
    <w:p w14:paraId="53A7BE71" w14:textId="77777777" w:rsidR="00FA349A" w:rsidRPr="00044E66" w:rsidRDefault="00FA349A" w:rsidP="00DF59D0">
      <w:pPr>
        <w:rPr>
          <w:lang w:val="fr-CA"/>
        </w:rPr>
      </w:pPr>
    </w:p>
    <w:p w14:paraId="6541D0FC" w14:textId="77777777" w:rsidR="00FA349A" w:rsidRPr="00044E66" w:rsidRDefault="00FA349A" w:rsidP="00DF59D0">
      <w:pPr>
        <w:rPr>
          <w:lang w:val="fr-CA"/>
        </w:rPr>
      </w:pPr>
    </w:p>
    <w:p w14:paraId="28FB4EE1" w14:textId="77777777" w:rsidR="00FA349A" w:rsidRPr="00044E66" w:rsidRDefault="00FA349A" w:rsidP="00DF59D0">
      <w:pPr>
        <w:rPr>
          <w:lang w:val="fr-CA"/>
        </w:rPr>
      </w:pPr>
    </w:p>
    <w:p w14:paraId="4C0DE6D4" w14:textId="77777777" w:rsidR="00FA349A" w:rsidRPr="00044E66" w:rsidRDefault="00FA349A" w:rsidP="00DF59D0">
      <w:pPr>
        <w:rPr>
          <w:lang w:val="fr-CA"/>
        </w:rPr>
      </w:pPr>
    </w:p>
    <w:p w14:paraId="4C5D2BBB" w14:textId="77777777" w:rsidR="00FA349A" w:rsidRPr="00044E66" w:rsidRDefault="00FA349A" w:rsidP="00DF59D0">
      <w:pPr>
        <w:rPr>
          <w:lang w:val="fr-CA"/>
        </w:rPr>
      </w:pPr>
    </w:p>
    <w:p w14:paraId="2D63812C" w14:textId="77777777" w:rsidR="00FA349A" w:rsidRPr="00044E66" w:rsidRDefault="00FA349A" w:rsidP="00DF59D0">
      <w:pPr>
        <w:rPr>
          <w:lang w:val="fr-CA"/>
        </w:rPr>
      </w:pPr>
    </w:p>
    <w:p w14:paraId="5D5F3F76" w14:textId="77777777" w:rsidR="00FA349A" w:rsidRPr="00044E66" w:rsidRDefault="00001E1A" w:rsidP="00DF59D0">
      <w:pPr>
        <w:rPr>
          <w:lang w:val="fr-CA"/>
        </w:rPr>
      </w:pPr>
      <w:r w:rsidRPr="00206927">
        <w:rPr>
          <w:rFonts w:ascii="Arial Bold" w:eastAsia="Lato" w:hAnsi="Arial Bold" w:cs="Arial"/>
          <w:b/>
          <w:bCs/>
          <w:noProof/>
          <w:color w:val="1A406B"/>
          <w:spacing w:val="8"/>
          <w:szCs w:val="22"/>
          <w:lang w:eastAsia="en-US"/>
        </w:rPr>
        <mc:AlternateContent>
          <mc:Choice Requires="wpg">
            <w:drawing>
              <wp:anchor distT="0" distB="0" distL="114300" distR="114300" simplePos="0" relativeHeight="251661312" behindDoc="1" locked="0" layoutInCell="1" allowOverlap="1" wp14:anchorId="723563B0" wp14:editId="053E59C4">
                <wp:simplePos x="0" y="0"/>
                <wp:positionH relativeFrom="margin">
                  <wp:align>left</wp:align>
                </wp:positionH>
                <wp:positionV relativeFrom="page">
                  <wp:posOffset>7164382</wp:posOffset>
                </wp:positionV>
                <wp:extent cx="408305" cy="1270"/>
                <wp:effectExtent l="0" t="19050" r="10795" b="17780"/>
                <wp:wrapNone/>
                <wp:docPr id="234" name="Group 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1270"/>
                          <a:chOff x="1669" y="1688"/>
                          <a:chExt cx="643" cy="2"/>
                        </a:xfrm>
                      </wpg:grpSpPr>
                      <wps:wsp>
                        <wps:cNvPr id="235"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03BE3AE0" id="Group 234" o:spid="_x0000_s1026" style="position:absolute;margin-left:0;margin-top:564.1pt;width:32.15pt;height:.1pt;z-index:-251655168;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" path="m,l643,e" filled="f" strokecolor="#1a406b [3215]" strokeweight="3pt">
                  <v:path arrowok="t" o:connecttype="custom" o:connectlocs="0,0;643,0" o:connectangles="0,0"/>
                </v:shape>
                <w10:wrap anchorx="margin" anchory="page"/>
              </v:group>
            </w:pict>
          </mc:Fallback>
        </mc:AlternateContent>
      </w:r>
      <w:r w:rsidR="00FA349A">
        <w:rPr>
          <w:noProof/>
        </w:rPr>
        <w:drawing>
          <wp:anchor distT="0" distB="0" distL="114300" distR="114300" simplePos="0" relativeHeight="251662336" behindDoc="0" locked="1" layoutInCell="1" allowOverlap="1" wp14:anchorId="44066D60" wp14:editId="23F3CA8B">
            <wp:simplePos x="0" y="0"/>
            <wp:positionH relativeFrom="column">
              <wp:posOffset>3053715</wp:posOffset>
            </wp:positionH>
            <wp:positionV relativeFrom="page">
              <wp:posOffset>5705475</wp:posOffset>
            </wp:positionV>
            <wp:extent cx="4474210" cy="4679950"/>
            <wp:effectExtent l="0" t="0" r="0" b="0"/>
            <wp:wrapNone/>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astel_color_png.png"/>
                    <pic:cNvPicPr/>
                  </pic:nvPicPr>
                  <pic:blipFill>
                    <a:blip r:embed="rId13">
                      <a:extLst>
                        <a:ext uri="{28A0092B-C50C-407E-A947-70E740481C1C}">
                          <a14:useLocalDpi xmlns:a14="http://schemas.microsoft.com/office/drawing/2010/main" val="0"/>
                        </a:ext>
                      </a:extLst>
                    </a:blip>
                    <a:stretch>
                      <a:fillRect/>
                    </a:stretch>
                  </pic:blipFill>
                  <pic:spPr>
                    <a:xfrm>
                      <a:off x="0" y="0"/>
                      <a:ext cx="4474210" cy="4679950"/>
                    </a:xfrm>
                    <a:prstGeom prst="rect">
                      <a:avLst/>
                    </a:prstGeom>
                  </pic:spPr>
                </pic:pic>
              </a:graphicData>
            </a:graphic>
            <wp14:sizeRelH relativeFrom="page">
              <wp14:pctWidth>0</wp14:pctWidth>
            </wp14:sizeRelH>
            <wp14:sizeRelV relativeFrom="page">
              <wp14:pctHeight>0</wp14:pctHeight>
            </wp14:sizeRelV>
          </wp:anchor>
        </w:drawing>
      </w:r>
    </w:p>
    <w:p w14:paraId="2A1280D6" w14:textId="77777777" w:rsidR="00001E1A" w:rsidRPr="00044E66" w:rsidRDefault="00001E1A" w:rsidP="00DF59D0">
      <w:pPr>
        <w:rPr>
          <w:rFonts w:ascii="Arial Bold" w:eastAsia="Lato" w:hAnsi="Arial Bold" w:cs="Arial"/>
          <w:b/>
          <w:bCs/>
          <w:color w:val="1A406B"/>
          <w:spacing w:val="8"/>
          <w:szCs w:val="22"/>
          <w:lang w:val="fr-CA" w:eastAsia="en-US"/>
        </w:rPr>
      </w:pPr>
    </w:p>
    <w:p w14:paraId="22E56BF5" w14:textId="0C1B8459" w:rsidR="00FA349A" w:rsidRPr="00044E66" w:rsidRDefault="00FA349A" w:rsidP="00DF59D0">
      <w:pPr>
        <w:rPr>
          <w:rFonts w:ascii="Arial Bold" w:eastAsia="Lato" w:hAnsi="Arial Bold" w:cs="Arial"/>
          <w:b/>
          <w:bCs/>
          <w:color w:val="1A406B"/>
          <w:spacing w:val="8"/>
          <w:szCs w:val="22"/>
          <w:lang w:val="fr-CA" w:eastAsia="en-US"/>
        </w:rPr>
      </w:pPr>
      <w:r w:rsidRPr="00044E66">
        <w:rPr>
          <w:rFonts w:ascii="Arial Bold" w:eastAsia="Lato" w:hAnsi="Arial Bold" w:cs="Arial"/>
          <w:b/>
          <w:bCs/>
          <w:color w:val="1A406B"/>
          <w:spacing w:val="8"/>
          <w:szCs w:val="22"/>
          <w:lang w:val="fr-CA" w:eastAsia="en-US"/>
        </w:rPr>
        <w:t xml:space="preserve">Le Groupe-conseil </w:t>
      </w:r>
      <w:proofErr w:type="spellStart"/>
      <w:r w:rsidRPr="007B019C">
        <w:rPr>
          <w:rFonts w:ascii="Arial Bold" w:eastAsia="Lato" w:hAnsi="Arial Bold" w:cs="Arial"/>
          <w:b/>
          <w:bCs/>
          <w:color w:val="1A406B"/>
          <w:spacing w:val="8"/>
          <w:szCs w:val="22"/>
          <w:lang w:val="fr-CA" w:eastAsia="en-US"/>
        </w:rPr>
        <w:t>baastel</w:t>
      </w:r>
      <w:proofErr w:type="spellEnd"/>
      <w:r w:rsidRPr="007B019C">
        <w:rPr>
          <w:rFonts w:ascii="Arial Bold" w:eastAsia="Lato" w:hAnsi="Arial Bold" w:cs="Arial"/>
          <w:b/>
          <w:bCs/>
          <w:color w:val="1A406B"/>
          <w:spacing w:val="8"/>
          <w:szCs w:val="22"/>
          <w:lang w:val="fr-CA" w:eastAsia="en-US"/>
        </w:rPr>
        <w:t xml:space="preserve"> </w:t>
      </w:r>
      <w:proofErr w:type="spellStart"/>
      <w:r w:rsidRPr="007B019C">
        <w:rPr>
          <w:rFonts w:ascii="Arial Bold" w:eastAsia="Lato" w:hAnsi="Arial Bold" w:cs="Arial"/>
          <w:b/>
          <w:bCs/>
          <w:color w:val="1A406B"/>
          <w:spacing w:val="8"/>
          <w:szCs w:val="22"/>
          <w:lang w:val="fr-CA" w:eastAsia="en-US"/>
        </w:rPr>
        <w:t>ltée</w:t>
      </w:r>
      <w:proofErr w:type="spellEnd"/>
      <w:r w:rsidR="00044E66" w:rsidRPr="007B019C">
        <w:rPr>
          <w:rFonts w:ascii="Arial Bold" w:eastAsia="Lato" w:hAnsi="Arial Bold" w:cs="Arial"/>
          <w:b/>
          <w:bCs/>
          <w:color w:val="1A406B"/>
          <w:spacing w:val="8"/>
          <w:szCs w:val="22"/>
          <w:lang w:val="fr-CA" w:eastAsia="en-US"/>
        </w:rPr>
        <w:t xml:space="preserve"> </w:t>
      </w:r>
    </w:p>
    <w:p w14:paraId="566B6427" w14:textId="77777777" w:rsidR="00FA349A" w:rsidRPr="00044E66" w:rsidRDefault="00FA349A" w:rsidP="00DF59D0">
      <w:pPr>
        <w:rPr>
          <w:rFonts w:eastAsia="Lato" w:cs="Arial"/>
          <w:color w:val="1A406B"/>
          <w:spacing w:val="8"/>
          <w:szCs w:val="22"/>
          <w:lang w:val="fr-CA" w:eastAsia="en-US"/>
        </w:rPr>
      </w:pPr>
      <w:r w:rsidRPr="00044E66">
        <w:rPr>
          <w:rFonts w:eastAsia="Lato" w:cs="Arial"/>
          <w:color w:val="1A406B"/>
          <w:spacing w:val="8"/>
          <w:szCs w:val="22"/>
          <w:lang w:val="fr-CA" w:eastAsia="en-US"/>
        </w:rPr>
        <w:t>92, rue Montcalm, Gatineau QC, Canada</w:t>
      </w:r>
    </w:p>
    <w:p w14:paraId="70EE1750" w14:textId="77777777" w:rsidR="00FA349A" w:rsidRPr="00044E66" w:rsidRDefault="003337D1" w:rsidP="00DF59D0">
      <w:pPr>
        <w:rPr>
          <w:rFonts w:eastAsia="Lato" w:cs="Arial"/>
          <w:color w:val="1A406B"/>
          <w:spacing w:val="8"/>
          <w:szCs w:val="22"/>
          <w:lang w:val="fr-CA" w:eastAsia="en-US"/>
        </w:rPr>
      </w:pPr>
      <w:r w:rsidRPr="00044E66">
        <w:rPr>
          <w:rFonts w:eastAsia="Lato" w:cs="Arial"/>
          <w:color w:val="1A406B"/>
          <w:spacing w:val="8"/>
          <w:szCs w:val="22"/>
          <w:lang w:val="fr-CA" w:eastAsia="en-US"/>
        </w:rPr>
        <w:t>Rue de la Loi 28</w:t>
      </w:r>
      <w:r w:rsidR="00FA349A" w:rsidRPr="00044E66">
        <w:rPr>
          <w:rFonts w:eastAsia="Lato" w:cs="Arial"/>
          <w:color w:val="1A406B"/>
          <w:spacing w:val="8"/>
          <w:szCs w:val="22"/>
          <w:lang w:val="fr-CA" w:eastAsia="en-US"/>
        </w:rPr>
        <w:t xml:space="preserve">, Brussels, </w:t>
      </w:r>
      <w:proofErr w:type="spellStart"/>
      <w:r w:rsidR="00FA349A" w:rsidRPr="00044E66">
        <w:rPr>
          <w:rFonts w:eastAsia="Lato" w:cs="Arial"/>
          <w:color w:val="1A406B"/>
          <w:spacing w:val="8"/>
          <w:szCs w:val="22"/>
          <w:lang w:val="fr-CA" w:eastAsia="en-US"/>
        </w:rPr>
        <w:t>Belgium</w:t>
      </w:r>
      <w:proofErr w:type="spellEnd"/>
    </w:p>
    <w:p w14:paraId="79014E85" w14:textId="77777777" w:rsidR="00FA349A" w:rsidRPr="00C220BA" w:rsidRDefault="00FA349A" w:rsidP="00DF59D0">
      <w:pPr>
        <w:rPr>
          <w:rFonts w:eastAsia="Lato" w:cs="Arial"/>
          <w:color w:val="1A406B"/>
          <w:spacing w:val="8"/>
          <w:szCs w:val="22"/>
          <w:lang w:val="it-IT" w:eastAsia="en-US"/>
        </w:rPr>
      </w:pPr>
      <w:r w:rsidRPr="00C220BA">
        <w:rPr>
          <w:rFonts w:eastAsia="Lato" w:cs="Arial"/>
          <w:color w:val="1A406B"/>
          <w:spacing w:val="8"/>
          <w:szCs w:val="22"/>
          <w:lang w:val="it-IT" w:eastAsia="en-US"/>
        </w:rPr>
        <w:t>P: +1 (819) 595-1421</w:t>
      </w:r>
    </w:p>
    <w:p w14:paraId="422E4B43" w14:textId="156A19CB" w:rsidR="00FA349A" w:rsidRPr="00AE26E0" w:rsidRDefault="00FA349A" w:rsidP="00DF59D0">
      <w:pPr>
        <w:rPr>
          <w:rFonts w:eastAsia="Lato" w:cs="Arial"/>
          <w:color w:val="1A406B"/>
          <w:spacing w:val="8"/>
          <w:szCs w:val="22"/>
          <w:lang w:val="pt-BR" w:eastAsia="en-US"/>
        </w:rPr>
      </w:pPr>
      <w:r w:rsidRPr="007B019C">
        <w:rPr>
          <w:rFonts w:eastAsia="Lato" w:cs="Arial"/>
          <w:color w:val="1A406B"/>
          <w:spacing w:val="8"/>
          <w:szCs w:val="22"/>
          <w:lang w:val="pt-BR" w:eastAsia="en-US"/>
        </w:rPr>
        <w:t xml:space="preserve">E: </w:t>
      </w:r>
      <w:r w:rsidR="00000000">
        <w:fldChar w:fldCharType="begin"/>
      </w:r>
      <w:r w:rsidR="00000000" w:rsidRPr="00A60C6E">
        <w:rPr>
          <w:lang w:val="it-IT"/>
        </w:rPr>
        <w:instrText>HYPERLINK "mailto:alexandre.daoust@baastel.com"</w:instrText>
      </w:r>
      <w:r w:rsidR="00000000">
        <w:fldChar w:fldCharType="separate"/>
      </w:r>
      <w:r w:rsidR="007B019C" w:rsidRPr="007B019C">
        <w:rPr>
          <w:rStyle w:val="Hyperlink"/>
          <w:rFonts w:eastAsia="Lato"/>
          <w:szCs w:val="22"/>
          <w:lang w:val="pt-BR" w:eastAsia="en-US"/>
        </w:rPr>
        <w:t>alexandre.daoust@baastel.com</w:t>
      </w:r>
      <w:r w:rsidR="00000000">
        <w:rPr>
          <w:rStyle w:val="Hyperlink"/>
          <w:rFonts w:eastAsia="Lato"/>
          <w:szCs w:val="22"/>
          <w:lang w:val="pt-BR" w:eastAsia="en-US"/>
        </w:rPr>
        <w:fldChar w:fldCharType="end"/>
      </w:r>
      <w:r w:rsidR="005F2027">
        <w:rPr>
          <w:rStyle w:val="Hyperlink"/>
          <w:rFonts w:eastAsia="Lato"/>
          <w:szCs w:val="22"/>
          <w:lang w:val="pt-BR" w:eastAsia="en-US"/>
        </w:rPr>
        <w:t xml:space="preserve"> </w:t>
      </w:r>
      <w:r w:rsidR="005F2027" w:rsidRPr="005F2027">
        <w:rPr>
          <w:rStyle w:val="Hyperlink"/>
          <w:rFonts w:eastAsia="Lato"/>
          <w:color w:val="auto"/>
          <w:szCs w:val="22"/>
          <w:u w:val="none"/>
          <w:lang w:val="pt-BR" w:eastAsia="en-US"/>
        </w:rPr>
        <w:t>//</w:t>
      </w:r>
      <w:r w:rsidR="005F2027">
        <w:rPr>
          <w:rStyle w:val="Hyperlink"/>
          <w:rFonts w:eastAsia="Lato"/>
          <w:szCs w:val="22"/>
          <w:lang w:val="pt-BR" w:eastAsia="en-US"/>
        </w:rPr>
        <w:t xml:space="preserve"> jade.pichard@baastel.com</w:t>
      </w:r>
    </w:p>
    <w:p w14:paraId="050A286E" w14:textId="2D023609" w:rsidR="00FA349A" w:rsidRPr="00AE26E0" w:rsidRDefault="00FA349A" w:rsidP="00001E1A">
      <w:pPr>
        <w:rPr>
          <w:rStyle w:val="Hyperlink"/>
          <w:color w:val="auto"/>
          <w:u w:val="none"/>
          <w:lang w:val="pt-BR"/>
        </w:rPr>
      </w:pPr>
      <w:r w:rsidRPr="00AE26E0">
        <w:rPr>
          <w:rFonts w:eastAsia="Lato" w:cs="Arial"/>
          <w:color w:val="1A406B"/>
          <w:lang w:val="pt-BR"/>
        </w:rPr>
        <w:t>W:</w:t>
      </w:r>
      <w:r w:rsidRPr="00AE26E0">
        <w:rPr>
          <w:rFonts w:eastAsia="Lato" w:cs="Arial"/>
          <w:color w:val="1A406B"/>
          <w:spacing w:val="13"/>
          <w:lang w:val="pt-BR"/>
        </w:rPr>
        <w:t xml:space="preserve"> </w:t>
      </w:r>
      <w:hyperlink r:id="rId14" w:history="1">
        <w:r w:rsidRPr="00AE26E0">
          <w:rPr>
            <w:rStyle w:val="Hyperlink"/>
            <w:rFonts w:eastAsia="Lato" w:cs="Arial"/>
            <w:spacing w:val="8"/>
            <w:lang w:val="pt-BR"/>
          </w:rPr>
          <w:t>www.baastel.com</w:t>
        </w:r>
      </w:hyperlink>
    </w:p>
    <w:p w14:paraId="71BDA454" w14:textId="77777777" w:rsidR="00001E1A" w:rsidRPr="00AE26E0" w:rsidRDefault="00001E1A" w:rsidP="00001E1A">
      <w:pPr>
        <w:rPr>
          <w:rStyle w:val="Hyperlink"/>
          <w:rFonts w:eastAsia="Lato" w:cs="Arial"/>
          <w:spacing w:val="8"/>
          <w:lang w:val="pt-BR"/>
        </w:rPr>
      </w:pPr>
    </w:p>
    <w:p w14:paraId="13561657" w14:textId="77777777" w:rsidR="00001E1A" w:rsidRPr="00AE26E0" w:rsidRDefault="00001E1A" w:rsidP="00001E1A">
      <w:pPr>
        <w:rPr>
          <w:lang w:val="pt-BR"/>
        </w:rPr>
        <w:sectPr w:rsidR="00001E1A" w:rsidRPr="00AE26E0" w:rsidSect="00001E1A">
          <w:headerReference w:type="default" r:id="rId15"/>
          <w:footerReference w:type="default" r:id="rId16"/>
          <w:pgSz w:w="12240" w:h="15840"/>
          <w:pgMar w:top="1440" w:right="1440" w:bottom="567" w:left="1440" w:header="708" w:footer="391" w:gutter="0"/>
          <w:cols w:space="708"/>
          <w:docGrid w:linePitch="360"/>
        </w:sectPr>
      </w:pPr>
    </w:p>
    <w:p w14:paraId="5E632498" w14:textId="77777777" w:rsidR="00DF59D0" w:rsidRPr="005F2027" w:rsidRDefault="00DF59D0" w:rsidP="00DF59D0">
      <w:pPr>
        <w:rPr>
          <w:lang w:val="it-IT"/>
        </w:rPr>
      </w:pPr>
    </w:p>
    <w:p w14:paraId="77E5D8E6" w14:textId="77777777" w:rsidR="00B01988" w:rsidRPr="005F2027" w:rsidRDefault="00B01988" w:rsidP="00CC204F">
      <w:pPr>
        <w:rPr>
          <w:lang w:val="it-IT"/>
        </w:rPr>
      </w:pPr>
    </w:p>
    <w:p w14:paraId="34D0236F" w14:textId="77777777" w:rsidR="00CC204F" w:rsidRPr="005F2027" w:rsidRDefault="00CC204F" w:rsidP="00CC204F">
      <w:pPr>
        <w:rPr>
          <w:lang w:val="it-IT"/>
        </w:rPr>
      </w:pPr>
      <w:r>
        <w:rPr>
          <w:noProof/>
        </w:rPr>
        <mc:AlternateContent>
          <mc:Choice Requires="wpg">
            <w:drawing>
              <wp:anchor distT="0" distB="0" distL="114300" distR="114300" simplePos="0" relativeHeight="251668480" behindDoc="1" locked="1" layoutInCell="1" allowOverlap="1" wp14:anchorId="51C5E5CC" wp14:editId="300D95FB">
                <wp:simplePos x="0" y="0"/>
                <wp:positionH relativeFrom="margin">
                  <wp:align>left</wp:align>
                </wp:positionH>
                <wp:positionV relativeFrom="page">
                  <wp:posOffset>1511935</wp:posOffset>
                </wp:positionV>
                <wp:extent cx="406800" cy="0"/>
                <wp:effectExtent l="0" t="19050" r="12700" b="1905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5"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61DE2C50" id="Group 4" o:spid="_x0000_s1026" style="position:absolute;margin-left:0;margin-top:119.05pt;width:32.05pt;height:0;z-index:-251648000;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" path="m,l643,e" filled="f" strokecolor="#1a406b [3215]" strokeweight="3pt">
                  <v:path arrowok="t" o:connecttype="custom" o:connectlocs="0,0;643,0" o:connectangles="0,0"/>
                </v:shape>
                <w10:wrap anchorx="margin" anchory="page"/>
                <w10:anchorlock/>
              </v:group>
            </w:pict>
          </mc:Fallback>
        </mc:AlternateContent>
      </w:r>
    </w:p>
    <w:p w14:paraId="2FEC21EE" w14:textId="77777777" w:rsidR="00CC204F" w:rsidRPr="005F2027" w:rsidRDefault="00CC204F" w:rsidP="00CC204F">
      <w:pPr>
        <w:rPr>
          <w:rFonts w:eastAsiaTheme="majorEastAsia" w:cstheme="majorBidi"/>
          <w:color w:val="132F4F" w:themeColor="text2" w:themeShade="BF"/>
          <w:spacing w:val="24"/>
          <w:kern w:val="28"/>
          <w:sz w:val="48"/>
          <w:szCs w:val="52"/>
          <w:lang w:val="it-IT" w:eastAsia="en-US"/>
        </w:rPr>
      </w:pPr>
      <w:r w:rsidRPr="005F2027">
        <w:rPr>
          <w:rFonts w:eastAsiaTheme="majorEastAsia" w:cstheme="majorBidi"/>
          <w:color w:val="132F4F" w:themeColor="text2" w:themeShade="BF"/>
          <w:spacing w:val="24"/>
          <w:kern w:val="28"/>
          <w:sz w:val="48"/>
          <w:szCs w:val="52"/>
          <w:lang w:val="it-IT" w:eastAsia="en-US"/>
        </w:rPr>
        <w:t>TABLE</w:t>
      </w:r>
    </w:p>
    <w:p w14:paraId="7AD0FCC8" w14:textId="1ACFBB2B" w:rsidR="00CC204F" w:rsidRPr="005F2027" w:rsidRDefault="00CC204F" w:rsidP="00DF59D0">
      <w:pPr>
        <w:rPr>
          <w:rFonts w:eastAsiaTheme="majorEastAsia" w:cstheme="majorBidi"/>
          <w:color w:val="132F4F" w:themeColor="text2" w:themeShade="BF"/>
          <w:spacing w:val="24"/>
          <w:kern w:val="28"/>
          <w:sz w:val="48"/>
          <w:szCs w:val="52"/>
          <w:lang w:val="it-IT" w:eastAsia="en-US"/>
        </w:rPr>
      </w:pPr>
      <w:r w:rsidRPr="005F2027">
        <w:rPr>
          <w:rFonts w:eastAsiaTheme="majorEastAsia" w:cstheme="majorBidi"/>
          <w:color w:val="132F4F" w:themeColor="text2" w:themeShade="BF"/>
          <w:spacing w:val="24"/>
          <w:kern w:val="28"/>
          <w:sz w:val="48"/>
          <w:szCs w:val="52"/>
          <w:lang w:val="it-IT" w:eastAsia="en-US"/>
        </w:rPr>
        <w:t>OF CONTENTS</w:t>
      </w:r>
    </w:p>
    <w:p w14:paraId="5E381103" w14:textId="44FC4843" w:rsidR="005404BE" w:rsidRDefault="00F66BEB">
      <w:pPr>
        <w:pStyle w:val="TOC1"/>
        <w:rPr>
          <w:rFonts w:eastAsiaTheme="minorEastAsia" w:cstheme="minorBidi"/>
          <w:b w:val="0"/>
          <w:bCs w:val="0"/>
          <w:caps w:val="0"/>
          <w:noProof/>
          <w:color w:val="auto"/>
          <w:kern w:val="2"/>
          <w:lang w:val="en-GB" w:eastAsia="en-GB"/>
          <w14:ligatures w14:val="standardContextual"/>
        </w:rPr>
      </w:pPr>
      <w:r>
        <w:fldChar w:fldCharType="begin"/>
      </w:r>
      <w:r>
        <w:instrText xml:space="preserve"> TOC \o "1-2" \h \z \u </w:instrText>
      </w:r>
      <w:r>
        <w:fldChar w:fldCharType="separate"/>
      </w:r>
      <w:hyperlink w:anchor="_Toc141368238" w:history="1">
        <w:r w:rsidR="005404BE" w:rsidRPr="00904994">
          <w:rPr>
            <w:rStyle w:val="Hyperlink"/>
            <w:noProof/>
          </w:rPr>
          <w:t>1.</w:t>
        </w:r>
        <w:r w:rsidR="005404BE">
          <w:rPr>
            <w:rFonts w:eastAsiaTheme="minorEastAsia" w:cstheme="minorBidi"/>
            <w:b w:val="0"/>
            <w:bCs w:val="0"/>
            <w:caps w:val="0"/>
            <w:noProof/>
            <w:color w:val="auto"/>
            <w:kern w:val="2"/>
            <w:lang w:val="en-GB" w:eastAsia="en-GB"/>
            <w14:ligatures w14:val="standardContextual"/>
          </w:rPr>
          <w:tab/>
        </w:r>
        <w:r w:rsidR="005404BE" w:rsidRPr="00904994">
          <w:rPr>
            <w:rStyle w:val="Hyperlink"/>
            <w:noProof/>
          </w:rPr>
          <w:t>Introduction</w:t>
        </w:r>
        <w:r w:rsidR="005404BE">
          <w:rPr>
            <w:noProof/>
            <w:webHidden/>
          </w:rPr>
          <w:tab/>
        </w:r>
        <w:r w:rsidR="005404BE">
          <w:rPr>
            <w:noProof/>
            <w:webHidden/>
          </w:rPr>
          <w:fldChar w:fldCharType="begin"/>
        </w:r>
        <w:r w:rsidR="005404BE">
          <w:rPr>
            <w:noProof/>
            <w:webHidden/>
          </w:rPr>
          <w:instrText xml:space="preserve"> PAGEREF _Toc141368238 \h </w:instrText>
        </w:r>
        <w:r w:rsidR="005404BE">
          <w:rPr>
            <w:noProof/>
            <w:webHidden/>
          </w:rPr>
        </w:r>
        <w:r w:rsidR="005404BE">
          <w:rPr>
            <w:noProof/>
            <w:webHidden/>
          </w:rPr>
          <w:fldChar w:fldCharType="separate"/>
        </w:r>
        <w:r w:rsidR="005404BE">
          <w:rPr>
            <w:noProof/>
            <w:webHidden/>
          </w:rPr>
          <w:t>6</w:t>
        </w:r>
        <w:r w:rsidR="005404BE">
          <w:rPr>
            <w:noProof/>
            <w:webHidden/>
          </w:rPr>
          <w:fldChar w:fldCharType="end"/>
        </w:r>
      </w:hyperlink>
    </w:p>
    <w:p w14:paraId="27F17A75" w14:textId="08B3CAE5" w:rsidR="005404BE" w:rsidRDefault="00000000">
      <w:pPr>
        <w:pStyle w:val="TOC2"/>
        <w:tabs>
          <w:tab w:val="left" w:pos="554"/>
          <w:tab w:val="right" w:leader="dot" w:pos="9350"/>
        </w:tabs>
        <w:rPr>
          <w:rFonts w:eastAsiaTheme="minorEastAsia" w:cstheme="minorBidi"/>
          <w:bCs w:val="0"/>
          <w:noProof/>
          <w:color w:val="auto"/>
          <w:kern w:val="2"/>
          <w:lang w:val="en-GB" w:eastAsia="en-GB"/>
          <w14:ligatures w14:val="standardContextual"/>
        </w:rPr>
      </w:pPr>
      <w:hyperlink w:anchor="_Toc141368239" w:history="1">
        <w:r w:rsidR="005404BE" w:rsidRPr="00904994">
          <w:rPr>
            <w:rStyle w:val="Hyperlink"/>
            <w:noProof/>
          </w:rPr>
          <w:t>1.1.</w:t>
        </w:r>
        <w:r w:rsidR="005404BE">
          <w:rPr>
            <w:rFonts w:eastAsiaTheme="minorEastAsia" w:cstheme="minorBidi"/>
            <w:bCs w:val="0"/>
            <w:noProof/>
            <w:color w:val="auto"/>
            <w:kern w:val="2"/>
            <w:lang w:val="en-GB" w:eastAsia="en-GB"/>
            <w14:ligatures w14:val="standardContextual"/>
          </w:rPr>
          <w:tab/>
        </w:r>
        <w:r w:rsidR="005404BE" w:rsidRPr="00904994">
          <w:rPr>
            <w:rStyle w:val="Hyperlink"/>
            <w:noProof/>
          </w:rPr>
          <w:t>Background</w:t>
        </w:r>
        <w:r w:rsidR="005404BE">
          <w:rPr>
            <w:noProof/>
            <w:webHidden/>
          </w:rPr>
          <w:tab/>
        </w:r>
        <w:r w:rsidR="005404BE">
          <w:rPr>
            <w:noProof/>
            <w:webHidden/>
          </w:rPr>
          <w:fldChar w:fldCharType="begin"/>
        </w:r>
        <w:r w:rsidR="005404BE">
          <w:rPr>
            <w:noProof/>
            <w:webHidden/>
          </w:rPr>
          <w:instrText xml:space="preserve"> PAGEREF _Toc141368239 \h </w:instrText>
        </w:r>
        <w:r w:rsidR="005404BE">
          <w:rPr>
            <w:noProof/>
            <w:webHidden/>
          </w:rPr>
        </w:r>
        <w:r w:rsidR="005404BE">
          <w:rPr>
            <w:noProof/>
            <w:webHidden/>
          </w:rPr>
          <w:fldChar w:fldCharType="separate"/>
        </w:r>
        <w:r w:rsidR="005404BE">
          <w:rPr>
            <w:noProof/>
            <w:webHidden/>
          </w:rPr>
          <w:t>6</w:t>
        </w:r>
        <w:r w:rsidR="005404BE">
          <w:rPr>
            <w:noProof/>
            <w:webHidden/>
          </w:rPr>
          <w:fldChar w:fldCharType="end"/>
        </w:r>
      </w:hyperlink>
    </w:p>
    <w:p w14:paraId="75F39039" w14:textId="1B18DCA9" w:rsidR="005404BE" w:rsidRDefault="00000000">
      <w:pPr>
        <w:pStyle w:val="TOC2"/>
        <w:tabs>
          <w:tab w:val="left" w:pos="554"/>
          <w:tab w:val="right" w:leader="dot" w:pos="9350"/>
        </w:tabs>
        <w:rPr>
          <w:rFonts w:eastAsiaTheme="minorEastAsia" w:cstheme="minorBidi"/>
          <w:bCs w:val="0"/>
          <w:noProof/>
          <w:color w:val="auto"/>
          <w:kern w:val="2"/>
          <w:lang w:val="en-GB" w:eastAsia="en-GB"/>
          <w14:ligatures w14:val="standardContextual"/>
        </w:rPr>
      </w:pPr>
      <w:hyperlink w:anchor="_Toc141368240" w:history="1">
        <w:r w:rsidR="005404BE" w:rsidRPr="00904994">
          <w:rPr>
            <w:rStyle w:val="Hyperlink"/>
            <w:noProof/>
            <w:lang w:val="en-US"/>
          </w:rPr>
          <w:t>1.2.</w:t>
        </w:r>
        <w:r w:rsidR="005404BE">
          <w:rPr>
            <w:rFonts w:eastAsiaTheme="minorEastAsia" w:cstheme="minorBidi"/>
            <w:bCs w:val="0"/>
            <w:noProof/>
            <w:color w:val="auto"/>
            <w:kern w:val="2"/>
            <w:lang w:val="en-GB" w:eastAsia="en-GB"/>
            <w14:ligatures w14:val="standardContextual"/>
          </w:rPr>
          <w:tab/>
        </w:r>
        <w:r w:rsidR="005404BE" w:rsidRPr="00904994">
          <w:rPr>
            <w:rStyle w:val="Hyperlink"/>
            <w:noProof/>
            <w:lang w:val="en-US"/>
          </w:rPr>
          <w:t>Country Context</w:t>
        </w:r>
        <w:r w:rsidR="005404BE">
          <w:rPr>
            <w:noProof/>
            <w:webHidden/>
          </w:rPr>
          <w:tab/>
        </w:r>
        <w:r w:rsidR="005404BE">
          <w:rPr>
            <w:noProof/>
            <w:webHidden/>
          </w:rPr>
          <w:fldChar w:fldCharType="begin"/>
        </w:r>
        <w:r w:rsidR="005404BE">
          <w:rPr>
            <w:noProof/>
            <w:webHidden/>
          </w:rPr>
          <w:instrText xml:space="preserve"> PAGEREF _Toc141368240 \h </w:instrText>
        </w:r>
        <w:r w:rsidR="005404BE">
          <w:rPr>
            <w:noProof/>
            <w:webHidden/>
          </w:rPr>
        </w:r>
        <w:r w:rsidR="005404BE">
          <w:rPr>
            <w:noProof/>
            <w:webHidden/>
          </w:rPr>
          <w:fldChar w:fldCharType="separate"/>
        </w:r>
        <w:r w:rsidR="005404BE">
          <w:rPr>
            <w:noProof/>
            <w:webHidden/>
          </w:rPr>
          <w:t>9</w:t>
        </w:r>
        <w:r w:rsidR="005404BE">
          <w:rPr>
            <w:noProof/>
            <w:webHidden/>
          </w:rPr>
          <w:fldChar w:fldCharType="end"/>
        </w:r>
      </w:hyperlink>
    </w:p>
    <w:p w14:paraId="1BF0E3FA" w14:textId="3CD7C176" w:rsidR="005404BE" w:rsidRDefault="00000000">
      <w:pPr>
        <w:pStyle w:val="TOC1"/>
        <w:rPr>
          <w:rFonts w:eastAsiaTheme="minorEastAsia" w:cstheme="minorBidi"/>
          <w:b w:val="0"/>
          <w:bCs w:val="0"/>
          <w:caps w:val="0"/>
          <w:noProof/>
          <w:color w:val="auto"/>
          <w:kern w:val="2"/>
          <w:lang w:val="en-GB" w:eastAsia="en-GB"/>
          <w14:ligatures w14:val="standardContextual"/>
        </w:rPr>
      </w:pPr>
      <w:hyperlink w:anchor="_Toc141368241" w:history="1">
        <w:r w:rsidR="005404BE" w:rsidRPr="00904994">
          <w:rPr>
            <w:rStyle w:val="Hyperlink"/>
            <w:noProof/>
          </w:rPr>
          <w:t>2.</w:t>
        </w:r>
        <w:r w:rsidR="005404BE">
          <w:rPr>
            <w:rFonts w:eastAsiaTheme="minorEastAsia" w:cstheme="minorBidi"/>
            <w:b w:val="0"/>
            <w:bCs w:val="0"/>
            <w:caps w:val="0"/>
            <w:noProof/>
            <w:color w:val="auto"/>
            <w:kern w:val="2"/>
            <w:lang w:val="en-GB" w:eastAsia="en-GB"/>
            <w14:ligatures w14:val="standardContextual"/>
          </w:rPr>
          <w:tab/>
        </w:r>
        <w:r w:rsidR="005404BE" w:rsidRPr="00904994">
          <w:rPr>
            <w:rStyle w:val="Hyperlink"/>
            <w:noProof/>
          </w:rPr>
          <w:t>Objectives and scope of the evaluation</w:t>
        </w:r>
        <w:r w:rsidR="005404BE">
          <w:rPr>
            <w:noProof/>
            <w:webHidden/>
          </w:rPr>
          <w:tab/>
        </w:r>
        <w:r w:rsidR="005404BE">
          <w:rPr>
            <w:noProof/>
            <w:webHidden/>
          </w:rPr>
          <w:fldChar w:fldCharType="begin"/>
        </w:r>
        <w:r w:rsidR="005404BE">
          <w:rPr>
            <w:noProof/>
            <w:webHidden/>
          </w:rPr>
          <w:instrText xml:space="preserve"> PAGEREF _Toc141368241 \h </w:instrText>
        </w:r>
        <w:r w:rsidR="005404BE">
          <w:rPr>
            <w:noProof/>
            <w:webHidden/>
          </w:rPr>
        </w:r>
        <w:r w:rsidR="005404BE">
          <w:rPr>
            <w:noProof/>
            <w:webHidden/>
          </w:rPr>
          <w:fldChar w:fldCharType="separate"/>
        </w:r>
        <w:r w:rsidR="005404BE">
          <w:rPr>
            <w:noProof/>
            <w:webHidden/>
          </w:rPr>
          <w:t>17</w:t>
        </w:r>
        <w:r w:rsidR="005404BE">
          <w:rPr>
            <w:noProof/>
            <w:webHidden/>
          </w:rPr>
          <w:fldChar w:fldCharType="end"/>
        </w:r>
      </w:hyperlink>
    </w:p>
    <w:p w14:paraId="0366BEAC" w14:textId="5C5F365D" w:rsidR="005404BE" w:rsidRDefault="00000000">
      <w:pPr>
        <w:pStyle w:val="TOC2"/>
        <w:tabs>
          <w:tab w:val="left" w:pos="554"/>
          <w:tab w:val="right" w:leader="dot" w:pos="9350"/>
        </w:tabs>
        <w:rPr>
          <w:rFonts w:eastAsiaTheme="minorEastAsia" w:cstheme="minorBidi"/>
          <w:bCs w:val="0"/>
          <w:noProof/>
          <w:color w:val="auto"/>
          <w:kern w:val="2"/>
          <w:lang w:val="en-GB" w:eastAsia="en-GB"/>
          <w14:ligatures w14:val="standardContextual"/>
        </w:rPr>
      </w:pPr>
      <w:hyperlink w:anchor="_Toc141368242" w:history="1">
        <w:r w:rsidR="005404BE" w:rsidRPr="00904994">
          <w:rPr>
            <w:rStyle w:val="Hyperlink"/>
            <w:noProof/>
          </w:rPr>
          <w:t>2.1.</w:t>
        </w:r>
        <w:r w:rsidR="005404BE">
          <w:rPr>
            <w:rFonts w:eastAsiaTheme="minorEastAsia" w:cstheme="minorBidi"/>
            <w:bCs w:val="0"/>
            <w:noProof/>
            <w:color w:val="auto"/>
            <w:kern w:val="2"/>
            <w:lang w:val="en-GB" w:eastAsia="en-GB"/>
            <w14:ligatures w14:val="standardContextual"/>
          </w:rPr>
          <w:tab/>
        </w:r>
        <w:r w:rsidR="005404BE" w:rsidRPr="00904994">
          <w:rPr>
            <w:rStyle w:val="Hyperlink"/>
            <w:noProof/>
          </w:rPr>
          <w:t>Objectives of the evaluation</w:t>
        </w:r>
        <w:r w:rsidR="005404BE">
          <w:rPr>
            <w:noProof/>
            <w:webHidden/>
          </w:rPr>
          <w:tab/>
        </w:r>
        <w:r w:rsidR="005404BE">
          <w:rPr>
            <w:noProof/>
            <w:webHidden/>
          </w:rPr>
          <w:fldChar w:fldCharType="begin"/>
        </w:r>
        <w:r w:rsidR="005404BE">
          <w:rPr>
            <w:noProof/>
            <w:webHidden/>
          </w:rPr>
          <w:instrText xml:space="preserve"> PAGEREF _Toc141368242 \h </w:instrText>
        </w:r>
        <w:r w:rsidR="005404BE">
          <w:rPr>
            <w:noProof/>
            <w:webHidden/>
          </w:rPr>
        </w:r>
        <w:r w:rsidR="005404BE">
          <w:rPr>
            <w:noProof/>
            <w:webHidden/>
          </w:rPr>
          <w:fldChar w:fldCharType="separate"/>
        </w:r>
        <w:r w:rsidR="005404BE">
          <w:rPr>
            <w:noProof/>
            <w:webHidden/>
          </w:rPr>
          <w:t>17</w:t>
        </w:r>
        <w:r w:rsidR="005404BE">
          <w:rPr>
            <w:noProof/>
            <w:webHidden/>
          </w:rPr>
          <w:fldChar w:fldCharType="end"/>
        </w:r>
      </w:hyperlink>
    </w:p>
    <w:p w14:paraId="17AD7F97" w14:textId="11838F54" w:rsidR="005404BE" w:rsidRDefault="00000000">
      <w:pPr>
        <w:pStyle w:val="TOC2"/>
        <w:tabs>
          <w:tab w:val="left" w:pos="554"/>
          <w:tab w:val="right" w:leader="dot" w:pos="9350"/>
        </w:tabs>
        <w:rPr>
          <w:rFonts w:eastAsiaTheme="minorEastAsia" w:cstheme="minorBidi"/>
          <w:bCs w:val="0"/>
          <w:noProof/>
          <w:color w:val="auto"/>
          <w:kern w:val="2"/>
          <w:lang w:val="en-GB" w:eastAsia="en-GB"/>
          <w14:ligatures w14:val="standardContextual"/>
        </w:rPr>
      </w:pPr>
      <w:hyperlink w:anchor="_Toc141368243" w:history="1">
        <w:r w:rsidR="005404BE" w:rsidRPr="00904994">
          <w:rPr>
            <w:rStyle w:val="Hyperlink"/>
            <w:noProof/>
          </w:rPr>
          <w:t>2.2.</w:t>
        </w:r>
        <w:r w:rsidR="005404BE">
          <w:rPr>
            <w:rFonts w:eastAsiaTheme="minorEastAsia" w:cstheme="minorBidi"/>
            <w:bCs w:val="0"/>
            <w:noProof/>
            <w:color w:val="auto"/>
            <w:kern w:val="2"/>
            <w:lang w:val="en-GB" w:eastAsia="en-GB"/>
            <w14:ligatures w14:val="standardContextual"/>
          </w:rPr>
          <w:tab/>
        </w:r>
        <w:r w:rsidR="005404BE" w:rsidRPr="00904994">
          <w:rPr>
            <w:rStyle w:val="Hyperlink"/>
            <w:noProof/>
          </w:rPr>
          <w:t>Scope of the evaluation</w:t>
        </w:r>
        <w:r w:rsidR="005404BE">
          <w:rPr>
            <w:noProof/>
            <w:webHidden/>
          </w:rPr>
          <w:tab/>
        </w:r>
        <w:r w:rsidR="005404BE">
          <w:rPr>
            <w:noProof/>
            <w:webHidden/>
          </w:rPr>
          <w:fldChar w:fldCharType="begin"/>
        </w:r>
        <w:r w:rsidR="005404BE">
          <w:rPr>
            <w:noProof/>
            <w:webHidden/>
          </w:rPr>
          <w:instrText xml:space="preserve"> PAGEREF _Toc141368243 \h </w:instrText>
        </w:r>
        <w:r w:rsidR="005404BE">
          <w:rPr>
            <w:noProof/>
            <w:webHidden/>
          </w:rPr>
        </w:r>
        <w:r w:rsidR="005404BE">
          <w:rPr>
            <w:noProof/>
            <w:webHidden/>
          </w:rPr>
          <w:fldChar w:fldCharType="separate"/>
        </w:r>
        <w:r w:rsidR="005404BE">
          <w:rPr>
            <w:noProof/>
            <w:webHidden/>
          </w:rPr>
          <w:t>20</w:t>
        </w:r>
        <w:r w:rsidR="005404BE">
          <w:rPr>
            <w:noProof/>
            <w:webHidden/>
          </w:rPr>
          <w:fldChar w:fldCharType="end"/>
        </w:r>
      </w:hyperlink>
    </w:p>
    <w:p w14:paraId="760472AF" w14:textId="552B3E67" w:rsidR="005404BE" w:rsidRDefault="00000000">
      <w:pPr>
        <w:pStyle w:val="TOC1"/>
        <w:rPr>
          <w:rFonts w:eastAsiaTheme="minorEastAsia" w:cstheme="minorBidi"/>
          <w:b w:val="0"/>
          <w:bCs w:val="0"/>
          <w:caps w:val="0"/>
          <w:noProof/>
          <w:color w:val="auto"/>
          <w:kern w:val="2"/>
          <w:lang w:val="en-GB" w:eastAsia="en-GB"/>
          <w14:ligatures w14:val="standardContextual"/>
        </w:rPr>
      </w:pPr>
      <w:hyperlink w:anchor="_Toc141368244" w:history="1">
        <w:r w:rsidR="005404BE" w:rsidRPr="00904994">
          <w:rPr>
            <w:rStyle w:val="Hyperlink"/>
            <w:noProof/>
          </w:rPr>
          <w:t>3.</w:t>
        </w:r>
        <w:r w:rsidR="005404BE">
          <w:rPr>
            <w:rFonts w:eastAsiaTheme="minorEastAsia" w:cstheme="minorBidi"/>
            <w:b w:val="0"/>
            <w:bCs w:val="0"/>
            <w:caps w:val="0"/>
            <w:noProof/>
            <w:color w:val="auto"/>
            <w:kern w:val="2"/>
            <w:lang w:val="en-GB" w:eastAsia="en-GB"/>
            <w14:ligatures w14:val="standardContextual"/>
          </w:rPr>
          <w:tab/>
        </w:r>
        <w:r w:rsidR="005404BE" w:rsidRPr="00904994">
          <w:rPr>
            <w:rStyle w:val="Hyperlink"/>
            <w:noProof/>
          </w:rPr>
          <w:t>Evaluation criteria, Questions and Methodology</w:t>
        </w:r>
        <w:r w:rsidR="005404BE">
          <w:rPr>
            <w:noProof/>
            <w:webHidden/>
          </w:rPr>
          <w:tab/>
        </w:r>
        <w:r w:rsidR="005404BE">
          <w:rPr>
            <w:noProof/>
            <w:webHidden/>
          </w:rPr>
          <w:fldChar w:fldCharType="begin"/>
        </w:r>
        <w:r w:rsidR="005404BE">
          <w:rPr>
            <w:noProof/>
            <w:webHidden/>
          </w:rPr>
          <w:instrText xml:space="preserve"> PAGEREF _Toc141368244 \h </w:instrText>
        </w:r>
        <w:r w:rsidR="005404BE">
          <w:rPr>
            <w:noProof/>
            <w:webHidden/>
          </w:rPr>
        </w:r>
        <w:r w:rsidR="005404BE">
          <w:rPr>
            <w:noProof/>
            <w:webHidden/>
          </w:rPr>
          <w:fldChar w:fldCharType="separate"/>
        </w:r>
        <w:r w:rsidR="005404BE">
          <w:rPr>
            <w:noProof/>
            <w:webHidden/>
          </w:rPr>
          <w:t>21</w:t>
        </w:r>
        <w:r w:rsidR="005404BE">
          <w:rPr>
            <w:noProof/>
            <w:webHidden/>
          </w:rPr>
          <w:fldChar w:fldCharType="end"/>
        </w:r>
      </w:hyperlink>
    </w:p>
    <w:p w14:paraId="23B09192" w14:textId="2C7C8534" w:rsidR="005404BE" w:rsidRDefault="00000000">
      <w:pPr>
        <w:pStyle w:val="TOC2"/>
        <w:tabs>
          <w:tab w:val="left" w:pos="554"/>
          <w:tab w:val="right" w:leader="dot" w:pos="9350"/>
        </w:tabs>
        <w:rPr>
          <w:rFonts w:eastAsiaTheme="minorEastAsia" w:cstheme="minorBidi"/>
          <w:bCs w:val="0"/>
          <w:noProof/>
          <w:color w:val="auto"/>
          <w:kern w:val="2"/>
          <w:lang w:val="en-GB" w:eastAsia="en-GB"/>
          <w14:ligatures w14:val="standardContextual"/>
        </w:rPr>
      </w:pPr>
      <w:hyperlink w:anchor="_Toc141368245" w:history="1">
        <w:r w:rsidR="005404BE" w:rsidRPr="00904994">
          <w:rPr>
            <w:rStyle w:val="Hyperlink"/>
            <w:noProof/>
          </w:rPr>
          <w:t>3.1.</w:t>
        </w:r>
        <w:r w:rsidR="005404BE">
          <w:rPr>
            <w:rFonts w:eastAsiaTheme="minorEastAsia" w:cstheme="minorBidi"/>
            <w:bCs w:val="0"/>
            <w:noProof/>
            <w:color w:val="auto"/>
            <w:kern w:val="2"/>
            <w:lang w:val="en-GB" w:eastAsia="en-GB"/>
            <w14:ligatures w14:val="standardContextual"/>
          </w:rPr>
          <w:tab/>
        </w:r>
        <w:r w:rsidR="005404BE" w:rsidRPr="00904994">
          <w:rPr>
            <w:rStyle w:val="Hyperlink"/>
            <w:noProof/>
          </w:rPr>
          <w:t>Evaluation Criteria and Questions</w:t>
        </w:r>
        <w:r w:rsidR="005404BE">
          <w:rPr>
            <w:noProof/>
            <w:webHidden/>
          </w:rPr>
          <w:tab/>
        </w:r>
        <w:r w:rsidR="005404BE">
          <w:rPr>
            <w:noProof/>
            <w:webHidden/>
          </w:rPr>
          <w:fldChar w:fldCharType="begin"/>
        </w:r>
        <w:r w:rsidR="005404BE">
          <w:rPr>
            <w:noProof/>
            <w:webHidden/>
          </w:rPr>
          <w:instrText xml:space="preserve"> PAGEREF _Toc141368245 \h </w:instrText>
        </w:r>
        <w:r w:rsidR="005404BE">
          <w:rPr>
            <w:noProof/>
            <w:webHidden/>
          </w:rPr>
        </w:r>
        <w:r w:rsidR="005404BE">
          <w:rPr>
            <w:noProof/>
            <w:webHidden/>
          </w:rPr>
          <w:fldChar w:fldCharType="separate"/>
        </w:r>
        <w:r w:rsidR="005404BE">
          <w:rPr>
            <w:noProof/>
            <w:webHidden/>
          </w:rPr>
          <w:t>21</w:t>
        </w:r>
        <w:r w:rsidR="005404BE">
          <w:rPr>
            <w:noProof/>
            <w:webHidden/>
          </w:rPr>
          <w:fldChar w:fldCharType="end"/>
        </w:r>
      </w:hyperlink>
    </w:p>
    <w:p w14:paraId="47CD5A64" w14:textId="2F2B1F93" w:rsidR="005404BE" w:rsidRDefault="00000000">
      <w:pPr>
        <w:pStyle w:val="TOC2"/>
        <w:tabs>
          <w:tab w:val="left" w:pos="554"/>
          <w:tab w:val="right" w:leader="dot" w:pos="9350"/>
        </w:tabs>
        <w:rPr>
          <w:rFonts w:eastAsiaTheme="minorEastAsia" w:cstheme="minorBidi"/>
          <w:bCs w:val="0"/>
          <w:noProof/>
          <w:color w:val="auto"/>
          <w:kern w:val="2"/>
          <w:lang w:val="en-GB" w:eastAsia="en-GB"/>
          <w14:ligatures w14:val="standardContextual"/>
        </w:rPr>
      </w:pPr>
      <w:hyperlink w:anchor="_Toc141368246" w:history="1">
        <w:r w:rsidR="005404BE" w:rsidRPr="00904994">
          <w:rPr>
            <w:rStyle w:val="Hyperlink"/>
            <w:noProof/>
          </w:rPr>
          <w:t>3.2.</w:t>
        </w:r>
        <w:r w:rsidR="005404BE">
          <w:rPr>
            <w:rFonts w:eastAsiaTheme="minorEastAsia" w:cstheme="minorBidi"/>
            <w:bCs w:val="0"/>
            <w:noProof/>
            <w:color w:val="auto"/>
            <w:kern w:val="2"/>
            <w:lang w:val="en-GB" w:eastAsia="en-GB"/>
            <w14:ligatures w14:val="standardContextual"/>
          </w:rPr>
          <w:tab/>
        </w:r>
        <w:r w:rsidR="005404BE" w:rsidRPr="00904994">
          <w:rPr>
            <w:rStyle w:val="Hyperlink"/>
            <w:noProof/>
          </w:rPr>
          <w:t>Methodology</w:t>
        </w:r>
        <w:r w:rsidR="005404BE">
          <w:rPr>
            <w:noProof/>
            <w:webHidden/>
          </w:rPr>
          <w:tab/>
        </w:r>
        <w:r w:rsidR="005404BE">
          <w:rPr>
            <w:noProof/>
            <w:webHidden/>
          </w:rPr>
          <w:fldChar w:fldCharType="begin"/>
        </w:r>
        <w:r w:rsidR="005404BE">
          <w:rPr>
            <w:noProof/>
            <w:webHidden/>
          </w:rPr>
          <w:instrText xml:space="preserve"> PAGEREF _Toc141368246 \h </w:instrText>
        </w:r>
        <w:r w:rsidR="005404BE">
          <w:rPr>
            <w:noProof/>
            <w:webHidden/>
          </w:rPr>
        </w:r>
        <w:r w:rsidR="005404BE">
          <w:rPr>
            <w:noProof/>
            <w:webHidden/>
          </w:rPr>
          <w:fldChar w:fldCharType="separate"/>
        </w:r>
        <w:r w:rsidR="005404BE">
          <w:rPr>
            <w:noProof/>
            <w:webHidden/>
          </w:rPr>
          <w:t>24</w:t>
        </w:r>
        <w:r w:rsidR="005404BE">
          <w:rPr>
            <w:noProof/>
            <w:webHidden/>
          </w:rPr>
          <w:fldChar w:fldCharType="end"/>
        </w:r>
      </w:hyperlink>
    </w:p>
    <w:p w14:paraId="2C118BB1" w14:textId="56C6ADF5" w:rsidR="005404BE" w:rsidRDefault="00000000">
      <w:pPr>
        <w:pStyle w:val="TOC1"/>
        <w:rPr>
          <w:rFonts w:eastAsiaTheme="minorEastAsia" w:cstheme="minorBidi"/>
          <w:b w:val="0"/>
          <w:bCs w:val="0"/>
          <w:caps w:val="0"/>
          <w:noProof/>
          <w:color w:val="auto"/>
          <w:kern w:val="2"/>
          <w:lang w:val="en-GB" w:eastAsia="en-GB"/>
          <w14:ligatures w14:val="standardContextual"/>
        </w:rPr>
      </w:pPr>
      <w:hyperlink w:anchor="_Toc141368247" w:history="1">
        <w:r w:rsidR="005404BE" w:rsidRPr="00904994">
          <w:rPr>
            <w:rStyle w:val="Hyperlink"/>
            <w:noProof/>
          </w:rPr>
          <w:t>4.</w:t>
        </w:r>
        <w:r w:rsidR="005404BE">
          <w:rPr>
            <w:rFonts w:eastAsiaTheme="minorEastAsia" w:cstheme="minorBidi"/>
            <w:b w:val="0"/>
            <w:bCs w:val="0"/>
            <w:caps w:val="0"/>
            <w:noProof/>
            <w:color w:val="auto"/>
            <w:kern w:val="2"/>
            <w:lang w:val="en-GB" w:eastAsia="en-GB"/>
            <w14:ligatures w14:val="standardContextual"/>
          </w:rPr>
          <w:tab/>
        </w:r>
        <w:r w:rsidR="005404BE" w:rsidRPr="00904994">
          <w:rPr>
            <w:rStyle w:val="Hyperlink"/>
            <w:noProof/>
          </w:rPr>
          <w:t>Theory of change</w:t>
        </w:r>
        <w:r w:rsidR="005404BE">
          <w:rPr>
            <w:noProof/>
            <w:webHidden/>
          </w:rPr>
          <w:tab/>
        </w:r>
        <w:r w:rsidR="005404BE">
          <w:rPr>
            <w:noProof/>
            <w:webHidden/>
          </w:rPr>
          <w:fldChar w:fldCharType="begin"/>
        </w:r>
        <w:r w:rsidR="005404BE">
          <w:rPr>
            <w:noProof/>
            <w:webHidden/>
          </w:rPr>
          <w:instrText xml:space="preserve"> PAGEREF _Toc141368247 \h </w:instrText>
        </w:r>
        <w:r w:rsidR="005404BE">
          <w:rPr>
            <w:noProof/>
            <w:webHidden/>
          </w:rPr>
        </w:r>
        <w:r w:rsidR="005404BE">
          <w:rPr>
            <w:noProof/>
            <w:webHidden/>
          </w:rPr>
          <w:fldChar w:fldCharType="separate"/>
        </w:r>
        <w:r w:rsidR="005404BE">
          <w:rPr>
            <w:noProof/>
            <w:webHidden/>
          </w:rPr>
          <w:t>60</w:t>
        </w:r>
        <w:r w:rsidR="005404BE">
          <w:rPr>
            <w:noProof/>
            <w:webHidden/>
          </w:rPr>
          <w:fldChar w:fldCharType="end"/>
        </w:r>
      </w:hyperlink>
    </w:p>
    <w:p w14:paraId="3828C537" w14:textId="76D04A75" w:rsidR="005404BE" w:rsidRDefault="00000000">
      <w:pPr>
        <w:pStyle w:val="TOC1"/>
        <w:rPr>
          <w:rFonts w:eastAsiaTheme="minorEastAsia" w:cstheme="minorBidi"/>
          <w:b w:val="0"/>
          <w:bCs w:val="0"/>
          <w:caps w:val="0"/>
          <w:noProof/>
          <w:color w:val="auto"/>
          <w:kern w:val="2"/>
          <w:lang w:val="en-GB" w:eastAsia="en-GB"/>
          <w14:ligatures w14:val="standardContextual"/>
        </w:rPr>
      </w:pPr>
      <w:hyperlink w:anchor="_Toc141368248" w:history="1">
        <w:r w:rsidR="005404BE" w:rsidRPr="00904994">
          <w:rPr>
            <w:rStyle w:val="Hyperlink"/>
            <w:noProof/>
          </w:rPr>
          <w:t>5.</w:t>
        </w:r>
        <w:r w:rsidR="005404BE">
          <w:rPr>
            <w:rFonts w:eastAsiaTheme="minorEastAsia" w:cstheme="minorBidi"/>
            <w:b w:val="0"/>
            <w:bCs w:val="0"/>
            <w:caps w:val="0"/>
            <w:noProof/>
            <w:color w:val="auto"/>
            <w:kern w:val="2"/>
            <w:lang w:val="en-GB" w:eastAsia="en-GB"/>
            <w14:ligatures w14:val="standardContextual"/>
          </w:rPr>
          <w:tab/>
        </w:r>
        <w:r w:rsidR="005404BE" w:rsidRPr="00904994">
          <w:rPr>
            <w:rStyle w:val="Hyperlink"/>
            <w:noProof/>
          </w:rPr>
          <w:t>Evaluation work plan and management arrangements</w:t>
        </w:r>
        <w:r w:rsidR="005404BE">
          <w:rPr>
            <w:noProof/>
            <w:webHidden/>
          </w:rPr>
          <w:tab/>
        </w:r>
        <w:r w:rsidR="005404BE">
          <w:rPr>
            <w:noProof/>
            <w:webHidden/>
          </w:rPr>
          <w:fldChar w:fldCharType="begin"/>
        </w:r>
        <w:r w:rsidR="005404BE">
          <w:rPr>
            <w:noProof/>
            <w:webHidden/>
          </w:rPr>
          <w:instrText xml:space="preserve"> PAGEREF _Toc141368248 \h </w:instrText>
        </w:r>
        <w:r w:rsidR="005404BE">
          <w:rPr>
            <w:noProof/>
            <w:webHidden/>
          </w:rPr>
        </w:r>
        <w:r w:rsidR="005404BE">
          <w:rPr>
            <w:noProof/>
            <w:webHidden/>
          </w:rPr>
          <w:fldChar w:fldCharType="separate"/>
        </w:r>
        <w:r w:rsidR="005404BE">
          <w:rPr>
            <w:noProof/>
            <w:webHidden/>
          </w:rPr>
          <w:t>64</w:t>
        </w:r>
        <w:r w:rsidR="005404BE">
          <w:rPr>
            <w:noProof/>
            <w:webHidden/>
          </w:rPr>
          <w:fldChar w:fldCharType="end"/>
        </w:r>
      </w:hyperlink>
    </w:p>
    <w:p w14:paraId="0F22A680" w14:textId="5D11FFBC" w:rsidR="005404BE" w:rsidRDefault="00000000">
      <w:pPr>
        <w:pStyle w:val="TOC2"/>
        <w:tabs>
          <w:tab w:val="left" w:pos="554"/>
          <w:tab w:val="right" w:leader="dot" w:pos="9350"/>
        </w:tabs>
        <w:rPr>
          <w:rFonts w:eastAsiaTheme="minorEastAsia" w:cstheme="minorBidi"/>
          <w:bCs w:val="0"/>
          <w:noProof/>
          <w:color w:val="auto"/>
          <w:kern w:val="2"/>
          <w:lang w:val="en-GB" w:eastAsia="en-GB"/>
          <w14:ligatures w14:val="standardContextual"/>
        </w:rPr>
      </w:pPr>
      <w:hyperlink w:anchor="_Toc141368249" w:history="1">
        <w:r w:rsidR="005404BE" w:rsidRPr="00904994">
          <w:rPr>
            <w:rStyle w:val="Hyperlink"/>
            <w:noProof/>
          </w:rPr>
          <w:t>5.1.</w:t>
        </w:r>
        <w:r w:rsidR="005404BE">
          <w:rPr>
            <w:rFonts w:eastAsiaTheme="minorEastAsia" w:cstheme="minorBidi"/>
            <w:bCs w:val="0"/>
            <w:noProof/>
            <w:color w:val="auto"/>
            <w:kern w:val="2"/>
            <w:lang w:val="en-GB" w:eastAsia="en-GB"/>
            <w14:ligatures w14:val="standardContextual"/>
          </w:rPr>
          <w:tab/>
        </w:r>
        <w:r w:rsidR="005404BE" w:rsidRPr="00904994">
          <w:rPr>
            <w:rStyle w:val="Hyperlink"/>
            <w:noProof/>
          </w:rPr>
          <w:t>Evaluation Work Plan</w:t>
        </w:r>
        <w:r w:rsidR="005404BE">
          <w:rPr>
            <w:noProof/>
            <w:webHidden/>
          </w:rPr>
          <w:tab/>
        </w:r>
        <w:r w:rsidR="005404BE">
          <w:rPr>
            <w:noProof/>
            <w:webHidden/>
          </w:rPr>
          <w:fldChar w:fldCharType="begin"/>
        </w:r>
        <w:r w:rsidR="005404BE">
          <w:rPr>
            <w:noProof/>
            <w:webHidden/>
          </w:rPr>
          <w:instrText xml:space="preserve"> PAGEREF _Toc141368249 \h </w:instrText>
        </w:r>
        <w:r w:rsidR="005404BE">
          <w:rPr>
            <w:noProof/>
            <w:webHidden/>
          </w:rPr>
        </w:r>
        <w:r w:rsidR="005404BE">
          <w:rPr>
            <w:noProof/>
            <w:webHidden/>
          </w:rPr>
          <w:fldChar w:fldCharType="separate"/>
        </w:r>
        <w:r w:rsidR="005404BE">
          <w:rPr>
            <w:noProof/>
            <w:webHidden/>
          </w:rPr>
          <w:t>64</w:t>
        </w:r>
        <w:r w:rsidR="005404BE">
          <w:rPr>
            <w:noProof/>
            <w:webHidden/>
          </w:rPr>
          <w:fldChar w:fldCharType="end"/>
        </w:r>
      </w:hyperlink>
    </w:p>
    <w:p w14:paraId="3F5A35F8" w14:textId="6A8224B3" w:rsidR="005404BE" w:rsidRDefault="00000000">
      <w:pPr>
        <w:pStyle w:val="TOC2"/>
        <w:tabs>
          <w:tab w:val="left" w:pos="554"/>
          <w:tab w:val="right" w:leader="dot" w:pos="9350"/>
        </w:tabs>
        <w:rPr>
          <w:rFonts w:eastAsiaTheme="minorEastAsia" w:cstheme="minorBidi"/>
          <w:bCs w:val="0"/>
          <w:noProof/>
          <w:color w:val="auto"/>
          <w:kern w:val="2"/>
          <w:lang w:val="en-GB" w:eastAsia="en-GB"/>
          <w14:ligatures w14:val="standardContextual"/>
        </w:rPr>
      </w:pPr>
      <w:hyperlink w:anchor="_Toc141368250" w:history="1">
        <w:r w:rsidR="005404BE" w:rsidRPr="00904994">
          <w:rPr>
            <w:rStyle w:val="Hyperlink"/>
            <w:noProof/>
          </w:rPr>
          <w:t>5.2.</w:t>
        </w:r>
        <w:r w:rsidR="005404BE">
          <w:rPr>
            <w:rFonts w:eastAsiaTheme="minorEastAsia" w:cstheme="minorBidi"/>
            <w:bCs w:val="0"/>
            <w:noProof/>
            <w:color w:val="auto"/>
            <w:kern w:val="2"/>
            <w:lang w:val="en-GB" w:eastAsia="en-GB"/>
            <w14:ligatures w14:val="standardContextual"/>
          </w:rPr>
          <w:tab/>
        </w:r>
        <w:r w:rsidR="005404BE" w:rsidRPr="00904994">
          <w:rPr>
            <w:rStyle w:val="Hyperlink"/>
            <w:noProof/>
          </w:rPr>
          <w:t>Evaluation steps</w:t>
        </w:r>
        <w:r w:rsidR="005404BE">
          <w:rPr>
            <w:noProof/>
            <w:webHidden/>
          </w:rPr>
          <w:tab/>
        </w:r>
        <w:r w:rsidR="005404BE">
          <w:rPr>
            <w:noProof/>
            <w:webHidden/>
          </w:rPr>
          <w:fldChar w:fldCharType="begin"/>
        </w:r>
        <w:r w:rsidR="005404BE">
          <w:rPr>
            <w:noProof/>
            <w:webHidden/>
          </w:rPr>
          <w:instrText xml:space="preserve"> PAGEREF _Toc141368250 \h </w:instrText>
        </w:r>
        <w:r w:rsidR="005404BE">
          <w:rPr>
            <w:noProof/>
            <w:webHidden/>
          </w:rPr>
        </w:r>
        <w:r w:rsidR="005404BE">
          <w:rPr>
            <w:noProof/>
            <w:webHidden/>
          </w:rPr>
          <w:fldChar w:fldCharType="separate"/>
        </w:r>
        <w:r w:rsidR="005404BE">
          <w:rPr>
            <w:noProof/>
            <w:webHidden/>
          </w:rPr>
          <w:t>66</w:t>
        </w:r>
        <w:r w:rsidR="005404BE">
          <w:rPr>
            <w:noProof/>
            <w:webHidden/>
          </w:rPr>
          <w:fldChar w:fldCharType="end"/>
        </w:r>
      </w:hyperlink>
    </w:p>
    <w:p w14:paraId="02D55126" w14:textId="2E8A89DC" w:rsidR="005404BE" w:rsidRDefault="00000000">
      <w:pPr>
        <w:pStyle w:val="TOC2"/>
        <w:tabs>
          <w:tab w:val="left" w:pos="554"/>
          <w:tab w:val="right" w:leader="dot" w:pos="9350"/>
        </w:tabs>
        <w:rPr>
          <w:rFonts w:eastAsiaTheme="minorEastAsia" w:cstheme="minorBidi"/>
          <w:bCs w:val="0"/>
          <w:noProof/>
          <w:color w:val="auto"/>
          <w:kern w:val="2"/>
          <w:lang w:val="en-GB" w:eastAsia="en-GB"/>
          <w14:ligatures w14:val="standardContextual"/>
        </w:rPr>
      </w:pPr>
      <w:hyperlink w:anchor="_Toc141368251" w:history="1">
        <w:r w:rsidR="005404BE" w:rsidRPr="00904994">
          <w:rPr>
            <w:rStyle w:val="Hyperlink"/>
            <w:noProof/>
          </w:rPr>
          <w:t>5.3.</w:t>
        </w:r>
        <w:r w:rsidR="005404BE">
          <w:rPr>
            <w:rFonts w:eastAsiaTheme="minorEastAsia" w:cstheme="minorBidi"/>
            <w:bCs w:val="0"/>
            <w:noProof/>
            <w:color w:val="auto"/>
            <w:kern w:val="2"/>
            <w:lang w:val="en-GB" w:eastAsia="en-GB"/>
            <w14:ligatures w14:val="standardContextual"/>
          </w:rPr>
          <w:tab/>
        </w:r>
        <w:r w:rsidR="005404BE" w:rsidRPr="00904994">
          <w:rPr>
            <w:rStyle w:val="Hyperlink"/>
            <w:noProof/>
          </w:rPr>
          <w:t>Management arrangements</w:t>
        </w:r>
        <w:r w:rsidR="005404BE">
          <w:rPr>
            <w:noProof/>
            <w:webHidden/>
          </w:rPr>
          <w:tab/>
        </w:r>
        <w:r w:rsidR="005404BE">
          <w:rPr>
            <w:noProof/>
            <w:webHidden/>
          </w:rPr>
          <w:fldChar w:fldCharType="begin"/>
        </w:r>
        <w:r w:rsidR="005404BE">
          <w:rPr>
            <w:noProof/>
            <w:webHidden/>
          </w:rPr>
          <w:instrText xml:space="preserve"> PAGEREF _Toc141368251 \h </w:instrText>
        </w:r>
        <w:r w:rsidR="005404BE">
          <w:rPr>
            <w:noProof/>
            <w:webHidden/>
          </w:rPr>
        </w:r>
        <w:r w:rsidR="005404BE">
          <w:rPr>
            <w:noProof/>
            <w:webHidden/>
          </w:rPr>
          <w:fldChar w:fldCharType="separate"/>
        </w:r>
        <w:r w:rsidR="005404BE">
          <w:rPr>
            <w:noProof/>
            <w:webHidden/>
          </w:rPr>
          <w:t>68</w:t>
        </w:r>
        <w:r w:rsidR="005404BE">
          <w:rPr>
            <w:noProof/>
            <w:webHidden/>
          </w:rPr>
          <w:fldChar w:fldCharType="end"/>
        </w:r>
      </w:hyperlink>
    </w:p>
    <w:p w14:paraId="4C96E16A" w14:textId="7EC88148" w:rsidR="005404BE" w:rsidRDefault="00000000">
      <w:pPr>
        <w:pStyle w:val="TOC1"/>
        <w:rPr>
          <w:rStyle w:val="Hyperlink"/>
          <w:noProof/>
        </w:rPr>
      </w:pPr>
      <w:hyperlink w:anchor="_Toc141368252" w:history="1">
        <w:r w:rsidR="005404BE" w:rsidRPr="00904994">
          <w:rPr>
            <w:rStyle w:val="Hyperlink"/>
            <w:noProof/>
          </w:rPr>
          <w:t>6.</w:t>
        </w:r>
        <w:r w:rsidR="005404BE">
          <w:rPr>
            <w:rFonts w:eastAsiaTheme="minorEastAsia" w:cstheme="minorBidi"/>
            <w:b w:val="0"/>
            <w:bCs w:val="0"/>
            <w:caps w:val="0"/>
            <w:noProof/>
            <w:color w:val="auto"/>
            <w:kern w:val="2"/>
            <w:lang w:val="en-GB" w:eastAsia="en-GB"/>
            <w14:ligatures w14:val="standardContextual"/>
          </w:rPr>
          <w:tab/>
        </w:r>
        <w:r w:rsidR="005404BE" w:rsidRPr="00904994">
          <w:rPr>
            <w:rStyle w:val="Hyperlink"/>
            <w:noProof/>
          </w:rPr>
          <w:t>potential Risks and Mitigation measures</w:t>
        </w:r>
        <w:r w:rsidR="005404BE">
          <w:rPr>
            <w:noProof/>
            <w:webHidden/>
          </w:rPr>
          <w:tab/>
        </w:r>
        <w:r w:rsidR="005404BE">
          <w:rPr>
            <w:noProof/>
            <w:webHidden/>
          </w:rPr>
          <w:fldChar w:fldCharType="begin"/>
        </w:r>
        <w:r w:rsidR="005404BE">
          <w:rPr>
            <w:noProof/>
            <w:webHidden/>
          </w:rPr>
          <w:instrText xml:space="preserve"> PAGEREF _Toc141368252 \h </w:instrText>
        </w:r>
        <w:r w:rsidR="005404BE">
          <w:rPr>
            <w:noProof/>
            <w:webHidden/>
          </w:rPr>
        </w:r>
        <w:r w:rsidR="005404BE">
          <w:rPr>
            <w:noProof/>
            <w:webHidden/>
          </w:rPr>
          <w:fldChar w:fldCharType="separate"/>
        </w:r>
        <w:r w:rsidR="005404BE">
          <w:rPr>
            <w:noProof/>
            <w:webHidden/>
          </w:rPr>
          <w:t>71</w:t>
        </w:r>
        <w:r w:rsidR="005404BE">
          <w:rPr>
            <w:noProof/>
            <w:webHidden/>
          </w:rPr>
          <w:fldChar w:fldCharType="end"/>
        </w:r>
      </w:hyperlink>
    </w:p>
    <w:p w14:paraId="6E2C474C" w14:textId="77777777" w:rsidR="005404BE" w:rsidRDefault="005404BE" w:rsidP="005404BE">
      <w:pPr>
        <w:rPr>
          <w:rFonts w:eastAsiaTheme="minorEastAsia"/>
        </w:rPr>
      </w:pPr>
    </w:p>
    <w:p w14:paraId="3BFFB246" w14:textId="77777777" w:rsidR="005404BE" w:rsidRDefault="005404BE" w:rsidP="005404BE">
      <w:pPr>
        <w:rPr>
          <w:rFonts w:eastAsiaTheme="minorEastAsia"/>
        </w:rPr>
      </w:pPr>
    </w:p>
    <w:p w14:paraId="1B71912E" w14:textId="77777777" w:rsidR="005404BE" w:rsidRPr="005404BE" w:rsidRDefault="005404BE" w:rsidP="005404BE">
      <w:pPr>
        <w:rPr>
          <w:rFonts w:eastAsiaTheme="minorEastAsia"/>
        </w:rPr>
      </w:pPr>
    </w:p>
    <w:p w14:paraId="53528BB5" w14:textId="58B66AB1" w:rsidR="005404BE" w:rsidRDefault="00000000">
      <w:pPr>
        <w:pStyle w:val="TOC1"/>
        <w:rPr>
          <w:rFonts w:eastAsiaTheme="minorEastAsia" w:cstheme="minorBidi"/>
          <w:b w:val="0"/>
          <w:bCs w:val="0"/>
          <w:caps w:val="0"/>
          <w:noProof/>
          <w:color w:val="auto"/>
          <w:kern w:val="2"/>
          <w:lang w:val="en-GB" w:eastAsia="en-GB"/>
          <w14:ligatures w14:val="standardContextual"/>
        </w:rPr>
      </w:pPr>
      <w:hyperlink w:anchor="_Toc141368253" w:history="1">
        <w:r w:rsidR="005404BE" w:rsidRPr="00904994">
          <w:rPr>
            <w:rStyle w:val="Hyperlink"/>
            <w:noProof/>
          </w:rPr>
          <w:t>Annex I – preliminary key documents identified</w:t>
        </w:r>
        <w:r w:rsidR="005404BE">
          <w:rPr>
            <w:noProof/>
            <w:webHidden/>
          </w:rPr>
          <w:tab/>
        </w:r>
        <w:r w:rsidR="005404BE">
          <w:rPr>
            <w:noProof/>
            <w:webHidden/>
          </w:rPr>
          <w:fldChar w:fldCharType="begin"/>
        </w:r>
        <w:r w:rsidR="005404BE">
          <w:rPr>
            <w:noProof/>
            <w:webHidden/>
          </w:rPr>
          <w:instrText xml:space="preserve"> PAGEREF _Toc141368253 \h </w:instrText>
        </w:r>
        <w:r w:rsidR="005404BE">
          <w:rPr>
            <w:noProof/>
            <w:webHidden/>
          </w:rPr>
        </w:r>
        <w:r w:rsidR="005404BE">
          <w:rPr>
            <w:noProof/>
            <w:webHidden/>
          </w:rPr>
          <w:fldChar w:fldCharType="separate"/>
        </w:r>
        <w:r w:rsidR="005404BE">
          <w:rPr>
            <w:noProof/>
            <w:webHidden/>
          </w:rPr>
          <w:t>74</w:t>
        </w:r>
        <w:r w:rsidR="005404BE">
          <w:rPr>
            <w:noProof/>
            <w:webHidden/>
          </w:rPr>
          <w:fldChar w:fldCharType="end"/>
        </w:r>
      </w:hyperlink>
    </w:p>
    <w:p w14:paraId="20C67453" w14:textId="6FE54E81" w:rsidR="005404BE" w:rsidRDefault="00000000">
      <w:pPr>
        <w:pStyle w:val="TOC1"/>
        <w:rPr>
          <w:rFonts w:eastAsiaTheme="minorEastAsia" w:cstheme="minorBidi"/>
          <w:b w:val="0"/>
          <w:bCs w:val="0"/>
          <w:caps w:val="0"/>
          <w:noProof/>
          <w:color w:val="auto"/>
          <w:kern w:val="2"/>
          <w:lang w:val="en-GB" w:eastAsia="en-GB"/>
          <w14:ligatures w14:val="standardContextual"/>
        </w:rPr>
      </w:pPr>
      <w:hyperlink w:anchor="_Toc141368254" w:history="1">
        <w:r w:rsidR="005404BE" w:rsidRPr="00904994">
          <w:rPr>
            <w:rStyle w:val="Hyperlink"/>
            <w:noProof/>
          </w:rPr>
          <w:t>Annex ii – evaluation matrix</w:t>
        </w:r>
        <w:r w:rsidR="005404BE">
          <w:rPr>
            <w:noProof/>
            <w:webHidden/>
          </w:rPr>
          <w:tab/>
        </w:r>
        <w:r w:rsidR="005404BE">
          <w:rPr>
            <w:noProof/>
            <w:webHidden/>
          </w:rPr>
          <w:fldChar w:fldCharType="begin"/>
        </w:r>
        <w:r w:rsidR="005404BE">
          <w:rPr>
            <w:noProof/>
            <w:webHidden/>
          </w:rPr>
          <w:instrText xml:space="preserve"> PAGEREF _Toc141368254 \h </w:instrText>
        </w:r>
        <w:r w:rsidR="005404BE">
          <w:rPr>
            <w:noProof/>
            <w:webHidden/>
          </w:rPr>
        </w:r>
        <w:r w:rsidR="005404BE">
          <w:rPr>
            <w:noProof/>
            <w:webHidden/>
          </w:rPr>
          <w:fldChar w:fldCharType="separate"/>
        </w:r>
        <w:r w:rsidR="005404BE">
          <w:rPr>
            <w:noProof/>
            <w:webHidden/>
          </w:rPr>
          <w:t>76</w:t>
        </w:r>
        <w:r w:rsidR="005404BE">
          <w:rPr>
            <w:noProof/>
            <w:webHidden/>
          </w:rPr>
          <w:fldChar w:fldCharType="end"/>
        </w:r>
      </w:hyperlink>
    </w:p>
    <w:p w14:paraId="78695842" w14:textId="6485B9D6" w:rsidR="005404BE" w:rsidRDefault="00000000">
      <w:pPr>
        <w:pStyle w:val="TOC1"/>
        <w:rPr>
          <w:rFonts w:eastAsiaTheme="minorEastAsia" w:cstheme="minorBidi"/>
          <w:b w:val="0"/>
          <w:bCs w:val="0"/>
          <w:caps w:val="0"/>
          <w:noProof/>
          <w:color w:val="auto"/>
          <w:kern w:val="2"/>
          <w:lang w:val="en-GB" w:eastAsia="en-GB"/>
          <w14:ligatures w14:val="standardContextual"/>
        </w:rPr>
      </w:pPr>
      <w:hyperlink w:anchor="_Toc141368255" w:history="1">
        <w:r w:rsidR="005404BE" w:rsidRPr="00904994">
          <w:rPr>
            <w:rStyle w:val="Hyperlink"/>
            <w:noProof/>
          </w:rPr>
          <w:t>ANNEX III – The cooperation framework results matrix</w:t>
        </w:r>
        <w:r w:rsidR="005404BE">
          <w:rPr>
            <w:noProof/>
            <w:webHidden/>
          </w:rPr>
          <w:tab/>
        </w:r>
        <w:r w:rsidR="005404BE">
          <w:rPr>
            <w:noProof/>
            <w:webHidden/>
          </w:rPr>
          <w:fldChar w:fldCharType="begin"/>
        </w:r>
        <w:r w:rsidR="005404BE">
          <w:rPr>
            <w:noProof/>
            <w:webHidden/>
          </w:rPr>
          <w:instrText xml:space="preserve"> PAGEREF _Toc141368255 \h </w:instrText>
        </w:r>
        <w:r w:rsidR="005404BE">
          <w:rPr>
            <w:noProof/>
            <w:webHidden/>
          </w:rPr>
        </w:r>
        <w:r w:rsidR="005404BE">
          <w:rPr>
            <w:noProof/>
            <w:webHidden/>
          </w:rPr>
          <w:fldChar w:fldCharType="separate"/>
        </w:r>
        <w:r w:rsidR="005404BE">
          <w:rPr>
            <w:noProof/>
            <w:webHidden/>
          </w:rPr>
          <w:t>106</w:t>
        </w:r>
        <w:r w:rsidR="005404BE">
          <w:rPr>
            <w:noProof/>
            <w:webHidden/>
          </w:rPr>
          <w:fldChar w:fldCharType="end"/>
        </w:r>
      </w:hyperlink>
    </w:p>
    <w:p w14:paraId="7C6BE072" w14:textId="6B310495" w:rsidR="005404BE" w:rsidRDefault="00000000">
      <w:pPr>
        <w:pStyle w:val="TOC1"/>
        <w:rPr>
          <w:rFonts w:eastAsiaTheme="minorEastAsia" w:cstheme="minorBidi"/>
          <w:b w:val="0"/>
          <w:bCs w:val="0"/>
          <w:caps w:val="0"/>
          <w:noProof/>
          <w:color w:val="auto"/>
          <w:kern w:val="2"/>
          <w:lang w:val="en-GB" w:eastAsia="en-GB"/>
          <w14:ligatures w14:val="standardContextual"/>
        </w:rPr>
      </w:pPr>
      <w:hyperlink w:anchor="_Toc141368256" w:history="1">
        <w:r w:rsidR="005404BE" w:rsidRPr="00904994">
          <w:rPr>
            <w:rStyle w:val="Hyperlink"/>
            <w:noProof/>
            <w:lang w:val="en-GB"/>
          </w:rPr>
          <w:t>Annex iV – Theory of change</w:t>
        </w:r>
        <w:r w:rsidR="005404BE">
          <w:rPr>
            <w:noProof/>
            <w:webHidden/>
          </w:rPr>
          <w:tab/>
        </w:r>
        <w:r w:rsidR="005404BE">
          <w:rPr>
            <w:noProof/>
            <w:webHidden/>
          </w:rPr>
          <w:fldChar w:fldCharType="begin"/>
        </w:r>
        <w:r w:rsidR="005404BE">
          <w:rPr>
            <w:noProof/>
            <w:webHidden/>
          </w:rPr>
          <w:instrText xml:space="preserve"> PAGEREF _Toc141368256 \h </w:instrText>
        </w:r>
        <w:r w:rsidR="005404BE">
          <w:rPr>
            <w:noProof/>
            <w:webHidden/>
          </w:rPr>
        </w:r>
        <w:r w:rsidR="005404BE">
          <w:rPr>
            <w:noProof/>
            <w:webHidden/>
          </w:rPr>
          <w:fldChar w:fldCharType="separate"/>
        </w:r>
        <w:r w:rsidR="005404BE">
          <w:rPr>
            <w:noProof/>
            <w:webHidden/>
          </w:rPr>
          <w:t>114</w:t>
        </w:r>
        <w:r w:rsidR="005404BE">
          <w:rPr>
            <w:noProof/>
            <w:webHidden/>
          </w:rPr>
          <w:fldChar w:fldCharType="end"/>
        </w:r>
      </w:hyperlink>
    </w:p>
    <w:p w14:paraId="518E7B03" w14:textId="212ADBE5" w:rsidR="005404BE" w:rsidRDefault="00000000">
      <w:pPr>
        <w:pStyle w:val="TOC1"/>
        <w:rPr>
          <w:rFonts w:eastAsiaTheme="minorEastAsia" w:cstheme="minorBidi"/>
          <w:b w:val="0"/>
          <w:bCs w:val="0"/>
          <w:caps w:val="0"/>
          <w:noProof/>
          <w:color w:val="auto"/>
          <w:kern w:val="2"/>
          <w:lang w:val="en-GB" w:eastAsia="en-GB"/>
          <w14:ligatures w14:val="standardContextual"/>
        </w:rPr>
      </w:pPr>
      <w:hyperlink w:anchor="_Toc141368257" w:history="1">
        <w:r w:rsidR="005404BE" w:rsidRPr="00904994">
          <w:rPr>
            <w:rStyle w:val="Hyperlink"/>
            <w:noProof/>
            <w:lang w:val="en-GB"/>
          </w:rPr>
          <w:t>Annex V – data collection protocols</w:t>
        </w:r>
        <w:r w:rsidR="005404BE">
          <w:rPr>
            <w:noProof/>
            <w:webHidden/>
          </w:rPr>
          <w:tab/>
        </w:r>
        <w:r w:rsidR="005404BE">
          <w:rPr>
            <w:noProof/>
            <w:webHidden/>
          </w:rPr>
          <w:fldChar w:fldCharType="begin"/>
        </w:r>
        <w:r w:rsidR="005404BE">
          <w:rPr>
            <w:noProof/>
            <w:webHidden/>
          </w:rPr>
          <w:instrText xml:space="preserve"> PAGEREF _Toc141368257 \h </w:instrText>
        </w:r>
        <w:r w:rsidR="005404BE">
          <w:rPr>
            <w:noProof/>
            <w:webHidden/>
          </w:rPr>
        </w:r>
        <w:r w:rsidR="005404BE">
          <w:rPr>
            <w:noProof/>
            <w:webHidden/>
          </w:rPr>
          <w:fldChar w:fldCharType="separate"/>
        </w:r>
        <w:r w:rsidR="005404BE">
          <w:rPr>
            <w:noProof/>
            <w:webHidden/>
          </w:rPr>
          <w:t>129</w:t>
        </w:r>
        <w:r w:rsidR="005404BE">
          <w:rPr>
            <w:noProof/>
            <w:webHidden/>
          </w:rPr>
          <w:fldChar w:fldCharType="end"/>
        </w:r>
      </w:hyperlink>
    </w:p>
    <w:p w14:paraId="6211F6D5" w14:textId="0B5F09DE" w:rsidR="005404BE" w:rsidRDefault="00000000">
      <w:pPr>
        <w:pStyle w:val="TOC2"/>
        <w:tabs>
          <w:tab w:val="right" w:leader="dot" w:pos="9350"/>
        </w:tabs>
        <w:rPr>
          <w:rFonts w:eastAsiaTheme="minorEastAsia" w:cstheme="minorBidi"/>
          <w:bCs w:val="0"/>
          <w:noProof/>
          <w:color w:val="auto"/>
          <w:kern w:val="2"/>
          <w:lang w:val="en-GB" w:eastAsia="en-GB"/>
          <w14:ligatures w14:val="standardContextual"/>
        </w:rPr>
      </w:pPr>
      <w:hyperlink w:anchor="_Toc141368258" w:history="1">
        <w:r w:rsidR="005404BE" w:rsidRPr="00904994">
          <w:rPr>
            <w:rStyle w:val="Hyperlink"/>
            <w:noProof/>
            <w:lang w:val="en-GB"/>
          </w:rPr>
          <w:t>Key Informant Interviews</w:t>
        </w:r>
        <w:r w:rsidR="005404BE">
          <w:rPr>
            <w:noProof/>
            <w:webHidden/>
          </w:rPr>
          <w:tab/>
        </w:r>
        <w:r w:rsidR="005404BE">
          <w:rPr>
            <w:noProof/>
            <w:webHidden/>
          </w:rPr>
          <w:fldChar w:fldCharType="begin"/>
        </w:r>
        <w:r w:rsidR="005404BE">
          <w:rPr>
            <w:noProof/>
            <w:webHidden/>
          </w:rPr>
          <w:instrText xml:space="preserve"> PAGEREF _Toc141368258 \h </w:instrText>
        </w:r>
        <w:r w:rsidR="005404BE">
          <w:rPr>
            <w:noProof/>
            <w:webHidden/>
          </w:rPr>
        </w:r>
        <w:r w:rsidR="005404BE">
          <w:rPr>
            <w:noProof/>
            <w:webHidden/>
          </w:rPr>
          <w:fldChar w:fldCharType="separate"/>
        </w:r>
        <w:r w:rsidR="005404BE">
          <w:rPr>
            <w:noProof/>
            <w:webHidden/>
          </w:rPr>
          <w:t>129</w:t>
        </w:r>
        <w:r w:rsidR="005404BE">
          <w:rPr>
            <w:noProof/>
            <w:webHidden/>
          </w:rPr>
          <w:fldChar w:fldCharType="end"/>
        </w:r>
      </w:hyperlink>
    </w:p>
    <w:p w14:paraId="663733ED" w14:textId="5EE8FD8E" w:rsidR="005404BE" w:rsidRDefault="00000000">
      <w:pPr>
        <w:pStyle w:val="TOC2"/>
        <w:tabs>
          <w:tab w:val="right" w:leader="dot" w:pos="9350"/>
        </w:tabs>
        <w:rPr>
          <w:rFonts w:eastAsiaTheme="minorEastAsia" w:cstheme="minorBidi"/>
          <w:bCs w:val="0"/>
          <w:noProof/>
          <w:color w:val="auto"/>
          <w:kern w:val="2"/>
          <w:lang w:val="en-GB" w:eastAsia="en-GB"/>
          <w14:ligatures w14:val="standardContextual"/>
        </w:rPr>
      </w:pPr>
      <w:hyperlink w:anchor="_Toc141368259" w:history="1">
        <w:r w:rsidR="005404BE" w:rsidRPr="00904994">
          <w:rPr>
            <w:rStyle w:val="Hyperlink"/>
            <w:noProof/>
            <w:lang w:val="en-GB"/>
          </w:rPr>
          <w:t>Online survey</w:t>
        </w:r>
        <w:r w:rsidR="005404BE">
          <w:rPr>
            <w:noProof/>
            <w:webHidden/>
          </w:rPr>
          <w:tab/>
        </w:r>
        <w:r w:rsidR="005404BE">
          <w:rPr>
            <w:noProof/>
            <w:webHidden/>
          </w:rPr>
          <w:fldChar w:fldCharType="begin"/>
        </w:r>
        <w:r w:rsidR="005404BE">
          <w:rPr>
            <w:noProof/>
            <w:webHidden/>
          </w:rPr>
          <w:instrText xml:space="preserve"> PAGEREF _Toc141368259 \h </w:instrText>
        </w:r>
        <w:r w:rsidR="005404BE">
          <w:rPr>
            <w:noProof/>
            <w:webHidden/>
          </w:rPr>
        </w:r>
        <w:r w:rsidR="005404BE">
          <w:rPr>
            <w:noProof/>
            <w:webHidden/>
          </w:rPr>
          <w:fldChar w:fldCharType="separate"/>
        </w:r>
        <w:r w:rsidR="005404BE">
          <w:rPr>
            <w:noProof/>
            <w:webHidden/>
          </w:rPr>
          <w:t>165</w:t>
        </w:r>
        <w:r w:rsidR="005404BE">
          <w:rPr>
            <w:noProof/>
            <w:webHidden/>
          </w:rPr>
          <w:fldChar w:fldCharType="end"/>
        </w:r>
      </w:hyperlink>
    </w:p>
    <w:p w14:paraId="6ECFF02C" w14:textId="0BBDA526" w:rsidR="005404BE" w:rsidRDefault="00000000">
      <w:pPr>
        <w:pStyle w:val="TOC1"/>
        <w:rPr>
          <w:rFonts w:eastAsiaTheme="minorEastAsia" w:cstheme="minorBidi"/>
          <w:b w:val="0"/>
          <w:bCs w:val="0"/>
          <w:caps w:val="0"/>
          <w:noProof/>
          <w:color w:val="auto"/>
          <w:kern w:val="2"/>
          <w:lang w:val="en-GB" w:eastAsia="en-GB"/>
          <w14:ligatures w14:val="standardContextual"/>
        </w:rPr>
      </w:pPr>
      <w:hyperlink w:anchor="_Toc141368260" w:history="1">
        <w:r w:rsidR="005404BE" w:rsidRPr="00904994">
          <w:rPr>
            <w:rStyle w:val="Hyperlink"/>
            <w:noProof/>
            <w:lang w:val="en-GB"/>
          </w:rPr>
          <w:t>Annex VI – Terms of reference</w:t>
        </w:r>
        <w:r w:rsidR="005404BE">
          <w:rPr>
            <w:noProof/>
            <w:webHidden/>
          </w:rPr>
          <w:tab/>
        </w:r>
        <w:r w:rsidR="005404BE">
          <w:rPr>
            <w:noProof/>
            <w:webHidden/>
          </w:rPr>
          <w:fldChar w:fldCharType="begin"/>
        </w:r>
        <w:r w:rsidR="005404BE">
          <w:rPr>
            <w:noProof/>
            <w:webHidden/>
          </w:rPr>
          <w:instrText xml:space="preserve"> PAGEREF _Toc141368260 \h </w:instrText>
        </w:r>
        <w:r w:rsidR="005404BE">
          <w:rPr>
            <w:noProof/>
            <w:webHidden/>
          </w:rPr>
        </w:r>
        <w:r w:rsidR="005404BE">
          <w:rPr>
            <w:noProof/>
            <w:webHidden/>
          </w:rPr>
          <w:fldChar w:fldCharType="separate"/>
        </w:r>
        <w:r w:rsidR="005404BE">
          <w:rPr>
            <w:noProof/>
            <w:webHidden/>
          </w:rPr>
          <w:t>197</w:t>
        </w:r>
        <w:r w:rsidR="005404BE">
          <w:rPr>
            <w:noProof/>
            <w:webHidden/>
          </w:rPr>
          <w:fldChar w:fldCharType="end"/>
        </w:r>
      </w:hyperlink>
    </w:p>
    <w:p w14:paraId="3BA663B1" w14:textId="3A3DC976" w:rsidR="00CC204F" w:rsidRDefault="00F66BEB" w:rsidP="00DF59D0">
      <w:r>
        <w:rPr>
          <w:rFonts w:asciiTheme="minorHAnsi" w:hAnsiTheme="minorHAnsi" w:cstheme="minorHAnsi"/>
          <w:bCs/>
          <w:color w:val="1A406B" w:themeColor="text2"/>
          <w:szCs w:val="22"/>
        </w:rPr>
        <w:fldChar w:fldCharType="end"/>
      </w:r>
    </w:p>
    <w:p w14:paraId="794B636D" w14:textId="77777777" w:rsidR="00CC204F" w:rsidRDefault="00CC204F" w:rsidP="00DF59D0"/>
    <w:p w14:paraId="36B77FBF" w14:textId="77777777" w:rsidR="00034D3A" w:rsidRDefault="00034D3A" w:rsidP="00DF59D0"/>
    <w:p w14:paraId="51A186DA" w14:textId="77777777" w:rsidR="00034D3A" w:rsidRDefault="00034D3A" w:rsidP="00DF59D0"/>
    <w:p w14:paraId="1096B51B" w14:textId="77777777" w:rsidR="00034D3A" w:rsidRDefault="00034D3A" w:rsidP="00DF59D0"/>
    <w:p w14:paraId="41AD1FFE" w14:textId="77777777" w:rsidR="00034D3A" w:rsidRDefault="00034D3A" w:rsidP="00DF59D0"/>
    <w:p w14:paraId="0E0B23F1" w14:textId="77777777" w:rsidR="00034D3A" w:rsidRDefault="00034D3A" w:rsidP="00DF59D0"/>
    <w:p w14:paraId="169C0F45" w14:textId="77777777" w:rsidR="00034D3A" w:rsidRDefault="00034D3A" w:rsidP="00DF59D0"/>
    <w:p w14:paraId="09826D8C" w14:textId="77777777" w:rsidR="00034D3A" w:rsidRDefault="00034D3A" w:rsidP="00DF59D0"/>
    <w:p w14:paraId="0B667BC7" w14:textId="77777777" w:rsidR="00034D3A" w:rsidRDefault="00034D3A" w:rsidP="00DF59D0"/>
    <w:p w14:paraId="2DD09683" w14:textId="77777777" w:rsidR="00034D3A" w:rsidRDefault="00034D3A" w:rsidP="00DF59D0"/>
    <w:p w14:paraId="26B8E4C7" w14:textId="77777777" w:rsidR="00034D3A" w:rsidRDefault="00034D3A" w:rsidP="00DF59D0"/>
    <w:p w14:paraId="4ED95538" w14:textId="77777777" w:rsidR="00034D3A" w:rsidRDefault="00034D3A" w:rsidP="00DF59D0"/>
    <w:p w14:paraId="5FA0A88A" w14:textId="77777777" w:rsidR="00034D3A" w:rsidRDefault="00034D3A" w:rsidP="00DF59D0"/>
    <w:p w14:paraId="2D88CB0A" w14:textId="77777777" w:rsidR="00C35DF6" w:rsidRDefault="00C35DF6" w:rsidP="00DF59D0"/>
    <w:p w14:paraId="35257948" w14:textId="77777777" w:rsidR="00C35DF6" w:rsidRDefault="00C35DF6" w:rsidP="00DF59D0"/>
    <w:p w14:paraId="7B4558BB" w14:textId="77777777" w:rsidR="00034D3A" w:rsidRDefault="00034D3A" w:rsidP="00DF59D0"/>
    <w:p w14:paraId="495009C8" w14:textId="77777777" w:rsidR="00B82CB2" w:rsidRDefault="00B82CB2" w:rsidP="00CC204F"/>
    <w:p w14:paraId="58A5F051" w14:textId="77777777" w:rsidR="000B305B" w:rsidRDefault="00CC204F" w:rsidP="00CC204F">
      <w:r>
        <w:rPr>
          <w:noProof/>
        </w:rPr>
        <mc:AlternateContent>
          <mc:Choice Requires="wpg">
            <w:drawing>
              <wp:anchor distT="0" distB="0" distL="114300" distR="114300" simplePos="0" relativeHeight="251675648" behindDoc="1" locked="1" layoutInCell="1" allowOverlap="1" wp14:anchorId="769F017C" wp14:editId="4D08F8C4">
                <wp:simplePos x="0" y="0"/>
                <wp:positionH relativeFrom="margin">
                  <wp:align>left</wp:align>
                </wp:positionH>
                <wp:positionV relativeFrom="page">
                  <wp:posOffset>1511935</wp:posOffset>
                </wp:positionV>
                <wp:extent cx="406800" cy="0"/>
                <wp:effectExtent l="0" t="19050" r="12700" b="1905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20"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364E4F9C" id="Group 19" o:spid="_x0000_s1026" style="position:absolute;margin-left:0;margin-top:119.05pt;width:32.05pt;height:0;z-index:-251640832;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" path="m,l643,e" filled="f" strokecolor="#1a406b [3215]" strokeweight="3pt">
                  <v:path arrowok="t" o:connecttype="custom" o:connectlocs="0,0;643,0" o:connectangles="0,0"/>
                </v:shape>
                <w10:wrap anchorx="margin" anchory="page"/>
                <w10:anchorlock/>
              </v:group>
            </w:pict>
          </mc:Fallback>
        </mc:AlternateContent>
      </w:r>
    </w:p>
    <w:p w14:paraId="54DEFF20" w14:textId="77777777" w:rsidR="000B305B" w:rsidRDefault="000B305B" w:rsidP="00CC204F"/>
    <w:p w14:paraId="67352F7E" w14:textId="71012B17" w:rsidR="00CC204F" w:rsidRPr="000B305B" w:rsidRDefault="00CC204F" w:rsidP="00CC204F">
      <w:r>
        <w:rPr>
          <w:rFonts w:eastAsiaTheme="majorEastAsia" w:cstheme="majorBidi"/>
          <w:color w:val="132F4F" w:themeColor="text2" w:themeShade="BF"/>
          <w:spacing w:val="24"/>
          <w:kern w:val="28"/>
          <w:sz w:val="48"/>
          <w:szCs w:val="52"/>
          <w:lang w:eastAsia="en-US"/>
        </w:rPr>
        <w:t>ACRONYMS</w:t>
      </w:r>
    </w:p>
    <w:p w14:paraId="7E6BF100" w14:textId="77777777" w:rsidR="00CC204F" w:rsidRDefault="00CC204F" w:rsidP="00CC204F"/>
    <w:tbl>
      <w:tblPr>
        <w:tblStyle w:val="TableGrid"/>
        <w:tblW w:w="0" w:type="auto"/>
        <w:tblLook w:val="0480" w:firstRow="0" w:lastRow="0" w:firstColumn="1" w:lastColumn="0" w:noHBand="0" w:noVBand="1"/>
      </w:tblPr>
      <w:tblGrid>
        <w:gridCol w:w="2263"/>
        <w:gridCol w:w="7087"/>
      </w:tblGrid>
      <w:tr w:rsidR="007E43E4" w14:paraId="18F0999C" w14:textId="77777777" w:rsidTr="00643723">
        <w:tc>
          <w:tcPr>
            <w:tcW w:w="2263" w:type="dxa"/>
            <w:vAlign w:val="top"/>
          </w:tcPr>
          <w:p w14:paraId="0E09935A" w14:textId="33D89F23" w:rsidR="007E43E4" w:rsidRDefault="007E43E4" w:rsidP="007E43E4">
            <w:r w:rsidRPr="00A82B8C">
              <w:t>CCA</w:t>
            </w:r>
          </w:p>
        </w:tc>
        <w:tc>
          <w:tcPr>
            <w:tcW w:w="7087" w:type="dxa"/>
            <w:vAlign w:val="top"/>
          </w:tcPr>
          <w:p w14:paraId="20668B09" w14:textId="6C42A6A8" w:rsidR="007E43E4" w:rsidRDefault="007E43E4" w:rsidP="007E43E4">
            <w:r w:rsidRPr="005C7B53">
              <w:t>Common Country Analysis</w:t>
            </w:r>
          </w:p>
        </w:tc>
      </w:tr>
      <w:tr w:rsidR="00EA7F7D" w14:paraId="0216938F" w14:textId="77777777" w:rsidTr="00643723">
        <w:tc>
          <w:tcPr>
            <w:tcW w:w="2263" w:type="dxa"/>
            <w:vAlign w:val="top"/>
          </w:tcPr>
          <w:p w14:paraId="47FA4F82" w14:textId="5E6AF3BE" w:rsidR="00EA7F7D" w:rsidRPr="00A82B8C" w:rsidRDefault="00EA7F7D" w:rsidP="00EA7F7D">
            <w:r>
              <w:t>CBOs</w:t>
            </w:r>
          </w:p>
        </w:tc>
        <w:tc>
          <w:tcPr>
            <w:tcW w:w="7087" w:type="dxa"/>
            <w:vAlign w:val="top"/>
          </w:tcPr>
          <w:p w14:paraId="68C9001F" w14:textId="1F19D96F" w:rsidR="00EA7F7D" w:rsidRPr="005C7B53" w:rsidRDefault="00EA7F7D" w:rsidP="00EA7F7D">
            <w:r>
              <w:t>Community Based Organi</w:t>
            </w:r>
            <w:r w:rsidR="003526E8">
              <w:t>s</w:t>
            </w:r>
            <w:r>
              <w:t xml:space="preserve">ations </w:t>
            </w:r>
          </w:p>
        </w:tc>
      </w:tr>
      <w:tr w:rsidR="00EA7F7D" w14:paraId="77A9BAD3" w14:textId="77777777" w:rsidTr="00643723">
        <w:tc>
          <w:tcPr>
            <w:tcW w:w="2263" w:type="dxa"/>
            <w:vAlign w:val="top"/>
          </w:tcPr>
          <w:p w14:paraId="4FA03471" w14:textId="032F1443" w:rsidR="00EA7F7D" w:rsidRPr="00A82B8C" w:rsidRDefault="00EA7F7D" w:rsidP="00EA7F7D">
            <w:r>
              <w:t>COP</w:t>
            </w:r>
          </w:p>
        </w:tc>
        <w:tc>
          <w:tcPr>
            <w:tcW w:w="7087" w:type="dxa"/>
            <w:vAlign w:val="top"/>
          </w:tcPr>
          <w:p w14:paraId="5008AB8A" w14:textId="4028F920" w:rsidR="00EA7F7D" w:rsidRPr="005C7B53" w:rsidRDefault="00EA7F7D" w:rsidP="00EA7F7D">
            <w:r>
              <w:t xml:space="preserve">Conference of Parties </w:t>
            </w:r>
          </w:p>
        </w:tc>
      </w:tr>
      <w:tr w:rsidR="00EA7F7D" w14:paraId="44A023D8" w14:textId="77777777" w:rsidTr="00643723">
        <w:tc>
          <w:tcPr>
            <w:tcW w:w="2263" w:type="dxa"/>
            <w:vAlign w:val="top"/>
          </w:tcPr>
          <w:p w14:paraId="6141B822" w14:textId="185DC022" w:rsidR="00EA7F7D" w:rsidRDefault="00EA7F7D" w:rsidP="00EA7F7D">
            <w:r w:rsidRPr="00A82B8C">
              <w:t>CF</w:t>
            </w:r>
          </w:p>
        </w:tc>
        <w:tc>
          <w:tcPr>
            <w:tcW w:w="7087" w:type="dxa"/>
            <w:vAlign w:val="top"/>
          </w:tcPr>
          <w:p w14:paraId="3141CE9D" w14:textId="54005A7D" w:rsidR="00EA7F7D" w:rsidRDefault="00EA7F7D" w:rsidP="00EA7F7D">
            <w:r w:rsidRPr="005C7B53">
              <w:t>Cooperation Framework</w:t>
            </w:r>
          </w:p>
        </w:tc>
      </w:tr>
      <w:tr w:rsidR="00F270F8" w14:paraId="38B777A5" w14:textId="77777777" w:rsidTr="00944EAE">
        <w:tc>
          <w:tcPr>
            <w:tcW w:w="2263" w:type="dxa"/>
            <w:vAlign w:val="top"/>
          </w:tcPr>
          <w:p w14:paraId="2B229403" w14:textId="77777777" w:rsidR="00F270F8" w:rsidRPr="00A82B8C" w:rsidRDefault="00F270F8" w:rsidP="00944EAE">
            <w:r>
              <w:t>CRP</w:t>
            </w:r>
          </w:p>
        </w:tc>
        <w:tc>
          <w:tcPr>
            <w:tcW w:w="7087" w:type="dxa"/>
            <w:vAlign w:val="top"/>
          </w:tcPr>
          <w:p w14:paraId="68950A42" w14:textId="77777777" w:rsidR="00F270F8" w:rsidRPr="005C7B53" w:rsidRDefault="00F270F8" w:rsidP="00944EAE">
            <w:r>
              <w:t xml:space="preserve">Constitutional Review Process </w:t>
            </w:r>
          </w:p>
        </w:tc>
      </w:tr>
      <w:tr w:rsidR="00EA7F7D" w14:paraId="4D15BA79" w14:textId="77777777" w:rsidTr="00643723">
        <w:tc>
          <w:tcPr>
            <w:tcW w:w="2263" w:type="dxa"/>
            <w:vAlign w:val="top"/>
          </w:tcPr>
          <w:p w14:paraId="4E8BE1E5" w14:textId="5FA09797" w:rsidR="00EA7F7D" w:rsidRDefault="00EA7F7D" w:rsidP="00EA7F7D">
            <w:r w:rsidRPr="00A82B8C">
              <w:t>CSOs</w:t>
            </w:r>
          </w:p>
        </w:tc>
        <w:tc>
          <w:tcPr>
            <w:tcW w:w="7087" w:type="dxa"/>
            <w:vAlign w:val="top"/>
          </w:tcPr>
          <w:p w14:paraId="6765F285" w14:textId="6E75BBBD" w:rsidR="00EA7F7D" w:rsidRDefault="00EA7F7D" w:rsidP="00EA7F7D">
            <w:r w:rsidRPr="005C7B53">
              <w:t>Civil Society Organi</w:t>
            </w:r>
            <w:r w:rsidR="003526E8">
              <w:t>s</w:t>
            </w:r>
            <w:r w:rsidRPr="005C7B53">
              <w:t>ations</w:t>
            </w:r>
          </w:p>
        </w:tc>
      </w:tr>
      <w:tr w:rsidR="00EA7F7D" w14:paraId="6FD7BCE3" w14:textId="77777777" w:rsidTr="00643723">
        <w:tc>
          <w:tcPr>
            <w:tcW w:w="2263" w:type="dxa"/>
            <w:vAlign w:val="top"/>
          </w:tcPr>
          <w:p w14:paraId="559F8BD9" w14:textId="2EE46162" w:rsidR="00EA7F7D" w:rsidRDefault="00EA7F7D" w:rsidP="00EA7F7D">
            <w:r w:rsidRPr="00A82B8C">
              <w:t>DDCC</w:t>
            </w:r>
          </w:p>
        </w:tc>
        <w:tc>
          <w:tcPr>
            <w:tcW w:w="7087" w:type="dxa"/>
            <w:vAlign w:val="top"/>
          </w:tcPr>
          <w:p w14:paraId="64C4E024" w14:textId="04C79882" w:rsidR="00EA7F7D" w:rsidRDefault="00EA7F7D" w:rsidP="00EA7F7D">
            <w:r w:rsidRPr="005C7B53">
              <w:t xml:space="preserve">District Development Coordination Committee </w:t>
            </w:r>
          </w:p>
        </w:tc>
      </w:tr>
      <w:tr w:rsidR="001229F6" w14:paraId="661214F1" w14:textId="77777777" w:rsidTr="00944EAE">
        <w:tc>
          <w:tcPr>
            <w:tcW w:w="2263" w:type="dxa"/>
            <w:vAlign w:val="top"/>
          </w:tcPr>
          <w:p w14:paraId="0C4B7513" w14:textId="77777777" w:rsidR="001229F6" w:rsidRPr="00A82B8C" w:rsidRDefault="001229F6" w:rsidP="00944EAE">
            <w:r>
              <w:t>ECOWAS</w:t>
            </w:r>
          </w:p>
        </w:tc>
        <w:tc>
          <w:tcPr>
            <w:tcW w:w="7087" w:type="dxa"/>
            <w:vAlign w:val="top"/>
          </w:tcPr>
          <w:p w14:paraId="45D70CC7" w14:textId="77777777" w:rsidR="001229F6" w:rsidRPr="005C7B53" w:rsidRDefault="001229F6" w:rsidP="00944EAE">
            <w:r>
              <w:t xml:space="preserve">Economic Community of West African States </w:t>
            </w:r>
          </w:p>
        </w:tc>
      </w:tr>
      <w:tr w:rsidR="001229F6" w14:paraId="6AE186EF" w14:textId="77777777" w:rsidTr="00944EAE">
        <w:tc>
          <w:tcPr>
            <w:tcW w:w="2263" w:type="dxa"/>
            <w:vAlign w:val="top"/>
          </w:tcPr>
          <w:p w14:paraId="5EBA5BE8" w14:textId="77777777" w:rsidR="001229F6" w:rsidRDefault="001229F6" w:rsidP="00944EAE">
            <w:r>
              <w:t>EITI</w:t>
            </w:r>
          </w:p>
        </w:tc>
        <w:tc>
          <w:tcPr>
            <w:tcW w:w="7087" w:type="dxa"/>
            <w:vAlign w:val="top"/>
          </w:tcPr>
          <w:p w14:paraId="2E64C4E0" w14:textId="77777777" w:rsidR="001229F6" w:rsidRDefault="001229F6" w:rsidP="00944EAE">
            <w:r>
              <w:t xml:space="preserve">Extractive Industry Transparency Initiative </w:t>
            </w:r>
          </w:p>
        </w:tc>
      </w:tr>
      <w:tr w:rsidR="00EA7F7D" w14:paraId="207EFF0A" w14:textId="77777777" w:rsidTr="00643723">
        <w:tc>
          <w:tcPr>
            <w:tcW w:w="2263" w:type="dxa"/>
            <w:vAlign w:val="top"/>
          </w:tcPr>
          <w:p w14:paraId="42763B50" w14:textId="0A78CB2A" w:rsidR="00EA7F7D" w:rsidRDefault="00EA7F7D" w:rsidP="00EA7F7D">
            <w:r w:rsidRPr="00A82B8C">
              <w:t>ET</w:t>
            </w:r>
          </w:p>
        </w:tc>
        <w:tc>
          <w:tcPr>
            <w:tcW w:w="7087" w:type="dxa"/>
            <w:vAlign w:val="top"/>
          </w:tcPr>
          <w:p w14:paraId="4CCE46CD" w14:textId="78326EF1" w:rsidR="00EA7F7D" w:rsidRDefault="00EA7F7D" w:rsidP="00EA7F7D">
            <w:r w:rsidRPr="005C7B53">
              <w:t>Evaluation Team</w:t>
            </w:r>
          </w:p>
        </w:tc>
      </w:tr>
      <w:tr w:rsidR="00EA7F7D" w14:paraId="7AC569B6" w14:textId="77777777" w:rsidTr="00643723">
        <w:tc>
          <w:tcPr>
            <w:tcW w:w="2263" w:type="dxa"/>
            <w:vAlign w:val="top"/>
          </w:tcPr>
          <w:p w14:paraId="430AF0EF" w14:textId="5716C693" w:rsidR="00EA7F7D" w:rsidRDefault="00EA7F7D" w:rsidP="00EA7F7D">
            <w:r w:rsidRPr="00A82B8C">
              <w:t>FAO</w:t>
            </w:r>
          </w:p>
        </w:tc>
        <w:tc>
          <w:tcPr>
            <w:tcW w:w="7087" w:type="dxa"/>
            <w:vAlign w:val="top"/>
          </w:tcPr>
          <w:p w14:paraId="15C9D38C" w14:textId="3F75643D" w:rsidR="00EA7F7D" w:rsidRDefault="00EA7F7D" w:rsidP="00EA7F7D">
            <w:r w:rsidRPr="005C7B53">
              <w:t>Food and Agriculture Organi</w:t>
            </w:r>
            <w:r w:rsidR="003526E8">
              <w:t>s</w:t>
            </w:r>
            <w:r w:rsidRPr="005C7B53">
              <w:t>ation</w:t>
            </w:r>
          </w:p>
        </w:tc>
      </w:tr>
      <w:tr w:rsidR="00EA7F7D" w14:paraId="34C7289C" w14:textId="77777777" w:rsidTr="00643723">
        <w:tc>
          <w:tcPr>
            <w:tcW w:w="2263" w:type="dxa"/>
            <w:vAlign w:val="top"/>
          </w:tcPr>
          <w:p w14:paraId="4C8DD0EF" w14:textId="1FCCD7B6" w:rsidR="00EA7F7D" w:rsidRDefault="00EA7F7D" w:rsidP="00EA7F7D">
            <w:r w:rsidRPr="00A82B8C">
              <w:t>FGM</w:t>
            </w:r>
          </w:p>
        </w:tc>
        <w:tc>
          <w:tcPr>
            <w:tcW w:w="7087" w:type="dxa"/>
            <w:vAlign w:val="top"/>
          </w:tcPr>
          <w:p w14:paraId="779546B9" w14:textId="71C7942C" w:rsidR="00EA7F7D" w:rsidRDefault="00EA7F7D" w:rsidP="00EA7F7D">
            <w:r w:rsidRPr="005C7B53">
              <w:t>Female Genital Mutilation</w:t>
            </w:r>
          </w:p>
        </w:tc>
      </w:tr>
      <w:tr w:rsidR="00E623C0" w14:paraId="56B5F9D5" w14:textId="77777777" w:rsidTr="00944EAE">
        <w:tc>
          <w:tcPr>
            <w:tcW w:w="2263" w:type="dxa"/>
            <w:vAlign w:val="top"/>
          </w:tcPr>
          <w:p w14:paraId="2AA5E9D1" w14:textId="77777777" w:rsidR="00E623C0" w:rsidRPr="00A82B8C" w:rsidRDefault="00E623C0" w:rsidP="00944EAE">
            <w:r>
              <w:t>GEWE</w:t>
            </w:r>
          </w:p>
        </w:tc>
        <w:tc>
          <w:tcPr>
            <w:tcW w:w="7087" w:type="dxa"/>
            <w:vAlign w:val="top"/>
          </w:tcPr>
          <w:p w14:paraId="3A07C24E" w14:textId="77777777" w:rsidR="00E623C0" w:rsidRPr="005C7B53" w:rsidRDefault="00E623C0" w:rsidP="00944EAE">
            <w:r>
              <w:t xml:space="preserve">Gender Equality and Women’s Empowerment </w:t>
            </w:r>
          </w:p>
        </w:tc>
      </w:tr>
      <w:tr w:rsidR="00E623C0" w14:paraId="00F23C80" w14:textId="77777777" w:rsidTr="00944EAE">
        <w:tc>
          <w:tcPr>
            <w:tcW w:w="2263" w:type="dxa"/>
            <w:vAlign w:val="top"/>
          </w:tcPr>
          <w:p w14:paraId="1E3E55DE" w14:textId="77777777" w:rsidR="00E623C0" w:rsidRDefault="00E623C0" w:rsidP="00944EAE">
            <w:r>
              <w:t>GDP</w:t>
            </w:r>
          </w:p>
        </w:tc>
        <w:tc>
          <w:tcPr>
            <w:tcW w:w="7087" w:type="dxa"/>
            <w:vAlign w:val="top"/>
          </w:tcPr>
          <w:p w14:paraId="5870F84B" w14:textId="77777777" w:rsidR="00E623C0" w:rsidRDefault="00E623C0" w:rsidP="00944EAE">
            <w:r>
              <w:t xml:space="preserve">Gross Domestic Product </w:t>
            </w:r>
          </w:p>
        </w:tc>
      </w:tr>
      <w:tr w:rsidR="00E623C0" w14:paraId="352F76CA" w14:textId="77777777" w:rsidTr="00944EAE">
        <w:tc>
          <w:tcPr>
            <w:tcW w:w="2263" w:type="dxa"/>
            <w:vAlign w:val="top"/>
          </w:tcPr>
          <w:p w14:paraId="6807B983" w14:textId="77777777" w:rsidR="00E623C0" w:rsidRDefault="00E623C0" w:rsidP="00944EAE">
            <w:r>
              <w:t>GOSL</w:t>
            </w:r>
          </w:p>
        </w:tc>
        <w:tc>
          <w:tcPr>
            <w:tcW w:w="7087" w:type="dxa"/>
            <w:vAlign w:val="top"/>
          </w:tcPr>
          <w:p w14:paraId="0B64CD95" w14:textId="77777777" w:rsidR="00E623C0" w:rsidRDefault="00E623C0" w:rsidP="00944EAE">
            <w:r>
              <w:t xml:space="preserve">Government of Sierra Leone </w:t>
            </w:r>
          </w:p>
        </w:tc>
      </w:tr>
      <w:tr w:rsidR="00EA7F7D" w14:paraId="7A0F9315" w14:textId="77777777" w:rsidTr="00643723">
        <w:tc>
          <w:tcPr>
            <w:tcW w:w="2263" w:type="dxa"/>
            <w:vAlign w:val="top"/>
          </w:tcPr>
          <w:p w14:paraId="7F7175C8" w14:textId="107C2096" w:rsidR="00EA7F7D" w:rsidRDefault="00EA7F7D" w:rsidP="00EA7F7D">
            <w:r w:rsidRPr="00A82B8C">
              <w:t>IAEA</w:t>
            </w:r>
          </w:p>
        </w:tc>
        <w:tc>
          <w:tcPr>
            <w:tcW w:w="7087" w:type="dxa"/>
            <w:vAlign w:val="top"/>
          </w:tcPr>
          <w:p w14:paraId="3EC08087" w14:textId="108C536C" w:rsidR="00EA7F7D" w:rsidRDefault="00EA7F7D" w:rsidP="00EA7F7D">
            <w:r w:rsidRPr="005C7B53">
              <w:t>International Atomic Energy Agency</w:t>
            </w:r>
          </w:p>
        </w:tc>
      </w:tr>
      <w:tr w:rsidR="00EA7F7D" w14:paraId="1FBD1CE2" w14:textId="77777777" w:rsidTr="00643723">
        <w:tc>
          <w:tcPr>
            <w:tcW w:w="2263" w:type="dxa"/>
            <w:vAlign w:val="top"/>
          </w:tcPr>
          <w:p w14:paraId="63EFEEE3" w14:textId="04FAC834" w:rsidR="00EA7F7D" w:rsidRDefault="00EA7F7D" w:rsidP="00EA7F7D">
            <w:r w:rsidRPr="00A82B8C">
              <w:lastRenderedPageBreak/>
              <w:t>IFAD</w:t>
            </w:r>
          </w:p>
        </w:tc>
        <w:tc>
          <w:tcPr>
            <w:tcW w:w="7087" w:type="dxa"/>
            <w:vAlign w:val="top"/>
          </w:tcPr>
          <w:p w14:paraId="06AC6C23" w14:textId="6AF23412" w:rsidR="00EA7F7D" w:rsidRDefault="00EA7F7D" w:rsidP="00EA7F7D">
            <w:r w:rsidRPr="005C7B53">
              <w:t>International Fund for Agricultural Development</w:t>
            </w:r>
          </w:p>
        </w:tc>
      </w:tr>
      <w:tr w:rsidR="00EA7F7D" w14:paraId="2F7354FB" w14:textId="77777777" w:rsidTr="00643723">
        <w:tc>
          <w:tcPr>
            <w:tcW w:w="2263" w:type="dxa"/>
            <w:vAlign w:val="top"/>
          </w:tcPr>
          <w:p w14:paraId="257C0BB8" w14:textId="23DF1EBA" w:rsidR="00EA7F7D" w:rsidRDefault="00EA7F7D" w:rsidP="00EA7F7D">
            <w:r w:rsidRPr="00A82B8C">
              <w:t>IFIs</w:t>
            </w:r>
          </w:p>
        </w:tc>
        <w:tc>
          <w:tcPr>
            <w:tcW w:w="7087" w:type="dxa"/>
            <w:vAlign w:val="top"/>
          </w:tcPr>
          <w:p w14:paraId="22DA6577" w14:textId="45BFB918" w:rsidR="00EA7F7D" w:rsidRDefault="00EA7F7D" w:rsidP="00EA7F7D">
            <w:r w:rsidRPr="005C7B53">
              <w:t>International Financial Institutions</w:t>
            </w:r>
          </w:p>
        </w:tc>
      </w:tr>
      <w:tr w:rsidR="00EA7F7D" w14:paraId="771CD967" w14:textId="77777777" w:rsidTr="00643723">
        <w:tc>
          <w:tcPr>
            <w:tcW w:w="2263" w:type="dxa"/>
            <w:vAlign w:val="top"/>
          </w:tcPr>
          <w:p w14:paraId="0533CE05" w14:textId="41AA8303" w:rsidR="00EA7F7D" w:rsidRDefault="00EA7F7D" w:rsidP="00EA7F7D">
            <w:r w:rsidRPr="00A82B8C">
              <w:t>ILO</w:t>
            </w:r>
          </w:p>
        </w:tc>
        <w:tc>
          <w:tcPr>
            <w:tcW w:w="7087" w:type="dxa"/>
            <w:vAlign w:val="top"/>
          </w:tcPr>
          <w:p w14:paraId="2F7358A7" w14:textId="1754FE90" w:rsidR="00EA7F7D" w:rsidRDefault="00EA7F7D" w:rsidP="00EA7F7D">
            <w:r w:rsidRPr="005C7B53">
              <w:t>International Labour Organi</w:t>
            </w:r>
            <w:r w:rsidR="003526E8">
              <w:t>s</w:t>
            </w:r>
            <w:r w:rsidRPr="005C7B53">
              <w:t>ations</w:t>
            </w:r>
          </w:p>
        </w:tc>
      </w:tr>
      <w:tr w:rsidR="00EA7F7D" w14:paraId="67CFA0A3" w14:textId="77777777" w:rsidTr="00643723">
        <w:tc>
          <w:tcPr>
            <w:tcW w:w="2263" w:type="dxa"/>
            <w:vAlign w:val="top"/>
          </w:tcPr>
          <w:p w14:paraId="65A28850" w14:textId="4570E1D5" w:rsidR="00EA7F7D" w:rsidRDefault="00EA7F7D" w:rsidP="00EA7F7D">
            <w:r w:rsidRPr="00A82B8C">
              <w:t>IOM</w:t>
            </w:r>
          </w:p>
        </w:tc>
        <w:tc>
          <w:tcPr>
            <w:tcW w:w="7087" w:type="dxa"/>
            <w:vAlign w:val="top"/>
          </w:tcPr>
          <w:p w14:paraId="27544B0B" w14:textId="4D4AD325" w:rsidR="00EA7F7D" w:rsidRDefault="00EA7F7D" w:rsidP="00EA7F7D">
            <w:r w:rsidRPr="005C7B53">
              <w:t>International Organi</w:t>
            </w:r>
            <w:r w:rsidR="003526E8">
              <w:t>s</w:t>
            </w:r>
            <w:r w:rsidRPr="005C7B53">
              <w:t>ation for Migration</w:t>
            </w:r>
          </w:p>
        </w:tc>
      </w:tr>
      <w:tr w:rsidR="00EA7F7D" w14:paraId="1B4D75D4" w14:textId="77777777" w:rsidTr="00643723">
        <w:tc>
          <w:tcPr>
            <w:tcW w:w="2263" w:type="dxa"/>
            <w:vAlign w:val="top"/>
          </w:tcPr>
          <w:p w14:paraId="4B92E411" w14:textId="169476C2" w:rsidR="00EA7F7D" w:rsidRDefault="00EA7F7D" w:rsidP="00EA7F7D">
            <w:r w:rsidRPr="00A82B8C">
              <w:t>ITC</w:t>
            </w:r>
          </w:p>
        </w:tc>
        <w:tc>
          <w:tcPr>
            <w:tcW w:w="7087" w:type="dxa"/>
            <w:vAlign w:val="top"/>
          </w:tcPr>
          <w:p w14:paraId="5D442BB4" w14:textId="6EB27BE8" w:rsidR="00EA7F7D" w:rsidRDefault="00EA7F7D" w:rsidP="00EA7F7D">
            <w:r w:rsidRPr="005C7B53">
              <w:t>International Trade Centre</w:t>
            </w:r>
          </w:p>
        </w:tc>
      </w:tr>
      <w:tr w:rsidR="00843014" w14:paraId="1BFCCAD5" w14:textId="77777777" w:rsidTr="00944EAE">
        <w:tc>
          <w:tcPr>
            <w:tcW w:w="2263" w:type="dxa"/>
            <w:vAlign w:val="top"/>
          </w:tcPr>
          <w:p w14:paraId="0FB0CA64" w14:textId="77777777" w:rsidR="00843014" w:rsidRPr="00A82B8C" w:rsidRDefault="00843014" w:rsidP="00944EAE">
            <w:r>
              <w:t>NALC</w:t>
            </w:r>
          </w:p>
        </w:tc>
        <w:tc>
          <w:tcPr>
            <w:tcW w:w="7087" w:type="dxa"/>
            <w:vAlign w:val="top"/>
          </w:tcPr>
          <w:p w14:paraId="0C510A17" w14:textId="77777777" w:rsidR="00843014" w:rsidRPr="005C7B53" w:rsidRDefault="00843014" w:rsidP="00944EAE">
            <w:r>
              <w:t>National Association of Local Councils</w:t>
            </w:r>
          </w:p>
        </w:tc>
      </w:tr>
      <w:tr w:rsidR="00843014" w14:paraId="12B712E0" w14:textId="77777777" w:rsidTr="00944EAE">
        <w:tc>
          <w:tcPr>
            <w:tcW w:w="2263" w:type="dxa"/>
            <w:vAlign w:val="top"/>
          </w:tcPr>
          <w:p w14:paraId="4BFE02E1" w14:textId="77777777" w:rsidR="00843014" w:rsidRPr="00A82B8C" w:rsidRDefault="00843014" w:rsidP="00944EAE">
            <w:r>
              <w:t>MCC</w:t>
            </w:r>
          </w:p>
        </w:tc>
        <w:tc>
          <w:tcPr>
            <w:tcW w:w="7087" w:type="dxa"/>
            <w:vAlign w:val="top"/>
          </w:tcPr>
          <w:p w14:paraId="6AC13FBD" w14:textId="77777777" w:rsidR="00843014" w:rsidRPr="005C7B53" w:rsidRDefault="00843014" w:rsidP="00944EAE">
            <w:r>
              <w:t xml:space="preserve">Millennium Challenge Cooperation </w:t>
            </w:r>
          </w:p>
        </w:tc>
      </w:tr>
      <w:tr w:rsidR="00EA7F7D" w14:paraId="3638A09A" w14:textId="77777777" w:rsidTr="00643723">
        <w:tc>
          <w:tcPr>
            <w:tcW w:w="2263" w:type="dxa"/>
            <w:vAlign w:val="top"/>
          </w:tcPr>
          <w:p w14:paraId="68DE987C" w14:textId="589CA3CD" w:rsidR="00EA7F7D" w:rsidRDefault="00EA7F7D" w:rsidP="00EA7F7D">
            <w:r w:rsidRPr="00A82B8C">
              <w:t>MPI</w:t>
            </w:r>
          </w:p>
        </w:tc>
        <w:tc>
          <w:tcPr>
            <w:tcW w:w="7087" w:type="dxa"/>
            <w:vAlign w:val="top"/>
          </w:tcPr>
          <w:p w14:paraId="3E8CAF94" w14:textId="50485D14" w:rsidR="00EA7F7D" w:rsidRDefault="00EA7F7D" w:rsidP="00EA7F7D">
            <w:r w:rsidRPr="005C7B53">
              <w:t>Multidimensional Poverty Index</w:t>
            </w:r>
          </w:p>
        </w:tc>
      </w:tr>
      <w:tr w:rsidR="00DA6659" w14:paraId="6FE210FA" w14:textId="77777777" w:rsidTr="00944EAE">
        <w:tc>
          <w:tcPr>
            <w:tcW w:w="2263" w:type="dxa"/>
            <w:vAlign w:val="top"/>
          </w:tcPr>
          <w:p w14:paraId="41947B20" w14:textId="77777777" w:rsidR="00DA6659" w:rsidRPr="00A82B8C" w:rsidRDefault="00DA6659" w:rsidP="00944EAE">
            <w:r>
              <w:t>MRU</w:t>
            </w:r>
          </w:p>
        </w:tc>
        <w:tc>
          <w:tcPr>
            <w:tcW w:w="7087" w:type="dxa"/>
            <w:vAlign w:val="top"/>
          </w:tcPr>
          <w:p w14:paraId="784450F0" w14:textId="77777777" w:rsidR="00DA6659" w:rsidRPr="005C7B53" w:rsidRDefault="00DA6659" w:rsidP="00944EAE">
            <w:r>
              <w:t xml:space="preserve">Mano River Union </w:t>
            </w:r>
          </w:p>
        </w:tc>
      </w:tr>
      <w:tr w:rsidR="00EA7F7D" w14:paraId="319BD304" w14:textId="77777777" w:rsidTr="00643723">
        <w:tc>
          <w:tcPr>
            <w:tcW w:w="2263" w:type="dxa"/>
            <w:vAlign w:val="top"/>
          </w:tcPr>
          <w:p w14:paraId="57AB68D9" w14:textId="0C44D993" w:rsidR="00EA7F7D" w:rsidRDefault="00EA7F7D" w:rsidP="00EA7F7D">
            <w:r w:rsidRPr="00A82B8C">
              <w:t>MTNDP</w:t>
            </w:r>
          </w:p>
        </w:tc>
        <w:tc>
          <w:tcPr>
            <w:tcW w:w="7087" w:type="dxa"/>
            <w:vAlign w:val="top"/>
          </w:tcPr>
          <w:p w14:paraId="65E231C2" w14:textId="0327B464" w:rsidR="00EA7F7D" w:rsidRDefault="00EA7F7D" w:rsidP="00EA7F7D">
            <w:r w:rsidRPr="005C7B53">
              <w:t xml:space="preserve">Medium-Term National Development Plan </w:t>
            </w:r>
          </w:p>
        </w:tc>
      </w:tr>
      <w:tr w:rsidR="00EA7F7D" w14:paraId="2DAFA60E" w14:textId="77777777" w:rsidTr="007F4AE4">
        <w:tc>
          <w:tcPr>
            <w:tcW w:w="2263" w:type="dxa"/>
            <w:vAlign w:val="top"/>
          </w:tcPr>
          <w:p w14:paraId="6C0197BB" w14:textId="485B97AC" w:rsidR="00EA7F7D" w:rsidRDefault="00EA7F7D" w:rsidP="00EA7F7D">
            <w:r w:rsidRPr="00A82B8C">
              <w:t>NRAs</w:t>
            </w:r>
          </w:p>
        </w:tc>
        <w:tc>
          <w:tcPr>
            <w:tcW w:w="7087" w:type="dxa"/>
            <w:vAlign w:val="top"/>
          </w:tcPr>
          <w:p w14:paraId="1426C065" w14:textId="61B72CCE" w:rsidR="00EA7F7D" w:rsidRDefault="00EA7F7D" w:rsidP="00EA7F7D">
            <w:r w:rsidRPr="00CF374D">
              <w:t>Non-resident Agencies</w:t>
            </w:r>
          </w:p>
        </w:tc>
      </w:tr>
      <w:tr w:rsidR="001C0C22" w14:paraId="1310D400" w14:textId="77777777" w:rsidTr="00944EAE">
        <w:tc>
          <w:tcPr>
            <w:tcW w:w="2263" w:type="dxa"/>
            <w:vAlign w:val="top"/>
          </w:tcPr>
          <w:p w14:paraId="27415C9D" w14:textId="77777777" w:rsidR="001C0C22" w:rsidRPr="00A82B8C" w:rsidRDefault="001C0C22" w:rsidP="00944EAE">
            <w:r>
              <w:t>PC</w:t>
            </w:r>
          </w:p>
        </w:tc>
        <w:tc>
          <w:tcPr>
            <w:tcW w:w="7087" w:type="dxa"/>
            <w:vAlign w:val="top"/>
          </w:tcPr>
          <w:p w14:paraId="118AC0BD" w14:textId="77777777" w:rsidR="001C0C22" w:rsidRPr="00CF374D" w:rsidRDefault="001C0C22" w:rsidP="00944EAE">
            <w:r>
              <w:t xml:space="preserve">Policy Cluster </w:t>
            </w:r>
          </w:p>
        </w:tc>
      </w:tr>
      <w:tr w:rsidR="001C0C22" w14:paraId="254B67CC" w14:textId="77777777" w:rsidTr="00944EAE">
        <w:tc>
          <w:tcPr>
            <w:tcW w:w="2263" w:type="dxa"/>
            <w:vAlign w:val="top"/>
          </w:tcPr>
          <w:p w14:paraId="07A1C677" w14:textId="77777777" w:rsidR="001C0C22" w:rsidRDefault="001C0C22" w:rsidP="00944EAE">
            <w:r>
              <w:t>PEA</w:t>
            </w:r>
          </w:p>
        </w:tc>
        <w:tc>
          <w:tcPr>
            <w:tcW w:w="7087" w:type="dxa"/>
            <w:vAlign w:val="top"/>
          </w:tcPr>
          <w:p w14:paraId="64477B20" w14:textId="77777777" w:rsidR="001C0C22" w:rsidRDefault="001C0C22" w:rsidP="00944EAE">
            <w:r>
              <w:t xml:space="preserve">Public Election Act </w:t>
            </w:r>
          </w:p>
        </w:tc>
      </w:tr>
      <w:tr w:rsidR="001C0C22" w14:paraId="6FA0AE3C" w14:textId="77777777" w:rsidTr="00944EAE">
        <w:tc>
          <w:tcPr>
            <w:tcW w:w="2263" w:type="dxa"/>
            <w:vAlign w:val="top"/>
          </w:tcPr>
          <w:p w14:paraId="58D9C989" w14:textId="77777777" w:rsidR="001C0C22" w:rsidRDefault="001C0C22" w:rsidP="00944EAE">
            <w:r>
              <w:t>PR</w:t>
            </w:r>
          </w:p>
        </w:tc>
        <w:tc>
          <w:tcPr>
            <w:tcW w:w="7087" w:type="dxa"/>
            <w:vAlign w:val="top"/>
          </w:tcPr>
          <w:p w14:paraId="36157119" w14:textId="77777777" w:rsidR="001C0C22" w:rsidRDefault="001C0C22" w:rsidP="00944EAE">
            <w:r>
              <w:t xml:space="preserve">Proportional Representation </w:t>
            </w:r>
          </w:p>
        </w:tc>
      </w:tr>
      <w:tr w:rsidR="00EA7F7D" w14:paraId="693B872C" w14:textId="77777777" w:rsidTr="007F4AE4">
        <w:tc>
          <w:tcPr>
            <w:tcW w:w="2263" w:type="dxa"/>
            <w:vAlign w:val="top"/>
          </w:tcPr>
          <w:p w14:paraId="283E17B1" w14:textId="206770F2" w:rsidR="00EA7F7D" w:rsidRPr="00A82B8C" w:rsidRDefault="00EA7F7D" w:rsidP="00EA7F7D">
            <w:r>
              <w:t>RC</w:t>
            </w:r>
          </w:p>
        </w:tc>
        <w:tc>
          <w:tcPr>
            <w:tcW w:w="7087" w:type="dxa"/>
            <w:vAlign w:val="top"/>
          </w:tcPr>
          <w:p w14:paraId="711FBA50" w14:textId="561E29D1" w:rsidR="00EA7F7D" w:rsidRPr="00CF374D" w:rsidRDefault="00EA7F7D" w:rsidP="00EA7F7D">
            <w:r>
              <w:t>Resident Coordinator</w:t>
            </w:r>
          </w:p>
        </w:tc>
      </w:tr>
      <w:tr w:rsidR="00EA7F7D" w14:paraId="0C1AF70F" w14:textId="77777777" w:rsidTr="007F4AE4">
        <w:tc>
          <w:tcPr>
            <w:tcW w:w="2263" w:type="dxa"/>
            <w:vAlign w:val="top"/>
          </w:tcPr>
          <w:p w14:paraId="6C902D6D" w14:textId="7CD66EF5" w:rsidR="00EA7F7D" w:rsidRDefault="00EA7F7D" w:rsidP="00EA7F7D">
            <w:r w:rsidRPr="00A82B8C">
              <w:t>SDGs</w:t>
            </w:r>
          </w:p>
        </w:tc>
        <w:tc>
          <w:tcPr>
            <w:tcW w:w="7087" w:type="dxa"/>
            <w:vAlign w:val="top"/>
          </w:tcPr>
          <w:p w14:paraId="722B8F07" w14:textId="4B3EB965" w:rsidR="00EA7F7D" w:rsidRDefault="00EA7F7D" w:rsidP="00EA7F7D">
            <w:r w:rsidRPr="00CF374D">
              <w:t>Sustainable Development Goals</w:t>
            </w:r>
          </w:p>
        </w:tc>
      </w:tr>
      <w:tr w:rsidR="00EF670B" w14:paraId="478AE832" w14:textId="77777777" w:rsidTr="00944EAE">
        <w:tc>
          <w:tcPr>
            <w:tcW w:w="2263" w:type="dxa"/>
            <w:vAlign w:val="top"/>
          </w:tcPr>
          <w:p w14:paraId="7997BF82" w14:textId="77777777" w:rsidR="00EF670B" w:rsidRPr="00A82B8C" w:rsidRDefault="00EF670B" w:rsidP="00944EAE">
            <w:r>
              <w:t>SLCS</w:t>
            </w:r>
          </w:p>
        </w:tc>
        <w:tc>
          <w:tcPr>
            <w:tcW w:w="7087" w:type="dxa"/>
            <w:vAlign w:val="top"/>
          </w:tcPr>
          <w:p w14:paraId="4D9AD284" w14:textId="77777777" w:rsidR="00EF670B" w:rsidRPr="00CF374D" w:rsidRDefault="00EF670B" w:rsidP="00944EAE">
            <w:r>
              <w:t xml:space="preserve">Sierra Leone Correctional Services </w:t>
            </w:r>
          </w:p>
        </w:tc>
      </w:tr>
      <w:tr w:rsidR="00EA7F7D" w14:paraId="72FF4F43" w14:textId="77777777" w:rsidTr="007F4AE4">
        <w:tc>
          <w:tcPr>
            <w:tcW w:w="2263" w:type="dxa"/>
            <w:vAlign w:val="top"/>
          </w:tcPr>
          <w:p w14:paraId="58A084B3" w14:textId="496BA62A" w:rsidR="00EA7F7D" w:rsidRDefault="00EA7F7D" w:rsidP="00EA7F7D">
            <w:proofErr w:type="spellStart"/>
            <w:r w:rsidRPr="00A82B8C">
              <w:t>ToC</w:t>
            </w:r>
            <w:proofErr w:type="spellEnd"/>
          </w:p>
        </w:tc>
        <w:tc>
          <w:tcPr>
            <w:tcW w:w="7087" w:type="dxa"/>
            <w:vAlign w:val="top"/>
          </w:tcPr>
          <w:p w14:paraId="210FB77F" w14:textId="405B3A5F" w:rsidR="00EA7F7D" w:rsidRDefault="00EA7F7D" w:rsidP="00EA7F7D">
            <w:r w:rsidRPr="00CF374D">
              <w:t>Theory of Change</w:t>
            </w:r>
          </w:p>
        </w:tc>
      </w:tr>
      <w:tr w:rsidR="00EA7F7D" w14:paraId="4A2B1CC6" w14:textId="77777777" w:rsidTr="007F4AE4">
        <w:tc>
          <w:tcPr>
            <w:tcW w:w="2263" w:type="dxa"/>
            <w:vAlign w:val="top"/>
          </w:tcPr>
          <w:p w14:paraId="1450E740" w14:textId="41D26828" w:rsidR="00EA7F7D" w:rsidRDefault="00EA7F7D" w:rsidP="00EA7F7D">
            <w:r w:rsidRPr="00A82B8C">
              <w:t>UNAIDS</w:t>
            </w:r>
          </w:p>
        </w:tc>
        <w:tc>
          <w:tcPr>
            <w:tcW w:w="7087" w:type="dxa"/>
            <w:vAlign w:val="top"/>
          </w:tcPr>
          <w:p w14:paraId="7EC44229" w14:textId="06DB30D2" w:rsidR="00EA7F7D" w:rsidRDefault="00EA7F7D" w:rsidP="00EA7F7D">
            <w:r w:rsidRPr="00CF374D">
              <w:t>Joint United Nations Programme on HIV/AIDS</w:t>
            </w:r>
          </w:p>
        </w:tc>
      </w:tr>
      <w:tr w:rsidR="00EA7F7D" w14:paraId="4646D4D5" w14:textId="77777777" w:rsidTr="007F4AE4">
        <w:tc>
          <w:tcPr>
            <w:tcW w:w="2263" w:type="dxa"/>
            <w:vAlign w:val="top"/>
          </w:tcPr>
          <w:p w14:paraId="60ADA8F3" w14:textId="3FF2AAA3" w:rsidR="00EA7F7D" w:rsidRDefault="00EA7F7D" w:rsidP="00EA7F7D">
            <w:r w:rsidRPr="00A82B8C">
              <w:t>UNCDF</w:t>
            </w:r>
          </w:p>
        </w:tc>
        <w:tc>
          <w:tcPr>
            <w:tcW w:w="7087" w:type="dxa"/>
            <w:vAlign w:val="top"/>
          </w:tcPr>
          <w:p w14:paraId="01376C6A" w14:textId="21ECA7C1" w:rsidR="00EA7F7D" w:rsidRDefault="00EA7F7D" w:rsidP="00EA7F7D">
            <w:r w:rsidRPr="00CF374D">
              <w:t>United Nations Capital Development Fund</w:t>
            </w:r>
          </w:p>
        </w:tc>
      </w:tr>
      <w:tr w:rsidR="00EA7F7D" w14:paraId="5C3348EB" w14:textId="77777777" w:rsidTr="007F4AE4">
        <w:tc>
          <w:tcPr>
            <w:tcW w:w="2263" w:type="dxa"/>
            <w:vAlign w:val="top"/>
          </w:tcPr>
          <w:p w14:paraId="6B5BE970" w14:textId="5B88FC77" w:rsidR="00EA7F7D" w:rsidRDefault="00EA7F7D" w:rsidP="00EA7F7D">
            <w:r w:rsidRPr="00A82B8C">
              <w:t>UNCT</w:t>
            </w:r>
          </w:p>
        </w:tc>
        <w:tc>
          <w:tcPr>
            <w:tcW w:w="7087" w:type="dxa"/>
            <w:vAlign w:val="top"/>
          </w:tcPr>
          <w:p w14:paraId="401762BA" w14:textId="0EEC6B30" w:rsidR="00EA7F7D" w:rsidRDefault="00EA7F7D" w:rsidP="00EA7F7D">
            <w:r w:rsidRPr="00CF374D">
              <w:t xml:space="preserve">United Nations Country Team </w:t>
            </w:r>
          </w:p>
        </w:tc>
      </w:tr>
      <w:tr w:rsidR="00EA7F7D" w14:paraId="2C92B250" w14:textId="77777777" w:rsidTr="007F4AE4">
        <w:tc>
          <w:tcPr>
            <w:tcW w:w="2263" w:type="dxa"/>
            <w:vAlign w:val="top"/>
          </w:tcPr>
          <w:p w14:paraId="1A270844" w14:textId="314A457C" w:rsidR="00EA7F7D" w:rsidRDefault="00EA7F7D" w:rsidP="00EA7F7D">
            <w:r w:rsidRPr="00A82B8C">
              <w:lastRenderedPageBreak/>
              <w:t>UNDP</w:t>
            </w:r>
          </w:p>
        </w:tc>
        <w:tc>
          <w:tcPr>
            <w:tcW w:w="7087" w:type="dxa"/>
            <w:vAlign w:val="top"/>
          </w:tcPr>
          <w:p w14:paraId="6674DEC2" w14:textId="1ED8BC46" w:rsidR="00EA7F7D" w:rsidRDefault="00EA7F7D" w:rsidP="00EA7F7D">
            <w:r w:rsidRPr="00CF374D">
              <w:t>United Nations Development Programme</w:t>
            </w:r>
          </w:p>
        </w:tc>
      </w:tr>
      <w:tr w:rsidR="00EA7F7D" w14:paraId="0B207F0C" w14:textId="77777777" w:rsidTr="007F4AE4">
        <w:tc>
          <w:tcPr>
            <w:tcW w:w="2263" w:type="dxa"/>
            <w:vAlign w:val="top"/>
          </w:tcPr>
          <w:p w14:paraId="1C6625C4" w14:textId="0958813D" w:rsidR="00EA7F7D" w:rsidRDefault="00EA7F7D" w:rsidP="00EA7F7D">
            <w:r w:rsidRPr="00A82B8C">
              <w:t>UNDSS</w:t>
            </w:r>
          </w:p>
        </w:tc>
        <w:tc>
          <w:tcPr>
            <w:tcW w:w="7087" w:type="dxa"/>
            <w:vAlign w:val="top"/>
          </w:tcPr>
          <w:p w14:paraId="15C39464" w14:textId="7BBB86DE" w:rsidR="00EA7F7D" w:rsidRDefault="00EA7F7D" w:rsidP="00EA7F7D">
            <w:r w:rsidRPr="00CF374D">
              <w:t>United Nations Department of Safety and Security</w:t>
            </w:r>
          </w:p>
        </w:tc>
      </w:tr>
      <w:tr w:rsidR="00EA7F7D" w14:paraId="5DA810B9" w14:textId="77777777" w:rsidTr="007F4AE4">
        <w:tc>
          <w:tcPr>
            <w:tcW w:w="2263" w:type="dxa"/>
            <w:vAlign w:val="top"/>
          </w:tcPr>
          <w:p w14:paraId="71C96D1C" w14:textId="2362B6D0" w:rsidR="00EA7F7D" w:rsidRDefault="00EA7F7D" w:rsidP="00EA7F7D">
            <w:r w:rsidRPr="00A82B8C">
              <w:t>UNEG</w:t>
            </w:r>
          </w:p>
        </w:tc>
        <w:tc>
          <w:tcPr>
            <w:tcW w:w="7087" w:type="dxa"/>
            <w:vAlign w:val="top"/>
          </w:tcPr>
          <w:p w14:paraId="576BCD19" w14:textId="6431F0C0" w:rsidR="00EA7F7D" w:rsidRDefault="00EA7F7D" w:rsidP="00EA7F7D">
            <w:r w:rsidRPr="00CF374D">
              <w:t>United Nations Evaluation Group</w:t>
            </w:r>
          </w:p>
        </w:tc>
      </w:tr>
      <w:tr w:rsidR="00EA7F7D" w14:paraId="1321ADFD" w14:textId="77777777" w:rsidTr="007F4AE4">
        <w:tc>
          <w:tcPr>
            <w:tcW w:w="2263" w:type="dxa"/>
            <w:vAlign w:val="top"/>
          </w:tcPr>
          <w:p w14:paraId="1934F1F8" w14:textId="1D0BFF24" w:rsidR="00EA7F7D" w:rsidRDefault="00EA7F7D" w:rsidP="00EA7F7D">
            <w:r w:rsidRPr="00A82B8C">
              <w:t>UNESCO</w:t>
            </w:r>
          </w:p>
        </w:tc>
        <w:tc>
          <w:tcPr>
            <w:tcW w:w="7087" w:type="dxa"/>
            <w:vAlign w:val="top"/>
          </w:tcPr>
          <w:p w14:paraId="1F336E78" w14:textId="6E45002C" w:rsidR="00EA7F7D" w:rsidRDefault="00EA7F7D" w:rsidP="00EA7F7D">
            <w:r w:rsidRPr="00CF374D">
              <w:t>United Nations Educational, Scientific and Cultural Organi</w:t>
            </w:r>
            <w:r w:rsidR="003526E8">
              <w:t>s</w:t>
            </w:r>
            <w:r w:rsidRPr="00CF374D">
              <w:t>ation</w:t>
            </w:r>
          </w:p>
        </w:tc>
      </w:tr>
      <w:tr w:rsidR="00EA7F7D" w14:paraId="3482F87B" w14:textId="77777777" w:rsidTr="007F4AE4">
        <w:tc>
          <w:tcPr>
            <w:tcW w:w="2263" w:type="dxa"/>
            <w:vAlign w:val="top"/>
          </w:tcPr>
          <w:p w14:paraId="6D1ACD14" w14:textId="7047B6AE" w:rsidR="00EA7F7D" w:rsidRDefault="00EA7F7D" w:rsidP="00EA7F7D">
            <w:r w:rsidRPr="00A82B8C">
              <w:t>UNFPA</w:t>
            </w:r>
          </w:p>
        </w:tc>
        <w:tc>
          <w:tcPr>
            <w:tcW w:w="7087" w:type="dxa"/>
            <w:vAlign w:val="top"/>
          </w:tcPr>
          <w:p w14:paraId="383A6D61" w14:textId="444C76F8" w:rsidR="00EA7F7D" w:rsidRDefault="00EA7F7D" w:rsidP="00EA7F7D">
            <w:r w:rsidRPr="00CF374D">
              <w:t>United Nations Population Fund</w:t>
            </w:r>
          </w:p>
        </w:tc>
      </w:tr>
      <w:tr w:rsidR="00EA7F7D" w14:paraId="02297804" w14:textId="77777777" w:rsidTr="007F4AE4">
        <w:tc>
          <w:tcPr>
            <w:tcW w:w="2263" w:type="dxa"/>
            <w:vAlign w:val="top"/>
          </w:tcPr>
          <w:p w14:paraId="47D8BE42" w14:textId="5208AA9E" w:rsidR="00EA7F7D" w:rsidRDefault="00EA7F7D" w:rsidP="00EA7F7D">
            <w:r w:rsidRPr="0073213A">
              <w:t>UNICEF</w:t>
            </w:r>
          </w:p>
        </w:tc>
        <w:tc>
          <w:tcPr>
            <w:tcW w:w="7087" w:type="dxa"/>
            <w:vAlign w:val="top"/>
          </w:tcPr>
          <w:p w14:paraId="6107C550" w14:textId="447CEE39" w:rsidR="00EA7F7D" w:rsidRDefault="00EA7F7D" w:rsidP="00EA7F7D">
            <w:r w:rsidRPr="00CF374D">
              <w:t>United Nations Children's Fund</w:t>
            </w:r>
          </w:p>
        </w:tc>
      </w:tr>
      <w:tr w:rsidR="00EA7F7D" w14:paraId="0A8A1612" w14:textId="77777777" w:rsidTr="007F4AE4">
        <w:tc>
          <w:tcPr>
            <w:tcW w:w="2263" w:type="dxa"/>
            <w:vAlign w:val="top"/>
          </w:tcPr>
          <w:p w14:paraId="76A52DB2" w14:textId="318656A7" w:rsidR="00EA7F7D" w:rsidRDefault="00EA7F7D" w:rsidP="00EA7F7D">
            <w:r w:rsidRPr="0073213A">
              <w:t>UNIDO</w:t>
            </w:r>
          </w:p>
        </w:tc>
        <w:tc>
          <w:tcPr>
            <w:tcW w:w="7087" w:type="dxa"/>
            <w:vAlign w:val="top"/>
          </w:tcPr>
          <w:p w14:paraId="39D70FE8" w14:textId="08A12416" w:rsidR="00EA7F7D" w:rsidRDefault="00EA7F7D" w:rsidP="00EA7F7D">
            <w:r w:rsidRPr="00CF374D">
              <w:t>United Nations Industrial Development Organi</w:t>
            </w:r>
            <w:r w:rsidR="003526E8">
              <w:t>s</w:t>
            </w:r>
            <w:r w:rsidRPr="00CF374D">
              <w:t>ation</w:t>
            </w:r>
          </w:p>
        </w:tc>
      </w:tr>
      <w:tr w:rsidR="00EA7F7D" w14:paraId="1E763C6C" w14:textId="77777777" w:rsidTr="007F4AE4">
        <w:tc>
          <w:tcPr>
            <w:tcW w:w="2263" w:type="dxa"/>
            <w:vAlign w:val="top"/>
          </w:tcPr>
          <w:p w14:paraId="527976AA" w14:textId="09B703B0" w:rsidR="00EA7F7D" w:rsidRDefault="00EA7F7D" w:rsidP="00EA7F7D">
            <w:r w:rsidRPr="0073213A">
              <w:t>UNODC</w:t>
            </w:r>
          </w:p>
        </w:tc>
        <w:tc>
          <w:tcPr>
            <w:tcW w:w="7087" w:type="dxa"/>
            <w:vAlign w:val="top"/>
          </w:tcPr>
          <w:p w14:paraId="18CA283C" w14:textId="301C3A99" w:rsidR="00EA7F7D" w:rsidRDefault="00EA7F7D" w:rsidP="00EA7F7D">
            <w:r w:rsidRPr="00CF374D">
              <w:t>United Nations Office on Drugs and Crime</w:t>
            </w:r>
          </w:p>
        </w:tc>
      </w:tr>
      <w:tr w:rsidR="00EA7F7D" w14:paraId="77395CE0" w14:textId="77777777" w:rsidTr="007F4AE4">
        <w:tc>
          <w:tcPr>
            <w:tcW w:w="2263" w:type="dxa"/>
            <w:vAlign w:val="top"/>
          </w:tcPr>
          <w:p w14:paraId="5272327C" w14:textId="4D152132" w:rsidR="00EA7F7D" w:rsidRDefault="00EA7F7D" w:rsidP="00EA7F7D">
            <w:r w:rsidRPr="0073213A">
              <w:t>UNOPS</w:t>
            </w:r>
          </w:p>
        </w:tc>
        <w:tc>
          <w:tcPr>
            <w:tcW w:w="7087" w:type="dxa"/>
            <w:vAlign w:val="top"/>
          </w:tcPr>
          <w:p w14:paraId="02079059" w14:textId="4600BE86" w:rsidR="00EA7F7D" w:rsidRDefault="00EA7F7D" w:rsidP="00EA7F7D">
            <w:r w:rsidRPr="00CF374D">
              <w:t>United Nations Office for Project Services</w:t>
            </w:r>
          </w:p>
        </w:tc>
      </w:tr>
      <w:tr w:rsidR="00EA7F7D" w14:paraId="70484CD0" w14:textId="77777777" w:rsidTr="007F4AE4">
        <w:tc>
          <w:tcPr>
            <w:tcW w:w="2263" w:type="dxa"/>
            <w:vAlign w:val="top"/>
          </w:tcPr>
          <w:p w14:paraId="3CBE0554" w14:textId="3EA76616" w:rsidR="00EA7F7D" w:rsidRDefault="00EA7F7D" w:rsidP="00EA7F7D">
            <w:r w:rsidRPr="0073213A">
              <w:t>UNSDCF</w:t>
            </w:r>
          </w:p>
        </w:tc>
        <w:tc>
          <w:tcPr>
            <w:tcW w:w="7087" w:type="dxa"/>
            <w:vAlign w:val="top"/>
          </w:tcPr>
          <w:p w14:paraId="60DF4433" w14:textId="2599E456" w:rsidR="00EA7F7D" w:rsidRDefault="00EA7F7D" w:rsidP="00EA7F7D">
            <w:r w:rsidRPr="00CF374D">
              <w:t>United Nations Sustainable Development Cooperation Framework</w:t>
            </w:r>
          </w:p>
        </w:tc>
      </w:tr>
      <w:tr w:rsidR="003C6D57" w14:paraId="6B2480FB" w14:textId="77777777" w:rsidTr="00944EAE">
        <w:tc>
          <w:tcPr>
            <w:tcW w:w="2263" w:type="dxa"/>
            <w:vAlign w:val="top"/>
          </w:tcPr>
          <w:p w14:paraId="7C2D1896" w14:textId="77777777" w:rsidR="003C6D57" w:rsidRPr="0073213A" w:rsidRDefault="003C6D57" w:rsidP="00944EAE">
            <w:r>
              <w:t>UPR</w:t>
            </w:r>
          </w:p>
        </w:tc>
        <w:tc>
          <w:tcPr>
            <w:tcW w:w="7087" w:type="dxa"/>
            <w:vAlign w:val="top"/>
          </w:tcPr>
          <w:p w14:paraId="69152475" w14:textId="77777777" w:rsidR="003C6D57" w:rsidRPr="00CF374D" w:rsidRDefault="003C6D57" w:rsidP="00944EAE">
            <w:r>
              <w:t xml:space="preserve">Universal Periodic Report </w:t>
            </w:r>
          </w:p>
        </w:tc>
      </w:tr>
      <w:tr w:rsidR="003C6D57" w14:paraId="6934C82F" w14:textId="77777777" w:rsidTr="00944EAE">
        <w:tc>
          <w:tcPr>
            <w:tcW w:w="2263" w:type="dxa"/>
            <w:vAlign w:val="top"/>
          </w:tcPr>
          <w:p w14:paraId="72750D46" w14:textId="77777777" w:rsidR="003C6D57" w:rsidRPr="0073213A" w:rsidRDefault="003C6D57" w:rsidP="00944EAE">
            <w:r>
              <w:t xml:space="preserve">USAID </w:t>
            </w:r>
          </w:p>
        </w:tc>
        <w:tc>
          <w:tcPr>
            <w:tcW w:w="7087" w:type="dxa"/>
            <w:vAlign w:val="top"/>
          </w:tcPr>
          <w:p w14:paraId="0F8B2C72" w14:textId="77777777" w:rsidR="003C6D57" w:rsidRPr="00CF374D" w:rsidRDefault="003C6D57" w:rsidP="00944EAE">
            <w:r>
              <w:t xml:space="preserve">United States Agency for International Development </w:t>
            </w:r>
          </w:p>
        </w:tc>
      </w:tr>
      <w:tr w:rsidR="00EA7F7D" w14:paraId="47623034" w14:textId="77777777" w:rsidTr="007F4AE4">
        <w:tc>
          <w:tcPr>
            <w:tcW w:w="2263" w:type="dxa"/>
          </w:tcPr>
          <w:p w14:paraId="66A71EE2" w14:textId="140A87ED" w:rsidR="00EA7F7D" w:rsidRDefault="00EA7F7D" w:rsidP="00EA7F7D">
            <w:r>
              <w:t>WFP</w:t>
            </w:r>
          </w:p>
        </w:tc>
        <w:tc>
          <w:tcPr>
            <w:tcW w:w="7087" w:type="dxa"/>
            <w:vAlign w:val="top"/>
          </w:tcPr>
          <w:p w14:paraId="3458A296" w14:textId="1BD97FED" w:rsidR="00EA7F7D" w:rsidRDefault="00EA7F7D" w:rsidP="00EA7F7D">
            <w:r w:rsidRPr="00CF374D">
              <w:t>World Food Programme</w:t>
            </w:r>
          </w:p>
        </w:tc>
      </w:tr>
      <w:tr w:rsidR="00EA7F7D" w14:paraId="3209CE5C" w14:textId="77777777" w:rsidTr="007F4AE4">
        <w:tc>
          <w:tcPr>
            <w:tcW w:w="2263" w:type="dxa"/>
          </w:tcPr>
          <w:p w14:paraId="6DCD6054" w14:textId="761270B1" w:rsidR="00EA7F7D" w:rsidRDefault="00EA7F7D" w:rsidP="00EA7F7D">
            <w:r>
              <w:t>WHO</w:t>
            </w:r>
          </w:p>
        </w:tc>
        <w:tc>
          <w:tcPr>
            <w:tcW w:w="7087" w:type="dxa"/>
            <w:vAlign w:val="top"/>
          </w:tcPr>
          <w:p w14:paraId="7AF55D50" w14:textId="444DB3C7" w:rsidR="00EA7F7D" w:rsidRDefault="00EA7F7D" w:rsidP="00EA7F7D">
            <w:r w:rsidRPr="00CF374D">
              <w:t>World Health Organi</w:t>
            </w:r>
            <w:r w:rsidR="003526E8">
              <w:t>s</w:t>
            </w:r>
            <w:r w:rsidRPr="00CF374D">
              <w:t>ation</w:t>
            </w:r>
          </w:p>
        </w:tc>
      </w:tr>
    </w:tbl>
    <w:p w14:paraId="45B00D2D" w14:textId="77777777" w:rsidR="006D5FB4" w:rsidRDefault="006D5FB4" w:rsidP="00CC204F">
      <w:pPr>
        <w:sectPr w:rsidR="006D5FB4" w:rsidSect="00751141">
          <w:headerReference w:type="default" r:id="rId17"/>
          <w:footerReference w:type="default" r:id="rId18"/>
          <w:pgSz w:w="12240" w:h="15840"/>
          <w:pgMar w:top="1440" w:right="1440" w:bottom="1440" w:left="1440" w:header="708" w:footer="708" w:gutter="0"/>
          <w:pgNumType w:fmt="lowerRoman" w:start="1"/>
          <w:cols w:space="708"/>
          <w:docGrid w:linePitch="360"/>
        </w:sectPr>
      </w:pPr>
    </w:p>
    <w:p w14:paraId="657231AF" w14:textId="369DC572" w:rsidR="006D5FB4" w:rsidRPr="00095B10" w:rsidRDefault="008B4479" w:rsidP="00095B10">
      <w:pPr>
        <w:pStyle w:val="Heading1"/>
      </w:pPr>
      <w:bookmarkStart w:id="0" w:name="_Toc141368238"/>
      <w:r>
        <w:rPr>
          <w:caps w:val="0"/>
        </w:rPr>
        <w:lastRenderedPageBreak/>
        <w:t>Introduction</w:t>
      </w:r>
      <w:bookmarkEnd w:id="0"/>
    </w:p>
    <w:p w14:paraId="43E2C171" w14:textId="78143C3D" w:rsidR="003C6D57" w:rsidRDefault="00D6334E" w:rsidP="003C6D57">
      <w:pPr>
        <w:pStyle w:val="Heading2"/>
      </w:pPr>
      <w:bookmarkStart w:id="1" w:name="_Toc141368239"/>
      <w:r>
        <w:t>Background</w:t>
      </w:r>
      <w:bookmarkEnd w:id="1"/>
    </w:p>
    <w:p w14:paraId="26072404" w14:textId="77777777" w:rsidR="001850EE" w:rsidRDefault="001850EE" w:rsidP="001850EE">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Sierra Leone was on track to recover economically from the effects of the COVID-19 pandemic, when the global implications of the war in Ukraine wiped out almost all the economic gains made during the first quarter of 2022. The medium-term outlook remains challenging, as the increase in fuel price and recent global supply chain disruptions are compromising favorable growth prospects and causing negative impacts on households’ purchasing power and business operations. The Russia/Ukraine conflict and other supply side factors have resulted in higher inflation and put pressure on the Leone (local currency), which has depreciated by over 68 percent since December 2021, further fueling import-related inflation. The budget deficit increased to 5.9 percent of GDP in 2021, from 5.8 percent in 2020 and 3.1 percent in 2019, due to expected revenue shortfalls as the economy weakened and expenditures increased. </w:t>
      </w:r>
    </w:p>
    <w:p w14:paraId="7AFD6DE3" w14:textId="77777777" w:rsidR="001850EE" w:rsidRPr="00944EAE" w:rsidRDefault="001850EE" w:rsidP="001850EE">
      <w:pPr>
        <w:pStyle w:val="Default"/>
        <w:spacing w:line="276" w:lineRule="auto"/>
        <w:jc w:val="both"/>
        <w:rPr>
          <w:rFonts w:asciiTheme="minorHAnsi" w:hAnsiTheme="minorHAnsi" w:cstheme="minorHAnsi"/>
          <w:sz w:val="22"/>
          <w:szCs w:val="22"/>
        </w:rPr>
      </w:pPr>
    </w:p>
    <w:p w14:paraId="676DA5C2" w14:textId="1FF19A14" w:rsidR="001850EE" w:rsidRDefault="001850EE" w:rsidP="001850EE">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The country’s political and governance space has witnessed unprecedented political turmoil, shifts, and changes, over the past years. One such incident is the August 2022 demonstrations against rising prices, as long-simmering economic grievances, compounded by the global food crisis impact in the country, erupted into street clashes which cost </w:t>
      </w:r>
      <w:r w:rsidR="003873E0">
        <w:rPr>
          <w:rFonts w:asciiTheme="minorHAnsi" w:hAnsiTheme="minorHAnsi" w:cstheme="minorHAnsi"/>
          <w:sz w:val="22"/>
          <w:szCs w:val="22"/>
        </w:rPr>
        <w:t xml:space="preserve">the </w:t>
      </w:r>
      <w:r w:rsidRPr="00944EAE">
        <w:rPr>
          <w:rFonts w:asciiTheme="minorHAnsi" w:hAnsiTheme="minorHAnsi" w:cstheme="minorHAnsi"/>
          <w:sz w:val="22"/>
          <w:szCs w:val="22"/>
        </w:rPr>
        <w:t xml:space="preserve">lives of civilians as well as law enforcement agents. </w:t>
      </w:r>
    </w:p>
    <w:p w14:paraId="747CECE6" w14:textId="77777777" w:rsidR="001850EE" w:rsidRPr="00944EAE" w:rsidRDefault="001850EE" w:rsidP="001850EE">
      <w:pPr>
        <w:pStyle w:val="Default"/>
        <w:spacing w:line="276" w:lineRule="auto"/>
        <w:jc w:val="both"/>
        <w:rPr>
          <w:rFonts w:asciiTheme="minorHAnsi" w:hAnsiTheme="minorHAnsi" w:cstheme="minorHAnsi"/>
          <w:sz w:val="22"/>
          <w:szCs w:val="22"/>
        </w:rPr>
      </w:pPr>
    </w:p>
    <w:p w14:paraId="77992332" w14:textId="5A91F199" w:rsidR="001850EE" w:rsidRDefault="001850EE" w:rsidP="001850EE">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However, Sierra Leone has made several positive efforts in enacting various legislation and reforms aimed at improving the country’s governance, development, and human rights landscape. Some of these reforms/legislation are still ongoing, including the constitutional review process and the electoral reform process. The Gender Equality and Women Empowerments Act was recently passed and received </w:t>
      </w:r>
      <w:r w:rsidR="00071327">
        <w:rPr>
          <w:rFonts w:asciiTheme="minorHAnsi" w:hAnsiTheme="minorHAnsi" w:cstheme="minorHAnsi"/>
          <w:sz w:val="22"/>
          <w:szCs w:val="22"/>
        </w:rPr>
        <w:t xml:space="preserve">the </w:t>
      </w:r>
      <w:r w:rsidRPr="00944EAE">
        <w:rPr>
          <w:rFonts w:asciiTheme="minorHAnsi" w:hAnsiTheme="minorHAnsi" w:cstheme="minorHAnsi"/>
          <w:sz w:val="22"/>
          <w:szCs w:val="22"/>
        </w:rPr>
        <w:t xml:space="preserve">Presidential accent. With the representation of women in governance still weak in Sierra Leone, this Act sets a 30% representation quota of women in all appointive positions as well as in the civil service. </w:t>
      </w:r>
    </w:p>
    <w:p w14:paraId="48E827E1" w14:textId="77777777" w:rsidR="001850EE" w:rsidRPr="00944EAE" w:rsidRDefault="001850EE" w:rsidP="001850EE">
      <w:pPr>
        <w:pStyle w:val="Default"/>
        <w:spacing w:line="276" w:lineRule="auto"/>
        <w:jc w:val="both"/>
        <w:rPr>
          <w:rFonts w:asciiTheme="minorHAnsi" w:hAnsiTheme="minorHAnsi" w:cstheme="minorHAnsi"/>
          <w:sz w:val="22"/>
          <w:szCs w:val="22"/>
        </w:rPr>
      </w:pPr>
    </w:p>
    <w:p w14:paraId="0D4EC02D" w14:textId="77777777" w:rsidR="001850EE" w:rsidRPr="00944EAE" w:rsidRDefault="001850EE" w:rsidP="001850EE">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Sierra Leone continues to show vulnerability to the effects of climate change which has resulted in increased severity of droughts, floods, and storms and hence impacted on sectors such as agriculture, fisheries, and infrastructure. The country’s strategy to combat climate change is contained in its Nationally Determined Contribution document, which was presented at the COP 26 and COP 27 in Glasgow, Scotland and Sharm El Sheikh, Egypt, respectively. </w:t>
      </w:r>
    </w:p>
    <w:p w14:paraId="212F453B" w14:textId="77777777" w:rsidR="001850EE" w:rsidRDefault="001850EE" w:rsidP="001850EE">
      <w:pPr>
        <w:pStyle w:val="Default"/>
        <w:rPr>
          <w:rFonts w:asciiTheme="minorHAnsi" w:hAnsiTheme="minorHAnsi" w:cstheme="minorHAnsi"/>
          <w:sz w:val="22"/>
          <w:szCs w:val="22"/>
        </w:rPr>
      </w:pPr>
    </w:p>
    <w:p w14:paraId="2D7FBBD5" w14:textId="2E34C72B" w:rsidR="001850EE" w:rsidRPr="008E023E" w:rsidRDefault="001850EE" w:rsidP="001850EE">
      <w:pPr>
        <w:pStyle w:val="Default"/>
        <w:spacing w:line="276" w:lineRule="auto"/>
        <w:jc w:val="both"/>
        <w:rPr>
          <w:rFonts w:cs="Arial"/>
          <w:szCs w:val="22"/>
        </w:rPr>
      </w:pPr>
      <w:r w:rsidRPr="00944EAE">
        <w:rPr>
          <w:rFonts w:ascii="Arial" w:hAnsi="Arial" w:cs="Arial"/>
          <w:sz w:val="22"/>
          <w:szCs w:val="22"/>
        </w:rPr>
        <w:t>Food insecurity and malnutrition remain a challenge in Sierra Leone. The situation has been exacerbated by climate vulnerabilities, market distortions, the COVID-19 pandemic, and lately the Russian-Ukrainian crisis, all contributing to the persistence of a food crisis in the country. Food inflation increased by 3.08% from 43.62 percent in November 2022 to 46.70 percent in December 2022; and the inflation rate increased by 3.08 percentage points year-on-year. While the country has made considerable progress in terms of school enrol</w:t>
      </w:r>
      <w:r w:rsidR="00071327">
        <w:rPr>
          <w:rFonts w:ascii="Arial" w:hAnsi="Arial" w:cs="Arial"/>
          <w:sz w:val="22"/>
          <w:szCs w:val="22"/>
        </w:rPr>
        <w:t>l</w:t>
      </w:r>
      <w:r w:rsidRPr="00944EAE">
        <w:rPr>
          <w:rFonts w:ascii="Arial" w:hAnsi="Arial" w:cs="Arial"/>
          <w:sz w:val="22"/>
          <w:szCs w:val="22"/>
        </w:rPr>
        <w:t xml:space="preserve">ment, retention rate remains equally low </w:t>
      </w:r>
      <w:r w:rsidRPr="00944EAE">
        <w:rPr>
          <w:rFonts w:ascii="Arial" w:hAnsi="Arial" w:cs="Arial"/>
          <w:sz w:val="22"/>
          <w:szCs w:val="22"/>
        </w:rPr>
        <w:lastRenderedPageBreak/>
        <w:t xml:space="preserve">for both girls (40 per cent) and boys (40 per cent) in primary schools. The Government’s Free Quality Education </w:t>
      </w:r>
      <w:proofErr w:type="spellStart"/>
      <w:r w:rsidRPr="00944EAE">
        <w:rPr>
          <w:rFonts w:ascii="Arial" w:hAnsi="Arial" w:cs="Arial"/>
          <w:sz w:val="22"/>
          <w:szCs w:val="22"/>
        </w:rPr>
        <w:t>Programme</w:t>
      </w:r>
      <w:proofErr w:type="spellEnd"/>
      <w:r w:rsidRPr="00944EAE">
        <w:rPr>
          <w:rFonts w:ascii="Arial" w:hAnsi="Arial" w:cs="Arial"/>
          <w:sz w:val="22"/>
          <w:szCs w:val="22"/>
        </w:rPr>
        <w:t xml:space="preserve"> supports the provision of teaching and learning materials, examination fees, and a school feeding </w:t>
      </w:r>
      <w:proofErr w:type="spellStart"/>
      <w:r w:rsidRPr="00944EAE">
        <w:rPr>
          <w:rFonts w:ascii="Arial" w:hAnsi="Arial" w:cs="Arial"/>
          <w:sz w:val="22"/>
          <w:szCs w:val="22"/>
        </w:rPr>
        <w:t>program</w:t>
      </w:r>
      <w:r w:rsidR="0054112E">
        <w:rPr>
          <w:rFonts w:ascii="Arial" w:hAnsi="Arial" w:cs="Arial"/>
          <w:sz w:val="22"/>
          <w:szCs w:val="22"/>
        </w:rPr>
        <w:t>me</w:t>
      </w:r>
      <w:proofErr w:type="spellEnd"/>
      <w:r w:rsidRPr="00944EAE">
        <w:rPr>
          <w:rFonts w:ascii="Arial" w:hAnsi="Arial" w:cs="Arial"/>
          <w:sz w:val="22"/>
          <w:szCs w:val="22"/>
        </w:rPr>
        <w:t>. Sierra Leone</w:t>
      </w:r>
      <w:r w:rsidR="00071327">
        <w:rPr>
          <w:rFonts w:ascii="Arial" w:hAnsi="Arial" w:cs="Arial"/>
          <w:sz w:val="22"/>
          <w:szCs w:val="22"/>
        </w:rPr>
        <w:t>’s</w:t>
      </w:r>
      <w:r w:rsidRPr="00944EAE">
        <w:rPr>
          <w:rFonts w:ascii="Arial" w:hAnsi="Arial" w:cs="Arial"/>
          <w:sz w:val="22"/>
          <w:szCs w:val="22"/>
        </w:rPr>
        <w:t xml:space="preserve"> resident donor community remains relatively small to support the country’s huge development challenges.</w:t>
      </w:r>
    </w:p>
    <w:p w14:paraId="1855943A" w14:textId="77777777" w:rsidR="001850EE" w:rsidRDefault="001850EE" w:rsidP="001850EE">
      <w:pPr>
        <w:suppressAutoHyphens w:val="0"/>
        <w:autoSpaceDE w:val="0"/>
        <w:autoSpaceDN w:val="0"/>
        <w:adjustRightInd w:val="0"/>
        <w:spacing w:before="0" w:after="0" w:line="240" w:lineRule="auto"/>
        <w:jc w:val="left"/>
      </w:pPr>
    </w:p>
    <w:p w14:paraId="2624313D" w14:textId="77777777" w:rsidR="001850EE" w:rsidRDefault="001850EE" w:rsidP="001850EE">
      <w:pPr>
        <w:suppressAutoHyphens w:val="0"/>
        <w:autoSpaceDE w:val="0"/>
        <w:autoSpaceDN w:val="0"/>
        <w:adjustRightInd w:val="0"/>
        <w:spacing w:before="0" w:after="0"/>
        <w:rPr>
          <w:rFonts w:asciiTheme="minorHAnsi" w:hAnsiTheme="minorHAnsi" w:cstheme="minorHAnsi"/>
          <w:szCs w:val="22"/>
        </w:rPr>
      </w:pPr>
      <w:r w:rsidRPr="00944EAE">
        <w:rPr>
          <w:rFonts w:asciiTheme="minorHAnsi" w:hAnsiTheme="minorHAnsi" w:cstheme="minorHAnsi"/>
          <w:szCs w:val="22"/>
        </w:rPr>
        <w:t xml:space="preserve">In addressing these challenges the United Nations Sustainable Development Cooperation Framework (UNSDCF) 2020-2024 was developed as a strategic plan by the United Nations Country Team (UNCT) in Sierra Leone. It is designed to align with the national development priorities and strategies of the Government of Sierra Leone as outlined in the Medium-Term National Development Plan (MTNDP) 2019-2023. The plan is also intended to contribute to the global 2030 Agenda for Sustainable Development and is focused on four high-level outcome areas: Sustainable Agriculture, Food and Nutrition Security, and Climate Resilience; Transformational Governance; Access to Basic Services; and Protection and Empowerment of the Most Vulnerable. </w:t>
      </w:r>
    </w:p>
    <w:p w14:paraId="5581C587" w14:textId="77777777" w:rsidR="001850EE" w:rsidRDefault="001850EE" w:rsidP="001850EE">
      <w:pPr>
        <w:suppressAutoHyphens w:val="0"/>
        <w:autoSpaceDE w:val="0"/>
        <w:autoSpaceDN w:val="0"/>
        <w:adjustRightInd w:val="0"/>
        <w:spacing w:before="0" w:after="0"/>
        <w:rPr>
          <w:rFonts w:asciiTheme="minorHAnsi" w:hAnsiTheme="minorHAnsi" w:cstheme="minorHAnsi"/>
          <w:szCs w:val="22"/>
        </w:rPr>
      </w:pPr>
    </w:p>
    <w:p w14:paraId="6E83BA1C" w14:textId="74EFAD66" w:rsidR="001850EE" w:rsidRPr="00944EAE" w:rsidRDefault="001850EE" w:rsidP="001850EE">
      <w:pPr>
        <w:suppressAutoHyphens w:val="0"/>
        <w:autoSpaceDE w:val="0"/>
        <w:autoSpaceDN w:val="0"/>
        <w:adjustRightInd w:val="0"/>
        <w:spacing w:before="0" w:after="0"/>
        <w:rPr>
          <w:rFonts w:asciiTheme="minorHAnsi" w:hAnsiTheme="minorHAnsi" w:cstheme="minorHAnsi"/>
          <w:color w:val="231F20"/>
          <w:szCs w:val="22"/>
          <w:lang w:val="en-US" w:eastAsia="en-US"/>
        </w:rPr>
      </w:pPr>
      <w:r w:rsidRPr="00944EAE">
        <w:rPr>
          <w:rFonts w:asciiTheme="minorHAnsi" w:hAnsiTheme="minorHAnsi" w:cstheme="minorHAnsi"/>
          <w:color w:val="231F20"/>
          <w:szCs w:val="22"/>
          <w:lang w:val="en-US" w:eastAsia="en-US"/>
        </w:rPr>
        <w:t>The first area refers to the key government policy on promoting sustainable agriculture, food and nutrition, and strengthening resilience and capacities to prevent the adverse effects of climate change. The second area addresses the government agenda on transformative governance and institution</w:t>
      </w:r>
      <w:r w:rsidR="00071327">
        <w:rPr>
          <w:rFonts w:asciiTheme="minorHAnsi" w:hAnsiTheme="minorHAnsi" w:cstheme="minorHAnsi"/>
          <w:color w:val="231F20"/>
          <w:szCs w:val="22"/>
          <w:lang w:val="en-US" w:eastAsia="en-US"/>
        </w:rPr>
        <w:t xml:space="preserve"> </w:t>
      </w:r>
      <w:r w:rsidRPr="00944EAE">
        <w:rPr>
          <w:rFonts w:asciiTheme="minorHAnsi" w:hAnsiTheme="minorHAnsi" w:cstheme="minorHAnsi"/>
          <w:color w:val="231F20"/>
          <w:szCs w:val="22"/>
          <w:lang w:val="en-US" w:eastAsia="en-US"/>
        </w:rPr>
        <w:t xml:space="preserve">building as well as the promotion of an enabling environment to sustain peace and stability in the country. The third area supports the flagship government </w:t>
      </w:r>
      <w:proofErr w:type="spellStart"/>
      <w:r w:rsidRPr="00944EAE">
        <w:rPr>
          <w:rFonts w:asciiTheme="minorHAnsi" w:hAnsiTheme="minorHAnsi" w:cstheme="minorHAnsi"/>
          <w:color w:val="231F20"/>
          <w:szCs w:val="22"/>
          <w:lang w:val="en-US" w:eastAsia="en-US"/>
        </w:rPr>
        <w:t>programmes</w:t>
      </w:r>
      <w:proofErr w:type="spellEnd"/>
      <w:r w:rsidRPr="00944EAE">
        <w:rPr>
          <w:rFonts w:asciiTheme="minorHAnsi" w:hAnsiTheme="minorHAnsi" w:cstheme="minorHAnsi"/>
          <w:color w:val="231F20"/>
          <w:szCs w:val="22"/>
          <w:lang w:val="en-US" w:eastAsia="en-US"/>
        </w:rPr>
        <w:t xml:space="preserve"> on free quality school</w:t>
      </w:r>
      <w:r>
        <w:rPr>
          <w:rFonts w:asciiTheme="minorHAnsi" w:hAnsiTheme="minorHAnsi" w:cstheme="minorHAnsi"/>
          <w:color w:val="231F20"/>
          <w:szCs w:val="22"/>
          <w:lang w:val="en-US" w:eastAsia="en-US"/>
        </w:rPr>
        <w:t xml:space="preserve"> </w:t>
      </w:r>
      <w:r w:rsidRPr="00944EAE">
        <w:rPr>
          <w:rFonts w:asciiTheme="minorHAnsi" w:hAnsiTheme="minorHAnsi" w:cstheme="minorHAnsi"/>
          <w:color w:val="231F20"/>
          <w:szCs w:val="22"/>
          <w:lang w:val="en-US" w:eastAsia="en-US"/>
        </w:rPr>
        <w:t>education and human capital development as well as the government eff</w:t>
      </w:r>
      <w:r>
        <w:rPr>
          <w:rFonts w:asciiTheme="minorHAnsi" w:hAnsiTheme="minorHAnsi" w:cstheme="minorHAnsi"/>
          <w:color w:val="231F20"/>
          <w:szCs w:val="22"/>
          <w:lang w:val="en-US" w:eastAsia="en-US"/>
        </w:rPr>
        <w:t xml:space="preserve">orts on promoting access of </w:t>
      </w:r>
      <w:r w:rsidRPr="00944EAE">
        <w:rPr>
          <w:rFonts w:asciiTheme="minorHAnsi" w:hAnsiTheme="minorHAnsi" w:cstheme="minorHAnsi"/>
          <w:color w:val="231F20"/>
          <w:szCs w:val="22"/>
          <w:lang w:val="en-US" w:eastAsia="en-US"/>
        </w:rPr>
        <w:t>the population to basic services, including healthcare and energ</w:t>
      </w:r>
      <w:r>
        <w:rPr>
          <w:rFonts w:asciiTheme="minorHAnsi" w:hAnsiTheme="minorHAnsi" w:cstheme="minorHAnsi"/>
          <w:color w:val="231F20"/>
          <w:szCs w:val="22"/>
          <w:lang w:val="en-US" w:eastAsia="en-US"/>
        </w:rPr>
        <w:t xml:space="preserve">y. The fourth area sustains the </w:t>
      </w:r>
      <w:r w:rsidRPr="00944EAE">
        <w:rPr>
          <w:rFonts w:asciiTheme="minorHAnsi" w:hAnsiTheme="minorHAnsi" w:cstheme="minorHAnsi"/>
          <w:color w:val="231F20"/>
          <w:szCs w:val="22"/>
          <w:lang w:val="en-US" w:eastAsia="en-US"/>
        </w:rPr>
        <w:t>government agenda on empowerment and social protection of women and other vulnerable members of society and promotes conditions for the vulnerable groups to be able to seize social and economic opportunities and play a role as agents of change in the society.</w:t>
      </w:r>
    </w:p>
    <w:p w14:paraId="4E87BDDB" w14:textId="77777777" w:rsidR="001850EE" w:rsidRDefault="001850EE" w:rsidP="001850EE">
      <w:pPr>
        <w:suppressAutoHyphens w:val="0"/>
        <w:autoSpaceDE w:val="0"/>
        <w:autoSpaceDN w:val="0"/>
        <w:adjustRightInd w:val="0"/>
        <w:spacing w:before="0" w:after="0" w:line="240" w:lineRule="auto"/>
        <w:jc w:val="left"/>
        <w:rPr>
          <w:rFonts w:ascii="ProximaNova-Regular" w:hAnsi="ProximaNova-Regular" w:cs="ProximaNova-Regular"/>
          <w:color w:val="231F20"/>
          <w:sz w:val="20"/>
          <w:szCs w:val="20"/>
          <w:lang w:val="en-US" w:eastAsia="en-US"/>
        </w:rPr>
      </w:pPr>
    </w:p>
    <w:p w14:paraId="488B53CC" w14:textId="2DA41AEA" w:rsidR="001850EE" w:rsidRPr="00944EAE" w:rsidRDefault="001850EE" w:rsidP="001850EE">
      <w:pPr>
        <w:suppressAutoHyphens w:val="0"/>
        <w:autoSpaceDE w:val="0"/>
        <w:autoSpaceDN w:val="0"/>
        <w:adjustRightInd w:val="0"/>
        <w:spacing w:before="0" w:after="0"/>
        <w:rPr>
          <w:rFonts w:asciiTheme="minorHAnsi" w:hAnsiTheme="minorHAnsi" w:cstheme="minorHAnsi"/>
          <w:color w:val="231F20"/>
          <w:szCs w:val="22"/>
          <w:lang w:val="en-US" w:eastAsia="en-US"/>
        </w:rPr>
      </w:pPr>
      <w:r w:rsidRPr="00944EAE">
        <w:rPr>
          <w:rFonts w:asciiTheme="minorHAnsi" w:hAnsiTheme="minorHAnsi" w:cstheme="minorHAnsi"/>
          <w:color w:val="231F20"/>
          <w:szCs w:val="22"/>
          <w:lang w:val="en-US" w:eastAsia="en-US"/>
        </w:rPr>
        <w:t>The Government’s vision for national</w:t>
      </w:r>
      <w:r>
        <w:rPr>
          <w:rFonts w:asciiTheme="minorHAnsi" w:hAnsiTheme="minorHAnsi" w:cstheme="minorHAnsi"/>
          <w:color w:val="231F20"/>
          <w:szCs w:val="22"/>
          <w:lang w:val="en-US" w:eastAsia="en-US"/>
        </w:rPr>
        <w:t xml:space="preserve"> </w:t>
      </w:r>
      <w:r w:rsidRPr="00944EAE">
        <w:rPr>
          <w:rFonts w:asciiTheme="minorHAnsi" w:hAnsiTheme="minorHAnsi" w:cstheme="minorHAnsi"/>
          <w:color w:val="231F20"/>
          <w:szCs w:val="22"/>
          <w:lang w:val="en-US" w:eastAsia="en-US"/>
        </w:rPr>
        <w:t>transfor</w:t>
      </w:r>
      <w:r>
        <w:rPr>
          <w:rFonts w:asciiTheme="minorHAnsi" w:hAnsiTheme="minorHAnsi" w:cstheme="minorHAnsi"/>
          <w:color w:val="231F20"/>
          <w:szCs w:val="22"/>
          <w:lang w:val="en-US" w:eastAsia="en-US"/>
        </w:rPr>
        <w:t xml:space="preserve">mation and development has been </w:t>
      </w:r>
      <w:r w:rsidRPr="00944EAE">
        <w:rPr>
          <w:rFonts w:asciiTheme="minorHAnsi" w:hAnsiTheme="minorHAnsi" w:cstheme="minorHAnsi"/>
          <w:color w:val="231F20"/>
          <w:szCs w:val="22"/>
          <w:lang w:val="en-US" w:eastAsia="en-US"/>
        </w:rPr>
        <w:t>articulated in the country’</w:t>
      </w:r>
      <w:r>
        <w:rPr>
          <w:rFonts w:asciiTheme="minorHAnsi" w:hAnsiTheme="minorHAnsi" w:cstheme="minorHAnsi"/>
          <w:color w:val="231F20"/>
          <w:szCs w:val="22"/>
          <w:lang w:val="en-US" w:eastAsia="en-US"/>
        </w:rPr>
        <w:t xml:space="preserve">s Medium-Term National </w:t>
      </w:r>
      <w:r w:rsidRPr="00944EAE">
        <w:rPr>
          <w:rFonts w:asciiTheme="minorHAnsi" w:hAnsiTheme="minorHAnsi" w:cstheme="minorHAnsi"/>
          <w:color w:val="231F20"/>
          <w:szCs w:val="22"/>
          <w:lang w:val="en-US" w:eastAsia="en-US"/>
        </w:rPr>
        <w:t>Development Pl</w:t>
      </w:r>
      <w:r>
        <w:rPr>
          <w:rFonts w:asciiTheme="minorHAnsi" w:hAnsiTheme="minorHAnsi" w:cstheme="minorHAnsi"/>
          <w:color w:val="231F20"/>
          <w:szCs w:val="22"/>
          <w:lang w:val="en-US" w:eastAsia="en-US"/>
        </w:rPr>
        <w:t xml:space="preserve">an (MTNDP) (2019-2023) entitled </w:t>
      </w:r>
      <w:r w:rsidRPr="00944EAE">
        <w:rPr>
          <w:rFonts w:asciiTheme="minorHAnsi" w:hAnsiTheme="minorHAnsi" w:cstheme="minorHAnsi"/>
          <w:color w:val="231F20"/>
          <w:szCs w:val="22"/>
          <w:lang w:val="en-US" w:eastAsia="en-US"/>
        </w:rPr>
        <w:t>‘Education for Development’</w:t>
      </w:r>
      <w:r>
        <w:rPr>
          <w:rFonts w:asciiTheme="minorHAnsi" w:hAnsiTheme="minorHAnsi" w:cstheme="minorHAnsi"/>
          <w:color w:val="231F20"/>
          <w:szCs w:val="22"/>
          <w:lang w:val="en-US" w:eastAsia="en-US"/>
        </w:rPr>
        <w:t xml:space="preserve">, launched in February </w:t>
      </w:r>
      <w:r w:rsidRPr="00944EAE">
        <w:rPr>
          <w:rFonts w:asciiTheme="minorHAnsi" w:hAnsiTheme="minorHAnsi" w:cstheme="minorHAnsi"/>
          <w:color w:val="231F20"/>
          <w:szCs w:val="22"/>
          <w:lang w:val="en-US" w:eastAsia="en-US"/>
        </w:rPr>
        <w:t>2019. The plan is aligned with the United Nation</w:t>
      </w:r>
      <w:r>
        <w:rPr>
          <w:rFonts w:asciiTheme="minorHAnsi" w:hAnsiTheme="minorHAnsi" w:cstheme="minorHAnsi"/>
          <w:color w:val="231F20"/>
          <w:szCs w:val="22"/>
          <w:lang w:val="en-US" w:eastAsia="en-US"/>
        </w:rPr>
        <w:t xml:space="preserve">s </w:t>
      </w:r>
      <w:r w:rsidRPr="00944EAE">
        <w:rPr>
          <w:rFonts w:asciiTheme="minorHAnsi" w:hAnsiTheme="minorHAnsi" w:cstheme="minorHAnsi"/>
          <w:color w:val="231F20"/>
          <w:szCs w:val="22"/>
          <w:lang w:val="en-US" w:eastAsia="en-US"/>
        </w:rPr>
        <w:t>Agenda 2030, th</w:t>
      </w:r>
      <w:r>
        <w:rPr>
          <w:rFonts w:asciiTheme="minorHAnsi" w:hAnsiTheme="minorHAnsi" w:cstheme="minorHAnsi"/>
          <w:color w:val="231F20"/>
          <w:szCs w:val="22"/>
          <w:lang w:val="en-US" w:eastAsia="en-US"/>
        </w:rPr>
        <w:t xml:space="preserve">e Sustainable Development Goals </w:t>
      </w:r>
      <w:r w:rsidRPr="00944EAE">
        <w:rPr>
          <w:rFonts w:asciiTheme="minorHAnsi" w:hAnsiTheme="minorHAnsi" w:cstheme="minorHAnsi"/>
          <w:color w:val="231F20"/>
          <w:szCs w:val="22"/>
          <w:lang w:val="en-US" w:eastAsia="en-US"/>
        </w:rPr>
        <w:t>(SDGs), the Af</w:t>
      </w:r>
      <w:r>
        <w:rPr>
          <w:rFonts w:asciiTheme="minorHAnsi" w:hAnsiTheme="minorHAnsi" w:cstheme="minorHAnsi"/>
          <w:color w:val="231F20"/>
          <w:szCs w:val="22"/>
          <w:lang w:val="en-US" w:eastAsia="en-US"/>
        </w:rPr>
        <w:t xml:space="preserve">rica Union Agenda 2063, and the </w:t>
      </w:r>
      <w:r w:rsidRPr="00944EAE">
        <w:rPr>
          <w:rFonts w:asciiTheme="minorHAnsi" w:hAnsiTheme="minorHAnsi" w:cstheme="minorHAnsi"/>
          <w:color w:val="231F20"/>
          <w:szCs w:val="22"/>
          <w:lang w:val="en-US" w:eastAsia="en-US"/>
        </w:rPr>
        <w:t>New Deal Peacebui</w:t>
      </w:r>
      <w:r>
        <w:rPr>
          <w:rFonts w:asciiTheme="minorHAnsi" w:hAnsiTheme="minorHAnsi" w:cstheme="minorHAnsi"/>
          <w:color w:val="231F20"/>
          <w:szCs w:val="22"/>
          <w:lang w:val="en-US" w:eastAsia="en-US"/>
        </w:rPr>
        <w:t xml:space="preserve">lding and State-building Goals. </w:t>
      </w:r>
      <w:r w:rsidRPr="00944EAE">
        <w:rPr>
          <w:rFonts w:asciiTheme="minorHAnsi" w:hAnsiTheme="minorHAnsi" w:cstheme="minorHAnsi"/>
          <w:color w:val="231F20"/>
          <w:szCs w:val="22"/>
          <w:lang w:val="en-US" w:eastAsia="en-US"/>
        </w:rPr>
        <w:t>The MTNDP has m</w:t>
      </w:r>
      <w:r>
        <w:rPr>
          <w:rFonts w:asciiTheme="minorHAnsi" w:hAnsiTheme="minorHAnsi" w:cstheme="minorHAnsi"/>
          <w:color w:val="231F20"/>
          <w:szCs w:val="22"/>
          <w:lang w:val="en-US" w:eastAsia="en-US"/>
        </w:rPr>
        <w:t xml:space="preserve">arked the start of a new vision </w:t>
      </w:r>
      <w:r w:rsidRPr="00944EAE">
        <w:rPr>
          <w:rFonts w:asciiTheme="minorHAnsi" w:hAnsiTheme="minorHAnsi" w:cstheme="minorHAnsi"/>
          <w:color w:val="231F20"/>
          <w:szCs w:val="22"/>
          <w:lang w:val="en-US" w:eastAsia="en-US"/>
        </w:rPr>
        <w:t>embedded in the Government’s New Direction Agenda, which translates Sierra Leone’</w:t>
      </w:r>
      <w:r>
        <w:rPr>
          <w:rFonts w:asciiTheme="minorHAnsi" w:hAnsiTheme="minorHAnsi" w:cstheme="minorHAnsi"/>
          <w:color w:val="231F20"/>
          <w:szCs w:val="22"/>
          <w:lang w:val="en-US" w:eastAsia="en-US"/>
        </w:rPr>
        <w:t xml:space="preserve">s </w:t>
      </w:r>
      <w:r w:rsidRPr="00944EAE">
        <w:rPr>
          <w:rFonts w:asciiTheme="minorHAnsi" w:hAnsiTheme="minorHAnsi" w:cstheme="minorHAnsi"/>
          <w:color w:val="231F20"/>
          <w:szCs w:val="22"/>
          <w:lang w:val="en-US" w:eastAsia="en-US"/>
        </w:rPr>
        <w:t>aspirati</w:t>
      </w:r>
      <w:r>
        <w:rPr>
          <w:rFonts w:asciiTheme="minorHAnsi" w:hAnsiTheme="minorHAnsi" w:cstheme="minorHAnsi"/>
          <w:color w:val="231F20"/>
          <w:szCs w:val="22"/>
          <w:lang w:val="en-US" w:eastAsia="en-US"/>
        </w:rPr>
        <w:t xml:space="preserve">ons of becoming a middle-income </w:t>
      </w:r>
      <w:r w:rsidRPr="00944EAE">
        <w:rPr>
          <w:rFonts w:asciiTheme="minorHAnsi" w:hAnsiTheme="minorHAnsi" w:cstheme="minorHAnsi"/>
          <w:color w:val="231F20"/>
          <w:szCs w:val="22"/>
          <w:lang w:val="en-US" w:eastAsia="en-US"/>
        </w:rPr>
        <w:t>country by 2</w:t>
      </w:r>
      <w:r>
        <w:rPr>
          <w:rFonts w:asciiTheme="minorHAnsi" w:hAnsiTheme="minorHAnsi" w:cstheme="minorHAnsi"/>
          <w:color w:val="231F20"/>
          <w:szCs w:val="22"/>
          <w:lang w:val="en-US" w:eastAsia="en-US"/>
        </w:rPr>
        <w:t xml:space="preserve">039 into tangible achievements. </w:t>
      </w:r>
      <w:r w:rsidRPr="00944EAE">
        <w:rPr>
          <w:rFonts w:asciiTheme="minorHAnsi" w:hAnsiTheme="minorHAnsi" w:cstheme="minorHAnsi"/>
          <w:color w:val="231F20"/>
          <w:szCs w:val="22"/>
          <w:lang w:val="en-US" w:eastAsia="en-US"/>
        </w:rPr>
        <w:t>Human capital deve</w:t>
      </w:r>
      <w:r>
        <w:rPr>
          <w:rFonts w:asciiTheme="minorHAnsi" w:hAnsiTheme="minorHAnsi" w:cstheme="minorHAnsi"/>
          <w:color w:val="231F20"/>
          <w:szCs w:val="22"/>
          <w:lang w:val="en-US" w:eastAsia="en-US"/>
        </w:rPr>
        <w:t xml:space="preserve">lopment is at the </w:t>
      </w:r>
      <w:proofErr w:type="spellStart"/>
      <w:r>
        <w:rPr>
          <w:rFonts w:asciiTheme="minorHAnsi" w:hAnsiTheme="minorHAnsi" w:cstheme="minorHAnsi"/>
          <w:color w:val="231F20"/>
          <w:szCs w:val="22"/>
          <w:lang w:val="en-US" w:eastAsia="en-US"/>
        </w:rPr>
        <w:t>centre</w:t>
      </w:r>
      <w:proofErr w:type="spellEnd"/>
      <w:r>
        <w:rPr>
          <w:rFonts w:asciiTheme="minorHAnsi" w:hAnsiTheme="minorHAnsi" w:cstheme="minorHAnsi"/>
          <w:color w:val="231F20"/>
          <w:szCs w:val="22"/>
          <w:lang w:val="en-US" w:eastAsia="en-US"/>
        </w:rPr>
        <w:t xml:space="preserve"> of the </w:t>
      </w:r>
      <w:r w:rsidRPr="00944EAE">
        <w:rPr>
          <w:rFonts w:asciiTheme="minorHAnsi" w:hAnsiTheme="minorHAnsi" w:cstheme="minorHAnsi"/>
          <w:color w:val="231F20"/>
          <w:szCs w:val="22"/>
          <w:lang w:val="en-US" w:eastAsia="en-US"/>
        </w:rPr>
        <w:t>Government’s vi</w:t>
      </w:r>
      <w:r>
        <w:rPr>
          <w:rFonts w:asciiTheme="minorHAnsi" w:hAnsiTheme="minorHAnsi" w:cstheme="minorHAnsi"/>
          <w:color w:val="231F20"/>
          <w:szCs w:val="22"/>
          <w:lang w:val="en-US" w:eastAsia="en-US"/>
        </w:rPr>
        <w:t xml:space="preserve">sion in the MTNDP and forms the </w:t>
      </w:r>
      <w:r w:rsidRPr="00944EAE">
        <w:rPr>
          <w:rFonts w:asciiTheme="minorHAnsi" w:hAnsiTheme="minorHAnsi" w:cstheme="minorHAnsi"/>
          <w:color w:val="231F20"/>
          <w:szCs w:val="22"/>
          <w:lang w:val="en-US" w:eastAsia="en-US"/>
        </w:rPr>
        <w:t>basis of the Government’</w:t>
      </w:r>
      <w:r>
        <w:rPr>
          <w:rFonts w:asciiTheme="minorHAnsi" w:hAnsiTheme="minorHAnsi" w:cstheme="minorHAnsi"/>
          <w:color w:val="231F20"/>
          <w:szCs w:val="22"/>
          <w:lang w:val="en-US" w:eastAsia="en-US"/>
        </w:rPr>
        <w:t xml:space="preserve">s goal of providing free </w:t>
      </w:r>
      <w:r w:rsidRPr="00944EAE">
        <w:rPr>
          <w:rFonts w:asciiTheme="minorHAnsi" w:hAnsiTheme="minorHAnsi" w:cstheme="minorHAnsi"/>
          <w:color w:val="231F20"/>
          <w:szCs w:val="22"/>
          <w:lang w:val="en-US" w:eastAsia="en-US"/>
        </w:rPr>
        <w:t>quality school educ</w:t>
      </w:r>
      <w:r>
        <w:rPr>
          <w:rFonts w:asciiTheme="minorHAnsi" w:hAnsiTheme="minorHAnsi" w:cstheme="minorHAnsi"/>
          <w:color w:val="231F20"/>
          <w:szCs w:val="22"/>
          <w:lang w:val="en-US" w:eastAsia="en-US"/>
        </w:rPr>
        <w:t xml:space="preserve">ation for all in the context of </w:t>
      </w:r>
      <w:r w:rsidRPr="00944EAE">
        <w:rPr>
          <w:rFonts w:asciiTheme="minorHAnsi" w:hAnsiTheme="minorHAnsi" w:cstheme="minorHAnsi"/>
          <w:color w:val="231F20"/>
          <w:szCs w:val="22"/>
          <w:lang w:val="en-US" w:eastAsia="en-US"/>
        </w:rPr>
        <w:t>promotion of inclusive growth and leaving no one</w:t>
      </w:r>
      <w:r>
        <w:rPr>
          <w:rFonts w:asciiTheme="minorHAnsi" w:hAnsiTheme="minorHAnsi" w:cstheme="minorHAnsi"/>
          <w:color w:val="231F20"/>
          <w:szCs w:val="22"/>
          <w:lang w:val="en-US" w:eastAsia="en-US"/>
        </w:rPr>
        <w:t xml:space="preserve"> behind. The Government has articulated its </w:t>
      </w:r>
      <w:r w:rsidRPr="00944EAE">
        <w:rPr>
          <w:rFonts w:asciiTheme="minorHAnsi" w:hAnsiTheme="minorHAnsi" w:cstheme="minorHAnsi"/>
          <w:color w:val="231F20"/>
          <w:szCs w:val="22"/>
          <w:lang w:val="en-US" w:eastAsia="en-US"/>
        </w:rPr>
        <w:t>development strategy in these four key goals:</w:t>
      </w:r>
      <w:r>
        <w:rPr>
          <w:rFonts w:asciiTheme="minorHAnsi" w:hAnsiTheme="minorHAnsi" w:cstheme="minorHAnsi"/>
          <w:color w:val="231F20"/>
          <w:szCs w:val="22"/>
          <w:lang w:val="en-US" w:eastAsia="en-US"/>
        </w:rPr>
        <w:t xml:space="preserve"> (Goal 1: A diversified resilient and green economy, Goal 2: A nation with educated, empowered, and healthy citizens capable of realizing their fullest potential, Goal 3: A society that is peaceful, cohesive, secure and just and Goal 4: A competitive economy with a well-developed infrastructure) </w:t>
      </w:r>
      <w:r w:rsidRPr="00944EAE">
        <w:rPr>
          <w:rFonts w:asciiTheme="minorHAnsi" w:hAnsiTheme="minorHAnsi" w:cstheme="minorHAnsi"/>
          <w:color w:val="231F20"/>
          <w:szCs w:val="22"/>
          <w:lang w:val="en-US" w:eastAsia="en-US"/>
        </w:rPr>
        <w:tab/>
      </w:r>
    </w:p>
    <w:p w14:paraId="241A9FC3" w14:textId="77777777" w:rsidR="001850EE" w:rsidRDefault="001850EE" w:rsidP="001850EE">
      <w:pPr>
        <w:tabs>
          <w:tab w:val="center" w:pos="4680"/>
        </w:tabs>
        <w:rPr>
          <w:rFonts w:ascii="ProximaNova-Regular" w:hAnsi="ProximaNova-Regular" w:cs="ProximaNova-Regular"/>
          <w:color w:val="231F20"/>
          <w:sz w:val="20"/>
          <w:szCs w:val="20"/>
          <w:lang w:val="en-US" w:eastAsia="en-US"/>
        </w:rPr>
      </w:pPr>
    </w:p>
    <w:p w14:paraId="58850FF8" w14:textId="77777777" w:rsidR="001850EE" w:rsidRDefault="001850EE" w:rsidP="001850EE"/>
    <w:p w14:paraId="03C28506" w14:textId="77777777" w:rsidR="001850EE" w:rsidRDefault="001850EE" w:rsidP="001850EE">
      <w:r>
        <w:lastRenderedPageBreak/>
        <w:t>The UNSDCF is implemented at both national and district levels, under the Joint Steering Committee's leadership, which is co-chaired by the Minister of Planning and Economic Development and the United Nations Resident Coordinator. This committee ensures that the response to national challenges and transformation is "Delivered as One" (i.e., through one UN approach and not by each individual UN agency separately). The plan is also guided by the principles of gender equality, human rights, and conflict sensitivity to ensure that "no one is left behind".</w:t>
      </w:r>
    </w:p>
    <w:p w14:paraId="5875E82E" w14:textId="7E218FDF" w:rsidR="001850EE" w:rsidRDefault="001850EE" w:rsidP="001850EE">
      <w:pPr>
        <w:suppressAutoHyphens w:val="0"/>
        <w:autoSpaceDE w:val="0"/>
        <w:autoSpaceDN w:val="0"/>
        <w:adjustRightInd w:val="0"/>
        <w:spacing w:before="0" w:after="0"/>
        <w:rPr>
          <w:rFonts w:asciiTheme="minorHAnsi" w:hAnsiTheme="minorHAnsi" w:cstheme="minorHAnsi"/>
          <w:color w:val="231F20"/>
          <w:szCs w:val="20"/>
          <w:lang w:val="en-US" w:eastAsia="en-US"/>
        </w:rPr>
      </w:pPr>
      <w:r w:rsidRPr="00944EAE">
        <w:rPr>
          <w:rFonts w:asciiTheme="minorHAnsi" w:hAnsiTheme="minorHAnsi" w:cstheme="minorHAnsi"/>
          <w:color w:val="231F20"/>
          <w:szCs w:val="20"/>
          <w:lang w:val="en-US" w:eastAsia="en-US"/>
        </w:rPr>
        <w:t xml:space="preserve">The CF is developed to support the full implementation of the Medium Term National Development Plan with a results matrix as well as a monitoring and evaluation framework established. The MTNDP is based on an ambitious macro fiscal framework that aims at achieving key macroeconomic objectives including: attaining and maintaining single-digit inflation, reducing the budget deficit and maintaining the public debt at the sustainable threshold of not more than 70 per cent of GDP, increasing domestic revenue collection and maintaining government expenditures within budgetary limits of around 24 per cent of GDP. The new MTNDP (2019–2023) is </w:t>
      </w:r>
      <w:proofErr w:type="spellStart"/>
      <w:r w:rsidRPr="00944EAE">
        <w:rPr>
          <w:rFonts w:asciiTheme="minorHAnsi" w:hAnsiTheme="minorHAnsi" w:cstheme="minorHAnsi"/>
          <w:color w:val="231F20"/>
          <w:szCs w:val="20"/>
          <w:lang w:val="en-US" w:eastAsia="en-US"/>
        </w:rPr>
        <w:t>organi</w:t>
      </w:r>
      <w:r w:rsidR="008A3070">
        <w:rPr>
          <w:rFonts w:asciiTheme="minorHAnsi" w:hAnsiTheme="minorHAnsi" w:cstheme="minorHAnsi"/>
          <w:color w:val="231F20"/>
          <w:szCs w:val="20"/>
          <w:lang w:val="en-US" w:eastAsia="en-US"/>
        </w:rPr>
        <w:t>s</w:t>
      </w:r>
      <w:r w:rsidRPr="00944EAE">
        <w:rPr>
          <w:rFonts w:asciiTheme="minorHAnsi" w:hAnsiTheme="minorHAnsi" w:cstheme="minorHAnsi"/>
          <w:color w:val="231F20"/>
          <w:szCs w:val="20"/>
          <w:lang w:val="en-US" w:eastAsia="en-US"/>
        </w:rPr>
        <w:t>ed</w:t>
      </w:r>
      <w:proofErr w:type="spellEnd"/>
      <w:r w:rsidRPr="00944EAE">
        <w:rPr>
          <w:rFonts w:asciiTheme="minorHAnsi" w:hAnsiTheme="minorHAnsi" w:cstheme="minorHAnsi"/>
          <w:color w:val="231F20"/>
          <w:szCs w:val="20"/>
          <w:lang w:val="en-US" w:eastAsia="en-US"/>
        </w:rPr>
        <w:t xml:space="preserve"> around eight policy clusters and several sub</w:t>
      </w:r>
      <w:r>
        <w:rPr>
          <w:rFonts w:asciiTheme="minorHAnsi" w:hAnsiTheme="minorHAnsi" w:cstheme="minorHAnsi"/>
          <w:color w:val="231F20"/>
          <w:szCs w:val="20"/>
          <w:lang w:val="en-US" w:eastAsia="en-US"/>
        </w:rPr>
        <w:t xml:space="preserve"> </w:t>
      </w:r>
      <w:r w:rsidRPr="00944EAE">
        <w:rPr>
          <w:rFonts w:asciiTheme="minorHAnsi" w:hAnsiTheme="minorHAnsi" w:cstheme="minorHAnsi"/>
          <w:color w:val="231F20"/>
          <w:szCs w:val="20"/>
          <w:lang w:val="en-US" w:eastAsia="en-US"/>
        </w:rPr>
        <w:t>clusters including</w:t>
      </w:r>
      <w:r>
        <w:rPr>
          <w:rFonts w:asciiTheme="minorHAnsi" w:hAnsiTheme="minorHAnsi" w:cstheme="minorHAnsi"/>
          <w:color w:val="231F20"/>
          <w:szCs w:val="20"/>
          <w:lang w:val="en-US" w:eastAsia="en-US"/>
        </w:rPr>
        <w:t>;</w:t>
      </w:r>
      <w:r w:rsidRPr="00944EAE">
        <w:rPr>
          <w:rFonts w:asciiTheme="minorHAnsi" w:hAnsiTheme="minorHAnsi" w:cstheme="minorHAnsi"/>
          <w:color w:val="231F20"/>
          <w:szCs w:val="20"/>
          <w:lang w:val="en-US" w:eastAsia="en-US"/>
        </w:rPr>
        <w:t xml:space="preserve"> </w:t>
      </w:r>
    </w:p>
    <w:p w14:paraId="3E5924F9" w14:textId="77777777" w:rsidR="001850EE" w:rsidRDefault="001850EE" w:rsidP="001850EE">
      <w:pPr>
        <w:suppressAutoHyphens w:val="0"/>
        <w:autoSpaceDE w:val="0"/>
        <w:autoSpaceDN w:val="0"/>
        <w:adjustRightInd w:val="0"/>
        <w:spacing w:before="0" w:after="0"/>
        <w:rPr>
          <w:rFonts w:asciiTheme="minorHAnsi" w:hAnsiTheme="minorHAnsi" w:cstheme="minorHAnsi"/>
          <w:color w:val="231F20"/>
          <w:szCs w:val="20"/>
          <w:lang w:val="en-US" w:eastAsia="en-US"/>
        </w:rPr>
      </w:pPr>
      <w:r>
        <w:rPr>
          <w:rFonts w:asciiTheme="minorHAnsi" w:hAnsiTheme="minorHAnsi" w:cstheme="minorHAnsi"/>
          <w:noProof/>
          <w:color w:val="231F20"/>
          <w:szCs w:val="20"/>
          <w:lang w:val="en-US" w:eastAsia="en-US"/>
        </w:rPr>
        <mc:AlternateContent>
          <mc:Choice Requires="wpg">
            <w:drawing>
              <wp:anchor distT="0" distB="0" distL="114300" distR="114300" simplePos="0" relativeHeight="251695104" behindDoc="0" locked="0" layoutInCell="1" allowOverlap="1" wp14:anchorId="1595A717" wp14:editId="2937C957">
                <wp:simplePos x="0" y="0"/>
                <wp:positionH relativeFrom="column">
                  <wp:posOffset>0</wp:posOffset>
                </wp:positionH>
                <wp:positionV relativeFrom="paragraph">
                  <wp:posOffset>92075</wp:posOffset>
                </wp:positionV>
                <wp:extent cx="6010275" cy="742950"/>
                <wp:effectExtent l="0" t="0" r="28575" b="19050"/>
                <wp:wrapNone/>
                <wp:docPr id="1530498577" name="Group 1530498577"/>
                <wp:cNvGraphicFramePr/>
                <a:graphic xmlns:a="http://schemas.openxmlformats.org/drawingml/2006/main">
                  <a:graphicData uri="http://schemas.microsoft.com/office/word/2010/wordprocessingGroup">
                    <wpg:wgp>
                      <wpg:cNvGrpSpPr/>
                      <wpg:grpSpPr>
                        <a:xfrm>
                          <a:off x="0" y="0"/>
                          <a:ext cx="6010275" cy="742950"/>
                          <a:chOff x="0" y="0"/>
                          <a:chExt cx="6010275" cy="742950"/>
                        </a:xfrm>
                      </wpg:grpSpPr>
                      <wps:wsp>
                        <wps:cNvPr id="1530498573" name="Rectangle 1530498573"/>
                        <wps:cNvSpPr/>
                        <wps:spPr>
                          <a:xfrm>
                            <a:off x="0" y="9525"/>
                            <a:ext cx="1466850" cy="704850"/>
                          </a:xfrm>
                          <a:prstGeom prst="rect">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542CB02" w14:textId="77777777" w:rsidR="001850EE" w:rsidRDefault="001850EE" w:rsidP="001850EE">
                              <w:pPr>
                                <w:jc w:val="center"/>
                              </w:pPr>
                              <w:r>
                                <w:t xml:space="preserve">PC1: Human Capital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30498574" name="Rectangle 1530498574"/>
                        <wps:cNvSpPr/>
                        <wps:spPr>
                          <a:xfrm>
                            <a:off x="1581150" y="0"/>
                            <a:ext cx="1428750" cy="733425"/>
                          </a:xfrm>
                          <a:prstGeom prst="rect">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95C37A7" w14:textId="77777777" w:rsidR="001850EE" w:rsidRDefault="001850EE" w:rsidP="001850EE">
                              <w:pPr>
                                <w:jc w:val="center"/>
                              </w:pPr>
                              <w:r>
                                <w:t xml:space="preserve">PC2: Diversifying the economy and promoting growth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30498575" name="Rectangle 1530498575"/>
                        <wps:cNvSpPr/>
                        <wps:spPr>
                          <a:xfrm>
                            <a:off x="3133725" y="9525"/>
                            <a:ext cx="1390650" cy="733425"/>
                          </a:xfrm>
                          <a:prstGeom prst="rect">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565C86F" w14:textId="77777777" w:rsidR="001850EE" w:rsidRDefault="001850EE" w:rsidP="001850EE">
                              <w:pPr>
                                <w:jc w:val="center"/>
                              </w:pPr>
                              <w:r>
                                <w:t xml:space="preserve">PC3: Infrastructure and economic competitiveness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30498576" name="Rectangle 1530498576"/>
                        <wps:cNvSpPr/>
                        <wps:spPr>
                          <a:xfrm>
                            <a:off x="4648200" y="0"/>
                            <a:ext cx="1362075" cy="733425"/>
                          </a:xfrm>
                          <a:prstGeom prst="rect">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7B8E204" w14:textId="77777777" w:rsidR="001850EE" w:rsidRDefault="001850EE" w:rsidP="001850EE">
                              <w:pPr>
                                <w:jc w:val="center"/>
                              </w:pPr>
                              <w:r>
                                <w:t xml:space="preserve">PC4: Governance and accountability for results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595A717" id="Group 1530498577" o:spid="_x0000_s1026" style="position:absolute;left:0;text-align:left;margin-left:0;margin-top:7.25pt;width:473.25pt;height:58.5pt;z-index:251695104" coordsize="60102,7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">
                <v:rect id="Rectangle 1530498573" o:spid="_x0000_s1027" style="position:absolute;top:95;width:14668;height:7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" fillcolor="#33a6de [3205]" strokecolor="#33a6de [3205]" strokeweight="1pt">
                  <v:textbox>
                    <w:txbxContent>
                      <w:p w14:paraId="3542CB02" w14:textId="77777777" w:rsidR="001850EE" w:rsidRDefault="001850EE" w:rsidP="001850EE">
                        <w:pPr>
                          <w:jc w:val="center"/>
                        </w:pPr>
                        <w:r>
                          <w:t xml:space="preserve">PC1: Human Capital </w:t>
                        </w:r>
                      </w:p>
                    </w:txbxContent>
                  </v:textbox>
                </v:rect>
                <v:rect id="Rectangle 1530498574" o:spid="_x0000_s1028" style="position:absolute;left:15811;width:14288;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" fillcolor="#33a6de [3205]" strokecolor="#33a6de [3205]" strokeweight="1pt">
                  <v:textbox>
                    <w:txbxContent>
                      <w:p w14:paraId="795C37A7" w14:textId="77777777" w:rsidR="001850EE" w:rsidRDefault="001850EE" w:rsidP="001850EE">
                        <w:pPr>
                          <w:jc w:val="center"/>
                        </w:pPr>
                        <w:r>
                          <w:t xml:space="preserve">PC2: Diversifying the economy and promoting growth  </w:t>
                        </w:r>
                      </w:p>
                    </w:txbxContent>
                  </v:textbox>
                </v:rect>
                <v:rect id="Rectangle 1530498575" o:spid="_x0000_s1029" style="position:absolute;left:31337;top:95;width:13906;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" fillcolor="#33a6de [3205]" strokecolor="#33a6de [3205]" strokeweight="1pt">
                  <v:textbox>
                    <w:txbxContent>
                      <w:p w14:paraId="0565C86F" w14:textId="77777777" w:rsidR="001850EE" w:rsidRDefault="001850EE" w:rsidP="001850EE">
                        <w:pPr>
                          <w:jc w:val="center"/>
                        </w:pPr>
                        <w:r>
                          <w:t xml:space="preserve">PC3: Infrastructure and economic competitiveness  </w:t>
                        </w:r>
                      </w:p>
                    </w:txbxContent>
                  </v:textbox>
                </v:rect>
                <v:rect id="Rectangle 1530498576" o:spid="_x0000_s1030" style="position:absolute;left:46482;width:13620;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" fillcolor="#33a6de [3205]" strokecolor="#33a6de [3205]" strokeweight="1pt">
                  <v:textbox>
                    <w:txbxContent>
                      <w:p w14:paraId="67B8E204" w14:textId="77777777" w:rsidR="001850EE" w:rsidRDefault="001850EE" w:rsidP="001850EE">
                        <w:pPr>
                          <w:jc w:val="center"/>
                        </w:pPr>
                        <w:r>
                          <w:t xml:space="preserve">PC4: Governance and accountability for results  </w:t>
                        </w:r>
                      </w:p>
                    </w:txbxContent>
                  </v:textbox>
                </v:rect>
              </v:group>
            </w:pict>
          </mc:Fallback>
        </mc:AlternateContent>
      </w:r>
    </w:p>
    <w:p w14:paraId="7CEC2C63" w14:textId="77777777" w:rsidR="001850EE" w:rsidRPr="00944EAE" w:rsidRDefault="001850EE" w:rsidP="001850EE">
      <w:pPr>
        <w:suppressAutoHyphens w:val="0"/>
        <w:autoSpaceDE w:val="0"/>
        <w:autoSpaceDN w:val="0"/>
        <w:adjustRightInd w:val="0"/>
        <w:spacing w:before="0" w:after="0"/>
        <w:rPr>
          <w:rFonts w:asciiTheme="minorHAnsi" w:hAnsiTheme="minorHAnsi" w:cstheme="minorHAnsi"/>
          <w:color w:val="231F20"/>
          <w:szCs w:val="20"/>
          <w:lang w:val="en-US" w:eastAsia="en-US"/>
        </w:rPr>
      </w:pPr>
    </w:p>
    <w:p w14:paraId="0B6FBA32" w14:textId="77777777" w:rsidR="001850EE" w:rsidRPr="00944EAE" w:rsidRDefault="001850EE" w:rsidP="001850EE">
      <w:pPr>
        <w:suppressAutoHyphens w:val="0"/>
        <w:autoSpaceDE w:val="0"/>
        <w:autoSpaceDN w:val="0"/>
        <w:adjustRightInd w:val="0"/>
        <w:spacing w:before="0" w:after="0" w:line="240" w:lineRule="auto"/>
        <w:jc w:val="left"/>
        <w:rPr>
          <w:rFonts w:ascii="ProximaNova-Regular" w:hAnsi="ProximaNova-Regular" w:cs="ProximaNova-Regular"/>
          <w:color w:val="231F20"/>
          <w:sz w:val="20"/>
          <w:szCs w:val="20"/>
          <w:lang w:val="en-US" w:eastAsia="en-US"/>
        </w:rPr>
      </w:pPr>
    </w:p>
    <w:p w14:paraId="5846B6C0" w14:textId="77777777" w:rsidR="001850EE" w:rsidRDefault="001850EE" w:rsidP="001850EE"/>
    <w:p w14:paraId="2BDDD27F" w14:textId="77777777" w:rsidR="001850EE" w:rsidRDefault="001850EE" w:rsidP="001850EE">
      <w:r>
        <w:rPr>
          <w:noProof/>
          <w:lang w:val="en-US" w:eastAsia="en-US"/>
        </w:rPr>
        <mc:AlternateContent>
          <mc:Choice Requires="wps">
            <w:drawing>
              <wp:anchor distT="0" distB="0" distL="114300" distR="114300" simplePos="0" relativeHeight="251696128" behindDoc="0" locked="0" layoutInCell="1" allowOverlap="1" wp14:anchorId="5C33D9FB" wp14:editId="4C3E680C">
                <wp:simplePos x="0" y="0"/>
                <wp:positionH relativeFrom="margin">
                  <wp:align>left</wp:align>
                </wp:positionH>
                <wp:positionV relativeFrom="paragraph">
                  <wp:posOffset>87629</wp:posOffset>
                </wp:positionV>
                <wp:extent cx="1466850" cy="1076325"/>
                <wp:effectExtent l="0" t="0" r="19050" b="28575"/>
                <wp:wrapNone/>
                <wp:docPr id="1530498579" name="Rectangle 1530498579"/>
                <wp:cNvGraphicFramePr/>
                <a:graphic xmlns:a="http://schemas.openxmlformats.org/drawingml/2006/main">
                  <a:graphicData uri="http://schemas.microsoft.com/office/word/2010/wordprocessingShape">
                    <wps:wsp>
                      <wps:cNvSpPr/>
                      <wps:spPr>
                        <a:xfrm>
                          <a:off x="0" y="0"/>
                          <a:ext cx="1466850" cy="1076325"/>
                        </a:xfrm>
                        <a:prstGeom prst="rect">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D075148" w14:textId="77777777" w:rsidR="001850EE" w:rsidRDefault="001850EE" w:rsidP="001850EE">
                            <w:pPr>
                              <w:jc w:val="center"/>
                            </w:pPr>
                            <w:r>
                              <w:t xml:space="preserve">PC5: Empowering women, children, adolescents and persons with disability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33D9FB" id="Rectangle 1530498579" o:spid="_x0000_s1031" style="position:absolute;left:0;text-align:left;margin-left:0;margin-top:6.9pt;width:115.5pt;height:84.75pt;z-index:25169612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" fillcolor="#33a6de [3205]" strokecolor="#33a6de [3205]" strokeweight="1pt">
                <v:textbox>
                  <w:txbxContent>
                    <w:p w14:paraId="7D075148" w14:textId="77777777" w:rsidR="001850EE" w:rsidRDefault="001850EE" w:rsidP="001850EE">
                      <w:pPr>
                        <w:jc w:val="center"/>
                      </w:pPr>
                      <w:r>
                        <w:t xml:space="preserve">PC5: Empowering women, children, adolescents and persons with disability  </w:t>
                      </w:r>
                    </w:p>
                  </w:txbxContent>
                </v:textbox>
                <w10:wrap anchorx="margin"/>
              </v:rect>
            </w:pict>
          </mc:Fallback>
        </mc:AlternateContent>
      </w:r>
      <w:r>
        <w:rPr>
          <w:noProof/>
          <w:lang w:val="en-US" w:eastAsia="en-US"/>
        </w:rPr>
        <mc:AlternateContent>
          <mc:Choice Requires="wps">
            <w:drawing>
              <wp:anchor distT="0" distB="0" distL="114300" distR="114300" simplePos="0" relativeHeight="251697152" behindDoc="0" locked="0" layoutInCell="1" allowOverlap="1" wp14:anchorId="112A637D" wp14:editId="22375EB2">
                <wp:simplePos x="0" y="0"/>
                <wp:positionH relativeFrom="column">
                  <wp:posOffset>1581150</wp:posOffset>
                </wp:positionH>
                <wp:positionV relativeFrom="paragraph">
                  <wp:posOffset>78105</wp:posOffset>
                </wp:positionV>
                <wp:extent cx="1428750" cy="733425"/>
                <wp:effectExtent l="0" t="0" r="19050" b="28575"/>
                <wp:wrapNone/>
                <wp:docPr id="1530498580" name="Rectangle 1530498580"/>
                <wp:cNvGraphicFramePr/>
                <a:graphic xmlns:a="http://schemas.openxmlformats.org/drawingml/2006/main">
                  <a:graphicData uri="http://schemas.microsoft.com/office/word/2010/wordprocessingShape">
                    <wps:wsp>
                      <wps:cNvSpPr/>
                      <wps:spPr>
                        <a:xfrm>
                          <a:off x="0" y="0"/>
                          <a:ext cx="1428750" cy="733425"/>
                        </a:xfrm>
                        <a:prstGeom prst="rect">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5D698C" w14:textId="77777777" w:rsidR="001850EE" w:rsidRDefault="001850EE" w:rsidP="001850EE">
                            <w:pPr>
                              <w:jc w:val="center"/>
                            </w:pPr>
                            <w:r>
                              <w:t xml:space="preserve">PC6: Youth employment, sports and migration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2A637D" id="Rectangle 1530498580" o:spid="_x0000_s1032" style="position:absolute;left:0;text-align:left;margin-left:124.5pt;margin-top:6.15pt;width:112.5pt;height:57.75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" fillcolor="#33a6de [3205]" strokecolor="#33a6de [3205]" strokeweight="1pt">
                <v:textbox>
                  <w:txbxContent>
                    <w:p w14:paraId="7C5D698C" w14:textId="77777777" w:rsidR="001850EE" w:rsidRDefault="001850EE" w:rsidP="001850EE">
                      <w:pPr>
                        <w:jc w:val="center"/>
                      </w:pPr>
                      <w:r>
                        <w:t xml:space="preserve">PC6: Youth employment, sports and migration   </w:t>
                      </w:r>
                    </w:p>
                  </w:txbxContent>
                </v:textbox>
              </v:rect>
            </w:pict>
          </mc:Fallback>
        </mc:AlternateContent>
      </w:r>
      <w:r>
        <w:rPr>
          <w:noProof/>
          <w:lang w:val="en-US" w:eastAsia="en-US"/>
        </w:rPr>
        <mc:AlternateContent>
          <mc:Choice Requires="wps">
            <w:drawing>
              <wp:anchor distT="0" distB="0" distL="114300" distR="114300" simplePos="0" relativeHeight="251698176" behindDoc="0" locked="0" layoutInCell="1" allowOverlap="1" wp14:anchorId="4138938D" wp14:editId="32816D9A">
                <wp:simplePos x="0" y="0"/>
                <wp:positionH relativeFrom="column">
                  <wp:posOffset>3133725</wp:posOffset>
                </wp:positionH>
                <wp:positionV relativeFrom="paragraph">
                  <wp:posOffset>87630</wp:posOffset>
                </wp:positionV>
                <wp:extent cx="1390650" cy="733425"/>
                <wp:effectExtent l="0" t="0" r="19050" b="28575"/>
                <wp:wrapNone/>
                <wp:docPr id="1530498581" name="Rectangle 1530498581"/>
                <wp:cNvGraphicFramePr/>
                <a:graphic xmlns:a="http://schemas.openxmlformats.org/drawingml/2006/main">
                  <a:graphicData uri="http://schemas.microsoft.com/office/word/2010/wordprocessingShape">
                    <wps:wsp>
                      <wps:cNvSpPr/>
                      <wps:spPr>
                        <a:xfrm>
                          <a:off x="0" y="0"/>
                          <a:ext cx="1390650" cy="733425"/>
                        </a:xfrm>
                        <a:prstGeom prst="rect">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20A9436" w14:textId="77777777" w:rsidR="001850EE" w:rsidRDefault="001850EE" w:rsidP="001850EE">
                            <w:pPr>
                              <w:jc w:val="center"/>
                            </w:pPr>
                            <w:r>
                              <w:t xml:space="preserve">PC7: Addressing vulnerability and building resilience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38938D" id="Rectangle 1530498581" o:spid="_x0000_s1033" style="position:absolute;left:0;text-align:left;margin-left:246.75pt;margin-top:6.9pt;width:109.5pt;height:57.75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" fillcolor="#33a6de [3205]" strokecolor="#33a6de [3205]" strokeweight="1pt">
                <v:textbox>
                  <w:txbxContent>
                    <w:p w14:paraId="720A9436" w14:textId="77777777" w:rsidR="001850EE" w:rsidRDefault="001850EE" w:rsidP="001850EE">
                      <w:pPr>
                        <w:jc w:val="center"/>
                      </w:pPr>
                      <w:r>
                        <w:t xml:space="preserve">PC7: Addressing vulnerability and building resilience   </w:t>
                      </w:r>
                    </w:p>
                  </w:txbxContent>
                </v:textbox>
              </v:rect>
            </w:pict>
          </mc:Fallback>
        </mc:AlternateContent>
      </w:r>
      <w:r>
        <w:rPr>
          <w:noProof/>
          <w:lang w:val="en-US" w:eastAsia="en-US"/>
        </w:rPr>
        <mc:AlternateContent>
          <mc:Choice Requires="wps">
            <w:drawing>
              <wp:anchor distT="0" distB="0" distL="114300" distR="114300" simplePos="0" relativeHeight="251699200" behindDoc="0" locked="0" layoutInCell="1" allowOverlap="1" wp14:anchorId="2A567D92" wp14:editId="531C0E99">
                <wp:simplePos x="0" y="0"/>
                <wp:positionH relativeFrom="column">
                  <wp:posOffset>4648200</wp:posOffset>
                </wp:positionH>
                <wp:positionV relativeFrom="paragraph">
                  <wp:posOffset>78105</wp:posOffset>
                </wp:positionV>
                <wp:extent cx="1362075" cy="733425"/>
                <wp:effectExtent l="0" t="0" r="28575" b="28575"/>
                <wp:wrapNone/>
                <wp:docPr id="1530498582" name="Rectangle 1530498582"/>
                <wp:cNvGraphicFramePr/>
                <a:graphic xmlns:a="http://schemas.openxmlformats.org/drawingml/2006/main">
                  <a:graphicData uri="http://schemas.microsoft.com/office/word/2010/wordprocessingShape">
                    <wps:wsp>
                      <wps:cNvSpPr/>
                      <wps:spPr>
                        <a:xfrm>
                          <a:off x="0" y="0"/>
                          <a:ext cx="1362075" cy="733425"/>
                        </a:xfrm>
                        <a:prstGeom prst="rect">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958F308" w14:textId="77777777" w:rsidR="001850EE" w:rsidRDefault="001850EE" w:rsidP="001850EE">
                            <w:pPr>
                              <w:jc w:val="center"/>
                            </w:pPr>
                            <w:r>
                              <w:t>PC8: Means of implementation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567D92" id="Rectangle 1530498582" o:spid="_x0000_s1034" style="position:absolute;left:0;text-align:left;margin-left:366pt;margin-top:6.15pt;width:107.25pt;height:57.75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" fillcolor="#33a6de [3205]" strokecolor="#33a6de [3205]" strokeweight="1pt">
                <v:textbox>
                  <w:txbxContent>
                    <w:p w14:paraId="5958F308" w14:textId="77777777" w:rsidR="001850EE" w:rsidRDefault="001850EE" w:rsidP="001850EE">
                      <w:pPr>
                        <w:jc w:val="center"/>
                      </w:pPr>
                      <w:r>
                        <w:t>PC8: Means of implementation</w:t>
                      </w:r>
                    </w:p>
                  </w:txbxContent>
                </v:textbox>
              </v:rect>
            </w:pict>
          </mc:Fallback>
        </mc:AlternateContent>
      </w:r>
    </w:p>
    <w:p w14:paraId="77E11771" w14:textId="77777777" w:rsidR="001850EE" w:rsidRDefault="001850EE" w:rsidP="001850EE"/>
    <w:p w14:paraId="114D4AEE" w14:textId="77777777" w:rsidR="001850EE" w:rsidRDefault="001850EE" w:rsidP="001850EE"/>
    <w:p w14:paraId="5D40501F" w14:textId="77777777" w:rsidR="001850EE" w:rsidRDefault="001850EE" w:rsidP="001850EE"/>
    <w:p w14:paraId="074E8FEE" w14:textId="77777777" w:rsidR="001850EE" w:rsidRDefault="001850EE" w:rsidP="001850EE">
      <w:pPr>
        <w:rPr>
          <w:rFonts w:cs="Arial"/>
          <w:color w:val="231F20"/>
          <w:szCs w:val="22"/>
          <w:lang w:val="en-US" w:eastAsia="en-US"/>
        </w:rPr>
      </w:pPr>
    </w:p>
    <w:p w14:paraId="6BF448B1" w14:textId="77777777" w:rsidR="001850EE" w:rsidRPr="00944EAE" w:rsidRDefault="001850EE" w:rsidP="001850EE">
      <w:pPr>
        <w:suppressAutoHyphens w:val="0"/>
        <w:autoSpaceDE w:val="0"/>
        <w:autoSpaceDN w:val="0"/>
        <w:adjustRightInd w:val="0"/>
        <w:spacing w:before="0" w:after="0"/>
        <w:rPr>
          <w:rFonts w:asciiTheme="minorHAnsi" w:hAnsiTheme="minorHAnsi" w:cstheme="minorHAnsi"/>
          <w:color w:val="231F20"/>
          <w:szCs w:val="22"/>
          <w:lang w:val="en-US" w:eastAsia="en-US"/>
        </w:rPr>
      </w:pPr>
      <w:r>
        <w:rPr>
          <w:rFonts w:asciiTheme="minorHAnsi" w:hAnsiTheme="minorHAnsi" w:cstheme="minorHAnsi"/>
          <w:color w:val="231F20"/>
          <w:szCs w:val="22"/>
          <w:lang w:val="en-US" w:eastAsia="en-US"/>
        </w:rPr>
        <w:t>Therefore</w:t>
      </w:r>
      <w:r w:rsidRPr="00944EAE">
        <w:rPr>
          <w:rFonts w:asciiTheme="minorHAnsi" w:hAnsiTheme="minorHAnsi" w:cstheme="minorHAnsi"/>
          <w:color w:val="231F20"/>
          <w:szCs w:val="22"/>
          <w:lang w:val="en-US" w:eastAsia="en-US"/>
        </w:rPr>
        <w:t>, an independent</w:t>
      </w:r>
      <w:r>
        <w:t xml:space="preserve"> end-of-cycle </w:t>
      </w:r>
      <w:r w:rsidRPr="00944EAE">
        <w:rPr>
          <w:rFonts w:asciiTheme="minorHAnsi" w:hAnsiTheme="minorHAnsi" w:cstheme="minorHAnsi"/>
          <w:color w:val="231F20"/>
          <w:szCs w:val="22"/>
          <w:lang w:val="en-US" w:eastAsia="en-US"/>
        </w:rPr>
        <w:t>evaluation of the UNSDCF will be undertaken</w:t>
      </w:r>
      <w:r>
        <w:rPr>
          <w:rFonts w:asciiTheme="minorHAnsi" w:hAnsiTheme="minorHAnsi" w:cstheme="minorHAnsi"/>
          <w:color w:val="231F20"/>
          <w:szCs w:val="22"/>
          <w:lang w:val="en-US" w:eastAsia="en-US"/>
        </w:rPr>
        <w:t xml:space="preserve"> </w:t>
      </w:r>
      <w:r>
        <w:t>during the penultimate year of the plan's implementation.</w:t>
      </w:r>
      <w:r w:rsidRPr="00944EAE">
        <w:rPr>
          <w:rFonts w:asciiTheme="minorHAnsi" w:hAnsiTheme="minorHAnsi" w:cstheme="minorHAnsi"/>
          <w:color w:val="231F20"/>
          <w:szCs w:val="22"/>
          <w:lang w:val="en-US" w:eastAsia="en-US"/>
        </w:rPr>
        <w:t xml:space="preserve"> The evaluation will assess whether planned UNSDCF results were achieved, and whether they made a durable contribution to national development processes, and delivered on the commitment to leave no one behind. </w:t>
      </w:r>
      <w:r>
        <w:t xml:space="preserve">This evaluation is mandatory, independent, and system-wide, following the United Nations Evaluation Group (UNEG) Norms and Standards for Evaluation. The evaluation will assess whether the planned outcomes were achieved, if they contributed sustainably to national development processes, and if they delivered on the initial theory of change developed. </w:t>
      </w:r>
    </w:p>
    <w:p w14:paraId="0E6393D6" w14:textId="77777777" w:rsidR="003C6D57" w:rsidRDefault="003C6D57" w:rsidP="003C6D57">
      <w:pPr>
        <w:rPr>
          <w:lang w:val="en-US"/>
        </w:rPr>
      </w:pPr>
    </w:p>
    <w:p w14:paraId="7FD1AB93" w14:textId="77777777" w:rsidR="001850EE" w:rsidRDefault="001850EE" w:rsidP="003C6D57">
      <w:pPr>
        <w:rPr>
          <w:lang w:val="en-US"/>
        </w:rPr>
      </w:pPr>
    </w:p>
    <w:p w14:paraId="108772FD" w14:textId="77777777" w:rsidR="001850EE" w:rsidRDefault="001850EE" w:rsidP="003C6D57">
      <w:pPr>
        <w:rPr>
          <w:lang w:val="en-US"/>
        </w:rPr>
      </w:pPr>
    </w:p>
    <w:p w14:paraId="23FB7C2E" w14:textId="604439FD" w:rsidR="001850EE" w:rsidRDefault="005125CD" w:rsidP="001850EE">
      <w:pPr>
        <w:pStyle w:val="Heading2"/>
        <w:rPr>
          <w:lang w:val="en-US"/>
        </w:rPr>
      </w:pPr>
      <w:bookmarkStart w:id="2" w:name="_Toc141368240"/>
      <w:r>
        <w:rPr>
          <w:lang w:val="en-US"/>
        </w:rPr>
        <w:lastRenderedPageBreak/>
        <w:t>Country Context</w:t>
      </w:r>
      <w:bookmarkEnd w:id="2"/>
    </w:p>
    <w:p w14:paraId="57D87FEB" w14:textId="77777777" w:rsidR="00827365" w:rsidRPr="00944EAE"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In 2022, Sierra Leone’s political and governance space witnessed unprecedented political turmoil and changes, with one notable incident being the 10 August 2022 demonstrations against rising prices, where long-simmering economic grievances, compounded by the global food crisis, prompted the demonstrations that erupted into street clashes in multiple locations throughout the country, including the capital of Freetown. In a bid to stem riots in the following days, a nationwide curfew was imposed, but this also had associated socio-economic costs. </w:t>
      </w:r>
    </w:p>
    <w:p w14:paraId="27B04D8A"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319B6194" w14:textId="2DCD192F" w:rsidR="00827365" w:rsidRPr="00944EAE"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The </w:t>
      </w:r>
      <w:r>
        <w:rPr>
          <w:rFonts w:asciiTheme="minorHAnsi" w:hAnsiTheme="minorHAnsi" w:cstheme="minorHAnsi"/>
          <w:sz w:val="22"/>
          <w:szCs w:val="22"/>
        </w:rPr>
        <w:t xml:space="preserve">2023 elections </w:t>
      </w:r>
      <w:r w:rsidRPr="00944EAE">
        <w:rPr>
          <w:rFonts w:asciiTheme="minorHAnsi" w:hAnsiTheme="minorHAnsi" w:cstheme="minorHAnsi"/>
          <w:sz w:val="22"/>
          <w:szCs w:val="22"/>
        </w:rPr>
        <w:t>heightening Sierra Leone’s history of commitment to regional and cross</w:t>
      </w:r>
      <w:r w:rsidR="00460129">
        <w:rPr>
          <w:rFonts w:asciiTheme="minorHAnsi" w:hAnsiTheme="minorHAnsi" w:cstheme="minorHAnsi"/>
          <w:sz w:val="22"/>
          <w:szCs w:val="22"/>
        </w:rPr>
        <w:t>-</w:t>
      </w:r>
      <w:r w:rsidRPr="00944EAE">
        <w:rPr>
          <w:rFonts w:asciiTheme="minorHAnsi" w:hAnsiTheme="minorHAnsi" w:cstheme="minorHAnsi"/>
          <w:sz w:val="22"/>
          <w:szCs w:val="22"/>
        </w:rPr>
        <w:t xml:space="preserve">border economic and security issues which have enhanced its development, peace, and security. For example, it has benefited in peace dividends from the treaty which was signed on 3rd October 1973 in Sierra Leone by the Heads of the States of Liberia and Sierra Leone to establish the Mano River Union (MRU). Freetown houses the MRU secretariat headed by a Secretary-General. Though Guinea and Cote d’Ivoire later joined the union, the limited number of the MRU states has necessitated that it collaborates with the Economic Community of West African States (ECOWAS) which was founded two years after the MRU. </w:t>
      </w:r>
    </w:p>
    <w:p w14:paraId="30FB3851"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30AC5531" w14:textId="77777777" w:rsidR="00827365" w:rsidRPr="00944EAE"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This collaboration has helped to inculcate the country’s flair for a regional approach to problem-solving in issues related to cross-border governance, and the various threats to regional peace and security as seen, for example, in the country’s participation in the Accra Initiative which seeks to ward off jihadist activities from West Africa’s coastal states. Sierra Leone has adopted a peaceful approach to its conflict with the Republic of Guinea over the status of </w:t>
      </w:r>
      <w:proofErr w:type="spellStart"/>
      <w:r w:rsidRPr="00944EAE">
        <w:rPr>
          <w:rFonts w:asciiTheme="minorHAnsi" w:hAnsiTheme="minorHAnsi" w:cstheme="minorHAnsi"/>
          <w:sz w:val="22"/>
          <w:szCs w:val="22"/>
        </w:rPr>
        <w:t>Yenga</w:t>
      </w:r>
      <w:proofErr w:type="spellEnd"/>
      <w:r w:rsidRPr="00944EAE">
        <w:rPr>
          <w:rFonts w:asciiTheme="minorHAnsi" w:hAnsiTheme="minorHAnsi" w:cstheme="minorHAnsi"/>
          <w:sz w:val="22"/>
          <w:szCs w:val="22"/>
        </w:rPr>
        <w:t xml:space="preserve">, a Sierra Leonean border village partially occupied by Guinean troops since the 1990s and has become a subject of varying bilateral tensions between the two countries. </w:t>
      </w:r>
    </w:p>
    <w:p w14:paraId="5E4D0381"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4B8C4960" w14:textId="5394BA2C" w:rsidR="00827365" w:rsidRPr="00944EAE"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Specific observations about the civil society climate in Sierra Leone were made in the 2021 Civil Society </w:t>
      </w:r>
      <w:proofErr w:type="spellStart"/>
      <w:r w:rsidRPr="00944EAE">
        <w:rPr>
          <w:rFonts w:asciiTheme="minorHAnsi" w:hAnsiTheme="minorHAnsi" w:cstheme="minorHAnsi"/>
          <w:sz w:val="22"/>
          <w:szCs w:val="22"/>
        </w:rPr>
        <w:t>Organi</w:t>
      </w:r>
      <w:r w:rsidR="003526E8">
        <w:rPr>
          <w:rFonts w:asciiTheme="minorHAnsi" w:hAnsiTheme="minorHAnsi" w:cstheme="minorHAnsi"/>
          <w:sz w:val="22"/>
          <w:szCs w:val="22"/>
        </w:rPr>
        <w:t>s</w:t>
      </w:r>
      <w:r w:rsidRPr="00944EAE">
        <w:rPr>
          <w:rFonts w:asciiTheme="minorHAnsi" w:hAnsiTheme="minorHAnsi" w:cstheme="minorHAnsi"/>
          <w:sz w:val="22"/>
          <w:szCs w:val="22"/>
        </w:rPr>
        <w:t>ation</w:t>
      </w:r>
      <w:proofErr w:type="spellEnd"/>
      <w:r w:rsidRPr="00944EAE">
        <w:rPr>
          <w:rFonts w:asciiTheme="minorHAnsi" w:hAnsiTheme="minorHAnsi" w:cstheme="minorHAnsi"/>
          <w:sz w:val="22"/>
          <w:szCs w:val="22"/>
        </w:rPr>
        <w:t xml:space="preserve"> Sustainability Index for Sub-Saharan Africa, published by the US Agency for International Development</w:t>
      </w:r>
      <w:r>
        <w:rPr>
          <w:rFonts w:asciiTheme="minorHAnsi" w:hAnsiTheme="minorHAnsi" w:cstheme="minorHAnsi"/>
          <w:sz w:val="22"/>
          <w:szCs w:val="22"/>
        </w:rPr>
        <w:t xml:space="preserve"> (USAID)</w:t>
      </w:r>
      <w:r w:rsidRPr="00944EAE">
        <w:rPr>
          <w:rFonts w:asciiTheme="minorHAnsi" w:hAnsiTheme="minorHAnsi" w:cstheme="minorHAnsi"/>
          <w:sz w:val="22"/>
          <w:szCs w:val="22"/>
        </w:rPr>
        <w:t xml:space="preserve">. It found the country’s overall CSO sustainability environment unchanged from 2019 to 2021 and included it among the middle group of the country ranking, considered as ‘sustainability evolving.’ It noted that the laws governing CSO registration remain unfavorable and contradictory. CSOs are required to register with all government agencies with which they will work and local councils in each of their geographic areas of operation. Unregistered </w:t>
      </w:r>
      <w:proofErr w:type="spellStart"/>
      <w:r w:rsidRPr="00944EAE">
        <w:rPr>
          <w:rFonts w:asciiTheme="minorHAnsi" w:hAnsiTheme="minorHAnsi" w:cstheme="minorHAnsi"/>
          <w:sz w:val="22"/>
          <w:szCs w:val="22"/>
        </w:rPr>
        <w:t>organi</w:t>
      </w:r>
      <w:r w:rsidR="003526E8">
        <w:rPr>
          <w:rFonts w:asciiTheme="minorHAnsi" w:hAnsiTheme="minorHAnsi" w:cstheme="minorHAnsi"/>
          <w:sz w:val="22"/>
          <w:szCs w:val="22"/>
        </w:rPr>
        <w:t>s</w:t>
      </w:r>
      <w:r w:rsidRPr="00944EAE">
        <w:rPr>
          <w:rFonts w:asciiTheme="minorHAnsi" w:hAnsiTheme="minorHAnsi" w:cstheme="minorHAnsi"/>
          <w:sz w:val="22"/>
          <w:szCs w:val="22"/>
        </w:rPr>
        <w:t>ations</w:t>
      </w:r>
      <w:proofErr w:type="spellEnd"/>
      <w:r w:rsidRPr="00944EAE">
        <w:rPr>
          <w:rFonts w:asciiTheme="minorHAnsi" w:hAnsiTheme="minorHAnsi" w:cstheme="minorHAnsi"/>
          <w:sz w:val="22"/>
          <w:szCs w:val="22"/>
        </w:rPr>
        <w:t xml:space="preserve"> operate freely, but without legal status they may not interact formally with other entities. </w:t>
      </w:r>
    </w:p>
    <w:p w14:paraId="5FE7B5B9"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57336FD8" w14:textId="77777777" w:rsidR="00827365" w:rsidRDefault="00827365" w:rsidP="00827365">
      <w:pPr>
        <w:rPr>
          <w:rFonts w:asciiTheme="minorHAnsi" w:hAnsiTheme="minorHAnsi" w:cstheme="minorHAnsi"/>
          <w:szCs w:val="22"/>
        </w:rPr>
      </w:pPr>
      <w:r w:rsidRPr="00944EAE">
        <w:rPr>
          <w:rFonts w:asciiTheme="minorHAnsi" w:hAnsiTheme="minorHAnsi" w:cstheme="minorHAnsi"/>
          <w:szCs w:val="22"/>
        </w:rPr>
        <w:t>The Development Cooperation Framework (DCF) requires CSOs to align their work with government priorities and limits CSOs to working in no more than two sectors, which many CSO leaders believe is meant to hinder their operations. The Civil Society Forum is newly created, composed of national and district-level CSOs, that primarily represents CSO interests as concerns the DCF.</w:t>
      </w:r>
    </w:p>
    <w:p w14:paraId="6B56920D" w14:textId="042F058B" w:rsidR="00827365" w:rsidRPr="00944EAE"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lastRenderedPageBreak/>
        <w:t xml:space="preserve">Most national and community-based </w:t>
      </w:r>
      <w:proofErr w:type="spellStart"/>
      <w:r w:rsidRPr="00944EAE">
        <w:rPr>
          <w:rFonts w:asciiTheme="minorHAnsi" w:hAnsiTheme="minorHAnsi" w:cstheme="minorHAnsi"/>
          <w:sz w:val="22"/>
          <w:szCs w:val="22"/>
        </w:rPr>
        <w:t>organi</w:t>
      </w:r>
      <w:r w:rsidR="003526E8">
        <w:rPr>
          <w:rFonts w:asciiTheme="minorHAnsi" w:hAnsiTheme="minorHAnsi" w:cstheme="minorHAnsi"/>
          <w:sz w:val="22"/>
          <w:szCs w:val="22"/>
        </w:rPr>
        <w:t>s</w:t>
      </w:r>
      <w:r w:rsidRPr="00944EAE">
        <w:rPr>
          <w:rFonts w:asciiTheme="minorHAnsi" w:hAnsiTheme="minorHAnsi" w:cstheme="minorHAnsi"/>
          <w:sz w:val="22"/>
          <w:szCs w:val="22"/>
        </w:rPr>
        <w:t>ations</w:t>
      </w:r>
      <w:proofErr w:type="spellEnd"/>
      <w:r w:rsidRPr="00944EAE">
        <w:rPr>
          <w:rFonts w:asciiTheme="minorHAnsi" w:hAnsiTheme="minorHAnsi" w:cstheme="minorHAnsi"/>
          <w:sz w:val="22"/>
          <w:szCs w:val="22"/>
        </w:rPr>
        <w:t xml:space="preserve"> (CBOs) engage in advocacy, and their cooperation with the government, policy advocacy initiatives, and lobbying efforts reached an all-time high in recent years. Even so, specific instances of civic freedoms and right to expression being under stress, met with intimidation and harassment by state entities, were noted. CSOs engage with the media to promote their activities, showcase their work, and build a positive public image. The USAID report found that media coverage of CSOs was mostly positive in 2021 and focused on their activities and achievements. CSOs’ frequent presence in media such as African Young Voices Television, Radio Democracy, and Epic Radio 99</w:t>
      </w:r>
      <w:r>
        <w:rPr>
          <w:rFonts w:asciiTheme="minorHAnsi" w:hAnsiTheme="minorHAnsi" w:cstheme="minorHAnsi"/>
          <w:sz w:val="22"/>
          <w:szCs w:val="22"/>
        </w:rPr>
        <w:t>.3</w:t>
      </w:r>
      <w:r w:rsidRPr="00944EAE">
        <w:rPr>
          <w:rFonts w:asciiTheme="minorHAnsi" w:hAnsiTheme="minorHAnsi" w:cstheme="minorHAnsi"/>
          <w:sz w:val="22"/>
          <w:szCs w:val="22"/>
        </w:rPr>
        <w:t xml:space="preserve"> assure them a role in setting the national agenda. Public perceptions of CSOs are considered positive and communities appreciate CSO contributions. Government and business perceptions are mixed. </w:t>
      </w:r>
    </w:p>
    <w:p w14:paraId="732DDBBB"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41537B10" w14:textId="77777777" w:rsidR="00827365"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Looking at Sierra Leone compared to other countries on international rankings, Sierra Leone has varied in its ranking in the last 5 years on the Global Peace Index, dropping from a score of 35 in 2018 to a score of 50 in the most recent 2022 ranking.</w:t>
      </w:r>
      <w:r>
        <w:rPr>
          <w:rFonts w:asciiTheme="minorHAnsi" w:hAnsiTheme="minorHAnsi" w:cstheme="minorHAnsi"/>
          <w:sz w:val="22"/>
          <w:szCs w:val="22"/>
        </w:rPr>
        <w:t xml:space="preserve"> </w:t>
      </w:r>
      <w:r w:rsidRPr="00944EAE">
        <w:rPr>
          <w:rFonts w:asciiTheme="minorHAnsi" w:hAnsiTheme="minorHAnsi" w:cstheme="minorHAnsi"/>
          <w:sz w:val="22"/>
          <w:szCs w:val="22"/>
        </w:rPr>
        <w:t>Sierra Leone has, for the last three years, progressed upwards in Transparency International’s Global Corruption Perception Index rankings, showing progress in combatting corruption. Sierra Leone is the 110th least corrupt nation out of 180 countries, according to the 2021 Corruption Perceptions Inde</w:t>
      </w:r>
      <w:r>
        <w:rPr>
          <w:rFonts w:asciiTheme="minorHAnsi" w:hAnsiTheme="minorHAnsi" w:cstheme="minorHAnsi"/>
          <w:sz w:val="22"/>
          <w:szCs w:val="22"/>
        </w:rPr>
        <w:t>x by Transparency International.</w:t>
      </w:r>
      <w:r w:rsidRPr="00944EAE">
        <w:rPr>
          <w:rFonts w:asciiTheme="minorHAnsi" w:hAnsiTheme="minorHAnsi" w:cstheme="minorHAnsi"/>
          <w:sz w:val="22"/>
          <w:szCs w:val="22"/>
        </w:rPr>
        <w:t xml:space="preserve"> During the period 2003 to 2021, the Corruption Index score for Sierra Leone averaged 27 points (out of 100 which is very clean) but is at an all-time high of 34 in 2022. According to the Mo Ibra</w:t>
      </w:r>
      <w:r>
        <w:rPr>
          <w:rFonts w:asciiTheme="minorHAnsi" w:hAnsiTheme="minorHAnsi" w:cstheme="minorHAnsi"/>
          <w:sz w:val="22"/>
          <w:szCs w:val="22"/>
        </w:rPr>
        <w:t>him's African governance index,</w:t>
      </w:r>
      <w:r w:rsidRPr="00944EAE">
        <w:rPr>
          <w:rFonts w:asciiTheme="minorHAnsi" w:hAnsiTheme="minorHAnsi" w:cstheme="minorHAnsi"/>
          <w:sz w:val="22"/>
          <w:szCs w:val="22"/>
        </w:rPr>
        <w:t xml:space="preserve"> Sierra Leone ranked 22nd and improved in all 4 categories of the Ibrahim Index of African Governance (IIAG) - Security and Rule of Law; Participation, Rights and Inclusion, Foundations for Economic Opportunities and Human Development</w:t>
      </w:r>
      <w:r>
        <w:rPr>
          <w:rFonts w:asciiTheme="minorHAnsi" w:hAnsiTheme="minorHAnsi" w:cstheme="minorHAnsi"/>
          <w:sz w:val="22"/>
          <w:szCs w:val="22"/>
        </w:rPr>
        <w:t xml:space="preserve">. </w:t>
      </w:r>
    </w:p>
    <w:p w14:paraId="3AA4DE78"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61F76A46" w14:textId="77777777" w:rsidR="00827365"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In October 2022, Sierra Leone achieved a high overall score in implementing the 2019 Extractive Industry Transparency Initiative </w:t>
      </w:r>
      <w:r w:rsidRPr="00944EAE">
        <w:rPr>
          <w:rFonts w:asciiTheme="minorHAnsi" w:hAnsiTheme="minorHAnsi" w:cstheme="minorHAnsi"/>
          <w:b/>
          <w:bCs/>
          <w:sz w:val="22"/>
          <w:szCs w:val="22"/>
        </w:rPr>
        <w:t>(</w:t>
      </w:r>
      <w:r w:rsidRPr="00944EAE">
        <w:rPr>
          <w:rFonts w:asciiTheme="minorHAnsi" w:hAnsiTheme="minorHAnsi" w:cstheme="minorHAnsi"/>
          <w:sz w:val="22"/>
          <w:szCs w:val="22"/>
        </w:rPr>
        <w:t>EITI) Standard (87.5 points). It is based on extensive stakeholder consultations and a review of three templates that reflect the components of EITI Validation</w:t>
      </w:r>
      <w:r w:rsidRPr="00944EAE">
        <w:rPr>
          <w:rFonts w:asciiTheme="minorHAnsi" w:hAnsiTheme="minorHAnsi" w:cstheme="minorHAnsi"/>
          <w:b/>
          <w:bCs/>
          <w:sz w:val="22"/>
          <w:szCs w:val="22"/>
        </w:rPr>
        <w:t xml:space="preserve">, </w:t>
      </w:r>
      <w:r w:rsidRPr="00944EAE">
        <w:rPr>
          <w:rFonts w:asciiTheme="minorHAnsi" w:hAnsiTheme="minorHAnsi" w:cstheme="minorHAnsi"/>
          <w:sz w:val="22"/>
          <w:szCs w:val="22"/>
        </w:rPr>
        <w:t xml:space="preserve">namely </w:t>
      </w:r>
      <w:r w:rsidRPr="00944EAE">
        <w:rPr>
          <w:rFonts w:asciiTheme="minorHAnsi" w:hAnsiTheme="minorHAnsi" w:cstheme="minorHAnsi"/>
          <w:b/>
          <w:sz w:val="22"/>
          <w:szCs w:val="22"/>
        </w:rPr>
        <w:t>“Outcomes and Impact”</w:t>
      </w:r>
      <w:r w:rsidRPr="00944EAE">
        <w:rPr>
          <w:rFonts w:asciiTheme="minorHAnsi" w:hAnsiTheme="minorHAnsi" w:cstheme="minorHAnsi"/>
          <w:sz w:val="22"/>
          <w:szCs w:val="22"/>
        </w:rPr>
        <w:t>,</w:t>
      </w:r>
      <w:r w:rsidRPr="00944EAE">
        <w:rPr>
          <w:rFonts w:asciiTheme="minorHAnsi" w:hAnsiTheme="minorHAnsi" w:cstheme="minorHAnsi"/>
          <w:b/>
          <w:sz w:val="22"/>
          <w:szCs w:val="22"/>
        </w:rPr>
        <w:t xml:space="preserve"> “Stakeholder Engagement”</w:t>
      </w:r>
      <w:r w:rsidRPr="00944EAE">
        <w:rPr>
          <w:rFonts w:asciiTheme="minorHAnsi" w:hAnsiTheme="minorHAnsi" w:cstheme="minorHAnsi"/>
          <w:sz w:val="22"/>
          <w:szCs w:val="22"/>
        </w:rPr>
        <w:t xml:space="preserve"> and </w:t>
      </w:r>
      <w:r w:rsidRPr="00944EAE">
        <w:rPr>
          <w:rFonts w:asciiTheme="minorHAnsi" w:hAnsiTheme="minorHAnsi" w:cstheme="minorHAnsi"/>
          <w:b/>
          <w:sz w:val="22"/>
          <w:szCs w:val="22"/>
        </w:rPr>
        <w:t>“Transparency”</w:t>
      </w:r>
      <w:r w:rsidRPr="00944EAE">
        <w:rPr>
          <w:rFonts w:asciiTheme="minorHAnsi" w:hAnsiTheme="minorHAnsi" w:cstheme="minorHAnsi"/>
          <w:sz w:val="22"/>
          <w:szCs w:val="22"/>
        </w:rPr>
        <w:t>.</w:t>
      </w:r>
      <w:r>
        <w:rPr>
          <w:rFonts w:asciiTheme="minorHAnsi" w:hAnsiTheme="minorHAnsi" w:cstheme="minorHAnsi"/>
          <w:sz w:val="22"/>
          <w:szCs w:val="22"/>
        </w:rPr>
        <w:t xml:space="preserve"> </w:t>
      </w:r>
      <w:r w:rsidRPr="00944EAE">
        <w:rPr>
          <w:rFonts w:asciiTheme="minorHAnsi" w:hAnsiTheme="minorHAnsi" w:cstheme="minorHAnsi"/>
          <w:sz w:val="22"/>
          <w:szCs w:val="22"/>
        </w:rPr>
        <w:t xml:space="preserve">The Validation is the EITI’s quality assurance mechanism to assess implementing countries on their ability to meet the provisions of the EITI Standard. Sierra Leone has, for the third time in three years, progressed upwards in Transparency. </w:t>
      </w:r>
    </w:p>
    <w:p w14:paraId="6BB4E09C"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1519B111" w14:textId="50AC5C39" w:rsidR="00827365" w:rsidRPr="00944EAE"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Sierra Leone has passed 11 out of the 20 indicators on the US Government’s Millennium Challenge Corporation (MCC) 2023 scorecard used to evaluate countries, making it the country’s fourth consecutive ‘pass’, and positioning it to develop a multi-year MCC </w:t>
      </w:r>
      <w:proofErr w:type="spellStart"/>
      <w:r w:rsidRPr="00944EAE">
        <w:rPr>
          <w:rFonts w:asciiTheme="minorHAnsi" w:hAnsiTheme="minorHAnsi" w:cstheme="minorHAnsi"/>
          <w:sz w:val="22"/>
          <w:szCs w:val="22"/>
        </w:rPr>
        <w:t>program</w:t>
      </w:r>
      <w:r w:rsidR="0054112E">
        <w:rPr>
          <w:rFonts w:asciiTheme="minorHAnsi" w:hAnsiTheme="minorHAnsi" w:cstheme="minorHAnsi"/>
          <w:sz w:val="22"/>
          <w:szCs w:val="22"/>
        </w:rPr>
        <w:t>me</w:t>
      </w:r>
      <w:proofErr w:type="spellEnd"/>
      <w:r w:rsidRPr="00944EAE">
        <w:rPr>
          <w:rFonts w:asciiTheme="minorHAnsi" w:hAnsiTheme="minorHAnsi" w:cstheme="minorHAnsi"/>
          <w:sz w:val="22"/>
          <w:szCs w:val="22"/>
        </w:rPr>
        <w:t xml:space="preserve"> funded by the US Government for up to $300-450 million. This year’s performance was the highest since Sierra Leone started engaging with the MCC 16 years ago. (Previously, MCC and the Government of Sierra Leone partnered to improve access to clean water and reliable electricity under a $44.4 MCC Threshold </w:t>
      </w:r>
      <w:proofErr w:type="spellStart"/>
      <w:r w:rsidRPr="00944EAE">
        <w:rPr>
          <w:rFonts w:asciiTheme="minorHAnsi" w:hAnsiTheme="minorHAnsi" w:cstheme="minorHAnsi"/>
          <w:sz w:val="22"/>
          <w:szCs w:val="22"/>
        </w:rPr>
        <w:t>Programme</w:t>
      </w:r>
      <w:proofErr w:type="spellEnd"/>
      <w:r w:rsidRPr="00944EAE">
        <w:rPr>
          <w:rFonts w:asciiTheme="minorHAnsi" w:hAnsiTheme="minorHAnsi" w:cstheme="minorHAnsi"/>
          <w:sz w:val="22"/>
          <w:szCs w:val="22"/>
        </w:rPr>
        <w:t xml:space="preserve"> that included support for reforms to limit opportunities for corruption). For the first time, Sierra Leone passed the MCC </w:t>
      </w:r>
      <w:r w:rsidRPr="00944EAE">
        <w:rPr>
          <w:rFonts w:asciiTheme="minorHAnsi" w:hAnsiTheme="minorHAnsi" w:cstheme="minorHAnsi"/>
          <w:iCs/>
          <w:sz w:val="22"/>
          <w:szCs w:val="22"/>
        </w:rPr>
        <w:t xml:space="preserve">Land Rights and Access </w:t>
      </w:r>
      <w:r w:rsidRPr="00944EAE">
        <w:rPr>
          <w:rFonts w:asciiTheme="minorHAnsi" w:hAnsiTheme="minorHAnsi" w:cstheme="minorHAnsi"/>
          <w:sz w:val="22"/>
          <w:szCs w:val="22"/>
        </w:rPr>
        <w:t xml:space="preserve">indicator. In the category of </w:t>
      </w:r>
      <w:r w:rsidRPr="00944EAE">
        <w:rPr>
          <w:rFonts w:asciiTheme="minorHAnsi" w:hAnsiTheme="minorHAnsi" w:cstheme="minorHAnsi"/>
          <w:iCs/>
          <w:sz w:val="22"/>
          <w:szCs w:val="22"/>
        </w:rPr>
        <w:t>Ruling Justly</w:t>
      </w:r>
      <w:r w:rsidRPr="00944EAE">
        <w:rPr>
          <w:rFonts w:asciiTheme="minorHAnsi" w:hAnsiTheme="minorHAnsi" w:cstheme="minorHAnsi"/>
          <w:sz w:val="22"/>
          <w:szCs w:val="22"/>
        </w:rPr>
        <w:t xml:space="preserve">, Sierra Leone passed 5 out of the 6 indicators including </w:t>
      </w:r>
      <w:r w:rsidRPr="00944EAE">
        <w:rPr>
          <w:rFonts w:asciiTheme="minorHAnsi" w:hAnsiTheme="minorHAnsi" w:cstheme="minorHAnsi"/>
          <w:iCs/>
          <w:sz w:val="22"/>
          <w:szCs w:val="22"/>
        </w:rPr>
        <w:t xml:space="preserve">Control of Corruption </w:t>
      </w:r>
      <w:r w:rsidRPr="00944EAE">
        <w:rPr>
          <w:rFonts w:asciiTheme="minorHAnsi" w:hAnsiTheme="minorHAnsi" w:cstheme="minorHAnsi"/>
          <w:sz w:val="22"/>
          <w:szCs w:val="22"/>
        </w:rPr>
        <w:t xml:space="preserve">at 83%.7 Other positive scores include </w:t>
      </w:r>
      <w:r w:rsidRPr="00944EAE">
        <w:rPr>
          <w:rFonts w:asciiTheme="minorHAnsi" w:hAnsiTheme="minorHAnsi" w:cstheme="minorHAnsi"/>
          <w:iCs/>
          <w:sz w:val="22"/>
          <w:szCs w:val="22"/>
        </w:rPr>
        <w:t xml:space="preserve">Political Rights </w:t>
      </w:r>
      <w:r w:rsidRPr="00944EAE">
        <w:rPr>
          <w:rFonts w:asciiTheme="minorHAnsi" w:hAnsiTheme="minorHAnsi" w:cstheme="minorHAnsi"/>
          <w:sz w:val="22"/>
          <w:szCs w:val="22"/>
        </w:rPr>
        <w:t xml:space="preserve">92%; </w:t>
      </w:r>
      <w:r w:rsidRPr="00944EAE">
        <w:rPr>
          <w:rFonts w:asciiTheme="minorHAnsi" w:hAnsiTheme="minorHAnsi" w:cstheme="minorHAnsi"/>
          <w:iCs/>
          <w:sz w:val="22"/>
          <w:szCs w:val="22"/>
        </w:rPr>
        <w:t xml:space="preserve">Civil Liberties </w:t>
      </w:r>
      <w:r w:rsidRPr="00944EAE">
        <w:rPr>
          <w:rFonts w:asciiTheme="minorHAnsi" w:hAnsiTheme="minorHAnsi" w:cstheme="minorHAnsi"/>
          <w:sz w:val="22"/>
          <w:szCs w:val="22"/>
        </w:rPr>
        <w:t xml:space="preserve">92%; </w:t>
      </w:r>
      <w:r w:rsidRPr="00944EAE">
        <w:rPr>
          <w:rFonts w:asciiTheme="minorHAnsi" w:hAnsiTheme="minorHAnsi" w:cstheme="minorHAnsi"/>
          <w:iCs/>
          <w:sz w:val="22"/>
          <w:szCs w:val="22"/>
        </w:rPr>
        <w:t xml:space="preserve">Freedom of Information </w:t>
      </w:r>
      <w:r w:rsidRPr="00944EAE">
        <w:rPr>
          <w:rFonts w:asciiTheme="minorHAnsi" w:hAnsiTheme="minorHAnsi" w:cstheme="minorHAnsi"/>
          <w:sz w:val="22"/>
          <w:szCs w:val="22"/>
        </w:rPr>
        <w:t xml:space="preserve">90%; and </w:t>
      </w:r>
      <w:r w:rsidRPr="00944EAE">
        <w:rPr>
          <w:rFonts w:asciiTheme="minorHAnsi" w:hAnsiTheme="minorHAnsi" w:cstheme="minorHAnsi"/>
          <w:iCs/>
          <w:sz w:val="22"/>
          <w:szCs w:val="22"/>
        </w:rPr>
        <w:t xml:space="preserve">Rule of Law </w:t>
      </w:r>
      <w:r w:rsidRPr="00944EAE">
        <w:rPr>
          <w:rFonts w:asciiTheme="minorHAnsi" w:hAnsiTheme="minorHAnsi" w:cstheme="minorHAnsi"/>
          <w:sz w:val="22"/>
          <w:szCs w:val="22"/>
        </w:rPr>
        <w:t xml:space="preserve">63%. The country did poorly on </w:t>
      </w:r>
      <w:r w:rsidRPr="00944EAE">
        <w:rPr>
          <w:rFonts w:asciiTheme="minorHAnsi" w:hAnsiTheme="minorHAnsi" w:cstheme="minorHAnsi"/>
          <w:iCs/>
          <w:sz w:val="22"/>
          <w:szCs w:val="22"/>
        </w:rPr>
        <w:t xml:space="preserve">Government </w:t>
      </w:r>
      <w:r w:rsidRPr="00944EAE">
        <w:rPr>
          <w:rFonts w:asciiTheme="minorHAnsi" w:hAnsiTheme="minorHAnsi" w:cstheme="minorHAnsi"/>
          <w:iCs/>
          <w:sz w:val="22"/>
          <w:szCs w:val="22"/>
        </w:rPr>
        <w:lastRenderedPageBreak/>
        <w:t xml:space="preserve">Effectiveness </w:t>
      </w:r>
      <w:r w:rsidRPr="00944EAE">
        <w:rPr>
          <w:rFonts w:asciiTheme="minorHAnsi" w:hAnsiTheme="minorHAnsi" w:cstheme="minorHAnsi"/>
          <w:sz w:val="22"/>
          <w:szCs w:val="22"/>
        </w:rPr>
        <w:t xml:space="preserve">at 40%. Sierra Leone’s Parliament has passed two groundbreaking bills that transform communities’ ability to protect their land rights and the environment. The Customary Land Rights Act and the Land Commission Act, both enacted, empower local landowners to negotiate the value of their land with investors and prevent it being leased out without their express consent. </w:t>
      </w:r>
    </w:p>
    <w:p w14:paraId="15AA9E56" w14:textId="77777777" w:rsidR="00827365" w:rsidRDefault="00827365" w:rsidP="00827365">
      <w:pPr>
        <w:pStyle w:val="Default"/>
        <w:spacing w:line="276" w:lineRule="auto"/>
        <w:jc w:val="both"/>
        <w:rPr>
          <w:rFonts w:asciiTheme="minorHAnsi" w:hAnsiTheme="minorHAnsi" w:cstheme="minorHAnsi"/>
          <w:sz w:val="22"/>
          <w:szCs w:val="22"/>
        </w:rPr>
      </w:pPr>
    </w:p>
    <w:p w14:paraId="4D8915D2" w14:textId="1343EA29" w:rsidR="00827365"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The Constitutional Review Process (CRP) and electoral reforms have been the dominant themes within the country’s socio-political milieu in 2022. The Government of Sierra Leone (GoSL) launched its White Paper on the review of the 1991 Constitution of Sierra Leone on 13</w:t>
      </w:r>
      <w:r w:rsidRPr="00944EAE">
        <w:rPr>
          <w:rFonts w:asciiTheme="minorHAnsi" w:hAnsiTheme="minorHAnsi" w:cstheme="minorHAnsi"/>
          <w:sz w:val="22"/>
          <w:szCs w:val="22"/>
          <w:vertAlign w:val="superscript"/>
        </w:rPr>
        <w:t>th</w:t>
      </w:r>
      <w:r w:rsidRPr="00944EAE">
        <w:rPr>
          <w:rFonts w:asciiTheme="minorHAnsi" w:hAnsiTheme="minorHAnsi" w:cstheme="minorHAnsi"/>
          <w:sz w:val="22"/>
          <w:szCs w:val="22"/>
        </w:rPr>
        <w:t xml:space="preserve"> January 2022 following repeated calls from civil society </w:t>
      </w:r>
      <w:proofErr w:type="spellStart"/>
      <w:r w:rsidRPr="00944EAE">
        <w:rPr>
          <w:rFonts w:asciiTheme="minorHAnsi" w:hAnsiTheme="minorHAnsi" w:cstheme="minorHAnsi"/>
          <w:sz w:val="22"/>
          <w:szCs w:val="22"/>
        </w:rPr>
        <w:t>organi</w:t>
      </w:r>
      <w:r w:rsidR="003526E8">
        <w:rPr>
          <w:rFonts w:asciiTheme="minorHAnsi" w:hAnsiTheme="minorHAnsi" w:cstheme="minorHAnsi"/>
          <w:sz w:val="22"/>
          <w:szCs w:val="22"/>
        </w:rPr>
        <w:t>s</w:t>
      </w:r>
      <w:r w:rsidRPr="00944EAE">
        <w:rPr>
          <w:rFonts w:asciiTheme="minorHAnsi" w:hAnsiTheme="minorHAnsi" w:cstheme="minorHAnsi"/>
          <w:sz w:val="22"/>
          <w:szCs w:val="22"/>
        </w:rPr>
        <w:t>ations</w:t>
      </w:r>
      <w:proofErr w:type="spellEnd"/>
      <w:r w:rsidRPr="00944EAE">
        <w:rPr>
          <w:rFonts w:asciiTheme="minorHAnsi" w:hAnsiTheme="minorHAnsi" w:cstheme="minorHAnsi"/>
          <w:sz w:val="22"/>
          <w:szCs w:val="22"/>
        </w:rPr>
        <w:t xml:space="preserve"> and development partners for the resumption of the CRP. Most importantly, the launch was viewed as </w:t>
      </w:r>
      <w:r w:rsidR="00460129">
        <w:rPr>
          <w:rFonts w:asciiTheme="minorHAnsi" w:hAnsiTheme="minorHAnsi" w:cstheme="minorHAnsi"/>
          <w:sz w:val="22"/>
          <w:szCs w:val="22"/>
        </w:rPr>
        <w:t>the</w:t>
      </w:r>
      <w:r w:rsidRPr="00944EAE">
        <w:rPr>
          <w:rFonts w:asciiTheme="minorHAnsi" w:hAnsiTheme="minorHAnsi" w:cstheme="minorHAnsi"/>
          <w:sz w:val="22"/>
          <w:szCs w:val="22"/>
        </w:rPr>
        <w:t xml:space="preserve"> fulfilment of one of the pledges made by Sierra Leone during the Universal Periodic Review (UPR) on Human Rights in May 2021 - to finalize the CRP. Though the White Paper proposed significant changes, it is yet to be presented to Parliament for discussion. </w:t>
      </w:r>
    </w:p>
    <w:p w14:paraId="1F16E532"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4C6362B7" w14:textId="0B51AC6D" w:rsidR="00827365"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The representation of women and girls in the governance architecture is still weak. Only 19% of women are represented at local councils in Sierra Leone.</w:t>
      </w:r>
      <w:r>
        <w:rPr>
          <w:rFonts w:asciiTheme="minorHAnsi" w:hAnsiTheme="minorHAnsi" w:cstheme="minorHAnsi"/>
          <w:sz w:val="22"/>
          <w:szCs w:val="22"/>
        </w:rPr>
        <w:t xml:space="preserve"> </w:t>
      </w:r>
      <w:r w:rsidRPr="00944EAE">
        <w:rPr>
          <w:rFonts w:asciiTheme="minorHAnsi" w:hAnsiTheme="minorHAnsi" w:cstheme="minorHAnsi"/>
          <w:sz w:val="22"/>
          <w:szCs w:val="22"/>
        </w:rPr>
        <w:t>Of the total Parliamentarians in the fifth republic of the Sierra Leone parliament, only 12.9% are women</w:t>
      </w:r>
      <w:r>
        <w:rPr>
          <w:rFonts w:asciiTheme="minorHAnsi" w:hAnsiTheme="minorHAnsi" w:cstheme="minorHAnsi"/>
          <w:sz w:val="22"/>
          <w:szCs w:val="22"/>
        </w:rPr>
        <w:t xml:space="preserve">. </w:t>
      </w:r>
      <w:r w:rsidRPr="00944EAE">
        <w:rPr>
          <w:rFonts w:asciiTheme="minorHAnsi" w:hAnsiTheme="minorHAnsi" w:cstheme="minorHAnsi"/>
          <w:sz w:val="22"/>
          <w:szCs w:val="22"/>
        </w:rPr>
        <w:t>There is a huge gap in the representation of women in parliament, cabinet</w:t>
      </w:r>
      <w:r w:rsidR="00460129">
        <w:rPr>
          <w:rFonts w:asciiTheme="minorHAnsi" w:hAnsiTheme="minorHAnsi" w:cstheme="minorHAnsi"/>
          <w:sz w:val="22"/>
          <w:szCs w:val="22"/>
        </w:rPr>
        <w:t>s</w:t>
      </w:r>
      <w:r w:rsidRPr="00944EAE">
        <w:rPr>
          <w:rFonts w:asciiTheme="minorHAnsi" w:hAnsiTheme="minorHAnsi" w:cstheme="minorHAnsi"/>
          <w:sz w:val="22"/>
          <w:szCs w:val="22"/>
        </w:rPr>
        <w:t>, the judiciary, and local government. The Gender Equality and Women’s Empowerment (GEWE) Act 2022 was</w:t>
      </w:r>
      <w:r>
        <w:rPr>
          <w:rFonts w:asciiTheme="minorHAnsi" w:hAnsiTheme="minorHAnsi" w:cstheme="minorHAnsi"/>
          <w:sz w:val="22"/>
          <w:szCs w:val="22"/>
        </w:rPr>
        <w:t xml:space="preserve"> </w:t>
      </w:r>
      <w:r w:rsidRPr="00944EAE">
        <w:rPr>
          <w:rFonts w:asciiTheme="minorHAnsi" w:hAnsiTheme="minorHAnsi" w:cstheme="minorHAnsi"/>
          <w:sz w:val="22"/>
          <w:szCs w:val="22"/>
        </w:rPr>
        <w:t xml:space="preserve">passed in November 2022 and signed by the President in January 2023. With the new law, all appointed positions, including in the cabinet and </w:t>
      </w:r>
      <w:r w:rsidR="00460129">
        <w:rPr>
          <w:rFonts w:asciiTheme="minorHAnsi" w:hAnsiTheme="minorHAnsi" w:cstheme="minorHAnsi"/>
          <w:sz w:val="22"/>
          <w:szCs w:val="22"/>
        </w:rPr>
        <w:t>m</w:t>
      </w:r>
      <w:r w:rsidRPr="00944EAE">
        <w:rPr>
          <w:rFonts w:asciiTheme="minorHAnsi" w:hAnsiTheme="minorHAnsi" w:cstheme="minorHAnsi"/>
          <w:sz w:val="22"/>
          <w:szCs w:val="22"/>
        </w:rPr>
        <w:t>inistries, with agencies, as ambassadors, and in elected positions, including parliament and local councils and wards, must have at least thirty percent women.</w:t>
      </w:r>
    </w:p>
    <w:p w14:paraId="1BCEDF20" w14:textId="77777777" w:rsidR="00827365" w:rsidRDefault="00827365" w:rsidP="00827365">
      <w:pPr>
        <w:pStyle w:val="Default"/>
        <w:spacing w:line="276" w:lineRule="auto"/>
        <w:jc w:val="both"/>
        <w:rPr>
          <w:rFonts w:asciiTheme="minorHAnsi" w:hAnsiTheme="minorHAnsi" w:cstheme="minorHAnsi"/>
          <w:sz w:val="22"/>
          <w:szCs w:val="22"/>
        </w:rPr>
      </w:pPr>
    </w:p>
    <w:p w14:paraId="6A527D87" w14:textId="77777777" w:rsidR="00827365"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The law also criminalizes discrimination based on gender and sets equal pay, facilitates access to finance for women, provides for equal access to training and 14-week maternity leave, and requires all private employers with more than 25 employees to meet the thirty percent quota. In addition, the Act has provisions for increasing financial inclusion of women and gender-responsive national budgeting. A Multi-Sectoral Steering Committee will be est</w:t>
      </w:r>
      <w:r w:rsidRPr="008E023E">
        <w:rPr>
          <w:rFonts w:asciiTheme="minorHAnsi" w:hAnsiTheme="minorHAnsi" w:cstheme="minorHAnsi"/>
          <w:sz w:val="22"/>
          <w:szCs w:val="22"/>
        </w:rPr>
        <w:t xml:space="preserve">ablished to implement the law. </w:t>
      </w:r>
      <w:r w:rsidRPr="00944EAE">
        <w:rPr>
          <w:rFonts w:asciiTheme="minorHAnsi" w:hAnsiTheme="minorHAnsi" w:cstheme="minorHAnsi"/>
          <w:sz w:val="22"/>
          <w:szCs w:val="22"/>
        </w:rPr>
        <w:t xml:space="preserve">As referenced above, the new Gender Equality and Women </w:t>
      </w:r>
      <w:r w:rsidRPr="00944EAE">
        <w:rPr>
          <w:rFonts w:asciiTheme="minorHAnsi" w:hAnsiTheme="minorHAnsi" w:cstheme="minorHAnsi" w:hint="eastAsia"/>
          <w:sz w:val="22"/>
          <w:szCs w:val="22"/>
        </w:rPr>
        <w:t>‘</w:t>
      </w:r>
      <w:r w:rsidRPr="00944EAE">
        <w:rPr>
          <w:rFonts w:asciiTheme="minorHAnsi" w:hAnsiTheme="minorHAnsi" w:cstheme="minorHAnsi"/>
          <w:sz w:val="22"/>
          <w:szCs w:val="22"/>
        </w:rPr>
        <w:t>s Empowerment Act 2022 (GEWE Act 2022) could double the number of women in Sierra Leone</w:t>
      </w:r>
      <w:r w:rsidRPr="00944EAE">
        <w:rPr>
          <w:rFonts w:asciiTheme="minorHAnsi" w:hAnsiTheme="minorHAnsi" w:cstheme="minorHAnsi" w:hint="eastAsia"/>
          <w:sz w:val="22"/>
          <w:szCs w:val="22"/>
        </w:rPr>
        <w:t>’</w:t>
      </w:r>
      <w:r w:rsidRPr="00944EAE">
        <w:rPr>
          <w:rFonts w:asciiTheme="minorHAnsi" w:hAnsiTheme="minorHAnsi" w:cstheme="minorHAnsi"/>
          <w:sz w:val="22"/>
          <w:szCs w:val="22"/>
        </w:rPr>
        <w:t>s next parliament, following the 2023 election. GEWE sets a minimum of 30 percent quota for women in leadership positions. Currently, of the 146 members of parliament elected in 2018, only 12% are women.</w:t>
      </w:r>
    </w:p>
    <w:p w14:paraId="79A69901"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0748A9F6" w14:textId="7959D82C" w:rsidR="00827365"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Sierra Leonean youth complain about the continuous marginalization and infantilization of their communities particularly by political elites. This they believe is contributing to the failure in enhancing the agency of the youth, hindering their representation at both the central government and local authority levels. It is important to note that the female youth are particularly affected by this challenge, as the patriarchal systems, structures, traditions and cultures have continuously denied them their place and voice in society. Similar to this, there is the continued marginalization of youth with disability and the lack of enforcement of laws and policies that protect and promote their rights</w:t>
      </w:r>
      <w:r>
        <w:rPr>
          <w:rFonts w:asciiTheme="minorHAnsi" w:hAnsiTheme="minorHAnsi" w:cstheme="minorHAnsi"/>
          <w:sz w:val="22"/>
          <w:szCs w:val="22"/>
        </w:rPr>
        <w:t xml:space="preserve">. </w:t>
      </w:r>
    </w:p>
    <w:p w14:paraId="09ACF9BE"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4BF5AA6A" w14:textId="77777777" w:rsidR="00827365" w:rsidRPr="00944EAE"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lastRenderedPageBreak/>
        <w:t>On 6th September 2022, the Public Elections Act, 2022 (Act 17 of 2022)</w:t>
      </w:r>
      <w:r>
        <w:rPr>
          <w:rFonts w:asciiTheme="minorHAnsi" w:hAnsiTheme="minorHAnsi" w:cstheme="minorHAnsi"/>
          <w:sz w:val="22"/>
          <w:szCs w:val="22"/>
        </w:rPr>
        <w:t xml:space="preserve"> </w:t>
      </w:r>
      <w:r w:rsidRPr="00944EAE">
        <w:rPr>
          <w:rFonts w:asciiTheme="minorHAnsi" w:hAnsiTheme="minorHAnsi" w:cstheme="minorHAnsi"/>
          <w:sz w:val="22"/>
          <w:szCs w:val="22"/>
        </w:rPr>
        <w:t xml:space="preserve">was assented to and thereby repealed and replaced the Public Elections Act, 2012 (Act No.4 of 2012), to provide for supplementary provisions to Sections 32 and 33 of the Constitution of Sierra Leone (Act No. 6 of 1991), and strengthen the electoral laws of the State. However, there </w:t>
      </w:r>
      <w:r>
        <w:rPr>
          <w:rFonts w:asciiTheme="minorHAnsi" w:hAnsiTheme="minorHAnsi" w:cstheme="minorHAnsi"/>
          <w:sz w:val="22"/>
          <w:szCs w:val="22"/>
        </w:rPr>
        <w:t>was a</w:t>
      </w:r>
      <w:r w:rsidRPr="00944EAE">
        <w:rPr>
          <w:rFonts w:asciiTheme="minorHAnsi" w:hAnsiTheme="minorHAnsi" w:cstheme="minorHAnsi"/>
          <w:sz w:val="22"/>
          <w:szCs w:val="22"/>
        </w:rPr>
        <w:t xml:space="preserve"> strong contention between the two dominant political parties vis-à-vis the suitability and legality of the District Block and Local Councils Proportional Representation (PR) Systems for presidential and national elections enacted by these changes. Whilst proponents of the PR system rationalize its relevance for national unity, the opposition views introduction of the new electoral system as unconstitutional</w:t>
      </w:r>
      <w:r>
        <w:rPr>
          <w:rFonts w:asciiTheme="minorHAnsi" w:hAnsiTheme="minorHAnsi" w:cstheme="minorHAnsi"/>
          <w:sz w:val="22"/>
          <w:szCs w:val="22"/>
        </w:rPr>
        <w:t xml:space="preserve"> </w:t>
      </w:r>
      <w:r w:rsidRPr="00944EAE">
        <w:rPr>
          <w:rFonts w:asciiTheme="minorHAnsi" w:hAnsiTheme="minorHAnsi" w:cstheme="minorHAnsi"/>
          <w:sz w:val="22"/>
          <w:szCs w:val="22"/>
        </w:rPr>
        <w:t xml:space="preserve">and an attempt to deprive citizens the opportunity to choose their parliamentary representatives directly. This state of affairs has the potential to worsen the already polarized ethno-political and regional tensions within the country and can create impediments for both the election management bodies and contestants to timely adapt to these fundamental changes in elections. </w:t>
      </w:r>
    </w:p>
    <w:p w14:paraId="2A978DC9"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1327135E" w14:textId="2D077828" w:rsidR="00827365" w:rsidRPr="00944EAE"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Access to justice remains a challenge especially for the poor, women and persons living in remote villages because of the distance to court facilities, difficulties to get a lawyer, etc., and some legislation needs to be better aligned with the international standards on the rights to access justice. Key legislation such as revisions to the aging Criminal Procedure Act, Human Rights Commission Act 2004 and the Sierra Leone Correctional Services Act, are yet to be tabled before Parliament for scrutiny, update, and subsequent enactment. The Sexual Offences Model Court (SOMC) has proved very effective in punishing offenders of sexual violence, thereby enhancing access to justice for survivors, many of whom are vulnerable women and girls. The SOMC convictions and discharges from January to October 2022 stand at 51 and 39, respectively. However, there remain inherent challenges affecting justice and human rights institutions. For example, access to justice at the district level for people in remote communities remains a challenge, with limited court infrastructure and irregular court sessions. </w:t>
      </w:r>
    </w:p>
    <w:p w14:paraId="5D1EAB3A"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7C9BC51B" w14:textId="1442E5DB" w:rsidR="00827365" w:rsidRPr="00944EAE"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In addition to legal reforms for </w:t>
      </w:r>
      <w:r w:rsidR="00C61C23">
        <w:rPr>
          <w:rFonts w:asciiTheme="minorHAnsi" w:hAnsiTheme="minorHAnsi" w:cstheme="minorHAnsi"/>
          <w:sz w:val="22"/>
          <w:szCs w:val="22"/>
        </w:rPr>
        <w:t xml:space="preserve">the </w:t>
      </w:r>
      <w:r w:rsidRPr="00944EAE">
        <w:rPr>
          <w:rFonts w:asciiTheme="minorHAnsi" w:hAnsiTheme="minorHAnsi" w:cstheme="minorHAnsi"/>
          <w:sz w:val="22"/>
          <w:szCs w:val="22"/>
        </w:rPr>
        <w:t>advancement of human rights, actions have been taken by the government to address issues of prolonged detention and overcrowding at correctional centers nationwide. During the first quarter of 2022, the Judiciary held “Access to Justice through Judicial Week”, to increase access to justice and to decongest correctional centers across the country. Near the capital of Freetown, a total of 17 courts were constituted in the Western Area and one court at Waterloo. In the provinces, judges sat in all the 14 districts headquarter</w:t>
      </w:r>
      <w:r w:rsidR="00C61C23">
        <w:rPr>
          <w:rFonts w:asciiTheme="minorHAnsi" w:hAnsiTheme="minorHAnsi" w:cstheme="minorHAnsi"/>
          <w:sz w:val="22"/>
          <w:szCs w:val="22"/>
        </w:rPr>
        <w:t>s</w:t>
      </w:r>
      <w:r w:rsidRPr="00944EAE">
        <w:rPr>
          <w:rFonts w:asciiTheme="minorHAnsi" w:hAnsiTheme="minorHAnsi" w:cstheme="minorHAnsi"/>
          <w:sz w:val="22"/>
          <w:szCs w:val="22"/>
        </w:rPr>
        <w:t xml:space="preserve"> towns for this event. A total of 870 cases were processed and 1,175 detainees had their incarceration reviewed. In all, 374 detainees were granted bail to secure their release; 259 were from the provinces and 115 from the Western Area. A total of 93 cases of prolonged adjournments, 101 of summary review cases, and 78 with habeas corpus applications were completed. </w:t>
      </w:r>
    </w:p>
    <w:p w14:paraId="7EE5925E" w14:textId="77777777" w:rsidR="00827365" w:rsidRPr="00944EAE" w:rsidRDefault="00827365" w:rsidP="00827365">
      <w:pPr>
        <w:pStyle w:val="Default"/>
        <w:spacing w:line="276" w:lineRule="auto"/>
        <w:jc w:val="both"/>
        <w:rPr>
          <w:rFonts w:asciiTheme="minorHAnsi" w:hAnsiTheme="minorHAnsi" w:cstheme="minorHAnsi"/>
          <w:b/>
          <w:bCs/>
          <w:sz w:val="22"/>
          <w:szCs w:val="22"/>
        </w:rPr>
      </w:pPr>
    </w:p>
    <w:p w14:paraId="482D2033" w14:textId="06BA3B7D" w:rsidR="00827365" w:rsidRPr="00944EAE"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The government of Sierra Leone continued to make significant efforts to fulfill its regional and international obligations and ensure tangible actions to promote, protect and fulfil human rights in the country. As a UN Member State, Sierra Leone is legally bound by the UN Charter which affirms the inherent dignity and the equal and inalienable rights of all members of the human family, upholding these human rights principles as the foundation of freedom, justice, and peace in the world. Also, Sierra Leone has ratified key human rights conventions including the </w:t>
      </w:r>
      <w:r w:rsidRPr="00944EAE">
        <w:rPr>
          <w:rFonts w:asciiTheme="minorHAnsi" w:hAnsiTheme="minorHAnsi" w:cstheme="minorHAnsi"/>
          <w:sz w:val="22"/>
          <w:szCs w:val="22"/>
        </w:rPr>
        <w:lastRenderedPageBreak/>
        <w:t xml:space="preserve">International Covenant on Civil and Political Rights, the International Covenant on Economic, Social and Cultural Rights, the Convention on the Rights of the Child, and the Convention on the Elimination of All Forms of Discrimination against Women. In addition to its global commitments, Sierra Leone is a party to several regional and sub-regional treaties including the African Charter on Human and People’s Rights and the Maputo Protocol, which guarantees women social and political rights and equality with men. The country is also party to human rights instruments of the Economic Community of West African States. On 26 April 2022, the Parliament adopted the Anti-Human Trafficking and Smuggling Act. The establishment and operationalization in 2022 of the National Reporting Mechanism to Treaty Bodies (NRM) was adopted by the cabinet in October 2021. The Ministry of Foreign Affairs and International Cooperation (MFAIC) has been working with the UN to strengthen the capacity of this mechanism for better coordination among government stakeholders and to ensure regular reporting to Treaty Bodies and the Universal Periodic Review. </w:t>
      </w:r>
    </w:p>
    <w:p w14:paraId="06392EB4"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5AC171A0" w14:textId="77777777" w:rsidR="00827365"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In April 2022, the UN supported the government in developing and launching the National Implementation Plan and Reporting Matrix for the Recommendations of the 3rd cycle of the Universal Periodic Review. Sierra Leone committed to fully implement 216 accepted recommendations out of the 274 it received from various countries. The plan will continue to serve as a roadmap to implement the recommendations it accepted following the third UPR cycle and the preparation for the 4th </w:t>
      </w:r>
      <w:r w:rsidRPr="008E023E">
        <w:rPr>
          <w:rFonts w:asciiTheme="minorHAnsi" w:hAnsiTheme="minorHAnsi" w:cstheme="minorHAnsi"/>
          <w:sz w:val="22"/>
          <w:szCs w:val="22"/>
        </w:rPr>
        <w:t xml:space="preserve">review of the country. </w:t>
      </w:r>
      <w:r w:rsidRPr="00944EAE">
        <w:rPr>
          <w:rFonts w:asciiTheme="minorHAnsi" w:hAnsiTheme="minorHAnsi" w:cstheme="minorHAnsi"/>
          <w:sz w:val="22"/>
          <w:szCs w:val="22"/>
        </w:rPr>
        <w:t>Despite these positive developments recorded in 2022, much remains to be done to ensure effective promotion and protection</w:t>
      </w:r>
      <w:r w:rsidRPr="008E023E">
        <w:rPr>
          <w:rFonts w:asciiTheme="minorHAnsi" w:hAnsiTheme="minorHAnsi" w:cstheme="minorHAnsi"/>
          <w:sz w:val="22"/>
          <w:szCs w:val="22"/>
        </w:rPr>
        <w:t xml:space="preserve"> of human rights in the country. </w:t>
      </w:r>
    </w:p>
    <w:p w14:paraId="4A30F6D8"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537A8FA3" w14:textId="77777777" w:rsidR="00827365"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 xml:space="preserve">The ongoing war between Russia and Ukraine has concrete impacts on the enjoyment of human rights of the population of Sierra Leone. For instance, the 10 August events described above were triggered </w:t>
      </w:r>
      <w:r w:rsidRPr="00944EAE">
        <w:rPr>
          <w:rFonts w:asciiTheme="minorHAnsi" w:hAnsiTheme="minorHAnsi" w:cstheme="minorHAnsi"/>
          <w:iCs/>
          <w:sz w:val="22"/>
          <w:szCs w:val="22"/>
        </w:rPr>
        <w:t xml:space="preserve">inter alia </w:t>
      </w:r>
      <w:r w:rsidRPr="00944EAE">
        <w:rPr>
          <w:rFonts w:asciiTheme="minorHAnsi" w:hAnsiTheme="minorHAnsi" w:cstheme="minorHAnsi"/>
          <w:sz w:val="22"/>
          <w:szCs w:val="22"/>
        </w:rPr>
        <w:t>by the dire socio-economic situation in the country, due to disruption of the supply chains for key commodities, economic spillover effects and price transmissions which have led to domestic price surges. This eroded households’ purchasing power in towns and remote villages as well, where many people already live below the poverty line. This situation, combined with the steady depreciation of the national currency despite the launch of a new redenominated currency (New Leones) in 2022, has a potentially explosive effect on s</w:t>
      </w:r>
      <w:r>
        <w:rPr>
          <w:rFonts w:asciiTheme="minorHAnsi" w:hAnsiTheme="minorHAnsi" w:cstheme="minorHAnsi"/>
          <w:sz w:val="22"/>
          <w:szCs w:val="22"/>
        </w:rPr>
        <w:t xml:space="preserve">ocial stability. </w:t>
      </w:r>
    </w:p>
    <w:p w14:paraId="1FE551E2"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3B8313A2" w14:textId="77777777" w:rsidR="00827365"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According to the authorities, 27 civilians and 6 police officers were killed, and many others injured during demonstrations in Freetown and in at least four other towns. According to the police, 506 civilians were arrested and detained and among them, 133 were released by the end of August, including 24 minors who were handed over to the Ministry of Gender and Children’s Affairs following engagement of the authorities by UNICEF. Many other civilians arrested have been sentenced, and others were awai</w:t>
      </w:r>
      <w:r>
        <w:rPr>
          <w:rFonts w:asciiTheme="minorHAnsi" w:hAnsiTheme="minorHAnsi" w:cstheme="minorHAnsi"/>
          <w:sz w:val="22"/>
          <w:szCs w:val="22"/>
        </w:rPr>
        <w:t xml:space="preserve">ting trial at the end of 2022.  </w:t>
      </w:r>
      <w:r w:rsidRPr="00944EAE">
        <w:rPr>
          <w:rFonts w:asciiTheme="minorHAnsi" w:hAnsiTheme="minorHAnsi" w:cstheme="minorHAnsi"/>
          <w:sz w:val="22"/>
          <w:szCs w:val="22"/>
        </w:rPr>
        <w:t xml:space="preserve">A Special Investigation Committee (SIC) was set up by the President on 24 August to “examine both the immediate and underlying causes, sources of financing, execution, and consequences of the insurrection of 10 August, as well as the response of the security forces.” The outcomes of the work of the SIC were not available as of the writing of this report. </w:t>
      </w:r>
    </w:p>
    <w:p w14:paraId="2E950119" w14:textId="77777777" w:rsidR="00827365" w:rsidRPr="00944EAE" w:rsidRDefault="00827365" w:rsidP="00827365">
      <w:pPr>
        <w:pStyle w:val="Default"/>
        <w:spacing w:line="276" w:lineRule="auto"/>
        <w:jc w:val="both"/>
        <w:rPr>
          <w:rFonts w:asciiTheme="minorHAnsi" w:hAnsiTheme="minorHAnsi" w:cstheme="minorHAnsi"/>
          <w:sz w:val="22"/>
          <w:szCs w:val="22"/>
        </w:rPr>
      </w:pPr>
    </w:p>
    <w:p w14:paraId="2557EE5B" w14:textId="77777777" w:rsidR="00827365" w:rsidRPr="00944EAE"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lastRenderedPageBreak/>
        <w:t>Following the 10 August incidents, the UN Special Rapporteur on Freedom of Peaceful Assembly and Association issued a press release and several tweets calling for the respect of the rights to freedom of assembly and association. These actions were positively received by the general population in Sierra Leone, as obser</w:t>
      </w:r>
      <w:r>
        <w:rPr>
          <w:rFonts w:asciiTheme="minorHAnsi" w:hAnsiTheme="minorHAnsi" w:cstheme="minorHAnsi"/>
          <w:sz w:val="22"/>
          <w:szCs w:val="22"/>
        </w:rPr>
        <w:t xml:space="preserve">ved in various media coverage.  </w:t>
      </w:r>
      <w:r w:rsidRPr="00944EAE">
        <w:rPr>
          <w:rFonts w:asciiTheme="minorHAnsi" w:hAnsiTheme="minorHAnsi" w:cstheme="minorHAnsi"/>
          <w:sz w:val="22"/>
          <w:szCs w:val="22"/>
        </w:rPr>
        <w:t xml:space="preserve">The UN continued to work with the national authorities to ensure humane and dignified detention conditions in correctional centers. Pursuant to a collaboration between the United Nations and management of the Sierra Leone Correctional Service (SLCS), 35 senior staff of the Sierra Leone Correctional Service, including 12 women, received a three-day capacity building training on detention conditions and human rights in Freetown in June 2022. A report was issued following the training and discussions took place for the implementation of key action-points including cascading the training to regional correction centers. </w:t>
      </w:r>
    </w:p>
    <w:p w14:paraId="395FDD78" w14:textId="77777777" w:rsidR="00827365" w:rsidRPr="00944EAE" w:rsidRDefault="00827365" w:rsidP="00827365">
      <w:pPr>
        <w:rPr>
          <w:rFonts w:asciiTheme="minorHAnsi" w:hAnsiTheme="minorHAnsi" w:cstheme="minorHAnsi"/>
          <w:szCs w:val="22"/>
        </w:rPr>
      </w:pPr>
      <w:r w:rsidRPr="00944EAE">
        <w:rPr>
          <w:rFonts w:asciiTheme="minorHAnsi" w:hAnsiTheme="minorHAnsi" w:cstheme="minorHAnsi"/>
          <w:szCs w:val="22"/>
        </w:rPr>
        <w:t>Government commitment to Public Sector Reform has been promising, and measures bringing together diaspora experts, recruiting mid-level technical experts, and implementing performance management and performance contracting systems, have been introduced. In addition, improved local governance and local economic development practices have led to increased revenues at the Local Council level, and the Ministry of Local Government and Rural Development has enhanced its function through the establishment of the National Association of Local Councils.</w:t>
      </w:r>
      <w:r>
        <w:rPr>
          <w:rFonts w:asciiTheme="minorHAnsi" w:hAnsiTheme="minorHAnsi" w:cstheme="minorHAnsi"/>
          <w:szCs w:val="22"/>
        </w:rPr>
        <w:t xml:space="preserve"> </w:t>
      </w:r>
      <w:r w:rsidRPr="00944EAE">
        <w:rPr>
          <w:rFonts w:asciiTheme="minorHAnsi" w:hAnsiTheme="minorHAnsi" w:cstheme="minorHAnsi"/>
          <w:szCs w:val="22"/>
        </w:rPr>
        <w:t xml:space="preserve">Despite these reforms there are still some local councils lagging in performance, and unless a performance monitoring system and a rigorous cadastral for mapping local income generation for the councils is fixed, challenges will remain to transfer them from reliance on the central government to independently functioning bodies. </w:t>
      </w:r>
    </w:p>
    <w:p w14:paraId="2DC01837" w14:textId="77777777" w:rsidR="00827365" w:rsidRPr="008E023E" w:rsidRDefault="00827365" w:rsidP="00827365">
      <w:pPr>
        <w:rPr>
          <w:rFonts w:asciiTheme="minorHAnsi" w:hAnsiTheme="minorHAnsi" w:cstheme="minorHAnsi"/>
          <w:szCs w:val="22"/>
        </w:rPr>
      </w:pPr>
      <w:r w:rsidRPr="00944EAE">
        <w:rPr>
          <w:rFonts w:asciiTheme="minorHAnsi" w:hAnsiTheme="minorHAnsi" w:cstheme="minorHAnsi"/>
          <w:szCs w:val="22"/>
        </w:rPr>
        <w:t>Sierra Leone</w:t>
      </w:r>
      <w:r w:rsidRPr="00944EAE">
        <w:rPr>
          <w:rFonts w:asciiTheme="minorHAnsi" w:hAnsiTheme="minorHAnsi" w:cstheme="minorHAnsi" w:hint="eastAsia"/>
          <w:szCs w:val="22"/>
        </w:rPr>
        <w:t>’</w:t>
      </w:r>
      <w:r w:rsidRPr="00944EAE">
        <w:rPr>
          <w:rFonts w:asciiTheme="minorHAnsi" w:hAnsiTheme="minorHAnsi" w:cstheme="minorHAnsi"/>
          <w:szCs w:val="22"/>
        </w:rPr>
        <w:t>s real GDP contracted by -2.16 percent in 2020 due to the COVDI-19 pandemic, after growing by 5.6 percent in 2019. More recently, the surge in the prices of food and petroleum products, exacerbated by the Russia-Ukraine conflict, intensified energy shortages in Sierra Leone, creating more hardship for local businesses and consumers, particularly the poorest and the most vulnerable. The decline in the economy during the pandemic was attributable to slow growth in agriculture and weak external demand for major exports during turbulent times, such as minerals, (something the country had disproportionately depended on for foreign exchange since independence), and decline in the general mining activities, transport, trade, and tourism sectors. Growth in 2022 has been revised downwards to an estimated 2.8 percent from an earlier forecast of 5.9 percent. The sharp rise in global food and fuel prices and the pass-through effects on domestic prices, combined with the depreciation of the local currency, resulted in high inflation during the year.</w:t>
      </w:r>
    </w:p>
    <w:p w14:paraId="3D6DC4BB" w14:textId="77777777" w:rsidR="00827365" w:rsidRPr="00944EAE" w:rsidRDefault="00827365" w:rsidP="00827365">
      <w:pPr>
        <w:pStyle w:val="Default"/>
        <w:spacing w:line="276" w:lineRule="auto"/>
        <w:jc w:val="both"/>
        <w:rPr>
          <w:rFonts w:asciiTheme="minorHAnsi" w:hAnsiTheme="minorHAnsi" w:cstheme="minorHAnsi"/>
          <w:sz w:val="22"/>
          <w:szCs w:val="22"/>
        </w:rPr>
      </w:pPr>
      <w:r w:rsidRPr="00944EAE">
        <w:rPr>
          <w:rFonts w:asciiTheme="minorHAnsi" w:hAnsiTheme="minorHAnsi" w:cstheme="minorHAnsi"/>
          <w:sz w:val="22"/>
          <w:szCs w:val="22"/>
        </w:rPr>
        <w:t>The country was on track to fully recover economically from the effect of the pandemic, but the medium-term outlook now is challenging as the increase in fuel prices and the recent global supply chain disruptions are constraining favorable growth prospects</w:t>
      </w:r>
      <w:r>
        <w:rPr>
          <w:rFonts w:asciiTheme="minorHAnsi" w:hAnsiTheme="minorHAnsi" w:cstheme="minorHAnsi"/>
          <w:sz w:val="22"/>
          <w:szCs w:val="22"/>
        </w:rPr>
        <w:t xml:space="preserve"> </w:t>
      </w:r>
      <w:r w:rsidRPr="00944EAE">
        <w:rPr>
          <w:rFonts w:asciiTheme="minorHAnsi" w:hAnsiTheme="minorHAnsi" w:cstheme="minorHAnsi"/>
          <w:sz w:val="22"/>
          <w:szCs w:val="22"/>
        </w:rPr>
        <w:t>and causing negative impacts on households’ purchasing power and business operations. These circumstances, in a country where two-thirds of the population are identified as multi</w:t>
      </w:r>
      <w:r>
        <w:rPr>
          <w:rFonts w:asciiTheme="minorHAnsi" w:hAnsiTheme="minorHAnsi" w:cstheme="minorHAnsi"/>
          <w:sz w:val="22"/>
          <w:szCs w:val="22"/>
        </w:rPr>
        <w:t>-</w:t>
      </w:r>
      <w:r w:rsidRPr="00944EAE">
        <w:rPr>
          <w:rFonts w:asciiTheme="minorHAnsi" w:hAnsiTheme="minorHAnsi" w:cstheme="minorHAnsi"/>
          <w:sz w:val="22"/>
          <w:szCs w:val="22"/>
        </w:rPr>
        <w:t xml:space="preserve">dimensionally poor, triggered the social unrest and anti-government protests of 10 August. </w:t>
      </w:r>
    </w:p>
    <w:p w14:paraId="3721101A" w14:textId="77777777" w:rsidR="00827365" w:rsidRDefault="00827365" w:rsidP="00827365">
      <w:pPr>
        <w:rPr>
          <w:rFonts w:asciiTheme="minorHAnsi" w:hAnsiTheme="minorHAnsi" w:cstheme="minorHAnsi"/>
          <w:szCs w:val="22"/>
        </w:rPr>
      </w:pPr>
      <w:r w:rsidRPr="00944EAE">
        <w:rPr>
          <w:rFonts w:asciiTheme="minorHAnsi" w:hAnsiTheme="minorHAnsi" w:cstheme="minorHAnsi"/>
          <w:szCs w:val="22"/>
        </w:rPr>
        <w:t>The government-mandated cost per liter of fuel increased by 50 percent on 17 March 2022 from an initial price of Leone 10 000 to 15 000. Prices were further adjusted to Leone 18 000 and all-</w:t>
      </w:r>
      <w:r w:rsidRPr="00944EAE">
        <w:rPr>
          <w:rFonts w:asciiTheme="minorHAnsi" w:hAnsiTheme="minorHAnsi" w:cstheme="minorHAnsi"/>
          <w:szCs w:val="22"/>
        </w:rPr>
        <w:lastRenderedPageBreak/>
        <w:t>time high at Leone 22 000 in June 2022, as a result of the continuous global price hike. The high fuel price and electricity tariff, as well as more frequent electricity blackouts, are influenced by several internal and external factors including cost of fuel importation, perceived risk of market disruptions, shipping cost, premium fees and other transactions costs. The increase in fuel prices has a pass-through effect on prices of other commodities via mainly transportation costs. Higher inflation has put pressure on the Leone, which has depreciated by over 40 percent since December 2021, further fueling inflation on imported goods. Inflation will likely remain in double digits in the near future, given the current trend of global prices for key imported commodities. The latest official annual national Consumer Price inflation figure for December 2022 stood at 37.09%, (year on year). This is one of the highest inflation figures among African countries.</w:t>
      </w:r>
    </w:p>
    <w:p w14:paraId="1840E445" w14:textId="5FC8A9D4" w:rsidR="00827365" w:rsidRPr="008E023E" w:rsidRDefault="00827365" w:rsidP="00827365">
      <w:r w:rsidRPr="00A269A3">
        <w:t xml:space="preserve">Sierra Leone has effectively integrated the SDGs into its national, sectoral, and local development plans to promote inclusive growth and achieve tangible progress. The country's </w:t>
      </w:r>
      <w:r>
        <w:t>MTNDP (2019-2023)</w:t>
      </w:r>
      <w:r w:rsidRPr="00A269A3">
        <w:t xml:space="preserve"> focuses on human capital development, with the goal of providing free quality school education for all. The </w:t>
      </w:r>
      <w:r>
        <w:t xml:space="preserve">UNSCDF supports the implementation of the </w:t>
      </w:r>
      <w:r w:rsidRPr="00A269A3">
        <w:t>MTNDP</w:t>
      </w:r>
      <w:r>
        <w:t xml:space="preserve"> in achieving the aspirations of the Government of Sierra Leone related to the Sustainable Development Goals (SDGs). The </w:t>
      </w:r>
      <w:r w:rsidRPr="00A269A3">
        <w:t>UNSDCF and is organi</w:t>
      </w:r>
      <w:r w:rsidR="008A3070">
        <w:t>s</w:t>
      </w:r>
      <w:r w:rsidRPr="00A269A3">
        <w:t>ed into eight policy clusters, with four key goals focusing on building a diversified, resilient, green economy; educating, empowering, and maintaining healthy citizens; promoting peace, cohesion, security, and justice; and building a competitive economy with a well-developed infrastructure. The District Development Coordination Committee (DDCC)</w:t>
      </w:r>
      <w:r>
        <w:t xml:space="preserve">, </w:t>
      </w:r>
      <w:r w:rsidRPr="00A269A3">
        <w:t>initiative</w:t>
      </w:r>
      <w:r>
        <w:t xml:space="preserve"> chaired by the local councils with a membership of government agencies, community based and international organi</w:t>
      </w:r>
      <w:r w:rsidR="003526E8">
        <w:t>s</w:t>
      </w:r>
      <w:r>
        <w:t xml:space="preserve">ations </w:t>
      </w:r>
      <w:r w:rsidRPr="00A269A3">
        <w:t>has also been implemented to ensure effective development accountability and reporting at the local level.</w:t>
      </w:r>
    </w:p>
    <w:p w14:paraId="0C81DCE6" w14:textId="6FC1043B" w:rsidR="00827365" w:rsidRPr="00A269A3" w:rsidRDefault="00827365" w:rsidP="00827365">
      <w:r w:rsidRPr="00A269A3">
        <w:t xml:space="preserve">Sierra Leone faces significant challenges across a range of socio-economic and political indicators. These challenges are numerous and multifaceted, ranging from high rates of poverty and food insecurity to gender inequality and discrimination, high rates of child labor, and low levels of education and literacy among people with </w:t>
      </w:r>
      <w:r w:rsidRPr="005125CD">
        <w:t>disabilities. As a result, in 2017, the UNDP, in partnership with its national and international partners, revealed that the rate of multidimensional poverty in the country was 64.8 % meaning that almost two-thirds of the population in the country was considered as “multidimensional</w:t>
      </w:r>
      <w:r>
        <w:t>ly poor</w:t>
      </w:r>
      <w:r w:rsidRPr="00A269A3">
        <w:t>” which is as “being deprived in at least 40% of the 14 indicators”</w:t>
      </w:r>
      <w:r w:rsidRPr="00A269A3">
        <w:rPr>
          <w:vertAlign w:val="superscript"/>
        </w:rPr>
        <w:footnoteReference w:id="1"/>
      </w:r>
      <w:r w:rsidRPr="00A269A3">
        <w:t>.</w:t>
      </w:r>
    </w:p>
    <w:p w14:paraId="6D040F03" w14:textId="77777777" w:rsidR="00827365" w:rsidRPr="00A269A3" w:rsidRDefault="00827365" w:rsidP="00827365">
      <w:r w:rsidRPr="000B1CB1">
        <w:t>The country has made some progress in recent years, including positive GDP growth since 2016 and an easing of COVID-19 restrictions</w:t>
      </w:r>
      <w:r w:rsidRPr="00A269A3">
        <w:t>, but structural challenges remain, and there is a risk that ongoing socioeconomic difficulties could hinder long-term recovery..</w:t>
      </w:r>
    </w:p>
    <w:p w14:paraId="4FC0CD6A" w14:textId="77777777" w:rsidR="00827365" w:rsidRPr="00A269A3" w:rsidRDefault="00827365" w:rsidP="00827365">
      <w:r w:rsidRPr="00A269A3">
        <w:t xml:space="preserve">One of the most pressing challenges facing Sierra Leone is climate change, which poses a significant threat to the country's food security, with the majority of the population depending on subsistence agriculture. This is compounded by the impact of natural disasters such as flooding and the ongoing, long-lasting effects of the COVID-19 pandemic, which has exacerbated food </w:t>
      </w:r>
      <w:r w:rsidRPr="00A269A3">
        <w:lastRenderedPageBreak/>
        <w:t>insecurity and malnutrition.</w:t>
      </w:r>
      <w:r>
        <w:t xml:space="preserve"> It is estimated that 3.8 million people is food insecure (roughly 54% of the population) and that 29.5% of children under 5 are stunted</w:t>
      </w:r>
      <w:r>
        <w:rPr>
          <w:rStyle w:val="FootnoteReference"/>
        </w:rPr>
        <w:footnoteReference w:id="2"/>
      </w:r>
      <w:r>
        <w:t xml:space="preserve">. </w:t>
      </w:r>
    </w:p>
    <w:p w14:paraId="329547EE" w14:textId="04029CBC" w:rsidR="00827365" w:rsidRPr="00A269A3" w:rsidRDefault="00827365" w:rsidP="00827365">
      <w:r w:rsidRPr="0092673C">
        <w:rPr>
          <w:rFonts w:cs="Arial"/>
          <w:color w:val="000000"/>
          <w:szCs w:val="22"/>
        </w:rPr>
        <w:t>The country has a </w:t>
      </w:r>
      <w:hyperlink r:id="rId19" w:tgtFrame="_blank" w:history="1">
        <w:r w:rsidRPr="0092673C">
          <w:rPr>
            <w:rStyle w:val="Hyperlink"/>
            <w:rFonts w:cs="Arial"/>
            <w:color w:val="000000"/>
            <w:szCs w:val="22"/>
            <w:u w:val="none"/>
            <w:bdr w:val="none" w:sz="0" w:space="0" w:color="auto" w:frame="1"/>
          </w:rPr>
          <w:t>Gender Inequality Index-GII value</w:t>
        </w:r>
      </w:hyperlink>
      <w:r w:rsidRPr="0092673C">
        <w:rPr>
          <w:rFonts w:cs="Arial"/>
          <w:color w:val="000000"/>
          <w:szCs w:val="22"/>
        </w:rPr>
        <w:t> of 0.6</w:t>
      </w:r>
      <w:r>
        <w:rPr>
          <w:rFonts w:cs="Arial"/>
          <w:color w:val="000000"/>
        </w:rPr>
        <w:t>33</w:t>
      </w:r>
      <w:r w:rsidRPr="0092673C">
        <w:rPr>
          <w:rFonts w:cs="Arial"/>
          <w:color w:val="000000"/>
          <w:szCs w:val="22"/>
        </w:rPr>
        <w:t>, ranking it 1</w:t>
      </w:r>
      <w:r>
        <w:rPr>
          <w:rFonts w:cs="Arial"/>
          <w:color w:val="000000"/>
        </w:rPr>
        <w:t>62</w:t>
      </w:r>
      <w:r w:rsidRPr="0092673C">
        <w:rPr>
          <w:rFonts w:cs="Arial"/>
          <w:color w:val="000000"/>
          <w:szCs w:val="22"/>
        </w:rPr>
        <w:t xml:space="preserve"> out of 1</w:t>
      </w:r>
      <w:r>
        <w:rPr>
          <w:rFonts w:cs="Arial"/>
          <w:color w:val="000000"/>
        </w:rPr>
        <w:t xml:space="preserve">70 </w:t>
      </w:r>
      <w:r w:rsidRPr="0092673C">
        <w:rPr>
          <w:rFonts w:cs="Arial"/>
          <w:color w:val="000000"/>
          <w:szCs w:val="22"/>
        </w:rPr>
        <w:t>countries in the </w:t>
      </w:r>
      <w:r w:rsidRPr="0092673C">
        <w:rPr>
          <w:rFonts w:cs="Arial"/>
          <w:color w:val="000000"/>
          <w:szCs w:val="22"/>
          <w:bdr w:val="none" w:sz="0" w:space="0" w:color="auto" w:frame="1"/>
        </w:rPr>
        <w:t>20</w:t>
      </w:r>
      <w:r>
        <w:rPr>
          <w:rFonts w:cs="Arial"/>
          <w:color w:val="000000"/>
          <w:bdr w:val="none" w:sz="0" w:space="0" w:color="auto" w:frame="1"/>
        </w:rPr>
        <w:t xml:space="preserve">21 </w:t>
      </w:r>
      <w:r w:rsidRPr="0092673C">
        <w:rPr>
          <w:rFonts w:cs="Arial"/>
          <w:color w:val="000000"/>
          <w:szCs w:val="22"/>
          <w:bdr w:val="none" w:sz="0" w:space="0" w:color="auto" w:frame="1"/>
        </w:rPr>
        <w:t>Index</w:t>
      </w:r>
      <w:r w:rsidRPr="0092673C">
        <w:rPr>
          <w:rFonts w:cs="Arial"/>
          <w:color w:val="000000"/>
          <w:szCs w:val="22"/>
        </w:rPr>
        <w:t>.</w:t>
      </w:r>
      <w:r>
        <w:rPr>
          <w:rFonts w:cs="Arial"/>
          <w:color w:val="000000"/>
          <w:szCs w:val="22"/>
        </w:rPr>
        <w:t xml:space="preserve"> </w:t>
      </w:r>
      <w:r w:rsidRPr="00A269A3">
        <w:t>Gender inequality is also a major issue in Sierra Leone, with high rates of maternal mortality, female genital mutilation</w:t>
      </w:r>
      <w:r>
        <w:t xml:space="preserve"> (FGM, i.e., 83% of women aged 15-49 years are circumcised. The most common type of FGM in Sierra Leone is type II (some flesh removed), with 84% of women undergoing this procedure. One percent of women underwent type I procedure (clitoris nicked, no flesh removed), and 12% underwent a type III procedure (sewn closed)</w:t>
      </w:r>
      <w:r>
        <w:rPr>
          <w:rStyle w:val="FootnoteReference"/>
        </w:rPr>
        <w:footnoteReference w:id="3"/>
      </w:r>
      <w:r>
        <w:t xml:space="preserve"> </w:t>
      </w:r>
      <w:r w:rsidRPr="00A269A3">
        <w:t>,and violence against women and girls. This is worsened by high rates of child marriage and adolescent pregnancy, which can have long-lasting negative effects on women's health and well-being.</w:t>
      </w:r>
      <w:r>
        <w:t xml:space="preserve"> More men than women are in governance of public and private sector, have access to skilled and professional labor, earn 3 times more wages in professional and skilled employment and participate more in the public finance sector. Contributing to this is the high levels of illiteracy and gender socialisation that has contributed to low levels of skills, access to information and technology. This has shaped the way women and men actualise their goals and rights and the economic growth of the country. </w:t>
      </w:r>
    </w:p>
    <w:p w14:paraId="23F548EF" w14:textId="77777777" w:rsidR="00827365" w:rsidRPr="00A269A3" w:rsidRDefault="00827365" w:rsidP="00827365">
      <w:r w:rsidRPr="00A269A3">
        <w:t xml:space="preserve">Finally, the large youth population in Sierra Leone faces significant challenges, including high rates of unemployment and poverty, as well as widespread child </w:t>
      </w:r>
      <w:r w:rsidRPr="00246DCF">
        <w:rPr>
          <w:lang w:val="en-GB"/>
        </w:rPr>
        <w:t>labour</w:t>
      </w:r>
      <w:r w:rsidRPr="00A269A3">
        <w:t>. Children with disabilities are also at a disadvantage, facing higher rates of multidimensional poverty, including illiteracy, and limited access to essential health services.</w:t>
      </w:r>
    </w:p>
    <w:p w14:paraId="13FBB9A4" w14:textId="77777777" w:rsidR="00827365" w:rsidRPr="00A269A3" w:rsidRDefault="00827365" w:rsidP="00827365">
      <w:r w:rsidRPr="00A269A3">
        <w:t>Addressing these challenges requires significant investment and effort from the government and international community, including UN agencies and the UNCT, as well as a focus on building resilience to climate change, improving gender equality, and ensuring that all people in Sierra Leone have access to education, healthcare, and economic opportunities.</w:t>
      </w:r>
    </w:p>
    <w:p w14:paraId="041906B3" w14:textId="77777777" w:rsidR="001850EE" w:rsidRDefault="001850EE" w:rsidP="001850EE">
      <w:pPr>
        <w:rPr>
          <w:i/>
          <w:iCs/>
        </w:rPr>
      </w:pPr>
    </w:p>
    <w:p w14:paraId="2F2E7CFF" w14:textId="77777777" w:rsidR="00DA0982" w:rsidRDefault="00DA0982" w:rsidP="001850EE">
      <w:pPr>
        <w:rPr>
          <w:i/>
          <w:iCs/>
        </w:rPr>
      </w:pPr>
    </w:p>
    <w:p w14:paraId="0D8DABBF" w14:textId="77777777" w:rsidR="00DA0982" w:rsidRDefault="00DA0982" w:rsidP="001850EE">
      <w:pPr>
        <w:rPr>
          <w:i/>
          <w:iCs/>
        </w:rPr>
      </w:pPr>
    </w:p>
    <w:p w14:paraId="31FD4F42" w14:textId="77777777" w:rsidR="00DA0982" w:rsidRDefault="00DA0982" w:rsidP="001850EE">
      <w:pPr>
        <w:rPr>
          <w:i/>
          <w:iCs/>
        </w:rPr>
      </w:pPr>
    </w:p>
    <w:p w14:paraId="00B975BB" w14:textId="77777777" w:rsidR="00827365" w:rsidRPr="00827365" w:rsidRDefault="00827365" w:rsidP="001850EE"/>
    <w:p w14:paraId="0C56BD43" w14:textId="77777777" w:rsidR="003C6D57" w:rsidRPr="003C6D57" w:rsidRDefault="003C6D57" w:rsidP="003C6D57"/>
    <w:p w14:paraId="26D75744" w14:textId="77777777" w:rsidR="00E261BC" w:rsidRPr="00910DC9" w:rsidRDefault="00E261BC" w:rsidP="00E261BC">
      <w:pPr>
        <w:pStyle w:val="Heading1"/>
        <w:numPr>
          <w:ilvl w:val="0"/>
          <w:numId w:val="4"/>
        </w:numPr>
        <w:rPr>
          <w:caps w:val="0"/>
        </w:rPr>
      </w:pPr>
      <w:bookmarkStart w:id="3" w:name="_Toc141368241"/>
      <w:r w:rsidRPr="00910DC9">
        <w:lastRenderedPageBreak/>
        <w:t>O</w:t>
      </w:r>
      <w:r w:rsidRPr="00910DC9">
        <w:rPr>
          <w:caps w:val="0"/>
        </w:rPr>
        <w:t>bjectives and scope of the evaluation</w:t>
      </w:r>
      <w:bookmarkEnd w:id="3"/>
    </w:p>
    <w:p w14:paraId="2E3B9C67" w14:textId="77777777" w:rsidR="00E261BC" w:rsidRPr="00A269A3" w:rsidRDefault="00E261BC" w:rsidP="00E261BC">
      <w:r w:rsidRPr="00A269A3">
        <w:t xml:space="preserve">The </w:t>
      </w:r>
      <w:r w:rsidRPr="00907B01">
        <w:t xml:space="preserve">Cooperation Framework </w:t>
      </w:r>
      <w:r>
        <w:t>(CF)</w:t>
      </w:r>
      <w:r w:rsidRPr="00A269A3">
        <w:t xml:space="preserve"> evaluation will be disseminated to the Government of Sierra Leone, UN Agencies, Funds and Programmes, development partners, civil society, academia, private sector, implementing partners</w:t>
      </w:r>
      <w:r>
        <w:t>.</w:t>
      </w:r>
      <w:r w:rsidRPr="00A269A3">
        <w:t>. Overall, the results of the evaluation will aim to provide strategic and programmatic lessons that can help promote accountability and visibility regarding the work and achievements of UN Sierra Leone in supporting the government</w:t>
      </w:r>
      <w:r>
        <w:t>’</w:t>
      </w:r>
      <w:r w:rsidRPr="00A269A3">
        <w:t>s efforts to achieve its National Development Goals and the SDGs</w:t>
      </w:r>
      <w:r>
        <w:t xml:space="preserve"> over the past five years (2020- 2024</w:t>
      </w:r>
      <w:r w:rsidRPr="00A269A3">
        <w:t>. The evaluation results are expected to be used as a tool for learning and improvement to enhance the effectiveness of UN Sierra Leone</w:t>
      </w:r>
      <w:r>
        <w:t>’</w:t>
      </w:r>
      <w:r w:rsidRPr="00A269A3">
        <w:t xml:space="preserve">s work towards achieving </w:t>
      </w:r>
      <w:r>
        <w:t>the expected outcomes</w:t>
      </w:r>
      <w:r w:rsidRPr="00A269A3">
        <w:t>.</w:t>
      </w:r>
      <w:r>
        <w:t xml:space="preserve"> </w:t>
      </w:r>
    </w:p>
    <w:p w14:paraId="3FEBE6F2" w14:textId="77777777" w:rsidR="00E261BC" w:rsidRDefault="00E261BC" w:rsidP="00E261BC">
      <w:pPr>
        <w:pStyle w:val="Heading2"/>
        <w:numPr>
          <w:ilvl w:val="1"/>
          <w:numId w:val="4"/>
        </w:numPr>
      </w:pPr>
      <w:bookmarkStart w:id="4" w:name="_Toc141368242"/>
      <w:r w:rsidRPr="00CE0CFD">
        <w:t>Objectives of the evaluation</w:t>
      </w:r>
      <w:bookmarkEnd w:id="4"/>
    </w:p>
    <w:p w14:paraId="7F5BA8D3" w14:textId="3EAA9377" w:rsidR="00C06565" w:rsidRDefault="00BF5F1A" w:rsidP="00E261BC">
      <w:r w:rsidRPr="00BF5F1A">
        <w:t>The evaluation of the Common Framework (CF) during Sierra Leone's presidential elections on the 24th of June 2023 holds significant importance and relevance. The timing of the evaluation, coinciding with the elections, adds an extra layer of importance and relevance to the process.</w:t>
      </w:r>
    </w:p>
    <w:p w14:paraId="05B32432" w14:textId="32F3A07E" w:rsidR="003317A5" w:rsidRDefault="003317A5" w:rsidP="003317A5">
      <w:r>
        <w:t>The evaluation serves multiple purposes outlined in the Terms of Reference (</w:t>
      </w:r>
      <w:proofErr w:type="spellStart"/>
      <w:r>
        <w:t>ToR</w:t>
      </w:r>
      <w:proofErr w:type="spellEnd"/>
      <w:r>
        <w:t>) for the evaluation of the United Nations Sustainable Development Cooperation Framework (UNSDCF) 2020-2024. Firstly, it aims to promote greater learning and operational movement by providing valuable information to strengthen programming and achieve better results at the country level. The evaluation will inform the planning and decision-making process for the next cycle of the UNSDCF programme and help improve UN coordination at the country level. The documentation of good practices and lessons learned will also be shared with the UN Development Coordination Office (DCO) and other countries, enhancing the effectiveness of UN programming and coordination efforts in similar contexts.</w:t>
      </w:r>
    </w:p>
    <w:p w14:paraId="08E54BC7" w14:textId="55AD4463" w:rsidR="003317A5" w:rsidRDefault="003317A5" w:rsidP="003317A5">
      <w:r>
        <w:t>Secondly, the evaluation supports greater accountability of the United Nations Country Team (UNCT) to CF stakeholders. By objectively assessing the effectiveness of strategies and interventions used and providing evidence of the results achieved, the evaluation enables stakeholders to hold the UNCT and other parties accountable for fulfilling their roles and commitments. It is crucial for promoting accountability, identifying areas for improvement, and informing future efforts to support development and achieve the Sustainable Development Goals (SDGs). The evaluation should be impartial and consider the perspectives of various stakeholders to ensure comprehensive and diverse input.</w:t>
      </w:r>
    </w:p>
    <w:p w14:paraId="0468183B" w14:textId="1CE5F8B3" w:rsidR="003317A5" w:rsidRDefault="003317A5" w:rsidP="003317A5">
      <w:r>
        <w:t xml:space="preserve">Thirdly, the evaluation aims to deliver clear recommendations to support the next CF cycle and ensure accelerated progress towards the SDGs. By identifying the strengths, weaknesses, and areas for improvement in the current CF, the evaluation can guide the formulation of a more effective and responsive framework that aligns with Sierra Leone's developmental priorities. The recommendations generated through the evaluation will serve as valuable input for the new, upcoming framework. Moreover, incorporating the evaluation's recommendations into the national </w:t>
      </w:r>
      <w:r>
        <w:lastRenderedPageBreak/>
        <w:t>plan will enhance the government's policies, program</w:t>
      </w:r>
      <w:r w:rsidR="0054112E">
        <w:t>me</w:t>
      </w:r>
      <w:r>
        <w:t>s, and projects, ensuring their alignment with the CF's objectives and maximizing their impact on the country's development.</w:t>
      </w:r>
    </w:p>
    <w:p w14:paraId="5D140941" w14:textId="20388359" w:rsidR="003317A5" w:rsidRDefault="003317A5" w:rsidP="003317A5">
      <w:r>
        <w:t>Furthermore, the evaluation of the CF will contribute to the Common Country Analysis (CCA). The CCA is an essential analytical process that informs the United Nations' strategic response to a country's development challenges. By considering the evaluation's results, the CCA can identify the areas where the UN's support and interventions should be focused, ensuring a coherent and coordinated approach to address Sierra Leone's developmental challenges and needs.</w:t>
      </w:r>
    </w:p>
    <w:p w14:paraId="1B59C61F" w14:textId="039249E9" w:rsidR="003317A5" w:rsidRDefault="003317A5" w:rsidP="003317A5">
      <w:r>
        <w:t>In conclusion, the evaluation of the CF during the crucial period of Sierra Leone's presidential elections holds important significance. Its recommendations will shape the new UNSDCF, influence the National Development Plan, and contribute to the CCA. This comprehensive approach will foster effective collaboration and enable targeted interventions to support Sierra Leone's sustainable development in the years to come.</w:t>
      </w:r>
    </w:p>
    <w:p w14:paraId="437A8FFA" w14:textId="77777777" w:rsidR="00E261BC" w:rsidRPr="00032546" w:rsidRDefault="00E261BC" w:rsidP="00E261BC"/>
    <w:p w14:paraId="1C1920BC" w14:textId="77777777" w:rsidR="00E261BC" w:rsidRPr="00A269A3" w:rsidRDefault="00E261BC" w:rsidP="00E261BC">
      <w:pPr>
        <w:ind w:left="720"/>
        <w:contextualSpacing/>
      </w:pPr>
    </w:p>
    <w:p w14:paraId="0B09A04C" w14:textId="77777777" w:rsidR="00E261BC" w:rsidRPr="00A269A3" w:rsidRDefault="00E261BC" w:rsidP="00E261BC">
      <w:r w:rsidRPr="00A269A3">
        <w:t xml:space="preserve">The specific objectives, as per the </w:t>
      </w:r>
      <w:proofErr w:type="spellStart"/>
      <w:r w:rsidRPr="00A269A3">
        <w:t>ToR</w:t>
      </w:r>
      <w:proofErr w:type="spellEnd"/>
      <w:r w:rsidRPr="00A269A3">
        <w:t xml:space="preserve">, are: </w:t>
      </w:r>
    </w:p>
    <w:p w14:paraId="0B57287A" w14:textId="77777777" w:rsidR="00E261BC" w:rsidRPr="00A269A3" w:rsidRDefault="00E261BC" w:rsidP="00E261BC">
      <w:pPr>
        <w:numPr>
          <w:ilvl w:val="0"/>
          <w:numId w:val="40"/>
        </w:numPr>
        <w:contextualSpacing/>
      </w:pPr>
      <w:r w:rsidRPr="00A269A3">
        <w:t xml:space="preserve">To </w:t>
      </w:r>
      <w:r w:rsidRPr="00A269A3">
        <w:rPr>
          <w:b/>
          <w:bCs/>
        </w:rPr>
        <w:t>assess the contribution</w:t>
      </w:r>
      <w:r w:rsidRPr="00A269A3">
        <w:t xml:space="preserve"> of the CF to national development results through evidence-based judgements using evaluation criteria (accountability)</w:t>
      </w:r>
    </w:p>
    <w:p w14:paraId="29B891E2" w14:textId="77777777" w:rsidR="00E261BC" w:rsidRPr="00A269A3" w:rsidRDefault="00E261BC" w:rsidP="00E261BC">
      <w:pPr>
        <w:numPr>
          <w:ilvl w:val="0"/>
          <w:numId w:val="40"/>
        </w:numPr>
        <w:contextualSpacing/>
      </w:pPr>
      <w:r w:rsidRPr="00A269A3">
        <w:t>To</w:t>
      </w:r>
      <w:r w:rsidRPr="00A269A3">
        <w:rPr>
          <w:b/>
          <w:bCs/>
        </w:rPr>
        <w:t xml:space="preserve"> assess the contribution and accountability of the Government of Sierra Leone</w:t>
      </w:r>
      <w:r w:rsidRPr="00A269A3">
        <w:t xml:space="preserve"> as the primary partner to the UNSDCF, alongside the UNCT</w:t>
      </w:r>
    </w:p>
    <w:p w14:paraId="28C16278" w14:textId="77777777" w:rsidR="00E261BC" w:rsidRPr="00A269A3" w:rsidRDefault="00E261BC" w:rsidP="00E261BC">
      <w:pPr>
        <w:numPr>
          <w:ilvl w:val="0"/>
          <w:numId w:val="40"/>
        </w:numPr>
        <w:contextualSpacing/>
      </w:pPr>
      <w:r w:rsidRPr="00A269A3">
        <w:t xml:space="preserve">To </w:t>
      </w:r>
      <w:r w:rsidRPr="00A269A3">
        <w:rPr>
          <w:b/>
          <w:bCs/>
        </w:rPr>
        <w:t>assess the effectiveness of the Joint Steering Committee</w:t>
      </w:r>
      <w:r w:rsidRPr="00A269A3">
        <w:t xml:space="preserve"> as the key coordination mechanism between the Government and the UNCT</w:t>
      </w:r>
    </w:p>
    <w:p w14:paraId="1DEB677E" w14:textId="77777777" w:rsidR="00E261BC" w:rsidRPr="00A269A3" w:rsidRDefault="00E261BC" w:rsidP="00E261BC">
      <w:pPr>
        <w:numPr>
          <w:ilvl w:val="0"/>
          <w:numId w:val="40"/>
        </w:numPr>
        <w:contextualSpacing/>
      </w:pPr>
      <w:r w:rsidRPr="00A269A3">
        <w:rPr>
          <w:b/>
          <w:bCs/>
        </w:rPr>
        <w:t>Identify factors</w:t>
      </w:r>
      <w:r w:rsidRPr="00A269A3">
        <w:t xml:space="preserve"> that have affected the CF’s contribution; answering the question of why the performance is as it is; and explaining the enabling factors and bottlenecks (learning)</w:t>
      </w:r>
    </w:p>
    <w:p w14:paraId="6AEE14B4" w14:textId="77777777" w:rsidR="00E261BC" w:rsidRPr="00A269A3" w:rsidRDefault="00E261BC" w:rsidP="00E261BC">
      <w:pPr>
        <w:numPr>
          <w:ilvl w:val="0"/>
          <w:numId w:val="40"/>
        </w:numPr>
        <w:contextualSpacing/>
      </w:pPr>
      <w:r w:rsidRPr="00A269A3">
        <w:rPr>
          <w:b/>
          <w:bCs/>
        </w:rPr>
        <w:t>Reach conclusions</w:t>
      </w:r>
      <w:r w:rsidRPr="00A269A3">
        <w:t xml:space="preserve"> concerning the UN’s contribution across the scope being examined</w:t>
      </w:r>
    </w:p>
    <w:p w14:paraId="4A9D259E" w14:textId="77777777" w:rsidR="00E261BC" w:rsidRPr="00A269A3" w:rsidRDefault="00E261BC" w:rsidP="00E261BC">
      <w:pPr>
        <w:numPr>
          <w:ilvl w:val="0"/>
          <w:numId w:val="40"/>
        </w:numPr>
        <w:contextualSpacing/>
      </w:pPr>
      <w:r w:rsidRPr="00A269A3">
        <w:rPr>
          <w:b/>
          <w:bCs/>
        </w:rPr>
        <w:t>Provide</w:t>
      </w:r>
      <w:r w:rsidRPr="00A269A3">
        <w:t xml:space="preserve"> </w:t>
      </w:r>
      <w:r w:rsidRPr="00A269A3">
        <w:rPr>
          <w:b/>
          <w:bCs/>
        </w:rPr>
        <w:t>clear, forward-looking, actionable recommendations</w:t>
      </w:r>
      <w:r w:rsidRPr="00A269A3">
        <w:t xml:space="preserve"> for improving UN Sierra Leone contribution through the UNSDCF, especially for incorporation into the new UNSDCF programming cycle. These recommendations will be linked to conclusions and findings of the evaluation and will draw upon lessons learned identified through the evaluation process</w:t>
      </w:r>
    </w:p>
    <w:p w14:paraId="09B8EB5A" w14:textId="77777777" w:rsidR="00E261BC" w:rsidRDefault="00E261BC" w:rsidP="00E261BC">
      <w:pPr>
        <w:numPr>
          <w:ilvl w:val="0"/>
          <w:numId w:val="40"/>
        </w:numPr>
        <w:contextualSpacing/>
      </w:pPr>
      <w:r w:rsidRPr="00A269A3">
        <w:t xml:space="preserve">To gauge what kind of joint programmes and joint operations </w:t>
      </w:r>
      <w:r w:rsidRPr="00A269A3">
        <w:rPr>
          <w:b/>
          <w:bCs/>
        </w:rPr>
        <w:t>provided evidence of efficiency gains</w:t>
      </w:r>
      <w:r w:rsidRPr="00A269A3">
        <w:t xml:space="preserve"> by reducing the cost of doing business through reducing multiple and extensive transaction costs incurred by a number of agencies carrying out their own programmes independently by combining their initiatives with other agencies. </w:t>
      </w:r>
    </w:p>
    <w:p w14:paraId="7418C500" w14:textId="520A41D9" w:rsidR="000A1763" w:rsidRDefault="000A1763" w:rsidP="00E261BC">
      <w:pPr>
        <w:numPr>
          <w:ilvl w:val="0"/>
          <w:numId w:val="40"/>
        </w:numPr>
        <w:contextualSpacing/>
      </w:pPr>
      <w:r>
        <w:t xml:space="preserve">To </w:t>
      </w:r>
      <w:r w:rsidRPr="00CE7E33">
        <w:rPr>
          <w:b/>
          <w:bCs/>
        </w:rPr>
        <w:t>assess the contribution to the SDGs</w:t>
      </w:r>
      <w:r>
        <w:t>.</w:t>
      </w:r>
    </w:p>
    <w:p w14:paraId="615E0811" w14:textId="77777777" w:rsidR="00370F3B" w:rsidRPr="00A269A3" w:rsidRDefault="00370F3B" w:rsidP="00370F3B">
      <w:pPr>
        <w:ind w:left="720"/>
        <w:contextualSpacing/>
      </w:pPr>
    </w:p>
    <w:p w14:paraId="1629A414" w14:textId="77777777" w:rsidR="00E261BC" w:rsidRPr="00CE0CFD" w:rsidRDefault="00E261BC" w:rsidP="00E261BC">
      <w:pPr>
        <w:pStyle w:val="Heading2"/>
        <w:numPr>
          <w:ilvl w:val="1"/>
          <w:numId w:val="4"/>
        </w:numPr>
      </w:pPr>
      <w:bookmarkStart w:id="5" w:name="_Toc141368243"/>
      <w:r w:rsidRPr="00CE0CFD">
        <w:lastRenderedPageBreak/>
        <w:t>Scope of the evaluation</w:t>
      </w:r>
      <w:bookmarkEnd w:id="5"/>
    </w:p>
    <w:p w14:paraId="56885893" w14:textId="77777777" w:rsidR="00E261BC" w:rsidRPr="00A269A3" w:rsidRDefault="00E261BC" w:rsidP="00E261BC">
      <w:r w:rsidRPr="00A269A3">
        <w:t xml:space="preserve">As per the </w:t>
      </w:r>
      <w:proofErr w:type="spellStart"/>
      <w:r w:rsidRPr="00A269A3">
        <w:t>ToR</w:t>
      </w:r>
      <w:proofErr w:type="spellEnd"/>
      <w:r w:rsidRPr="00A269A3">
        <w:t xml:space="preserve">, the evaluators understand that the evaluation will consider all the following elements: </w:t>
      </w:r>
    </w:p>
    <w:p w14:paraId="47BAD9EA" w14:textId="77777777" w:rsidR="00E261BC" w:rsidRPr="00A269A3" w:rsidRDefault="00E261BC" w:rsidP="00E261BC">
      <w:pPr>
        <w:numPr>
          <w:ilvl w:val="0"/>
          <w:numId w:val="41"/>
        </w:numPr>
        <w:contextualSpacing/>
      </w:pPr>
      <w:r w:rsidRPr="00A269A3">
        <w:t xml:space="preserve">Implementation period covered by the evaluation: January 2020 to </w:t>
      </w:r>
      <w:r>
        <w:t>December</w:t>
      </w:r>
      <w:r w:rsidRPr="00A269A3">
        <w:t xml:space="preserve"> 2022</w:t>
      </w:r>
      <w:r>
        <w:rPr>
          <w:rStyle w:val="FootnoteReference"/>
        </w:rPr>
        <w:footnoteReference w:id="4"/>
      </w:r>
    </w:p>
    <w:p w14:paraId="6646D008" w14:textId="77777777" w:rsidR="00E261BC" w:rsidRPr="00A269A3" w:rsidRDefault="00E261BC" w:rsidP="00E261BC">
      <w:pPr>
        <w:numPr>
          <w:ilvl w:val="0"/>
          <w:numId w:val="41"/>
        </w:numPr>
        <w:contextualSpacing/>
      </w:pPr>
      <w:r w:rsidRPr="00A269A3">
        <w:t>Geographical coverage: nation wide</w:t>
      </w:r>
    </w:p>
    <w:p w14:paraId="45A79D92" w14:textId="77777777" w:rsidR="00E261BC" w:rsidRPr="00A269A3" w:rsidRDefault="00E261BC" w:rsidP="00E261BC">
      <w:pPr>
        <w:numPr>
          <w:ilvl w:val="0"/>
          <w:numId w:val="41"/>
        </w:numPr>
        <w:contextualSpacing/>
      </w:pPr>
      <w:r w:rsidRPr="00A269A3">
        <w:t xml:space="preserve">Results will be assessed against the four strategic outcomes identified above as well as the outputs and sub-outputs </w:t>
      </w:r>
    </w:p>
    <w:p w14:paraId="4A54BBA3" w14:textId="77777777" w:rsidR="00E261BC" w:rsidRPr="00A269A3" w:rsidRDefault="00E261BC" w:rsidP="00E261BC">
      <w:pPr>
        <w:numPr>
          <w:ilvl w:val="0"/>
          <w:numId w:val="41"/>
        </w:numPr>
        <w:contextualSpacing/>
      </w:pPr>
      <w:r w:rsidRPr="00A269A3">
        <w:t>Incorporation of the cross-cutting issues (i.e., gender equality and empowerment of women, human rights, disability inclusion, and environmental sustainability) and normative work of the UNCT</w:t>
      </w:r>
    </w:p>
    <w:p w14:paraId="2FAF2EA3" w14:textId="77777777" w:rsidR="00E261BC" w:rsidRPr="00A269A3" w:rsidRDefault="00E261BC" w:rsidP="00E261BC">
      <w:pPr>
        <w:numPr>
          <w:ilvl w:val="0"/>
          <w:numId w:val="41"/>
        </w:numPr>
        <w:contextualSpacing/>
      </w:pPr>
      <w:r w:rsidRPr="00A269A3">
        <w:t>All UN Agencies, Funds and Programmes that implement UNSDCF will be covered as well as implementing partners, donors, and relevant stakeholders including target populations</w:t>
      </w:r>
    </w:p>
    <w:p w14:paraId="6E9CF58F" w14:textId="77777777" w:rsidR="00E261BC" w:rsidRPr="00A269A3" w:rsidRDefault="00E261BC" w:rsidP="00E261BC">
      <w:pPr>
        <w:numPr>
          <w:ilvl w:val="0"/>
          <w:numId w:val="41"/>
        </w:numPr>
        <w:contextualSpacing/>
      </w:pPr>
      <w:r w:rsidRPr="00A269A3">
        <w:t>Consideration of changes in context and emerging challenges (e.g., COVID-19</w:t>
      </w:r>
      <w:r>
        <w:t>, Russia/Ukraine conflict</w:t>
      </w:r>
      <w:r w:rsidRPr="00A269A3">
        <w:t>) will be included to assess their impact on UNSDCF programming and its operations</w:t>
      </w:r>
    </w:p>
    <w:p w14:paraId="168560B1" w14:textId="77777777" w:rsidR="00E261BC" w:rsidRDefault="00E261BC" w:rsidP="00E261BC">
      <w:pPr>
        <w:numPr>
          <w:ilvl w:val="0"/>
          <w:numId w:val="41"/>
        </w:numPr>
        <w:contextualSpacing/>
      </w:pPr>
      <w:r w:rsidRPr="00A269A3">
        <w:t>UNCT coordination structured including Results Groups, M&amp;E Group, and thematic and operation groups will be covered.</w:t>
      </w:r>
    </w:p>
    <w:p w14:paraId="15DB35F4" w14:textId="77777777" w:rsidR="00E261BC" w:rsidRDefault="00E261BC" w:rsidP="00E261BC">
      <w:pPr>
        <w:contextualSpacing/>
      </w:pPr>
    </w:p>
    <w:p w14:paraId="79FD017B" w14:textId="77777777" w:rsidR="00691509" w:rsidRDefault="00691509" w:rsidP="00691509">
      <w:pPr>
        <w:pStyle w:val="Heading1"/>
        <w:numPr>
          <w:ilvl w:val="0"/>
          <w:numId w:val="0"/>
        </w:numPr>
        <w:ind w:left="360" w:hanging="360"/>
        <w:rPr>
          <w:caps w:val="0"/>
        </w:rPr>
      </w:pPr>
    </w:p>
    <w:p w14:paraId="2A6C2861" w14:textId="77777777" w:rsidR="00E261BC" w:rsidRDefault="00E261BC" w:rsidP="00E261BC"/>
    <w:p w14:paraId="05282FF1" w14:textId="77777777" w:rsidR="00E261BC" w:rsidRDefault="00E261BC" w:rsidP="00E261BC"/>
    <w:p w14:paraId="02FE72FF" w14:textId="77777777" w:rsidR="00E261BC" w:rsidRDefault="00E261BC" w:rsidP="00E261BC"/>
    <w:p w14:paraId="04D2782F" w14:textId="77777777" w:rsidR="000B762D" w:rsidRDefault="000B762D" w:rsidP="00E261BC"/>
    <w:p w14:paraId="5552AC7E" w14:textId="77777777" w:rsidR="00370F3B" w:rsidRDefault="00370F3B" w:rsidP="00E261BC"/>
    <w:p w14:paraId="6FE1B3D1" w14:textId="77777777" w:rsidR="00370F3B" w:rsidRDefault="00370F3B" w:rsidP="00E261BC"/>
    <w:p w14:paraId="63C293A3" w14:textId="77777777" w:rsidR="00370F3B" w:rsidRPr="00E261BC" w:rsidRDefault="00370F3B" w:rsidP="00E261BC"/>
    <w:p w14:paraId="1E1F2645" w14:textId="108CBE64" w:rsidR="00C523E0" w:rsidRDefault="000B762D" w:rsidP="00C523E0">
      <w:pPr>
        <w:pStyle w:val="Heading1"/>
        <w:rPr>
          <w:caps w:val="0"/>
        </w:rPr>
      </w:pPr>
      <w:bookmarkStart w:id="6" w:name="_Toc141368244"/>
      <w:r>
        <w:rPr>
          <w:caps w:val="0"/>
        </w:rPr>
        <w:lastRenderedPageBreak/>
        <w:t>Evaluation criteria, Questions and Methodology</w:t>
      </w:r>
      <w:bookmarkEnd w:id="6"/>
    </w:p>
    <w:p w14:paraId="3B3A57A5" w14:textId="4EE12F90" w:rsidR="000B762D" w:rsidRDefault="00DA71AA" w:rsidP="00DA71AA">
      <w:pPr>
        <w:pStyle w:val="Heading2"/>
      </w:pPr>
      <w:bookmarkStart w:id="7" w:name="_Toc141368245"/>
      <w:r>
        <w:t>Evaluation Criteria and Questions</w:t>
      </w:r>
      <w:bookmarkEnd w:id="7"/>
    </w:p>
    <w:p w14:paraId="661FABD8" w14:textId="4E42140F" w:rsidR="001E67D0" w:rsidRPr="001E67D0" w:rsidRDefault="001E67D0" w:rsidP="001E67D0">
      <w:r>
        <w:t>The evaluation uses the OECD/DAC criteria</w:t>
      </w:r>
      <w:r w:rsidR="00BF0238">
        <w:t xml:space="preserve"> namely</w:t>
      </w:r>
      <w:r>
        <w:t xml:space="preserve"> Relevance, Effectiveness, Efficiency,</w:t>
      </w:r>
      <w:r w:rsidR="00BF0238">
        <w:t xml:space="preserve"> Impact and Sustainability. Additionally, based on the UNEG Guidelines</w:t>
      </w:r>
      <w:r w:rsidR="00116AD7">
        <w:rPr>
          <w:rStyle w:val="FootnoteReference"/>
        </w:rPr>
        <w:footnoteReference w:id="5"/>
      </w:r>
      <w:r w:rsidR="00BF0238">
        <w:t xml:space="preserve">, </w:t>
      </w:r>
      <w:r w:rsidR="00116AD7">
        <w:t>the evaluation will also assess the following criteria: Adaptability and Coordination.</w:t>
      </w:r>
      <w:r w:rsidR="00183C74">
        <w:t xml:space="preserve"> The detailed evaluation matrix is available in Annex II.</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9204"/>
      </w:tblGrid>
      <w:tr w:rsidR="001312D2" w:rsidRPr="0085000F" w14:paraId="00B735EA" w14:textId="77777777" w:rsidTr="002E74BB">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27EE6C23" w14:textId="77777777" w:rsidR="001312D2" w:rsidRPr="0085000F" w:rsidRDefault="001312D2" w:rsidP="00A87BCB">
            <w:pPr>
              <w:spacing w:line="240" w:lineRule="auto"/>
              <w:rPr>
                <w:rFonts w:cs="Arial"/>
                <w:color w:val="1A406B"/>
                <w:sz w:val="20"/>
                <w:szCs w:val="20"/>
                <w:lang w:eastAsia="en-GB"/>
              </w:rPr>
            </w:pPr>
            <w:r w:rsidRPr="0085000F">
              <w:rPr>
                <w:rFonts w:cs="Arial"/>
                <w:b/>
                <w:bCs/>
                <w:color w:val="1A406B"/>
                <w:sz w:val="20"/>
                <w:szCs w:val="20"/>
                <w:lang w:eastAsia="en-GB"/>
              </w:rPr>
              <w:t>Relevance</w:t>
            </w:r>
          </w:p>
        </w:tc>
      </w:tr>
      <w:tr w:rsidR="001312D2" w:rsidRPr="0085000F" w14:paraId="6CA59915"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F9BF228"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t xml:space="preserve">R1. To what extent has the CF integrated key issues and development challenges identified by the UN Common Country Analysis (CCA) in its design and implementation? </w:t>
            </w:r>
          </w:p>
        </w:tc>
      </w:tr>
      <w:tr w:rsidR="001312D2" w:rsidRPr="0085000F" w14:paraId="0C869EF9"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27EEBAF2"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t xml:space="preserve">R2. To what extent has the CF integrated the following: a) the promotion of gender equality and women’s empowerment, b) the promotion of human rights, including disability inclusion, c) the promotion of environmental sustainability objectives in its design and implementation? </w:t>
            </w:r>
          </w:p>
        </w:tc>
      </w:tr>
      <w:tr w:rsidR="001312D2" w:rsidRPr="0085000F" w14:paraId="03B860E8"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238D6DC2" w14:textId="77777777" w:rsidR="001312D2" w:rsidRPr="0085000F" w:rsidRDefault="001312D2" w:rsidP="00A87BCB">
            <w:pPr>
              <w:spacing w:after="0" w:line="240" w:lineRule="auto"/>
              <w:rPr>
                <w:rFonts w:cs="Arial"/>
                <w:color w:val="1A406B"/>
                <w:sz w:val="20"/>
                <w:szCs w:val="20"/>
                <w:lang w:eastAsia="en-GB"/>
              </w:rPr>
            </w:pPr>
            <w:r w:rsidRPr="0085000F">
              <w:rPr>
                <w:rFonts w:cs="Arial"/>
                <w:color w:val="1A406B"/>
                <w:sz w:val="20"/>
                <w:szCs w:val="20"/>
                <w:lang w:eastAsia="en-GB"/>
              </w:rPr>
              <w:t xml:space="preserve">R3. To what extent are the CF objectives aligned with the needs, priorities, and policies of the government (including alignment to national development goals and targets, national plans, strategies, and framework)? </w:t>
            </w:r>
          </w:p>
        </w:tc>
      </w:tr>
      <w:tr w:rsidR="001312D2" w:rsidRPr="0085000F" w14:paraId="2EE3FF9C"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536A44F3" w14:textId="77777777" w:rsidR="001312D2" w:rsidRPr="0085000F" w:rsidRDefault="001312D2" w:rsidP="00A87BCB">
            <w:pPr>
              <w:spacing w:after="0" w:line="240" w:lineRule="auto"/>
              <w:rPr>
                <w:rFonts w:cs="Arial"/>
                <w:color w:val="1A406B"/>
                <w:sz w:val="20"/>
                <w:szCs w:val="20"/>
                <w:lang w:eastAsia="en-GB"/>
              </w:rPr>
            </w:pPr>
            <w:r w:rsidRPr="0085000F">
              <w:rPr>
                <w:rFonts w:cs="Arial"/>
                <w:color w:val="1A406B"/>
                <w:sz w:val="20"/>
                <w:szCs w:val="20"/>
                <w:lang w:eastAsia="en-GB"/>
              </w:rPr>
              <w:t xml:space="preserve">R4. To what extent are the CF objectives aligned with the needs and priorities of the rights holders, especially the most vulnerable group?  </w:t>
            </w:r>
          </w:p>
        </w:tc>
      </w:tr>
      <w:tr w:rsidR="001312D2" w:rsidRPr="0085000F" w14:paraId="3CE3DF7F" w14:textId="77777777" w:rsidTr="002E74BB">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7BD1DBA2" w14:textId="77777777" w:rsidR="001312D2" w:rsidRPr="0085000F" w:rsidRDefault="001312D2" w:rsidP="00A87BCB">
            <w:pPr>
              <w:spacing w:line="240" w:lineRule="auto"/>
              <w:rPr>
                <w:rFonts w:cs="Arial"/>
                <w:color w:val="1A406B"/>
                <w:sz w:val="20"/>
                <w:szCs w:val="20"/>
                <w:lang w:eastAsia="en-GB"/>
              </w:rPr>
            </w:pPr>
            <w:r w:rsidRPr="0085000F">
              <w:rPr>
                <w:rFonts w:cs="Arial"/>
                <w:b/>
                <w:bCs/>
                <w:color w:val="1A406B"/>
                <w:sz w:val="20"/>
                <w:szCs w:val="20"/>
                <w:lang w:eastAsia="en-GB"/>
              </w:rPr>
              <w:t>Adaptability</w:t>
            </w:r>
          </w:p>
        </w:tc>
      </w:tr>
      <w:tr w:rsidR="001312D2" w:rsidRPr="0085000F" w14:paraId="1ADCF1F6"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D01D88B"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t xml:space="preserve">A1. To what extent did the implementation of the CF adjust to emerging issues faced by the country during the implementation? </w:t>
            </w:r>
            <w:r w:rsidRPr="0085000F">
              <w:rPr>
                <w:rFonts w:cs="Arial"/>
                <w:color w:val="1A406B"/>
                <w:sz w:val="20"/>
                <w:szCs w:val="20"/>
                <w:lang w:val="fr-FR" w:eastAsia="en-GB"/>
              </w:rPr>
              <w:t xml:space="preserve">(e.g. COVID-19) </w:t>
            </w:r>
          </w:p>
        </w:tc>
      </w:tr>
      <w:tr w:rsidR="001312D2" w:rsidRPr="0085000F" w14:paraId="60AC02D2"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293B3D51" w14:textId="77777777" w:rsidR="001312D2" w:rsidRPr="0085000F" w:rsidRDefault="001312D2" w:rsidP="00A87BCB">
            <w:pPr>
              <w:spacing w:after="0" w:line="240" w:lineRule="auto"/>
              <w:rPr>
                <w:rFonts w:cs="Arial"/>
                <w:color w:val="1A406B"/>
                <w:sz w:val="20"/>
                <w:szCs w:val="20"/>
                <w:lang w:eastAsia="en-GB"/>
              </w:rPr>
            </w:pPr>
            <w:r w:rsidRPr="0085000F">
              <w:rPr>
                <w:rFonts w:cs="Arial"/>
                <w:color w:val="1A406B"/>
                <w:sz w:val="20"/>
                <w:szCs w:val="20"/>
                <w:lang w:eastAsia="en-GB"/>
              </w:rPr>
              <w:t xml:space="preserve">A2. To what extent did the monitoring and evaluation strategies of the CF adjust to emerging issues faced by the country during the implementation?  </w:t>
            </w:r>
          </w:p>
        </w:tc>
      </w:tr>
      <w:tr w:rsidR="001312D2" w:rsidRPr="0085000F" w14:paraId="75E125FA" w14:textId="77777777" w:rsidTr="002E74BB">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41F52D8C" w14:textId="77777777" w:rsidR="001312D2" w:rsidRPr="0085000F" w:rsidRDefault="001312D2" w:rsidP="00A87BCB">
            <w:pPr>
              <w:spacing w:line="240" w:lineRule="auto"/>
              <w:rPr>
                <w:rFonts w:cs="Arial"/>
                <w:color w:val="1A406B"/>
                <w:sz w:val="20"/>
                <w:szCs w:val="20"/>
                <w:lang w:eastAsia="en-GB"/>
              </w:rPr>
            </w:pPr>
            <w:r w:rsidRPr="0085000F">
              <w:rPr>
                <w:rFonts w:cs="Arial"/>
                <w:b/>
                <w:bCs/>
                <w:color w:val="1A406B"/>
                <w:sz w:val="20"/>
                <w:szCs w:val="20"/>
                <w:lang w:eastAsia="en-GB"/>
              </w:rPr>
              <w:t>Coherence</w:t>
            </w:r>
          </w:p>
        </w:tc>
      </w:tr>
      <w:tr w:rsidR="001312D2" w:rsidRPr="0085000F" w14:paraId="5B96FAC1"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597AEB05"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t xml:space="preserve">C1. To what extent have the CF partnerships with civil society/private sector/ local government/ international development partners contributed to the achievement of the results? </w:t>
            </w:r>
          </w:p>
        </w:tc>
      </w:tr>
      <w:tr w:rsidR="001312D2" w:rsidRPr="0085000F" w14:paraId="11FD65B9" w14:textId="77777777" w:rsidTr="002E74BB">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4A1E9315" w14:textId="77777777" w:rsidR="001312D2" w:rsidRPr="0085000F" w:rsidRDefault="001312D2" w:rsidP="00A87BCB">
            <w:pPr>
              <w:spacing w:line="240" w:lineRule="auto"/>
              <w:rPr>
                <w:rFonts w:cs="Arial"/>
                <w:color w:val="1A406B"/>
                <w:sz w:val="20"/>
                <w:szCs w:val="20"/>
                <w:lang w:eastAsia="en-GB"/>
              </w:rPr>
            </w:pPr>
            <w:r w:rsidRPr="0085000F">
              <w:rPr>
                <w:rFonts w:cs="Arial"/>
                <w:b/>
                <w:bCs/>
                <w:color w:val="1A406B"/>
                <w:sz w:val="20"/>
                <w:szCs w:val="20"/>
                <w:lang w:eastAsia="en-GB"/>
              </w:rPr>
              <w:t>Effectiveness</w:t>
            </w:r>
          </w:p>
        </w:tc>
      </w:tr>
      <w:tr w:rsidR="001312D2" w:rsidRPr="0085000F" w14:paraId="5E5C086B"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41341C8F"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lastRenderedPageBreak/>
              <w:t>E1. To what extent has the CF achieved and is likely to achieve its intended results and ensure that the rights holders, especially the most vulnerable have access access to and benefit from services?</w:t>
            </w:r>
          </w:p>
          <w:p w14:paraId="07387631"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E1.1. To what extent has outcome 1 : “By 2023, Sierra Leone benefits from more productive, commercialized and sustainable agriculture, improved food and nutrition security, and increased resilience to climate change and other shocks” been achieved?</w:t>
            </w:r>
          </w:p>
          <w:p w14:paraId="1C1AD9EB"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E.1.2. To what extent has outcome 2 “By 2023, people in Sierra Leone benefit from more gender and youth responsive institutions that are innovative, accountable, and transparent at all levels and can better advance respect for human rights and the rule of law, equity, peaceful coexistence, and the protection of boys and girls, women and men including those with disabilities.” been achieved?</w:t>
            </w:r>
          </w:p>
          <w:p w14:paraId="4D26D4FA"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E.1.3. To what extent has outcome 3 “By 2023, the population of Sierra Leone, particularly the most disadvantaged and vulnerable, will benefit from increased and more equitable access to and utilization of quality education, health care, energy and WASH services, including during emergencies.” been achieved?</w:t>
            </w:r>
          </w:p>
          <w:p w14:paraId="65C55508"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E.1.4. To what extent has outcome 4 “By 2023, the most vulnerable, particularly women, youth, adolescents and children (especially girls), and persons with disabilities, are empowered and benefit from increased social and economic opportunities.” been achieved?</w:t>
            </w:r>
          </w:p>
        </w:tc>
      </w:tr>
      <w:tr w:rsidR="001312D2" w:rsidRPr="0085000F" w14:paraId="40F47BEA"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BBBDC06"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t>E2. What internal and external factors contributed to or hindered the attainment of the intended results?</w:t>
            </w:r>
          </w:p>
        </w:tc>
      </w:tr>
      <w:tr w:rsidR="001312D2" w:rsidRPr="0085000F" w14:paraId="5D14BFFE"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7E42A083" w14:textId="77777777" w:rsidR="001312D2" w:rsidRPr="0085000F" w:rsidRDefault="001312D2" w:rsidP="00A87BCB">
            <w:pPr>
              <w:spacing w:after="0" w:line="240" w:lineRule="auto"/>
              <w:rPr>
                <w:rFonts w:cs="Arial"/>
                <w:color w:val="1A406B"/>
                <w:sz w:val="20"/>
                <w:szCs w:val="20"/>
                <w:lang w:eastAsia="en-GB"/>
              </w:rPr>
            </w:pPr>
            <w:r w:rsidRPr="0085000F">
              <w:rPr>
                <w:rFonts w:cs="Arial"/>
                <w:color w:val="1A406B"/>
                <w:sz w:val="20"/>
                <w:szCs w:val="20"/>
                <w:lang w:eastAsia="en-GB"/>
              </w:rPr>
              <w:t>E3. What expected and unexpected, positive and negative outcomes has the CF yielded as a result of its intended goals and objectives?</w:t>
            </w:r>
          </w:p>
        </w:tc>
      </w:tr>
      <w:tr w:rsidR="001312D2" w:rsidRPr="0085000F" w14:paraId="751186C1" w14:textId="77777777" w:rsidTr="002E74BB">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00165D9A" w14:textId="77777777" w:rsidR="001312D2" w:rsidRPr="0085000F" w:rsidRDefault="001312D2" w:rsidP="00A87BCB">
            <w:pPr>
              <w:spacing w:line="240" w:lineRule="auto"/>
              <w:rPr>
                <w:rFonts w:cs="Arial"/>
                <w:color w:val="1A406B"/>
                <w:sz w:val="20"/>
                <w:szCs w:val="20"/>
                <w:lang w:eastAsia="en-GB"/>
              </w:rPr>
            </w:pPr>
            <w:r w:rsidRPr="0085000F">
              <w:rPr>
                <w:rFonts w:cs="Arial"/>
                <w:b/>
                <w:bCs/>
                <w:color w:val="1A406B"/>
                <w:sz w:val="20"/>
                <w:szCs w:val="20"/>
                <w:lang w:eastAsia="en-GB"/>
              </w:rPr>
              <w:t>Efficiency</w:t>
            </w:r>
          </w:p>
        </w:tc>
      </w:tr>
      <w:tr w:rsidR="001312D2" w:rsidRPr="0085000F" w14:paraId="2F830365"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3C6B8197"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t>Effi1. To what extent the programme resources (human and financial) have been utilized efficiently?</w:t>
            </w:r>
          </w:p>
          <w:p w14:paraId="03575F7E"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Effi1.1. How efficient was the programme in utilizing financial resources?</w:t>
            </w:r>
          </w:p>
          <w:p w14:paraId="49F70BE3"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 xml:space="preserve">Effi1.2. How efficient was the programme in utilizing its human resources? </w:t>
            </w:r>
          </w:p>
          <w:p w14:paraId="258FD643"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Effi1.3. To what extent has the CF been implemented and achieved its intended results as planned and in a timely way?</w:t>
            </w:r>
          </w:p>
          <w:p w14:paraId="1A1B972B"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Effi1.4. To what extent has the CF's monitoring and evaluation (M&amp;E) system ensured results-based management and efficient, effective implementation?</w:t>
            </w:r>
          </w:p>
        </w:tc>
      </w:tr>
      <w:tr w:rsidR="001312D2" w:rsidRPr="0085000F" w14:paraId="5E8348B1" w14:textId="77777777" w:rsidTr="002E74BB">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50260B10" w14:textId="77777777" w:rsidR="001312D2" w:rsidRPr="0085000F" w:rsidRDefault="001312D2" w:rsidP="00A87BCB">
            <w:pPr>
              <w:spacing w:line="240" w:lineRule="auto"/>
              <w:rPr>
                <w:rFonts w:cs="Arial"/>
                <w:color w:val="1A406B"/>
                <w:sz w:val="20"/>
                <w:szCs w:val="20"/>
                <w:lang w:eastAsia="en-GB"/>
              </w:rPr>
            </w:pPr>
            <w:r w:rsidRPr="0085000F">
              <w:rPr>
                <w:rFonts w:cs="Arial"/>
                <w:b/>
                <w:bCs/>
                <w:color w:val="1A406B"/>
                <w:sz w:val="20"/>
                <w:szCs w:val="20"/>
                <w:lang w:eastAsia="en-GB"/>
              </w:rPr>
              <w:t>Coordination</w:t>
            </w:r>
          </w:p>
        </w:tc>
      </w:tr>
      <w:tr w:rsidR="001312D2" w:rsidRPr="0085000F" w14:paraId="1A77BB75"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6D888D02"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t>Co1. To what extent has the CF promoted complementarity, harmonization and coordination with other key partners to maximize the achievement of results?</w:t>
            </w:r>
          </w:p>
          <w:p w14:paraId="2A967658"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Co1.1. To what extent has the CF fostered internal coordination, through the promotion of synergies and interlinkages between its interventions to maximize efficiency, coverage, reaching the most vulnerable while reducing and avoiding overlaps?</w:t>
            </w:r>
          </w:p>
          <w:p w14:paraId="6946E81B"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Co1.2. To what extent does the CF align with the strategic priorities of the UN Agencies?</w:t>
            </w:r>
          </w:p>
          <w:p w14:paraId="6043415A"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lastRenderedPageBreak/>
              <w:t>Co2. To what extent has the different UN agencies contributed to the functioning and consolidation of UNCT coordination mechanisms?</w:t>
            </w:r>
          </w:p>
          <w:p w14:paraId="0F2F08F8"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t>Co3. To what extent has the Joint Steering Committee ensured efficient coordination between the Government and the UNCT?</w:t>
            </w:r>
          </w:p>
        </w:tc>
      </w:tr>
      <w:tr w:rsidR="001312D2" w:rsidRPr="0085000F" w14:paraId="25879F45" w14:textId="77777777" w:rsidTr="002E74BB">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7E5F352B" w14:textId="77777777" w:rsidR="001312D2" w:rsidRPr="0085000F" w:rsidRDefault="001312D2" w:rsidP="00A87BCB">
            <w:pPr>
              <w:spacing w:line="240" w:lineRule="auto"/>
              <w:rPr>
                <w:rFonts w:cs="Arial"/>
                <w:color w:val="1A406B"/>
                <w:sz w:val="20"/>
                <w:szCs w:val="20"/>
                <w:lang w:eastAsia="en-GB"/>
              </w:rPr>
            </w:pPr>
            <w:r w:rsidRPr="0085000F">
              <w:rPr>
                <w:rFonts w:cs="Arial"/>
                <w:b/>
                <w:bCs/>
                <w:color w:val="1A406B"/>
                <w:sz w:val="20"/>
                <w:szCs w:val="20"/>
                <w:lang w:eastAsia="en-GB"/>
              </w:rPr>
              <w:lastRenderedPageBreak/>
              <w:t>Orientation towards Impact</w:t>
            </w:r>
          </w:p>
        </w:tc>
      </w:tr>
      <w:tr w:rsidR="001312D2" w:rsidRPr="0085000F" w14:paraId="37A28C5A"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5EF5DC3A"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t xml:space="preserve">I1. To what extent has the CF in each of its strategic areas contributed to the following : a) promotion of gender equality and women’s empowerment, b) promotion of human rights, including disability inclusion, c) promotion of environmental sustainability objectives? </w:t>
            </w:r>
          </w:p>
          <w:p w14:paraId="190E85D3"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I1.1. To what extent has Strategic Area 1 Sustainable Agriculture and Food Security contributed to a) promotion of gender equality and women’s empowerment, b) promotion of human rights, including disability inclusion, c) promotion of environmental sustainability objectives?</w:t>
            </w:r>
          </w:p>
          <w:p w14:paraId="5D30A094"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I1.2. To what extent has Strategic Area 2 Transformational Governance contributed to a) promotion of gender equality and women’s empowerment, b) promotion of human rights, including disability inclusion, c) promotion of environmental sustainability objectives?</w:t>
            </w:r>
          </w:p>
          <w:p w14:paraId="2D8D3F0F"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I1.3. To what extent has Strategic Area 3 Access to Basic Services contributed to a) promotion of gender equality and women’s empowerment, b) promotion of human rights, including disability inclusion, c) promotion of environmental sustainability objectives?</w:t>
            </w:r>
          </w:p>
          <w:p w14:paraId="1EB8EE81"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I1.4. To what extent has Strategic Area 4: Protection and Empowerment of the most vulnerable contributed to a) promotion of gender equality and women’s empowerment, b) promotion of human rights, including disability inclusion, c) promotion of environmental sustainability objectives?</w:t>
            </w:r>
          </w:p>
        </w:tc>
      </w:tr>
      <w:tr w:rsidR="001312D2" w:rsidRPr="0085000F" w14:paraId="7F0853BC" w14:textId="77777777" w:rsidTr="002E74BB">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71EF2917" w14:textId="77777777" w:rsidR="001312D2" w:rsidRPr="0085000F" w:rsidRDefault="001312D2" w:rsidP="00A87BCB">
            <w:pPr>
              <w:spacing w:line="240" w:lineRule="auto"/>
              <w:rPr>
                <w:rFonts w:cs="Arial"/>
                <w:color w:val="1A406B"/>
                <w:sz w:val="20"/>
                <w:szCs w:val="20"/>
                <w:lang w:eastAsia="en-GB"/>
              </w:rPr>
            </w:pPr>
            <w:r w:rsidRPr="0085000F">
              <w:rPr>
                <w:rFonts w:cs="Arial"/>
                <w:b/>
                <w:bCs/>
                <w:color w:val="1A406B"/>
                <w:sz w:val="20"/>
                <w:szCs w:val="20"/>
                <w:lang w:eastAsia="en-GB"/>
              </w:rPr>
              <w:t>Sustainability</w:t>
            </w:r>
          </w:p>
        </w:tc>
      </w:tr>
      <w:tr w:rsidR="001312D2" w:rsidRPr="0085000F" w14:paraId="0180686E" w14:textId="77777777" w:rsidTr="002E74BB">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7D814137"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t>S1. To what extent has Strategic Area 1: Sustainable Agriculture and Food Security contributed to building national and local capacities and ensuring long-term gains?</w:t>
            </w:r>
          </w:p>
          <w:p w14:paraId="62AFC6CD"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S1.1. What are the risks under the Strategic Area 1 that may impact the sustainability of its results? What are the possible mitigation measures and recommendations?</w:t>
            </w:r>
          </w:p>
          <w:p w14:paraId="0C6A8F00"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t>S2. To what extent has Strategic Area 2: Transformational Governance contributed to building national and local capacities and ensuring long-term gains?</w:t>
            </w:r>
          </w:p>
          <w:p w14:paraId="6EFCB562"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S2.1. What are the risks under the Strategic Area 2 that may impact the sustainability of its results? What are the possible mitigation measures?</w:t>
            </w:r>
          </w:p>
          <w:p w14:paraId="6FC76E41"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t>S3. To what extent has Strategic Area 3: Access to Basic Services contributed to building national and local capacities and ensuring long-term gains?</w:t>
            </w:r>
          </w:p>
          <w:p w14:paraId="50DDA4FB" w14:textId="77777777" w:rsidR="001312D2" w:rsidRPr="0085000F" w:rsidRDefault="001312D2" w:rsidP="00A87BCB">
            <w:pPr>
              <w:spacing w:line="240" w:lineRule="auto"/>
              <w:rPr>
                <w:rFonts w:cs="Arial"/>
                <w:color w:val="1A406B"/>
                <w:sz w:val="20"/>
                <w:szCs w:val="20"/>
                <w:lang w:eastAsia="en-GB"/>
              </w:rPr>
            </w:pPr>
            <w:r w:rsidRPr="0085000F">
              <w:rPr>
                <w:rFonts w:cs="Arial"/>
                <w:i/>
                <w:iCs/>
                <w:color w:val="1A406B"/>
                <w:sz w:val="20"/>
                <w:szCs w:val="20"/>
                <w:lang w:eastAsia="en-GB"/>
              </w:rPr>
              <w:t>S3.1. What are the risks under the Strategic Area 3 that may impact the sustainability of its results? What are the possible mitigation measures?</w:t>
            </w:r>
          </w:p>
          <w:p w14:paraId="620F0447" w14:textId="77777777" w:rsidR="001312D2" w:rsidRPr="0085000F" w:rsidRDefault="001312D2" w:rsidP="00A87BCB">
            <w:pPr>
              <w:spacing w:line="240" w:lineRule="auto"/>
              <w:rPr>
                <w:rFonts w:cs="Arial"/>
                <w:color w:val="1A406B"/>
                <w:sz w:val="20"/>
                <w:szCs w:val="20"/>
                <w:lang w:eastAsia="en-GB"/>
              </w:rPr>
            </w:pPr>
            <w:r w:rsidRPr="0085000F">
              <w:rPr>
                <w:rFonts w:cs="Arial"/>
                <w:color w:val="1A406B"/>
                <w:sz w:val="20"/>
                <w:szCs w:val="20"/>
                <w:lang w:eastAsia="en-GB"/>
              </w:rPr>
              <w:t>S4. To what extent has Strategic Area 4: Protection and Empowerment of the most vulnerable contributed to building national and local capacities and ensuring long-term gains?</w:t>
            </w:r>
          </w:p>
          <w:p w14:paraId="7524027D" w14:textId="77777777" w:rsidR="001312D2" w:rsidRPr="0085000F" w:rsidRDefault="001312D2" w:rsidP="00A87BCB">
            <w:pPr>
              <w:spacing w:line="240" w:lineRule="auto"/>
              <w:rPr>
                <w:rFonts w:cs="Arial"/>
                <w:color w:val="1A406B"/>
                <w:sz w:val="20"/>
                <w:szCs w:val="20"/>
                <w:lang w:val="fr-FR" w:eastAsia="en-GB"/>
              </w:rPr>
            </w:pPr>
            <w:r w:rsidRPr="0085000F">
              <w:rPr>
                <w:rFonts w:cs="Arial"/>
                <w:i/>
                <w:iCs/>
                <w:color w:val="1A406B"/>
                <w:sz w:val="20"/>
                <w:szCs w:val="20"/>
                <w:lang w:eastAsia="en-GB"/>
              </w:rPr>
              <w:t xml:space="preserve">S4.1. What are the risks under the Strategic Area 4 that may impact the sustainability of its results? </w:t>
            </w:r>
            <w:proofErr w:type="spellStart"/>
            <w:r w:rsidRPr="0085000F">
              <w:rPr>
                <w:rFonts w:cs="Arial"/>
                <w:i/>
                <w:iCs/>
                <w:color w:val="1A406B"/>
                <w:sz w:val="20"/>
                <w:szCs w:val="20"/>
                <w:lang w:val="fr-FR" w:eastAsia="en-GB"/>
              </w:rPr>
              <w:t>What</w:t>
            </w:r>
            <w:proofErr w:type="spellEnd"/>
            <w:r w:rsidRPr="0085000F">
              <w:rPr>
                <w:rFonts w:cs="Arial"/>
                <w:i/>
                <w:iCs/>
                <w:color w:val="1A406B"/>
                <w:sz w:val="20"/>
                <w:szCs w:val="20"/>
                <w:lang w:val="fr-FR" w:eastAsia="en-GB"/>
              </w:rPr>
              <w:t xml:space="preserve"> are the possible mitigation </w:t>
            </w:r>
            <w:proofErr w:type="spellStart"/>
            <w:r w:rsidRPr="0085000F">
              <w:rPr>
                <w:rFonts w:cs="Arial"/>
                <w:i/>
                <w:iCs/>
                <w:color w:val="1A406B"/>
                <w:sz w:val="20"/>
                <w:szCs w:val="20"/>
                <w:lang w:val="fr-FR" w:eastAsia="en-GB"/>
              </w:rPr>
              <w:t>measures</w:t>
            </w:r>
            <w:proofErr w:type="spellEnd"/>
            <w:r w:rsidRPr="0085000F">
              <w:rPr>
                <w:rFonts w:cs="Arial"/>
                <w:i/>
                <w:iCs/>
                <w:color w:val="1A406B"/>
                <w:sz w:val="20"/>
                <w:szCs w:val="20"/>
                <w:lang w:val="fr-FR" w:eastAsia="en-GB"/>
              </w:rPr>
              <w:t>?</w:t>
            </w:r>
          </w:p>
        </w:tc>
      </w:tr>
    </w:tbl>
    <w:p w14:paraId="2E227836" w14:textId="2F276FA3" w:rsidR="000B762D" w:rsidRPr="000B762D" w:rsidRDefault="000B762D" w:rsidP="000B762D">
      <w:pPr>
        <w:pStyle w:val="Heading2"/>
      </w:pPr>
      <w:bookmarkStart w:id="8" w:name="_Toc141368246"/>
      <w:r>
        <w:lastRenderedPageBreak/>
        <w:t>Methodology</w:t>
      </w:r>
      <w:bookmarkEnd w:id="8"/>
    </w:p>
    <w:p w14:paraId="256E7AE9" w14:textId="320DB433" w:rsidR="00BC1808" w:rsidRPr="001D740A" w:rsidRDefault="00BC1808" w:rsidP="000B762D">
      <w:pPr>
        <w:pStyle w:val="Heading3"/>
      </w:pPr>
      <w:r w:rsidRPr="001D740A">
        <w:t>Approach</w:t>
      </w:r>
    </w:p>
    <w:p w14:paraId="2536DCAC" w14:textId="1184D1A2" w:rsidR="00481DA4" w:rsidRDefault="00436C2B" w:rsidP="00BD56B1">
      <w:r w:rsidRPr="00A269A3">
        <w:t xml:space="preserve">The evaluation will be guided by </w:t>
      </w:r>
      <w:proofErr w:type="spellStart"/>
      <w:r w:rsidRPr="00A269A3">
        <w:t>i</w:t>
      </w:r>
      <w:proofErr w:type="spellEnd"/>
      <w:r w:rsidRPr="00A269A3">
        <w:t>) the Organisation for Economic Co-operation and Development – Development Assistance Committee (OECD-DAC) Evaluation Quality Standards for Development Evaluation, ii) the United Nations Evaluation Group (UNEG) Norms and Standards for Evaluation in the UN System, and iii) the UNEG Ethical Guidelines and Code of Conduct for Evaluation in the UN System.</w:t>
      </w:r>
    </w:p>
    <w:p w14:paraId="6A47FF24" w14:textId="65D3520B" w:rsidR="0012683C" w:rsidRDefault="0012683C" w:rsidP="0012683C">
      <w:r>
        <w:t>The evaluation of the UN CF in Sierra Leone will adopt a theory-based approach, leveraging the concept of the theory of change as its fundamental framework. The theory of change serves as a comprehensive model that outlines the causal relationships between program</w:t>
      </w:r>
      <w:r w:rsidR="0054112E">
        <w:t>me</w:t>
      </w:r>
      <w:r>
        <w:t xml:space="preserve"> activities, intermediate outcomes, and long-term impacts. It provides a roadmap for understanding how and why interventions lead to desired changes.</w:t>
      </w:r>
    </w:p>
    <w:p w14:paraId="6713ED3B" w14:textId="77777777" w:rsidR="0012683C" w:rsidRDefault="0012683C" w:rsidP="0012683C">
      <w:r>
        <w:t>To begin the evaluation process, the initial step involves constructing a theory of change that represents the UN CF’s underlying assumptions, logic, and expected outcomes. This involves a thorough analysis of the framework's goals, objectives, strategies, and interventions as stated in the initial documents of the UN CF. The theory of change serves as a visual representation or narrative that maps out the theory behind the framework's approach to achieving its intended impact.</w:t>
      </w:r>
    </w:p>
    <w:p w14:paraId="02B9382D" w14:textId="65DC787A" w:rsidR="0012683C" w:rsidRDefault="0012683C" w:rsidP="00E9747E">
      <w:r>
        <w:t xml:space="preserve">Once the theory of change is established, the evaluation team can move on to developing evaluation questions and identifying relevant indicators to assess progress and outcomes. These indicators should align with the different elements of the theory of change, allowing for a comprehensive and systematic evaluation of the framework. At the end of the evaluation process, the ET will be able to re-construct the </w:t>
      </w:r>
      <w:proofErr w:type="spellStart"/>
      <w:r>
        <w:t>ToC</w:t>
      </w:r>
      <w:proofErr w:type="spellEnd"/>
      <w:r>
        <w:t xml:space="preserve"> based on the findings.</w:t>
      </w:r>
    </w:p>
    <w:p w14:paraId="43FE7DBA" w14:textId="0B0610A5" w:rsidR="00E9747E" w:rsidRPr="00A269A3" w:rsidRDefault="00E9747E" w:rsidP="00E9747E">
      <w:r w:rsidRPr="00A269A3">
        <w:t>Additionally, the overall approach of the evaluation will be based on the following:</w:t>
      </w:r>
    </w:p>
    <w:p w14:paraId="152A15AD" w14:textId="77777777" w:rsidR="00E9747E" w:rsidRPr="00A269A3" w:rsidRDefault="00E9747E" w:rsidP="00E9747E">
      <w:pPr>
        <w:numPr>
          <w:ilvl w:val="0"/>
          <w:numId w:val="24"/>
        </w:numPr>
        <w:suppressAutoHyphens w:val="0"/>
        <w:spacing w:before="0" w:after="160"/>
        <w:contextualSpacing/>
        <w:rPr>
          <w:b/>
          <w:bCs/>
        </w:rPr>
      </w:pPr>
      <w:r w:rsidRPr="00A269A3">
        <w:rPr>
          <w:b/>
          <w:bCs/>
        </w:rPr>
        <w:t xml:space="preserve">Focus on utility: </w:t>
      </w:r>
      <w:r w:rsidRPr="00A269A3">
        <w:t>The research process should always aim to ensure that the data collection, stakeholder consultation, analysis, report, and recommendations are relevant to the evaluation objectives. In particular, the evaluation team will ensure that the process and deliverables meet the expectations and needs of the relevant stakeholders. In the present case, to the extent possible, the evaluation needs to make sure that government and all UN agencies’ utility needs are considered. Thus, the need to a participatory approach.</w:t>
      </w:r>
    </w:p>
    <w:p w14:paraId="0A8E3DCE" w14:textId="77777777" w:rsidR="00E9747E" w:rsidRPr="00A269A3" w:rsidRDefault="00E9747E" w:rsidP="00E9747E">
      <w:pPr>
        <w:suppressAutoHyphens w:val="0"/>
        <w:spacing w:before="0" w:after="160"/>
        <w:ind w:left="720"/>
        <w:contextualSpacing/>
        <w:rPr>
          <w:b/>
          <w:bCs/>
        </w:rPr>
      </w:pPr>
    </w:p>
    <w:p w14:paraId="0423AF1C" w14:textId="77777777" w:rsidR="0012683C" w:rsidRPr="009C7422" w:rsidRDefault="00E9747E" w:rsidP="0012683C">
      <w:pPr>
        <w:numPr>
          <w:ilvl w:val="0"/>
          <w:numId w:val="24"/>
        </w:numPr>
        <w:suppressAutoHyphens w:val="0"/>
        <w:spacing w:before="0" w:after="0"/>
        <w:contextualSpacing/>
        <w:rPr>
          <w:b/>
          <w:bCs/>
          <w:szCs w:val="22"/>
        </w:rPr>
      </w:pPr>
      <w:r w:rsidRPr="00A269A3">
        <w:rPr>
          <w:b/>
          <w:bCs/>
          <w:szCs w:val="22"/>
        </w:rPr>
        <w:t xml:space="preserve">Participatory and inclusive approach: </w:t>
      </w:r>
      <w:r w:rsidRPr="00A269A3">
        <w:t>Engaging as many stakeholders as possible as sources of information and creating space for their voices and views to be heard. This may sometimes be best supported by consulting with different categories of stakeholders separately – for example via focus groups discussions with different stakeholders depending on the power dynamics in the partnershi</w:t>
      </w:r>
      <w:r w:rsidR="00C25A37">
        <w:t>p</w:t>
      </w:r>
      <w:r w:rsidRPr="00A269A3">
        <w:t>.</w:t>
      </w:r>
      <w:r w:rsidR="006E4215">
        <w:t xml:space="preserve"> </w:t>
      </w:r>
      <w:r w:rsidR="0012683C">
        <w:t xml:space="preserve">To ensure the inclusivity of all </w:t>
      </w:r>
      <w:r w:rsidR="0012683C">
        <w:lastRenderedPageBreak/>
        <w:t>stakeholders and in line with the “leaving no one behind approach” the following criteria will be taken into account:</w:t>
      </w:r>
      <w:r w:rsidR="0012683C">
        <w:tab/>
      </w:r>
    </w:p>
    <w:p w14:paraId="680185D5" w14:textId="77777777" w:rsidR="0012683C" w:rsidRPr="00C81C8E" w:rsidRDefault="0012683C" w:rsidP="0012683C">
      <w:pPr>
        <w:numPr>
          <w:ilvl w:val="1"/>
          <w:numId w:val="24"/>
        </w:numPr>
        <w:suppressAutoHyphens w:val="0"/>
        <w:spacing w:before="0" w:after="0"/>
        <w:contextualSpacing/>
        <w:rPr>
          <w:b/>
          <w:bCs/>
          <w:szCs w:val="22"/>
        </w:rPr>
      </w:pPr>
      <w:r w:rsidRPr="007C61FE">
        <w:rPr>
          <w:szCs w:val="22"/>
          <w:u w:val="single"/>
        </w:rPr>
        <w:t>Diverse representation</w:t>
      </w:r>
      <w:r>
        <w:rPr>
          <w:b/>
          <w:bCs/>
          <w:szCs w:val="22"/>
        </w:rPr>
        <w:t xml:space="preserve">: </w:t>
      </w:r>
      <w:r>
        <w:rPr>
          <w:szCs w:val="22"/>
        </w:rPr>
        <w:t>Aim to have a diverse range of stakeholders participating in the focus groups, ensuring the representation from different backgrounds, perspectives, and experiences. This includes considering gender, age, ethnicity, socioeconomic status, disability, and other relevant characteristics.</w:t>
      </w:r>
    </w:p>
    <w:p w14:paraId="1D783338" w14:textId="77777777" w:rsidR="0012683C" w:rsidRPr="00C81C8E" w:rsidRDefault="0012683C" w:rsidP="0012683C">
      <w:pPr>
        <w:numPr>
          <w:ilvl w:val="1"/>
          <w:numId w:val="24"/>
        </w:numPr>
        <w:suppressAutoHyphens w:val="0"/>
        <w:spacing w:before="0" w:after="0"/>
        <w:contextualSpacing/>
        <w:rPr>
          <w:b/>
          <w:bCs/>
          <w:szCs w:val="22"/>
        </w:rPr>
      </w:pPr>
      <w:r w:rsidRPr="007C61FE">
        <w:rPr>
          <w:szCs w:val="22"/>
          <w:u w:val="single"/>
        </w:rPr>
        <w:t>Safe and inclusive environment</w:t>
      </w:r>
      <w:r>
        <w:rPr>
          <w:szCs w:val="22"/>
        </w:rPr>
        <w:t xml:space="preserve">: </w:t>
      </w:r>
      <w:r w:rsidRPr="00C81C8E">
        <w:rPr>
          <w:szCs w:val="22"/>
        </w:rPr>
        <w:t>Create a safe and inclusive space for discussion, where all participants feel comfortable expressing their views. Establish ground rules that encourage respectful and inclusive dialogue, ensuring that no individual or group dominates the conversation.</w:t>
      </w:r>
    </w:p>
    <w:p w14:paraId="2751A1F8" w14:textId="77777777" w:rsidR="0012683C" w:rsidRDefault="0012683C" w:rsidP="0012683C">
      <w:pPr>
        <w:numPr>
          <w:ilvl w:val="1"/>
          <w:numId w:val="24"/>
        </w:numPr>
        <w:suppressAutoHyphens w:val="0"/>
        <w:spacing w:before="0" w:after="0"/>
        <w:contextualSpacing/>
        <w:rPr>
          <w:szCs w:val="22"/>
        </w:rPr>
      </w:pPr>
      <w:r w:rsidRPr="007C61FE">
        <w:rPr>
          <w:szCs w:val="22"/>
          <w:u w:val="single"/>
        </w:rPr>
        <w:t>Accessibility</w:t>
      </w:r>
      <w:r w:rsidRPr="00582D95">
        <w:rPr>
          <w:szCs w:val="22"/>
        </w:rPr>
        <w:t>: Ensure that the focus group sessions are accessible to all participants, including individuals with disabilities.</w:t>
      </w:r>
    </w:p>
    <w:p w14:paraId="01BF6A89" w14:textId="77777777" w:rsidR="0012683C" w:rsidRDefault="0012683C" w:rsidP="0012683C">
      <w:pPr>
        <w:numPr>
          <w:ilvl w:val="1"/>
          <w:numId w:val="24"/>
        </w:numPr>
        <w:suppressAutoHyphens w:val="0"/>
        <w:spacing w:before="0" w:after="0"/>
        <w:contextualSpacing/>
        <w:rPr>
          <w:szCs w:val="22"/>
        </w:rPr>
      </w:pPr>
      <w:r w:rsidRPr="007C61FE">
        <w:rPr>
          <w:szCs w:val="22"/>
          <w:u w:val="single"/>
        </w:rPr>
        <w:t>Gender and women empowerment</w:t>
      </w:r>
      <w:r w:rsidRPr="00582D95">
        <w:rPr>
          <w:szCs w:val="22"/>
        </w:rPr>
        <w:t>: Pay attention to gender dynamics and strive for equal participation and engagement of both men and women. Create an environment where women feel comfortable expressing their opinions and ensure that their perspectives are valued and integrated into decision-making processes.</w:t>
      </w:r>
    </w:p>
    <w:p w14:paraId="2766A92B" w14:textId="77777777" w:rsidR="0012683C" w:rsidRDefault="0012683C" w:rsidP="0012683C">
      <w:pPr>
        <w:numPr>
          <w:ilvl w:val="1"/>
          <w:numId w:val="24"/>
        </w:numPr>
        <w:suppressAutoHyphens w:val="0"/>
        <w:spacing w:before="0" w:after="0"/>
        <w:contextualSpacing/>
        <w:rPr>
          <w:szCs w:val="22"/>
        </w:rPr>
      </w:pPr>
      <w:r w:rsidRPr="007C61FE">
        <w:rPr>
          <w:szCs w:val="22"/>
          <w:u w:val="single"/>
        </w:rPr>
        <w:t>Active listening and empathy</w:t>
      </w:r>
      <w:r w:rsidRPr="007C61FE">
        <w:rPr>
          <w:szCs w:val="22"/>
        </w:rPr>
        <w:t>: Encourage active listening among participants and emphasize the importance of empathy. Encourage individuals to consider the perspectives and experiences of others, fostering an environment where everyone's input is respected and acknowledged.</w:t>
      </w:r>
    </w:p>
    <w:p w14:paraId="28748E39" w14:textId="77777777" w:rsidR="0012683C" w:rsidRPr="00582D95" w:rsidRDefault="0012683C" w:rsidP="0012683C">
      <w:pPr>
        <w:numPr>
          <w:ilvl w:val="1"/>
          <w:numId w:val="24"/>
        </w:numPr>
        <w:suppressAutoHyphens w:val="0"/>
        <w:spacing w:before="0" w:after="0"/>
        <w:contextualSpacing/>
        <w:rPr>
          <w:szCs w:val="22"/>
        </w:rPr>
      </w:pPr>
      <w:r w:rsidRPr="007C61FE">
        <w:rPr>
          <w:szCs w:val="22"/>
          <w:u w:val="single"/>
        </w:rPr>
        <w:t>Feedback mechanisms</w:t>
      </w:r>
      <w:r w:rsidRPr="007C61FE">
        <w:rPr>
          <w:szCs w:val="22"/>
        </w:rPr>
        <w:t>: Establish mechanisms for participants to provide feedback and raise concerns if they feel their voices are not being adequately heard or if they encounter any barriers to participation. Actively address these concerns and make adjustments as necessary to ensure inclusivity.</w:t>
      </w:r>
    </w:p>
    <w:p w14:paraId="4E63A0B1" w14:textId="77777777" w:rsidR="00E9747E" w:rsidRPr="00A269A3" w:rsidRDefault="00E9747E" w:rsidP="00E9747E">
      <w:pPr>
        <w:ind w:left="720"/>
        <w:contextualSpacing/>
        <w:rPr>
          <w:b/>
          <w:bCs/>
          <w:szCs w:val="22"/>
        </w:rPr>
      </w:pPr>
    </w:p>
    <w:p w14:paraId="0E3F8581" w14:textId="77777777" w:rsidR="00A87339" w:rsidRPr="00A87339" w:rsidRDefault="00A87339" w:rsidP="00A87339">
      <w:pPr>
        <w:pStyle w:val="ListParagraph"/>
        <w:numPr>
          <w:ilvl w:val="0"/>
          <w:numId w:val="0"/>
        </w:numPr>
        <w:ind w:left="720"/>
        <w:rPr>
          <w:szCs w:val="22"/>
        </w:rPr>
      </w:pPr>
    </w:p>
    <w:p w14:paraId="54E042D7" w14:textId="185001ED" w:rsidR="00E9747E" w:rsidRPr="00E9747E" w:rsidRDefault="00E9747E" w:rsidP="0008301C">
      <w:pPr>
        <w:numPr>
          <w:ilvl w:val="0"/>
          <w:numId w:val="24"/>
        </w:numPr>
        <w:suppressAutoHyphens w:val="0"/>
        <w:spacing w:before="0" w:after="0"/>
        <w:contextualSpacing/>
        <w:rPr>
          <w:szCs w:val="22"/>
        </w:rPr>
      </w:pPr>
      <w:r w:rsidRPr="00A269A3">
        <w:rPr>
          <w:b/>
          <w:bCs/>
          <w:szCs w:val="22"/>
        </w:rPr>
        <w:t>Gender and Human Rights Based Approach:</w:t>
      </w:r>
      <w:r w:rsidRPr="00A269A3">
        <w:rPr>
          <w:szCs w:val="22"/>
        </w:rPr>
        <w:t xml:space="preserve"> This evaluation will also use a human rights-based approach in conjunction with the integration of the above-mentioned participatory approach. More specifically, it will ensure that key gender equality (GE) and human rights (HR) principles identified by UNEG</w:t>
      </w:r>
      <w:r w:rsidRPr="00A269A3">
        <w:rPr>
          <w:szCs w:val="22"/>
          <w:vertAlign w:val="superscript"/>
        </w:rPr>
        <w:footnoteReference w:id="6"/>
      </w:r>
      <w:r w:rsidRPr="00A269A3">
        <w:rPr>
          <w:szCs w:val="22"/>
        </w:rPr>
        <w:t xml:space="preserve"> are taken into account in the evaluation process:</w:t>
      </w:r>
    </w:p>
    <w:p w14:paraId="3A711FBA" w14:textId="1E26B863" w:rsidR="00E9747E" w:rsidRPr="00A269A3" w:rsidRDefault="00E9747E" w:rsidP="0008301C">
      <w:pPr>
        <w:numPr>
          <w:ilvl w:val="1"/>
          <w:numId w:val="24"/>
        </w:numPr>
        <w:suppressAutoHyphens w:val="0"/>
        <w:autoSpaceDE w:val="0"/>
        <w:autoSpaceDN w:val="0"/>
        <w:adjustRightInd w:val="0"/>
        <w:spacing w:before="0" w:after="0"/>
        <w:rPr>
          <w:rFonts w:cs="Arial"/>
          <w:color w:val="000000"/>
          <w:szCs w:val="22"/>
          <w:lang w:eastAsia="en-US"/>
        </w:rPr>
      </w:pPr>
      <w:r w:rsidRPr="00A269A3">
        <w:rPr>
          <w:rFonts w:cs="Arial"/>
          <w:color w:val="000000"/>
          <w:szCs w:val="22"/>
          <w:u w:val="single"/>
          <w:lang w:eastAsia="en-US"/>
        </w:rPr>
        <w:t xml:space="preserve">Non-discrimination and </w:t>
      </w:r>
      <w:r w:rsidR="00E3586B">
        <w:rPr>
          <w:rFonts w:cs="Arial"/>
          <w:color w:val="000000"/>
          <w:szCs w:val="22"/>
          <w:u w:val="single"/>
          <w:lang w:eastAsia="en-US"/>
        </w:rPr>
        <w:t>equity</w:t>
      </w:r>
      <w:r w:rsidRPr="00A269A3">
        <w:rPr>
          <w:rFonts w:cs="Arial"/>
          <w:color w:val="000000"/>
          <w:szCs w:val="22"/>
          <w:lang w:eastAsia="en-US"/>
        </w:rPr>
        <w:t xml:space="preserve">: All individuals are equal as human beings by virtue of the inherent dignity of each person. </w:t>
      </w:r>
      <w:r w:rsidR="00C47B1F">
        <w:rPr>
          <w:rFonts w:cs="Arial"/>
          <w:color w:val="000000"/>
          <w:szCs w:val="22"/>
          <w:lang w:eastAsia="en-US"/>
        </w:rPr>
        <w:t>The evaluation process recognizes and addresses existing disparities and inequalities.</w:t>
      </w:r>
      <w:r w:rsidRPr="00A269A3">
        <w:rPr>
          <w:rFonts w:cs="Arial"/>
          <w:color w:val="000000"/>
          <w:szCs w:val="22"/>
          <w:lang w:eastAsia="en-US"/>
        </w:rPr>
        <w:t xml:space="preserve"> </w:t>
      </w:r>
      <w:r w:rsidR="0012106E">
        <w:rPr>
          <w:rFonts w:cs="Arial"/>
          <w:color w:val="000000"/>
          <w:szCs w:val="22"/>
          <w:lang w:eastAsia="en-US"/>
        </w:rPr>
        <w:t xml:space="preserve">It will pay attention to intersecting identifies such as gender, age, disability, ethnicity, socioeconomic status, and others, to ensure that the evaluation accounts for the specific needs and </w:t>
      </w:r>
      <w:r w:rsidR="0012106E">
        <w:rPr>
          <w:rFonts w:cs="Arial"/>
          <w:color w:val="000000"/>
          <w:szCs w:val="22"/>
          <w:lang w:eastAsia="en-US"/>
        </w:rPr>
        <w:lastRenderedPageBreak/>
        <w:t xml:space="preserve">challenges faced by vulnerable populations. </w:t>
      </w:r>
      <w:r w:rsidR="0012106E" w:rsidRPr="00A269A3">
        <w:rPr>
          <w:rFonts w:cs="Arial"/>
          <w:color w:val="000000"/>
          <w:szCs w:val="22"/>
          <w:lang w:eastAsia="en-US"/>
        </w:rPr>
        <w:t xml:space="preserve">As such, all participants in the evaluation </w:t>
      </w:r>
      <w:r w:rsidR="0012106E">
        <w:rPr>
          <w:rFonts w:cs="Arial"/>
          <w:color w:val="000000"/>
          <w:szCs w:val="22"/>
          <w:lang w:eastAsia="en-US"/>
        </w:rPr>
        <w:t>will be treated</w:t>
      </w:r>
      <w:r w:rsidR="0012106E" w:rsidRPr="00A269A3">
        <w:rPr>
          <w:rFonts w:cs="Arial"/>
          <w:color w:val="000000"/>
          <w:szCs w:val="22"/>
          <w:lang w:eastAsia="en-US"/>
        </w:rPr>
        <w:t xml:space="preserve"> without discrimination as outlined in multiple human rights treaties.</w:t>
      </w:r>
    </w:p>
    <w:p w14:paraId="20DAF272" w14:textId="7C6C2AD0" w:rsidR="00E9747E" w:rsidRPr="00A269A3" w:rsidRDefault="00E9747E" w:rsidP="0008301C">
      <w:pPr>
        <w:numPr>
          <w:ilvl w:val="1"/>
          <w:numId w:val="24"/>
        </w:numPr>
        <w:suppressAutoHyphens w:val="0"/>
        <w:spacing w:before="0" w:after="0"/>
        <w:contextualSpacing/>
        <w:rPr>
          <w:szCs w:val="22"/>
        </w:rPr>
      </w:pPr>
      <w:r w:rsidRPr="00A269A3">
        <w:rPr>
          <w:szCs w:val="22"/>
          <w:u w:val="single"/>
        </w:rPr>
        <w:t>Participation and inclusion</w:t>
      </w:r>
      <w:r w:rsidR="00683E6B">
        <w:rPr>
          <w:szCs w:val="22"/>
          <w:u w:val="single"/>
        </w:rPr>
        <w:t xml:space="preserve"> of vulnerable populations:</w:t>
      </w:r>
      <w:r w:rsidRPr="00A269A3">
        <w:rPr>
          <w:szCs w:val="22"/>
        </w:rPr>
        <w:t xml:space="preserve"> Every person and all people are entitled to active, free, and meaningful participation in, contribution to, and enjoyment of, civil, economic, social, cultural and political development in which human rights and fundamental freedoms can be realized.</w:t>
      </w:r>
      <w:r w:rsidR="00DB38FE" w:rsidRPr="00DB38FE">
        <w:rPr>
          <w:szCs w:val="22"/>
        </w:rPr>
        <w:t>.</w:t>
      </w:r>
      <w:r w:rsidR="0012106E">
        <w:rPr>
          <w:szCs w:val="22"/>
        </w:rPr>
        <w:t xml:space="preserve"> As such measures will be taken during the evaluation process to include the voices and perspectives of vulnerable populations such as persons with disabilities, marginalized communities, and those facing social exclusion. </w:t>
      </w:r>
      <w:r w:rsidR="0012106E" w:rsidRPr="00DB38FE">
        <w:rPr>
          <w:szCs w:val="22"/>
        </w:rPr>
        <w:t>This may involve providing accessible formats, accommodating different communication needs, and creating a safe and inclusive space for their meaningful participation.</w:t>
      </w:r>
    </w:p>
    <w:p w14:paraId="7DB497B7" w14:textId="4832249F" w:rsidR="0012106E" w:rsidRPr="0012106E" w:rsidRDefault="0012106E" w:rsidP="0012106E">
      <w:pPr>
        <w:numPr>
          <w:ilvl w:val="1"/>
          <w:numId w:val="24"/>
        </w:numPr>
        <w:suppressAutoHyphens w:val="0"/>
        <w:spacing w:before="0" w:after="0"/>
        <w:contextualSpacing/>
        <w:rPr>
          <w:szCs w:val="22"/>
        </w:rPr>
      </w:pPr>
      <w:r w:rsidRPr="0008301C">
        <w:rPr>
          <w:szCs w:val="22"/>
          <w:u w:val="single"/>
        </w:rPr>
        <w:t>Disability inclusion</w:t>
      </w:r>
      <w:r>
        <w:rPr>
          <w:szCs w:val="22"/>
        </w:rPr>
        <w:t xml:space="preserve">: </w:t>
      </w:r>
      <w:r w:rsidRPr="00A269A3">
        <w:rPr>
          <w:szCs w:val="22"/>
        </w:rPr>
        <w:t xml:space="preserve">The team will use a disability inclusion </w:t>
      </w:r>
      <w:r>
        <w:rPr>
          <w:szCs w:val="22"/>
        </w:rPr>
        <w:t>lens and</w:t>
      </w:r>
      <w:r w:rsidRPr="00A269A3">
        <w:rPr>
          <w:szCs w:val="22"/>
        </w:rPr>
        <w:t xml:space="preserve"> will be mainstreamed throughout the evaluation process based on the Guidance from UNEG</w:t>
      </w:r>
      <w:r w:rsidRPr="00A269A3">
        <w:rPr>
          <w:szCs w:val="22"/>
          <w:vertAlign w:val="superscript"/>
        </w:rPr>
        <w:footnoteReference w:id="7"/>
      </w:r>
      <w:r w:rsidRPr="00A269A3">
        <w:rPr>
          <w:szCs w:val="22"/>
        </w:rPr>
        <w:t>.</w:t>
      </w:r>
      <w:r>
        <w:rPr>
          <w:szCs w:val="22"/>
        </w:rPr>
        <w:t xml:space="preserve"> Using a disability inclusion lens means actively considering and addressing the needs, perspectives, and rights of persons with disabilities throughout the evaluation process. It involves recognizing disability as a cross-cutting issue that intersects with other dimensions of diversity, such as gender, age, and socioeconomic status.</w:t>
      </w:r>
    </w:p>
    <w:p w14:paraId="0A93CB05" w14:textId="3B9A6870" w:rsidR="00E9747E" w:rsidRPr="00A269A3" w:rsidRDefault="00E9747E" w:rsidP="00E9747E">
      <w:pPr>
        <w:numPr>
          <w:ilvl w:val="1"/>
          <w:numId w:val="24"/>
        </w:numPr>
        <w:suppressAutoHyphens w:val="0"/>
        <w:spacing w:before="0" w:after="0"/>
        <w:contextualSpacing/>
        <w:rPr>
          <w:szCs w:val="22"/>
        </w:rPr>
      </w:pPr>
      <w:r w:rsidRPr="00A269A3">
        <w:rPr>
          <w:szCs w:val="22"/>
          <w:u w:val="single"/>
        </w:rPr>
        <w:t>Accountability and the rule of law</w:t>
      </w:r>
      <w:r w:rsidRPr="00A269A3">
        <w:rPr>
          <w:szCs w:val="22"/>
        </w:rPr>
        <w:t>: Duty bearers (primary and secondary) are answerable for the observance of human rights while rights holders (children supported by advocates) are entitled to claim and/or institute proceedings for appropriate redress before a competent court.</w:t>
      </w:r>
    </w:p>
    <w:p w14:paraId="60085D14" w14:textId="77777777" w:rsidR="00322FFE" w:rsidRDefault="00E9747E" w:rsidP="00322FFE">
      <w:pPr>
        <w:numPr>
          <w:ilvl w:val="1"/>
          <w:numId w:val="24"/>
        </w:numPr>
        <w:suppressAutoHyphens w:val="0"/>
        <w:spacing w:before="0" w:after="0"/>
        <w:contextualSpacing/>
        <w:rPr>
          <w:szCs w:val="22"/>
        </w:rPr>
      </w:pPr>
      <w:r w:rsidRPr="00A269A3">
        <w:rPr>
          <w:szCs w:val="22"/>
          <w:u w:val="single"/>
        </w:rPr>
        <w:t>Gender mainstreaming</w:t>
      </w:r>
      <w:r w:rsidRPr="00A269A3">
        <w:rPr>
          <w:szCs w:val="22"/>
        </w:rPr>
        <w:t>: it involves</w:t>
      </w:r>
      <w:r w:rsidR="00322FFE">
        <w:rPr>
          <w:szCs w:val="22"/>
        </w:rPr>
        <w:t>:</w:t>
      </w:r>
    </w:p>
    <w:p w14:paraId="3EFFB8DA" w14:textId="1F917189" w:rsidR="00CC6ACA" w:rsidRDefault="00E9747E" w:rsidP="00CC6ACA">
      <w:pPr>
        <w:numPr>
          <w:ilvl w:val="2"/>
          <w:numId w:val="24"/>
        </w:numPr>
        <w:suppressAutoHyphens w:val="0"/>
        <w:spacing w:before="0" w:after="0"/>
        <w:contextualSpacing/>
        <w:rPr>
          <w:szCs w:val="22"/>
        </w:rPr>
      </w:pPr>
      <w:r w:rsidRPr="00A269A3">
        <w:rPr>
          <w:szCs w:val="22"/>
        </w:rPr>
        <w:t xml:space="preserve"> 1) integrating </w:t>
      </w:r>
      <w:r w:rsidR="00F1217A">
        <w:rPr>
          <w:szCs w:val="22"/>
        </w:rPr>
        <w:t>female and male right holders’</w:t>
      </w:r>
      <w:r w:rsidRPr="00A269A3">
        <w:rPr>
          <w:szCs w:val="22"/>
        </w:rPr>
        <w:t xml:space="preserve"> needs and interests into all development policies and program</w:t>
      </w:r>
      <w:r w:rsidR="0054112E">
        <w:rPr>
          <w:szCs w:val="22"/>
        </w:rPr>
        <w:t>me</w:t>
      </w:r>
      <w:r w:rsidRPr="00A269A3">
        <w:rPr>
          <w:szCs w:val="22"/>
        </w:rPr>
        <w:t>s</w:t>
      </w:r>
      <w:r w:rsidR="00CC6ACA">
        <w:rPr>
          <w:szCs w:val="22"/>
        </w:rPr>
        <w:t xml:space="preserve">: </w:t>
      </w:r>
      <w:r w:rsidR="005B5109" w:rsidRPr="005B5109">
        <w:rPr>
          <w:szCs w:val="22"/>
        </w:rPr>
        <w:t>is not just about focusing on women's rights but also understanding and addressing the specific needs, concerns, and rights of men. It involves conducting gender analysis to identify the distinct challenges and opportunities faced by women, men, girls, and boys in a particular context.</w:t>
      </w:r>
    </w:p>
    <w:p w14:paraId="696CB613" w14:textId="29BD49F8" w:rsidR="00322FFE" w:rsidRPr="00E9747E" w:rsidRDefault="00E9747E" w:rsidP="00CE7E33">
      <w:pPr>
        <w:numPr>
          <w:ilvl w:val="2"/>
          <w:numId w:val="24"/>
        </w:numPr>
        <w:suppressAutoHyphens w:val="0"/>
        <w:spacing w:before="0" w:after="0"/>
        <w:contextualSpacing/>
        <w:rPr>
          <w:szCs w:val="22"/>
        </w:rPr>
      </w:pPr>
      <w:r w:rsidRPr="00A269A3">
        <w:rPr>
          <w:szCs w:val="22"/>
        </w:rPr>
        <w:t>2) developing interventions oriented at empowering women</w:t>
      </w:r>
      <w:r>
        <w:rPr>
          <w:szCs w:val="22"/>
        </w:rPr>
        <w:t xml:space="preserve"> and girls</w:t>
      </w:r>
      <w:r w:rsidR="002852E4">
        <w:rPr>
          <w:szCs w:val="22"/>
        </w:rPr>
        <w:t xml:space="preserve">: </w:t>
      </w:r>
      <w:r w:rsidR="002852E4">
        <w:t>Gender mainstreaming also emphasizes the importance of developing targeted interventions to empower women and girls, as they often face specific and systemic disadvantages and discrimination. This involves addressing gender-based inequalities, promoting women's leadership and decision-making, enhancing their access to education, healthcare, economic opportunities, and addressing issues such as gender-based violence and discrimination.</w:t>
      </w:r>
      <w:r w:rsidRPr="00A269A3">
        <w:rPr>
          <w:szCs w:val="22"/>
        </w:rPr>
        <w:t xml:space="preserve"> </w:t>
      </w:r>
    </w:p>
    <w:p w14:paraId="0C41664E" w14:textId="6A0FC907" w:rsidR="00E9747E" w:rsidRPr="00A60C6E" w:rsidRDefault="00E9747E" w:rsidP="00A60C6E">
      <w:pPr>
        <w:numPr>
          <w:ilvl w:val="0"/>
          <w:numId w:val="24"/>
        </w:numPr>
        <w:contextualSpacing/>
        <w:rPr>
          <w:szCs w:val="22"/>
        </w:rPr>
      </w:pPr>
      <w:r w:rsidRPr="00A269A3">
        <w:rPr>
          <w:b/>
          <w:bCs/>
          <w:szCs w:val="22"/>
        </w:rPr>
        <w:lastRenderedPageBreak/>
        <w:t>Adopt an environmental lens</w:t>
      </w:r>
      <w:r w:rsidRPr="00A269A3">
        <w:rPr>
          <w:szCs w:val="22"/>
        </w:rPr>
        <w:t xml:space="preserve"> to assess actual or potential climate-related and other environmental dimensions in the program</w:t>
      </w:r>
      <w:r w:rsidR="0054112E">
        <w:rPr>
          <w:szCs w:val="22"/>
        </w:rPr>
        <w:t>me</w:t>
      </w:r>
      <w:r w:rsidRPr="00A269A3">
        <w:rPr>
          <w:szCs w:val="22"/>
        </w:rPr>
        <w:t>’s design and implementation</w:t>
      </w:r>
      <w:r w:rsidR="00AF614B">
        <w:rPr>
          <w:szCs w:val="22"/>
        </w:rPr>
        <w:t>.</w:t>
      </w:r>
    </w:p>
    <w:p w14:paraId="366B216A" w14:textId="77777777" w:rsidR="00183653" w:rsidRPr="00F23DAE" w:rsidRDefault="00183653" w:rsidP="00183653">
      <w:pPr>
        <w:pStyle w:val="Heading3"/>
        <w:numPr>
          <w:ilvl w:val="2"/>
          <w:numId w:val="47"/>
        </w:numPr>
      </w:pPr>
      <w:r w:rsidRPr="00F23DAE">
        <w:t xml:space="preserve">Ethical considerations </w:t>
      </w:r>
    </w:p>
    <w:p w14:paraId="279581E6" w14:textId="252D637C" w:rsidR="00B2083D" w:rsidRDefault="00A773CF" w:rsidP="00E92CD4">
      <w:r>
        <w:t xml:space="preserve">The evaluation process adhere to and will be guided by the </w:t>
      </w:r>
      <w:hyperlink r:id="rId20" w:history="1">
        <w:r w:rsidRPr="0076773C">
          <w:rPr>
            <w:rStyle w:val="Hyperlink"/>
          </w:rPr>
          <w:t>UNEG Norms and Standards</w:t>
        </w:r>
      </w:hyperlink>
      <w:r>
        <w:t xml:space="preserve"> and the </w:t>
      </w:r>
      <w:hyperlink r:id="rId21" w:history="1">
        <w:r w:rsidRPr="00AA2815">
          <w:rPr>
            <w:rStyle w:val="Hyperlink"/>
          </w:rPr>
          <w:t>UNEG Ethical Guidelines</w:t>
        </w:r>
      </w:hyperlink>
      <w:r w:rsidR="00D9222C">
        <w:t>, more specifically the ET will ensure that the following</w:t>
      </w:r>
      <w:r w:rsidR="0092555E">
        <w:t xml:space="preserve"> </w:t>
      </w:r>
      <w:r w:rsidR="00C35691">
        <w:t>ethical principles</w:t>
      </w:r>
      <w:r w:rsidR="00D9222C">
        <w:t xml:space="preserve"> are taken into account at every stages of the evaluation process:</w:t>
      </w:r>
    </w:p>
    <w:p w14:paraId="4F7A6681" w14:textId="058944EC" w:rsidR="00D9222C" w:rsidRDefault="00D9222C" w:rsidP="00D9222C">
      <w:pPr>
        <w:pStyle w:val="ListParagraph"/>
        <w:numPr>
          <w:ilvl w:val="0"/>
          <w:numId w:val="49"/>
        </w:numPr>
      </w:pPr>
      <w:r w:rsidRPr="00234E3B">
        <w:rPr>
          <w:b/>
          <w:bCs/>
          <w:u w:val="single"/>
        </w:rPr>
        <w:t>Integrity</w:t>
      </w:r>
      <w:r>
        <w:t xml:space="preserve">: </w:t>
      </w:r>
    </w:p>
    <w:p w14:paraId="09480316" w14:textId="42C04828" w:rsidR="00D9222C" w:rsidRDefault="00D9222C" w:rsidP="00D9222C">
      <w:pPr>
        <w:pStyle w:val="ListParagraph"/>
        <w:numPr>
          <w:ilvl w:val="1"/>
          <w:numId w:val="49"/>
        </w:numPr>
      </w:pPr>
      <w:r>
        <w:t>Honesty and trustfulness in communication and actions</w:t>
      </w:r>
    </w:p>
    <w:p w14:paraId="64458659" w14:textId="418163FA" w:rsidR="00C35691" w:rsidRDefault="00C35691" w:rsidP="00D9222C">
      <w:pPr>
        <w:pStyle w:val="ListParagraph"/>
        <w:numPr>
          <w:ilvl w:val="1"/>
          <w:numId w:val="49"/>
        </w:numPr>
      </w:pPr>
      <w:r>
        <w:t>Professionalism based on competence, commitment, ongoing reflective practice and credible and trustworthy behavior</w:t>
      </w:r>
    </w:p>
    <w:p w14:paraId="51B42A33" w14:textId="78C6B624" w:rsidR="00D9222C" w:rsidRDefault="00C35691" w:rsidP="00C35691">
      <w:pPr>
        <w:pStyle w:val="ListParagraph"/>
        <w:numPr>
          <w:ilvl w:val="1"/>
          <w:numId w:val="49"/>
        </w:numPr>
      </w:pPr>
      <w:r>
        <w:t>Independence, impartiality and incorruptibility to mitigate or prevent conflicts of interests, bias or undue influence of others, which may otherwise compromise responsible and professional evaluation practice</w:t>
      </w:r>
    </w:p>
    <w:p w14:paraId="6D001935" w14:textId="0278F6DC" w:rsidR="00D9222C" w:rsidRPr="00234E3B" w:rsidRDefault="00D9222C" w:rsidP="00D9222C">
      <w:pPr>
        <w:pStyle w:val="ListParagraph"/>
        <w:numPr>
          <w:ilvl w:val="0"/>
          <w:numId w:val="49"/>
        </w:numPr>
        <w:rPr>
          <w:b/>
          <w:bCs/>
          <w:u w:val="single"/>
        </w:rPr>
      </w:pPr>
      <w:r w:rsidRPr="00234E3B">
        <w:rPr>
          <w:b/>
          <w:bCs/>
          <w:u w:val="single"/>
        </w:rPr>
        <w:t>Accountability</w:t>
      </w:r>
    </w:p>
    <w:p w14:paraId="7D105F85" w14:textId="6CE339E0" w:rsidR="00C35691" w:rsidRDefault="00C35691" w:rsidP="00C35691">
      <w:pPr>
        <w:pStyle w:val="ListParagraph"/>
        <w:numPr>
          <w:ilvl w:val="1"/>
          <w:numId w:val="49"/>
        </w:numPr>
      </w:pPr>
      <w:r>
        <w:t>Transparency of the evaluation, thereby increasing accountability for performance to the public</w:t>
      </w:r>
    </w:p>
    <w:p w14:paraId="273C39B0" w14:textId="60FAA610" w:rsidR="00C35691" w:rsidRDefault="00C35691" w:rsidP="00C35691">
      <w:pPr>
        <w:pStyle w:val="ListParagraph"/>
        <w:numPr>
          <w:ilvl w:val="1"/>
          <w:numId w:val="49"/>
        </w:numPr>
        <w:rPr>
          <w:lang w:val="en-GB"/>
        </w:rPr>
      </w:pPr>
      <w:r>
        <w:t xml:space="preserve">Responsiveness as questions or events arise. </w:t>
      </w:r>
      <w:r w:rsidRPr="00C35691">
        <w:rPr>
          <w:lang w:val="en-GB"/>
        </w:rPr>
        <w:t>Where corruption, fraud, sexual exploitation or abuse or other m</w:t>
      </w:r>
      <w:r>
        <w:rPr>
          <w:lang w:val="en-GB"/>
        </w:rPr>
        <w:t>isconduct or waste of resources is identified, it must be referred to appropriate channels</w:t>
      </w:r>
    </w:p>
    <w:p w14:paraId="4288C19E" w14:textId="6F77E3B1" w:rsidR="00C35691" w:rsidRDefault="00C35691" w:rsidP="00C35691">
      <w:pPr>
        <w:pStyle w:val="ListParagraph"/>
        <w:numPr>
          <w:ilvl w:val="1"/>
          <w:numId w:val="49"/>
        </w:numPr>
        <w:rPr>
          <w:lang w:val="en-GB"/>
        </w:rPr>
      </w:pPr>
      <w:r>
        <w:rPr>
          <w:lang w:val="en-GB"/>
        </w:rPr>
        <w:t>Taking responsibility for meeting the evaluation purpose and for actions taken</w:t>
      </w:r>
    </w:p>
    <w:p w14:paraId="422342CA" w14:textId="714DDAE3" w:rsidR="00234E3B" w:rsidRPr="00234E3B" w:rsidRDefault="00234E3B" w:rsidP="00234E3B">
      <w:pPr>
        <w:pStyle w:val="ListParagraph"/>
        <w:numPr>
          <w:ilvl w:val="1"/>
          <w:numId w:val="49"/>
        </w:numPr>
        <w:rPr>
          <w:lang w:val="en-GB"/>
        </w:rPr>
      </w:pPr>
      <w:r>
        <w:rPr>
          <w:lang w:val="en-GB"/>
        </w:rPr>
        <w:t>Fairly and accurately reporting to stakeholders’ decisions, actions, and intentions</w:t>
      </w:r>
    </w:p>
    <w:p w14:paraId="0B10FB35" w14:textId="09D9E81F" w:rsidR="00D9222C" w:rsidRDefault="00D9222C" w:rsidP="00D9222C">
      <w:pPr>
        <w:pStyle w:val="ListParagraph"/>
        <w:numPr>
          <w:ilvl w:val="0"/>
          <w:numId w:val="49"/>
        </w:numPr>
        <w:rPr>
          <w:b/>
          <w:bCs/>
          <w:u w:val="single"/>
        </w:rPr>
      </w:pPr>
      <w:r w:rsidRPr="00234E3B">
        <w:rPr>
          <w:b/>
          <w:bCs/>
          <w:u w:val="single"/>
        </w:rPr>
        <w:t>Respect</w:t>
      </w:r>
    </w:p>
    <w:p w14:paraId="757465BA" w14:textId="736BD64A" w:rsidR="00234E3B" w:rsidRPr="00234E3B" w:rsidRDefault="00234E3B" w:rsidP="00234E3B">
      <w:pPr>
        <w:pStyle w:val="ListParagraph"/>
        <w:numPr>
          <w:ilvl w:val="1"/>
          <w:numId w:val="49"/>
        </w:numPr>
        <w:rPr>
          <w:b/>
          <w:bCs/>
          <w:u w:val="single"/>
        </w:rPr>
      </w:pPr>
      <w:r>
        <w:t>Access to the evaluation process and products by all relevant stakeholders – with due attention to factors that can impede access such as sex, gender, race, language, country of origin, LGBTQ status, age, background, religion, ethnicity and ability</w:t>
      </w:r>
    </w:p>
    <w:p w14:paraId="6DBDF4E8" w14:textId="7F5DF2B1" w:rsidR="00234E3B" w:rsidRPr="00732C73" w:rsidRDefault="00732C73" w:rsidP="00234E3B">
      <w:pPr>
        <w:pStyle w:val="ListParagraph"/>
        <w:numPr>
          <w:ilvl w:val="1"/>
          <w:numId w:val="49"/>
        </w:numPr>
        <w:rPr>
          <w:b/>
          <w:bCs/>
          <w:u w:val="single"/>
        </w:rPr>
      </w:pPr>
      <w:r>
        <w:t>Meaningful engagement and fair treatment of all relevant stakeholders in the evaluation processes, so they can actively inform the evaluation approach and products rather than being solely a subject of data collection</w:t>
      </w:r>
    </w:p>
    <w:p w14:paraId="3FE12137" w14:textId="63C40825" w:rsidR="00732C73" w:rsidRPr="00234E3B" w:rsidRDefault="003F4F15" w:rsidP="00234E3B">
      <w:pPr>
        <w:pStyle w:val="ListParagraph"/>
        <w:numPr>
          <w:ilvl w:val="1"/>
          <w:numId w:val="49"/>
        </w:numPr>
        <w:rPr>
          <w:b/>
          <w:bCs/>
          <w:u w:val="single"/>
        </w:rPr>
      </w:pPr>
      <w:r>
        <w:t>Fair representation of different voices and perspectives in evaluation products</w:t>
      </w:r>
    </w:p>
    <w:p w14:paraId="38D0F9BA" w14:textId="672BBFA6" w:rsidR="00D9222C" w:rsidRDefault="00D9222C" w:rsidP="00D9222C">
      <w:pPr>
        <w:pStyle w:val="ListParagraph"/>
        <w:numPr>
          <w:ilvl w:val="0"/>
          <w:numId w:val="49"/>
        </w:numPr>
        <w:rPr>
          <w:b/>
          <w:bCs/>
          <w:u w:val="single"/>
        </w:rPr>
      </w:pPr>
      <w:proofErr w:type="spellStart"/>
      <w:r w:rsidRPr="003F4F15">
        <w:rPr>
          <w:b/>
          <w:bCs/>
          <w:u w:val="single"/>
        </w:rPr>
        <w:t>Beneficience</w:t>
      </w:r>
      <w:proofErr w:type="spellEnd"/>
    </w:p>
    <w:p w14:paraId="60CA3A16" w14:textId="4715F88A" w:rsidR="003F4F15" w:rsidRPr="00F23DAE" w:rsidRDefault="003F4F15" w:rsidP="003F4F15">
      <w:pPr>
        <w:pStyle w:val="ListParagraph"/>
        <w:numPr>
          <w:ilvl w:val="1"/>
          <w:numId w:val="49"/>
        </w:numPr>
        <w:rPr>
          <w:b/>
          <w:bCs/>
          <w:u w:val="single"/>
        </w:rPr>
      </w:pPr>
      <w:r>
        <w:t>Explicit and ongoing consideration of risks and benefits from evaluation processes</w:t>
      </w:r>
      <w:r w:rsidR="00F23DAE">
        <w:t>, products and longer-term consequences</w:t>
      </w:r>
    </w:p>
    <w:p w14:paraId="0370E639" w14:textId="2F40761E" w:rsidR="00F23DAE" w:rsidRPr="00F23DAE" w:rsidRDefault="00F23DAE" w:rsidP="003F4F15">
      <w:pPr>
        <w:pStyle w:val="ListParagraph"/>
        <w:numPr>
          <w:ilvl w:val="1"/>
          <w:numId w:val="49"/>
        </w:numPr>
        <w:rPr>
          <w:b/>
          <w:bCs/>
          <w:u w:val="single"/>
        </w:rPr>
      </w:pPr>
      <w:r>
        <w:t>Maximizing benefits at systemic (including environmental), organi</w:t>
      </w:r>
      <w:r w:rsidR="003526E8">
        <w:t>s</w:t>
      </w:r>
      <w:r>
        <w:t>ational and programmatic levels</w:t>
      </w:r>
    </w:p>
    <w:p w14:paraId="4C6F28D0" w14:textId="58FBCB7E" w:rsidR="00F23DAE" w:rsidRPr="00F23DAE" w:rsidRDefault="00F23DAE" w:rsidP="003F4F15">
      <w:pPr>
        <w:pStyle w:val="ListParagraph"/>
        <w:numPr>
          <w:ilvl w:val="1"/>
          <w:numId w:val="49"/>
        </w:numPr>
        <w:rPr>
          <w:b/>
          <w:bCs/>
          <w:u w:val="single"/>
        </w:rPr>
      </w:pPr>
      <w:r>
        <w:t>Doing no harm and not proceeding with an evaluation when harms cannot be mitigated</w:t>
      </w:r>
    </w:p>
    <w:p w14:paraId="09053037" w14:textId="1B15488C" w:rsidR="002B1E5A" w:rsidRPr="002F2607" w:rsidRDefault="00F23DAE" w:rsidP="00F741D2">
      <w:pPr>
        <w:pStyle w:val="ListParagraph"/>
        <w:numPr>
          <w:ilvl w:val="1"/>
          <w:numId w:val="49"/>
        </w:numPr>
        <w:rPr>
          <w:b/>
          <w:bCs/>
          <w:u w:val="single"/>
        </w:rPr>
      </w:pPr>
      <w:r>
        <w:t>Ensuring evaluation makes an overall positive contribution to human and natural systems and to the mission of the United Nations</w:t>
      </w:r>
    </w:p>
    <w:p w14:paraId="343F5EE5" w14:textId="78027DFC" w:rsidR="00BF0012" w:rsidRPr="00C12425" w:rsidRDefault="00BF0012" w:rsidP="000B762D">
      <w:pPr>
        <w:pStyle w:val="Heading3"/>
      </w:pPr>
      <w:r w:rsidRPr="00C12425">
        <w:lastRenderedPageBreak/>
        <w:t xml:space="preserve">Stakeholders map </w:t>
      </w:r>
    </w:p>
    <w:p w14:paraId="3D9968C2" w14:textId="77777777" w:rsidR="00B2083D" w:rsidRDefault="00B2083D" w:rsidP="00B2083D">
      <w:r>
        <w:t>The UNCT</w:t>
      </w:r>
      <w:r w:rsidRPr="00410E8F">
        <w:t xml:space="preserve"> leads the implementation of the UNSDCF 2020-2024, with its steering committee co-chaired by the UN resident coordinator (RC) and the Minister of Planning and Economic Development, as well as the government ministries who serve as members of the committee: agriculture, forestry and food security, basic and senior secondary education, gender and children's affairs, health and sanitation, and social welfare.</w:t>
      </w:r>
    </w:p>
    <w:p w14:paraId="4154BA3C" w14:textId="159CEFEE" w:rsidR="00B2083D" w:rsidRDefault="00B2083D" w:rsidP="00B2083D">
      <w:r w:rsidRPr="008D796A">
        <w:t>The UNCT is composed of a wide range of UN agencies, funds, and program</w:t>
      </w:r>
      <w:r w:rsidR="0054112E">
        <w:t>me</w:t>
      </w:r>
      <w:r w:rsidRPr="008D796A">
        <w:t xml:space="preserve">s, including non-resident agencies (NRAs) as well as international finance institutions, who are all working together with the Government of Sierra Leone and local partners to deliver sustainable development </w:t>
      </w:r>
      <w:r>
        <w:t>interventions</w:t>
      </w:r>
      <w:r w:rsidRPr="008D796A">
        <w:t xml:space="preserve"> across different areas. More precisely, as shown in the picture below, the UNCT is composed of 21 UN Agencies, with 17 residents and 4 non-residents.</w:t>
      </w:r>
    </w:p>
    <w:p w14:paraId="7E4A7109" w14:textId="3DA514F4" w:rsidR="003A679D" w:rsidRDefault="00B2083D" w:rsidP="00B2083D">
      <w:r w:rsidRPr="00390E7C">
        <w:rPr>
          <w:noProof/>
        </w:rPr>
        <w:drawing>
          <wp:inline distT="0" distB="0" distL="0" distR="0" wp14:anchorId="71718025" wp14:editId="02BF9780">
            <wp:extent cx="5231423" cy="3145758"/>
            <wp:effectExtent l="0" t="0" r="0" b="0"/>
            <wp:docPr id="99081300" name="Picture 6"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81300" name="Picture 6" descr="A group of logos on a black background&#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34954" cy="3147881"/>
                    </a:xfrm>
                    <a:prstGeom prst="rect">
                      <a:avLst/>
                    </a:prstGeom>
                    <a:noFill/>
                  </pic:spPr>
                </pic:pic>
              </a:graphicData>
            </a:graphic>
          </wp:inline>
        </w:drawing>
      </w:r>
    </w:p>
    <w:p w14:paraId="648BB50A" w14:textId="77777777" w:rsidR="002F2607" w:rsidRDefault="002F2607" w:rsidP="00B2083D"/>
    <w:p w14:paraId="32E310DD" w14:textId="77777777" w:rsidR="002F2607" w:rsidRDefault="002F2607" w:rsidP="00B2083D"/>
    <w:p w14:paraId="5489C6D9" w14:textId="77777777" w:rsidR="002F2607" w:rsidRDefault="002F2607" w:rsidP="00B2083D"/>
    <w:p w14:paraId="098861CC" w14:textId="77777777" w:rsidR="002F2607" w:rsidRDefault="002F2607" w:rsidP="00B2083D"/>
    <w:p w14:paraId="6F4397C0" w14:textId="77777777" w:rsidR="002F2607" w:rsidRDefault="002F2607" w:rsidP="00B2083D"/>
    <w:p w14:paraId="15D85D08" w14:textId="77777777" w:rsidR="002F2607" w:rsidRDefault="002F2607" w:rsidP="00B2083D"/>
    <w:p w14:paraId="478DE07D" w14:textId="77777777" w:rsidR="002F2607" w:rsidRDefault="002F2607" w:rsidP="00B2083D"/>
    <w:p w14:paraId="2FE0278A" w14:textId="77777777" w:rsidR="002F2607" w:rsidRDefault="002F2607" w:rsidP="00B2083D"/>
    <w:p w14:paraId="3903C934" w14:textId="28E9E418" w:rsidR="00B2083D" w:rsidRDefault="00B2083D" w:rsidP="00B2083D">
      <w:r>
        <w:lastRenderedPageBreak/>
        <w:t>The table below shows which UN Agencies are contributing to which UNSDCF Outcomes.</w:t>
      </w:r>
    </w:p>
    <w:p w14:paraId="3E11BE61" w14:textId="3C8D56A3" w:rsidR="00307335" w:rsidRDefault="00307335" w:rsidP="00307335">
      <w:pPr>
        <w:pStyle w:val="Caption"/>
        <w:keepNext/>
      </w:pPr>
      <w:bookmarkStart w:id="9" w:name="_Ref141360976"/>
      <w:r>
        <w:t xml:space="preserve">Table </w:t>
      </w:r>
      <w:r>
        <w:fldChar w:fldCharType="begin"/>
      </w:r>
      <w:r>
        <w:instrText xml:space="preserve"> SEQ Table \* ARABIC </w:instrText>
      </w:r>
      <w:r>
        <w:fldChar w:fldCharType="separate"/>
      </w:r>
      <w:r w:rsidR="005404BE">
        <w:rPr>
          <w:noProof/>
        </w:rPr>
        <w:t>1</w:t>
      </w:r>
      <w:r>
        <w:fldChar w:fldCharType="end"/>
      </w:r>
      <w:bookmarkEnd w:id="9"/>
      <w:r>
        <w:t xml:space="preserve"> - UNSDCF Outcomes and UN Agencies</w:t>
      </w:r>
    </w:p>
    <w:tbl>
      <w:tblPr>
        <w:tblStyle w:val="TableGrid1"/>
        <w:tblW w:w="0" w:type="auto"/>
        <w:tblLook w:val="04A0" w:firstRow="1" w:lastRow="0" w:firstColumn="1" w:lastColumn="0" w:noHBand="0" w:noVBand="1"/>
      </w:tblPr>
      <w:tblGrid>
        <w:gridCol w:w="5807"/>
        <w:gridCol w:w="1627"/>
        <w:gridCol w:w="1628"/>
      </w:tblGrid>
      <w:tr w:rsidR="00B2083D" w:rsidRPr="006D643F" w14:paraId="1516C05C" w14:textId="77777777" w:rsidTr="00A87BCB">
        <w:trPr>
          <w:cnfStyle w:val="100000000000" w:firstRow="1" w:lastRow="0" w:firstColumn="0" w:lastColumn="0" w:oddVBand="0" w:evenVBand="0" w:oddHBand="0" w:evenHBand="0" w:firstRowFirstColumn="0" w:firstRowLastColumn="0" w:lastRowFirstColumn="0" w:lastRowLastColumn="0"/>
        </w:trPr>
        <w:tc>
          <w:tcPr>
            <w:tcW w:w="5807" w:type="dxa"/>
            <w:shd w:val="clear" w:color="auto" w:fill="E2EFD9"/>
          </w:tcPr>
          <w:p w14:paraId="614A91FA" w14:textId="77777777" w:rsidR="00B2083D" w:rsidRPr="006D643F" w:rsidRDefault="00B2083D" w:rsidP="00A87BCB">
            <w:pPr>
              <w:rPr>
                <w:color w:val="1A406B"/>
                <w:sz w:val="20"/>
              </w:rPr>
            </w:pPr>
            <w:r>
              <w:t>UNSDCF Outcomes</w:t>
            </w:r>
          </w:p>
        </w:tc>
        <w:tc>
          <w:tcPr>
            <w:tcW w:w="3255" w:type="dxa"/>
            <w:gridSpan w:val="2"/>
            <w:shd w:val="clear" w:color="auto" w:fill="E2EFD9"/>
          </w:tcPr>
          <w:p w14:paraId="04CF059B" w14:textId="77777777" w:rsidR="00B2083D" w:rsidRPr="00943E81" w:rsidRDefault="00B2083D" w:rsidP="00A87BCB">
            <w:pPr>
              <w:rPr>
                <w:bCs/>
                <w:color w:val="1A406B"/>
                <w:sz w:val="20"/>
              </w:rPr>
            </w:pPr>
            <w:r w:rsidRPr="00943E81">
              <w:rPr>
                <w:bCs/>
              </w:rPr>
              <w:t xml:space="preserve">UN Agencies contributing  </w:t>
            </w:r>
          </w:p>
        </w:tc>
      </w:tr>
      <w:tr w:rsidR="00B2083D" w:rsidRPr="00B013C7" w14:paraId="5DC935B3" w14:textId="77777777" w:rsidTr="00A87BCB">
        <w:tc>
          <w:tcPr>
            <w:tcW w:w="5807" w:type="dxa"/>
          </w:tcPr>
          <w:p w14:paraId="24DE53FA" w14:textId="77777777" w:rsidR="00B2083D" w:rsidRPr="006D643F" w:rsidRDefault="00B2083D" w:rsidP="00A87BCB">
            <w:pPr>
              <w:rPr>
                <w:color w:val="1A406B"/>
                <w:sz w:val="20"/>
                <w:lang w:val="en-GB"/>
              </w:rPr>
            </w:pPr>
            <w:r w:rsidRPr="00FB301E">
              <w:rPr>
                <w:b/>
                <w:bCs/>
                <w:lang w:val="en-GB"/>
              </w:rPr>
              <w:t>Outcome 1:</w:t>
            </w:r>
            <w:r w:rsidRPr="00B013C7">
              <w:rPr>
                <w:lang w:val="en-GB"/>
              </w:rPr>
              <w:t xml:space="preserve"> By 2023, Sierra Leone benefits</w:t>
            </w:r>
            <w:r>
              <w:rPr>
                <w:lang w:val="en-GB"/>
              </w:rPr>
              <w:t xml:space="preserve"> from a more productive, commercialised and sustainable agriculture, improved food and nutrition security, and increased resilience to climate change and other shocks</w:t>
            </w:r>
          </w:p>
        </w:tc>
        <w:tc>
          <w:tcPr>
            <w:tcW w:w="1627" w:type="dxa"/>
          </w:tcPr>
          <w:p w14:paraId="00486D66" w14:textId="77777777" w:rsidR="00B2083D" w:rsidRPr="00F5142A" w:rsidRDefault="00B2083D" w:rsidP="00A87BCB">
            <w:pPr>
              <w:spacing w:line="240" w:lineRule="auto"/>
              <w:contextualSpacing/>
              <w:rPr>
                <w:color w:val="1A406B"/>
                <w:sz w:val="20"/>
              </w:rPr>
            </w:pPr>
            <w:r w:rsidRPr="00F5142A">
              <w:rPr>
                <w:color w:val="1A406B"/>
                <w:sz w:val="20"/>
              </w:rPr>
              <w:t>FAO</w:t>
            </w:r>
          </w:p>
          <w:p w14:paraId="759991C8" w14:textId="77777777" w:rsidR="00B2083D" w:rsidRPr="00F5142A" w:rsidRDefault="00B2083D" w:rsidP="00A87BCB">
            <w:pPr>
              <w:spacing w:line="240" w:lineRule="auto"/>
              <w:contextualSpacing/>
              <w:rPr>
                <w:color w:val="1A406B"/>
                <w:sz w:val="20"/>
              </w:rPr>
            </w:pPr>
            <w:r w:rsidRPr="00F5142A">
              <w:rPr>
                <w:color w:val="1A406B"/>
                <w:sz w:val="20"/>
              </w:rPr>
              <w:t>IAEA</w:t>
            </w:r>
          </w:p>
          <w:p w14:paraId="1F7A9A8C" w14:textId="77777777" w:rsidR="00B2083D" w:rsidRPr="00F5142A" w:rsidRDefault="00B2083D" w:rsidP="00A87BCB">
            <w:pPr>
              <w:spacing w:line="240" w:lineRule="auto"/>
              <w:contextualSpacing/>
              <w:rPr>
                <w:color w:val="1A406B"/>
                <w:sz w:val="20"/>
              </w:rPr>
            </w:pPr>
            <w:r w:rsidRPr="00F5142A">
              <w:rPr>
                <w:color w:val="1A406B"/>
                <w:sz w:val="20"/>
              </w:rPr>
              <w:t>IFAD</w:t>
            </w:r>
          </w:p>
          <w:p w14:paraId="3D87BC82" w14:textId="77777777" w:rsidR="00B2083D" w:rsidRPr="00F5142A" w:rsidRDefault="00B2083D" w:rsidP="00A87BCB">
            <w:pPr>
              <w:spacing w:line="240" w:lineRule="auto"/>
              <w:contextualSpacing/>
              <w:rPr>
                <w:color w:val="1A406B"/>
                <w:sz w:val="20"/>
              </w:rPr>
            </w:pPr>
            <w:r w:rsidRPr="00F5142A">
              <w:rPr>
                <w:color w:val="1A406B"/>
                <w:sz w:val="20"/>
              </w:rPr>
              <w:t>ILO</w:t>
            </w:r>
          </w:p>
          <w:p w14:paraId="1B57A44A" w14:textId="77777777" w:rsidR="00B2083D" w:rsidRPr="00F5142A" w:rsidRDefault="00B2083D" w:rsidP="00A87BCB">
            <w:pPr>
              <w:spacing w:line="240" w:lineRule="auto"/>
              <w:contextualSpacing/>
              <w:rPr>
                <w:color w:val="1A406B"/>
                <w:sz w:val="20"/>
              </w:rPr>
            </w:pPr>
            <w:r w:rsidRPr="00F5142A">
              <w:rPr>
                <w:color w:val="1A406B"/>
                <w:sz w:val="20"/>
              </w:rPr>
              <w:t>IOM</w:t>
            </w:r>
          </w:p>
          <w:p w14:paraId="0C46754A" w14:textId="77777777" w:rsidR="00B2083D" w:rsidRPr="00F5142A" w:rsidRDefault="00B2083D" w:rsidP="00A87BCB">
            <w:pPr>
              <w:spacing w:line="240" w:lineRule="auto"/>
              <w:contextualSpacing/>
              <w:rPr>
                <w:color w:val="1A406B"/>
                <w:sz w:val="20"/>
              </w:rPr>
            </w:pPr>
            <w:r w:rsidRPr="00F5142A">
              <w:rPr>
                <w:color w:val="1A406B"/>
                <w:sz w:val="20"/>
              </w:rPr>
              <w:t>ITC</w:t>
            </w:r>
          </w:p>
          <w:p w14:paraId="060E5986" w14:textId="77777777" w:rsidR="00B2083D" w:rsidRPr="00F5142A" w:rsidRDefault="00B2083D" w:rsidP="00A87BCB">
            <w:pPr>
              <w:spacing w:line="240" w:lineRule="auto"/>
              <w:contextualSpacing/>
              <w:rPr>
                <w:color w:val="1A406B"/>
                <w:sz w:val="20"/>
              </w:rPr>
            </w:pPr>
            <w:r w:rsidRPr="00F5142A">
              <w:rPr>
                <w:color w:val="1A406B"/>
                <w:sz w:val="20"/>
              </w:rPr>
              <w:t>UNCDF</w:t>
            </w:r>
          </w:p>
          <w:p w14:paraId="6F8D21A6" w14:textId="77777777" w:rsidR="00B2083D" w:rsidRPr="00F5142A" w:rsidRDefault="00B2083D" w:rsidP="00A87BCB">
            <w:pPr>
              <w:spacing w:line="240" w:lineRule="auto"/>
              <w:contextualSpacing/>
              <w:rPr>
                <w:color w:val="1A406B"/>
                <w:sz w:val="20"/>
              </w:rPr>
            </w:pPr>
            <w:r w:rsidRPr="00F5142A">
              <w:rPr>
                <w:color w:val="1A406B"/>
                <w:sz w:val="20"/>
              </w:rPr>
              <w:t>UNCTAD</w:t>
            </w:r>
          </w:p>
        </w:tc>
        <w:tc>
          <w:tcPr>
            <w:tcW w:w="1628" w:type="dxa"/>
          </w:tcPr>
          <w:p w14:paraId="1450D172" w14:textId="77777777" w:rsidR="00B2083D" w:rsidRPr="00F5142A" w:rsidRDefault="00B2083D" w:rsidP="00A87BCB">
            <w:pPr>
              <w:spacing w:line="240" w:lineRule="auto"/>
              <w:contextualSpacing/>
              <w:rPr>
                <w:color w:val="1A406B"/>
                <w:sz w:val="20"/>
              </w:rPr>
            </w:pPr>
            <w:r w:rsidRPr="00F5142A">
              <w:rPr>
                <w:color w:val="1A406B"/>
                <w:sz w:val="20"/>
              </w:rPr>
              <w:t>UNICEF</w:t>
            </w:r>
          </w:p>
          <w:p w14:paraId="7B7FCADE" w14:textId="77777777" w:rsidR="00B2083D" w:rsidRPr="00F5142A" w:rsidRDefault="00B2083D" w:rsidP="00A87BCB">
            <w:pPr>
              <w:spacing w:line="240" w:lineRule="auto"/>
              <w:contextualSpacing/>
              <w:rPr>
                <w:color w:val="1A406B"/>
                <w:sz w:val="20"/>
              </w:rPr>
            </w:pPr>
            <w:r w:rsidRPr="00F5142A">
              <w:rPr>
                <w:color w:val="1A406B"/>
                <w:sz w:val="20"/>
              </w:rPr>
              <w:t>UNIDO</w:t>
            </w:r>
          </w:p>
          <w:p w14:paraId="70969949" w14:textId="77777777" w:rsidR="00B2083D" w:rsidRPr="00F5142A" w:rsidRDefault="00B2083D" w:rsidP="00A87BCB">
            <w:pPr>
              <w:spacing w:line="240" w:lineRule="auto"/>
              <w:contextualSpacing/>
              <w:rPr>
                <w:color w:val="1A406B"/>
                <w:sz w:val="20"/>
              </w:rPr>
            </w:pPr>
            <w:r w:rsidRPr="00F5142A">
              <w:rPr>
                <w:color w:val="1A406B"/>
                <w:sz w:val="20"/>
              </w:rPr>
              <w:t>UNDP</w:t>
            </w:r>
          </w:p>
          <w:p w14:paraId="5C83826C" w14:textId="77777777" w:rsidR="00B2083D" w:rsidRPr="00F5142A" w:rsidRDefault="00B2083D" w:rsidP="00A87BCB">
            <w:pPr>
              <w:spacing w:line="240" w:lineRule="auto"/>
              <w:contextualSpacing/>
              <w:rPr>
                <w:color w:val="1A406B"/>
                <w:sz w:val="20"/>
              </w:rPr>
            </w:pPr>
            <w:r w:rsidRPr="00F5142A">
              <w:rPr>
                <w:color w:val="1A406B"/>
                <w:sz w:val="20"/>
              </w:rPr>
              <w:t>UNOPS</w:t>
            </w:r>
          </w:p>
          <w:p w14:paraId="3C2F61A5" w14:textId="77777777" w:rsidR="00B2083D" w:rsidRPr="00F5142A" w:rsidRDefault="00B2083D" w:rsidP="00A87BCB">
            <w:pPr>
              <w:spacing w:line="240" w:lineRule="auto"/>
              <w:contextualSpacing/>
              <w:rPr>
                <w:color w:val="1A406B"/>
                <w:sz w:val="20"/>
              </w:rPr>
            </w:pPr>
            <w:r w:rsidRPr="00F5142A">
              <w:rPr>
                <w:color w:val="1A406B"/>
                <w:sz w:val="20"/>
              </w:rPr>
              <w:t>UNWOMEN</w:t>
            </w:r>
          </w:p>
          <w:p w14:paraId="00C1CCD0" w14:textId="77777777" w:rsidR="00B2083D" w:rsidRPr="00F5142A" w:rsidRDefault="00B2083D" w:rsidP="00A87BCB">
            <w:pPr>
              <w:spacing w:line="240" w:lineRule="auto"/>
              <w:contextualSpacing/>
              <w:rPr>
                <w:color w:val="1A406B"/>
                <w:sz w:val="20"/>
              </w:rPr>
            </w:pPr>
            <w:r w:rsidRPr="00F5142A">
              <w:rPr>
                <w:color w:val="1A406B"/>
                <w:sz w:val="20"/>
              </w:rPr>
              <w:t>WFP</w:t>
            </w:r>
          </w:p>
          <w:p w14:paraId="25DB012F" w14:textId="77777777" w:rsidR="00B2083D" w:rsidRPr="00B013C7" w:rsidRDefault="00B2083D" w:rsidP="00A87BCB">
            <w:pPr>
              <w:spacing w:line="240" w:lineRule="auto"/>
              <w:contextualSpacing/>
              <w:rPr>
                <w:color w:val="1A406B"/>
                <w:sz w:val="20"/>
                <w:lang w:val="en-GB"/>
              </w:rPr>
            </w:pPr>
            <w:r w:rsidRPr="00F5142A">
              <w:rPr>
                <w:color w:val="1A406B"/>
                <w:sz w:val="20"/>
              </w:rPr>
              <w:t>WHO</w:t>
            </w:r>
          </w:p>
        </w:tc>
      </w:tr>
      <w:tr w:rsidR="00B2083D" w:rsidRPr="00B013C7" w14:paraId="713107D9" w14:textId="77777777" w:rsidTr="00A87BCB">
        <w:tc>
          <w:tcPr>
            <w:tcW w:w="5807" w:type="dxa"/>
          </w:tcPr>
          <w:p w14:paraId="0B1E0044" w14:textId="77777777" w:rsidR="00B2083D" w:rsidRPr="002B071F" w:rsidRDefault="00B2083D" w:rsidP="00A87BCB">
            <w:pPr>
              <w:rPr>
                <w:lang w:val="en-GB"/>
              </w:rPr>
            </w:pPr>
            <w:r w:rsidRPr="00FB301E">
              <w:rPr>
                <w:b/>
                <w:bCs/>
                <w:lang w:val="en-GB"/>
              </w:rPr>
              <w:t>Outcome 2 :</w:t>
            </w:r>
            <w:r w:rsidRPr="002B071F">
              <w:rPr>
                <w:lang w:val="en-GB"/>
              </w:rPr>
              <w:t xml:space="preserve"> By 2023, people in S</w:t>
            </w:r>
            <w:r>
              <w:rPr>
                <w:lang w:val="en-GB"/>
              </w:rPr>
              <w:t xml:space="preserve">ierra Leone benefit from more gender and youth responsive institutions that are innovative, accountable and transparent at all levels and can better advance respect for human rights and the rule of law, equity, peaceful coexistence, and protection of boys and girls (children, girls), women and men including those with disabilities </w:t>
            </w:r>
          </w:p>
        </w:tc>
        <w:tc>
          <w:tcPr>
            <w:tcW w:w="1627" w:type="dxa"/>
          </w:tcPr>
          <w:p w14:paraId="18FCDF9C" w14:textId="77777777" w:rsidR="00B2083D" w:rsidRPr="00FB301E" w:rsidRDefault="00B2083D" w:rsidP="00A87BCB">
            <w:pPr>
              <w:spacing w:line="240" w:lineRule="auto"/>
              <w:contextualSpacing/>
              <w:rPr>
                <w:color w:val="1A406B"/>
                <w:sz w:val="20"/>
              </w:rPr>
            </w:pPr>
            <w:r w:rsidRPr="00FB301E">
              <w:rPr>
                <w:color w:val="1A406B"/>
                <w:sz w:val="20"/>
              </w:rPr>
              <w:t>FAO</w:t>
            </w:r>
          </w:p>
          <w:p w14:paraId="381B3246" w14:textId="77777777" w:rsidR="00B2083D" w:rsidRPr="00FB301E" w:rsidRDefault="00B2083D" w:rsidP="00A87BCB">
            <w:pPr>
              <w:spacing w:line="240" w:lineRule="auto"/>
              <w:contextualSpacing/>
              <w:rPr>
                <w:color w:val="1A406B"/>
                <w:sz w:val="20"/>
              </w:rPr>
            </w:pPr>
            <w:r w:rsidRPr="00FB301E">
              <w:rPr>
                <w:color w:val="1A406B"/>
                <w:sz w:val="20"/>
              </w:rPr>
              <w:t>ILO</w:t>
            </w:r>
          </w:p>
          <w:p w14:paraId="06646FAA" w14:textId="77777777" w:rsidR="00B2083D" w:rsidRPr="00FB301E" w:rsidRDefault="00B2083D" w:rsidP="00A87BCB">
            <w:pPr>
              <w:spacing w:line="240" w:lineRule="auto"/>
              <w:contextualSpacing/>
              <w:rPr>
                <w:color w:val="1A406B"/>
                <w:sz w:val="20"/>
              </w:rPr>
            </w:pPr>
            <w:r w:rsidRPr="00FB301E">
              <w:rPr>
                <w:color w:val="1A406B"/>
                <w:sz w:val="20"/>
              </w:rPr>
              <w:t>IOM</w:t>
            </w:r>
          </w:p>
          <w:p w14:paraId="561C8421" w14:textId="77777777" w:rsidR="00B2083D" w:rsidRPr="00FB301E" w:rsidRDefault="00B2083D" w:rsidP="00A87BCB">
            <w:pPr>
              <w:spacing w:line="240" w:lineRule="auto"/>
              <w:contextualSpacing/>
              <w:rPr>
                <w:color w:val="1A406B"/>
                <w:sz w:val="20"/>
              </w:rPr>
            </w:pPr>
            <w:r w:rsidRPr="00FB301E">
              <w:rPr>
                <w:color w:val="1A406B"/>
                <w:sz w:val="20"/>
              </w:rPr>
              <w:t>UNAIDS</w:t>
            </w:r>
          </w:p>
          <w:p w14:paraId="1F05C8BF" w14:textId="77777777" w:rsidR="00B2083D" w:rsidRPr="00FB301E" w:rsidRDefault="00B2083D" w:rsidP="00A87BCB">
            <w:pPr>
              <w:spacing w:line="240" w:lineRule="auto"/>
              <w:contextualSpacing/>
              <w:rPr>
                <w:color w:val="1A406B"/>
                <w:sz w:val="20"/>
              </w:rPr>
            </w:pPr>
            <w:r w:rsidRPr="00FB301E">
              <w:rPr>
                <w:color w:val="1A406B"/>
                <w:sz w:val="20"/>
              </w:rPr>
              <w:t>UNDP</w:t>
            </w:r>
          </w:p>
          <w:p w14:paraId="3BF30A4C" w14:textId="77777777" w:rsidR="00B2083D" w:rsidRPr="00FB301E" w:rsidRDefault="00B2083D" w:rsidP="00A87BCB">
            <w:pPr>
              <w:spacing w:line="240" w:lineRule="auto"/>
              <w:contextualSpacing/>
              <w:rPr>
                <w:color w:val="1A406B"/>
                <w:sz w:val="20"/>
              </w:rPr>
            </w:pPr>
            <w:r w:rsidRPr="00FB301E">
              <w:rPr>
                <w:color w:val="1A406B"/>
                <w:sz w:val="20"/>
              </w:rPr>
              <w:t>UNOPS</w:t>
            </w:r>
          </w:p>
        </w:tc>
        <w:tc>
          <w:tcPr>
            <w:tcW w:w="1628" w:type="dxa"/>
          </w:tcPr>
          <w:p w14:paraId="75DEE750" w14:textId="77777777" w:rsidR="00B2083D" w:rsidRPr="00FB301E" w:rsidRDefault="00B2083D" w:rsidP="00A87BCB">
            <w:pPr>
              <w:spacing w:line="240" w:lineRule="auto"/>
              <w:contextualSpacing/>
              <w:rPr>
                <w:color w:val="1A406B"/>
                <w:sz w:val="20"/>
              </w:rPr>
            </w:pPr>
            <w:r w:rsidRPr="00FB301E">
              <w:rPr>
                <w:color w:val="1A406B"/>
                <w:sz w:val="20"/>
              </w:rPr>
              <w:t>UN Women</w:t>
            </w:r>
          </w:p>
          <w:p w14:paraId="035CE2E0" w14:textId="77777777" w:rsidR="00B2083D" w:rsidRPr="00FB301E" w:rsidRDefault="00B2083D" w:rsidP="00A87BCB">
            <w:pPr>
              <w:spacing w:line="240" w:lineRule="auto"/>
              <w:contextualSpacing/>
              <w:rPr>
                <w:color w:val="1A406B"/>
                <w:sz w:val="20"/>
              </w:rPr>
            </w:pPr>
            <w:r w:rsidRPr="00FB301E">
              <w:rPr>
                <w:color w:val="1A406B"/>
                <w:sz w:val="20"/>
              </w:rPr>
              <w:t>UNCDF</w:t>
            </w:r>
          </w:p>
          <w:p w14:paraId="1D7853C4" w14:textId="77777777" w:rsidR="00B2083D" w:rsidRPr="00FB301E" w:rsidRDefault="00B2083D" w:rsidP="00A87BCB">
            <w:pPr>
              <w:spacing w:line="240" w:lineRule="auto"/>
              <w:contextualSpacing/>
              <w:rPr>
                <w:color w:val="1A406B"/>
                <w:sz w:val="20"/>
              </w:rPr>
            </w:pPr>
            <w:r w:rsidRPr="00FB301E">
              <w:rPr>
                <w:color w:val="1A406B"/>
                <w:sz w:val="20"/>
              </w:rPr>
              <w:t>UNICEF</w:t>
            </w:r>
          </w:p>
          <w:p w14:paraId="2C323602" w14:textId="77777777" w:rsidR="00B2083D" w:rsidRPr="00FB301E" w:rsidRDefault="00B2083D" w:rsidP="00A87BCB">
            <w:pPr>
              <w:spacing w:line="240" w:lineRule="auto"/>
              <w:contextualSpacing/>
              <w:rPr>
                <w:color w:val="1A406B"/>
                <w:sz w:val="20"/>
              </w:rPr>
            </w:pPr>
            <w:r w:rsidRPr="00FB301E">
              <w:rPr>
                <w:color w:val="1A406B"/>
                <w:sz w:val="20"/>
              </w:rPr>
              <w:t>UNIDO</w:t>
            </w:r>
          </w:p>
          <w:p w14:paraId="1D4EC039" w14:textId="77777777" w:rsidR="00B2083D" w:rsidRPr="00FB301E" w:rsidRDefault="00B2083D" w:rsidP="00A87BCB">
            <w:pPr>
              <w:spacing w:line="240" w:lineRule="auto"/>
              <w:contextualSpacing/>
              <w:rPr>
                <w:color w:val="1A406B"/>
                <w:sz w:val="20"/>
                <w:lang w:val="en-GB"/>
              </w:rPr>
            </w:pPr>
            <w:r w:rsidRPr="00FB301E">
              <w:rPr>
                <w:color w:val="1A406B"/>
                <w:sz w:val="20"/>
                <w:lang w:val="en-GB"/>
              </w:rPr>
              <w:t>IOM</w:t>
            </w:r>
          </w:p>
        </w:tc>
      </w:tr>
      <w:tr w:rsidR="00B2083D" w:rsidRPr="00B013C7" w14:paraId="183F42C9" w14:textId="77777777" w:rsidTr="00A87BCB">
        <w:tc>
          <w:tcPr>
            <w:tcW w:w="5807" w:type="dxa"/>
          </w:tcPr>
          <w:p w14:paraId="0106F211" w14:textId="77777777" w:rsidR="00B2083D" w:rsidRPr="00FB301E" w:rsidRDefault="00B2083D" w:rsidP="00A87BCB">
            <w:pPr>
              <w:rPr>
                <w:lang w:val="en-GB"/>
              </w:rPr>
            </w:pPr>
            <w:r w:rsidRPr="00AC5375">
              <w:rPr>
                <w:b/>
                <w:bCs/>
                <w:lang w:val="en-GB"/>
              </w:rPr>
              <w:t>Outcome 3 :</w:t>
            </w:r>
            <w:r w:rsidRPr="00FB301E">
              <w:rPr>
                <w:lang w:val="en-GB"/>
              </w:rPr>
              <w:t xml:space="preserve"> By 2023, the </w:t>
            </w:r>
            <w:r>
              <w:rPr>
                <w:lang w:val="en-GB"/>
              </w:rPr>
              <w:t>population of Sierra Leone, particularly the most vulnerable, will benefit from increased and more equitable access to and utilisation of quality education, healthcare, energy and water, sanitation and hygiene services, including during emergencies</w:t>
            </w:r>
          </w:p>
        </w:tc>
        <w:tc>
          <w:tcPr>
            <w:tcW w:w="1627" w:type="dxa"/>
          </w:tcPr>
          <w:p w14:paraId="02812EC0" w14:textId="77777777" w:rsidR="00B2083D" w:rsidRPr="00AC5375" w:rsidRDefault="00B2083D" w:rsidP="00A87BCB">
            <w:pPr>
              <w:spacing w:line="240" w:lineRule="auto"/>
              <w:contextualSpacing/>
              <w:rPr>
                <w:color w:val="1A406B"/>
                <w:sz w:val="20"/>
              </w:rPr>
            </w:pPr>
            <w:r w:rsidRPr="00AC5375">
              <w:rPr>
                <w:color w:val="1A406B"/>
                <w:sz w:val="20"/>
              </w:rPr>
              <w:t>IAEA</w:t>
            </w:r>
          </w:p>
          <w:p w14:paraId="30EB348C" w14:textId="77777777" w:rsidR="00B2083D" w:rsidRPr="00AC5375" w:rsidRDefault="00B2083D" w:rsidP="00A87BCB">
            <w:pPr>
              <w:spacing w:line="240" w:lineRule="auto"/>
              <w:contextualSpacing/>
              <w:rPr>
                <w:color w:val="1A406B"/>
                <w:sz w:val="20"/>
              </w:rPr>
            </w:pPr>
            <w:r w:rsidRPr="00AC5375">
              <w:rPr>
                <w:color w:val="1A406B"/>
                <w:sz w:val="20"/>
              </w:rPr>
              <w:t>IOM</w:t>
            </w:r>
          </w:p>
          <w:p w14:paraId="4A4BB80F" w14:textId="77777777" w:rsidR="00B2083D" w:rsidRPr="00AC5375" w:rsidRDefault="00B2083D" w:rsidP="00A87BCB">
            <w:pPr>
              <w:spacing w:line="240" w:lineRule="auto"/>
              <w:contextualSpacing/>
              <w:rPr>
                <w:color w:val="1A406B"/>
                <w:sz w:val="20"/>
              </w:rPr>
            </w:pPr>
            <w:r w:rsidRPr="00AC5375">
              <w:rPr>
                <w:color w:val="1A406B"/>
                <w:sz w:val="20"/>
              </w:rPr>
              <w:t>UNAIDS</w:t>
            </w:r>
          </w:p>
          <w:p w14:paraId="55E0F6CB" w14:textId="77777777" w:rsidR="00B2083D" w:rsidRPr="00AC5375" w:rsidRDefault="00B2083D" w:rsidP="00A87BCB">
            <w:pPr>
              <w:spacing w:line="240" w:lineRule="auto"/>
              <w:contextualSpacing/>
              <w:rPr>
                <w:color w:val="1A406B"/>
                <w:sz w:val="20"/>
              </w:rPr>
            </w:pPr>
            <w:r w:rsidRPr="00AC5375">
              <w:rPr>
                <w:color w:val="1A406B"/>
                <w:sz w:val="20"/>
              </w:rPr>
              <w:t>UNDP</w:t>
            </w:r>
          </w:p>
          <w:p w14:paraId="3268BC16" w14:textId="77777777" w:rsidR="00B2083D" w:rsidRPr="00AC5375" w:rsidRDefault="00B2083D" w:rsidP="00A87BCB">
            <w:pPr>
              <w:spacing w:line="240" w:lineRule="auto"/>
              <w:contextualSpacing/>
              <w:jc w:val="left"/>
              <w:rPr>
                <w:color w:val="1A406B"/>
                <w:sz w:val="20"/>
                <w:lang w:val="en-GB"/>
              </w:rPr>
            </w:pPr>
            <w:r w:rsidRPr="00AC5375">
              <w:rPr>
                <w:color w:val="1A406B"/>
                <w:sz w:val="20"/>
              </w:rPr>
              <w:t>UNICEF (lead 3b,</w:t>
            </w:r>
            <w:r>
              <w:rPr>
                <w:color w:val="1A406B"/>
                <w:sz w:val="20"/>
              </w:rPr>
              <w:t xml:space="preserve"> </w:t>
            </w:r>
            <w:r w:rsidRPr="00AC5375">
              <w:rPr>
                <w:color w:val="1A406B"/>
                <w:sz w:val="20"/>
                <w:lang w:val="en-GB"/>
              </w:rPr>
              <w:t>3c, 3d)</w:t>
            </w:r>
          </w:p>
          <w:p w14:paraId="770478DF" w14:textId="66D02906" w:rsidR="00B2083D" w:rsidRPr="00AC5375" w:rsidRDefault="00B2083D" w:rsidP="00A87BCB">
            <w:pPr>
              <w:spacing w:line="240" w:lineRule="auto"/>
              <w:contextualSpacing/>
              <w:jc w:val="left"/>
              <w:rPr>
                <w:color w:val="1A406B"/>
                <w:sz w:val="20"/>
                <w:lang w:val="it-IT"/>
              </w:rPr>
            </w:pPr>
            <w:r w:rsidRPr="00AC5375">
              <w:rPr>
                <w:color w:val="1A406B"/>
                <w:sz w:val="20"/>
                <w:lang w:val="it-IT"/>
              </w:rPr>
              <w:t>UNFPA (lead 3</w:t>
            </w:r>
            <w:r w:rsidR="003A679D">
              <w:rPr>
                <w:color w:val="1A406B"/>
                <w:sz w:val="20"/>
                <w:lang w:val="it-IT"/>
              </w:rPr>
              <w:t>°</w:t>
            </w:r>
            <w:r w:rsidRPr="00AC5375">
              <w:rPr>
                <w:color w:val="1A406B"/>
                <w:sz w:val="20"/>
                <w:lang w:val="it-IT"/>
              </w:rPr>
              <w:t>)</w:t>
            </w:r>
          </w:p>
        </w:tc>
        <w:tc>
          <w:tcPr>
            <w:tcW w:w="1628" w:type="dxa"/>
          </w:tcPr>
          <w:p w14:paraId="019DFDE6" w14:textId="77777777" w:rsidR="00B2083D" w:rsidRPr="00AC5375" w:rsidRDefault="00B2083D" w:rsidP="00A87BCB">
            <w:pPr>
              <w:spacing w:line="240" w:lineRule="auto"/>
              <w:contextualSpacing/>
              <w:rPr>
                <w:color w:val="1A406B"/>
                <w:sz w:val="20"/>
                <w:lang w:val="it-IT"/>
              </w:rPr>
            </w:pPr>
            <w:r w:rsidRPr="00AC5375">
              <w:rPr>
                <w:color w:val="1A406B"/>
                <w:sz w:val="20"/>
                <w:lang w:val="it-IT"/>
              </w:rPr>
              <w:t>UNESCO</w:t>
            </w:r>
          </w:p>
          <w:p w14:paraId="25220FD6" w14:textId="77777777" w:rsidR="00B2083D" w:rsidRPr="00AC5375" w:rsidRDefault="00B2083D" w:rsidP="00A87BCB">
            <w:pPr>
              <w:spacing w:line="240" w:lineRule="auto"/>
              <w:contextualSpacing/>
              <w:rPr>
                <w:color w:val="1A406B"/>
                <w:sz w:val="20"/>
              </w:rPr>
            </w:pPr>
            <w:r w:rsidRPr="00AC5375">
              <w:rPr>
                <w:color w:val="1A406B"/>
                <w:sz w:val="20"/>
              </w:rPr>
              <w:t>UNIDO</w:t>
            </w:r>
          </w:p>
          <w:p w14:paraId="26C64FD3" w14:textId="77777777" w:rsidR="00B2083D" w:rsidRPr="00AC5375" w:rsidRDefault="00B2083D" w:rsidP="00A87BCB">
            <w:pPr>
              <w:spacing w:line="240" w:lineRule="auto"/>
              <w:contextualSpacing/>
              <w:rPr>
                <w:color w:val="1A406B"/>
                <w:sz w:val="20"/>
              </w:rPr>
            </w:pPr>
            <w:r w:rsidRPr="00AC5375">
              <w:rPr>
                <w:color w:val="1A406B"/>
                <w:sz w:val="20"/>
              </w:rPr>
              <w:t>UNOPS</w:t>
            </w:r>
          </w:p>
          <w:p w14:paraId="20F110C8" w14:textId="77777777" w:rsidR="00B2083D" w:rsidRPr="00AC5375" w:rsidRDefault="00B2083D" w:rsidP="00A87BCB">
            <w:pPr>
              <w:spacing w:line="240" w:lineRule="auto"/>
              <w:contextualSpacing/>
              <w:rPr>
                <w:color w:val="1A406B"/>
                <w:sz w:val="20"/>
              </w:rPr>
            </w:pPr>
            <w:r w:rsidRPr="00AC5375">
              <w:rPr>
                <w:color w:val="1A406B"/>
                <w:sz w:val="20"/>
              </w:rPr>
              <w:t>WHO</w:t>
            </w:r>
          </w:p>
          <w:p w14:paraId="5B1D908C" w14:textId="77777777" w:rsidR="00B2083D" w:rsidRPr="00FB301E" w:rsidRDefault="00B2083D" w:rsidP="00A87BCB">
            <w:pPr>
              <w:spacing w:line="240" w:lineRule="auto"/>
              <w:contextualSpacing/>
              <w:rPr>
                <w:color w:val="1A406B"/>
                <w:sz w:val="20"/>
                <w:lang w:val="en-GB"/>
              </w:rPr>
            </w:pPr>
            <w:r w:rsidRPr="00AC5375">
              <w:rPr>
                <w:color w:val="1A406B"/>
                <w:sz w:val="20"/>
              </w:rPr>
              <w:t>WFP</w:t>
            </w:r>
          </w:p>
        </w:tc>
      </w:tr>
      <w:tr w:rsidR="00B2083D" w:rsidRPr="00B013C7" w14:paraId="2EF112F8" w14:textId="77777777" w:rsidTr="00A87BCB">
        <w:tc>
          <w:tcPr>
            <w:tcW w:w="5807" w:type="dxa"/>
          </w:tcPr>
          <w:p w14:paraId="4DF1D4D0" w14:textId="77777777" w:rsidR="00B2083D" w:rsidRPr="00AC5375" w:rsidRDefault="00B2083D" w:rsidP="00A87BCB">
            <w:pPr>
              <w:rPr>
                <w:lang w:val="en-GB"/>
              </w:rPr>
            </w:pPr>
            <w:r w:rsidRPr="00AC5375">
              <w:rPr>
                <w:b/>
                <w:bCs/>
                <w:lang w:val="en-GB"/>
              </w:rPr>
              <w:t xml:space="preserve">Outcome 4 : </w:t>
            </w:r>
            <w:r w:rsidRPr="00AC5375">
              <w:rPr>
                <w:lang w:val="en-GB"/>
              </w:rPr>
              <w:t>By 2023, the most v</w:t>
            </w:r>
            <w:r>
              <w:rPr>
                <w:lang w:val="en-GB"/>
              </w:rPr>
              <w:t xml:space="preserve">ulnerable, particularly women, youth, adolescents and children (especially girls), and persons living with disabilities are empowered and benefit from increased social protection services, economic and social opportunities </w:t>
            </w:r>
          </w:p>
        </w:tc>
        <w:tc>
          <w:tcPr>
            <w:tcW w:w="1627" w:type="dxa"/>
          </w:tcPr>
          <w:p w14:paraId="517E0774" w14:textId="77777777" w:rsidR="00B2083D" w:rsidRPr="00C1429F" w:rsidRDefault="00B2083D" w:rsidP="00A87BCB">
            <w:pPr>
              <w:spacing w:line="240" w:lineRule="auto"/>
              <w:contextualSpacing/>
              <w:rPr>
                <w:color w:val="1A406B"/>
                <w:sz w:val="20"/>
              </w:rPr>
            </w:pPr>
            <w:r w:rsidRPr="00C1429F">
              <w:rPr>
                <w:color w:val="1A406B"/>
                <w:sz w:val="20"/>
              </w:rPr>
              <w:t>ILO</w:t>
            </w:r>
          </w:p>
          <w:p w14:paraId="6AF0C973" w14:textId="77777777" w:rsidR="00B2083D" w:rsidRPr="00C1429F" w:rsidRDefault="00B2083D" w:rsidP="00A87BCB">
            <w:pPr>
              <w:spacing w:line="240" w:lineRule="auto"/>
              <w:contextualSpacing/>
              <w:rPr>
                <w:color w:val="1A406B"/>
                <w:sz w:val="20"/>
              </w:rPr>
            </w:pPr>
            <w:r w:rsidRPr="00C1429F">
              <w:rPr>
                <w:color w:val="1A406B"/>
                <w:sz w:val="20"/>
              </w:rPr>
              <w:t>IOM</w:t>
            </w:r>
          </w:p>
          <w:p w14:paraId="326D3897" w14:textId="77777777" w:rsidR="00B2083D" w:rsidRPr="00C1429F" w:rsidRDefault="00B2083D" w:rsidP="00A87BCB">
            <w:pPr>
              <w:spacing w:line="240" w:lineRule="auto"/>
              <w:contextualSpacing/>
              <w:rPr>
                <w:color w:val="1A406B"/>
                <w:sz w:val="20"/>
              </w:rPr>
            </w:pPr>
            <w:r w:rsidRPr="00C1429F">
              <w:rPr>
                <w:color w:val="1A406B"/>
                <w:sz w:val="20"/>
              </w:rPr>
              <w:t>UNAIDS</w:t>
            </w:r>
          </w:p>
          <w:p w14:paraId="2320BD6B" w14:textId="77777777" w:rsidR="00B2083D" w:rsidRPr="00C1429F" w:rsidRDefault="00B2083D" w:rsidP="00A87BCB">
            <w:pPr>
              <w:spacing w:line="240" w:lineRule="auto"/>
              <w:contextualSpacing/>
              <w:rPr>
                <w:color w:val="1A406B"/>
                <w:sz w:val="20"/>
              </w:rPr>
            </w:pPr>
            <w:r w:rsidRPr="00C1429F">
              <w:rPr>
                <w:color w:val="1A406B"/>
                <w:sz w:val="20"/>
              </w:rPr>
              <w:t>UNCDF</w:t>
            </w:r>
          </w:p>
          <w:p w14:paraId="3A0F6D11" w14:textId="77777777" w:rsidR="00B2083D" w:rsidRPr="00C1429F" w:rsidRDefault="00B2083D" w:rsidP="00A87BCB">
            <w:pPr>
              <w:spacing w:line="240" w:lineRule="auto"/>
              <w:contextualSpacing/>
              <w:rPr>
                <w:color w:val="1A406B"/>
                <w:sz w:val="20"/>
              </w:rPr>
            </w:pPr>
            <w:r w:rsidRPr="00C1429F">
              <w:rPr>
                <w:color w:val="1A406B"/>
                <w:sz w:val="20"/>
              </w:rPr>
              <w:t>UNDP</w:t>
            </w:r>
          </w:p>
          <w:p w14:paraId="7CD7EBAE" w14:textId="77777777" w:rsidR="00B2083D" w:rsidRPr="00C1429F" w:rsidRDefault="00B2083D" w:rsidP="00A87BCB">
            <w:pPr>
              <w:spacing w:line="240" w:lineRule="auto"/>
              <w:contextualSpacing/>
              <w:rPr>
                <w:color w:val="1A406B"/>
                <w:sz w:val="20"/>
              </w:rPr>
            </w:pPr>
            <w:r w:rsidRPr="00C1429F">
              <w:rPr>
                <w:color w:val="1A406B"/>
                <w:sz w:val="20"/>
              </w:rPr>
              <w:t>UNFPA (lead 4c)</w:t>
            </w:r>
          </w:p>
        </w:tc>
        <w:tc>
          <w:tcPr>
            <w:tcW w:w="1628" w:type="dxa"/>
          </w:tcPr>
          <w:p w14:paraId="02796F7F" w14:textId="77777777" w:rsidR="00B2083D" w:rsidRPr="00C1429F" w:rsidRDefault="00B2083D" w:rsidP="00A87BCB">
            <w:pPr>
              <w:spacing w:line="240" w:lineRule="auto"/>
              <w:contextualSpacing/>
              <w:rPr>
                <w:color w:val="1A406B"/>
                <w:sz w:val="20"/>
              </w:rPr>
            </w:pPr>
            <w:r w:rsidRPr="00C1429F">
              <w:rPr>
                <w:color w:val="1A406B"/>
                <w:sz w:val="20"/>
              </w:rPr>
              <w:t>UNICEF (lead 4d,</w:t>
            </w:r>
            <w:r>
              <w:rPr>
                <w:color w:val="1A406B"/>
                <w:sz w:val="20"/>
              </w:rPr>
              <w:t xml:space="preserve"> </w:t>
            </w:r>
            <w:r w:rsidRPr="00C1429F">
              <w:rPr>
                <w:color w:val="1A406B"/>
                <w:sz w:val="20"/>
              </w:rPr>
              <w:t>4e)</w:t>
            </w:r>
          </w:p>
          <w:p w14:paraId="07B7033A" w14:textId="77777777" w:rsidR="00B2083D" w:rsidRPr="00C1429F" w:rsidRDefault="00B2083D" w:rsidP="00A87BCB">
            <w:pPr>
              <w:spacing w:line="240" w:lineRule="auto"/>
              <w:contextualSpacing/>
              <w:rPr>
                <w:color w:val="1A406B"/>
                <w:sz w:val="20"/>
              </w:rPr>
            </w:pPr>
            <w:r w:rsidRPr="00C1429F">
              <w:rPr>
                <w:color w:val="1A406B"/>
                <w:sz w:val="20"/>
              </w:rPr>
              <w:t>UN Women</w:t>
            </w:r>
          </w:p>
          <w:p w14:paraId="1303825F" w14:textId="77777777" w:rsidR="00B2083D" w:rsidRPr="00C1429F" w:rsidRDefault="00B2083D" w:rsidP="00A87BCB">
            <w:pPr>
              <w:spacing w:line="240" w:lineRule="auto"/>
              <w:contextualSpacing/>
              <w:rPr>
                <w:color w:val="1A406B"/>
                <w:sz w:val="20"/>
              </w:rPr>
            </w:pPr>
            <w:r w:rsidRPr="00C1429F">
              <w:rPr>
                <w:color w:val="1A406B"/>
                <w:sz w:val="20"/>
              </w:rPr>
              <w:t>(lead 4a, 4b)</w:t>
            </w:r>
          </w:p>
          <w:p w14:paraId="08AD26C3" w14:textId="77777777" w:rsidR="00B2083D" w:rsidRPr="00C1429F" w:rsidRDefault="00B2083D" w:rsidP="00A87BCB">
            <w:pPr>
              <w:spacing w:line="240" w:lineRule="auto"/>
              <w:contextualSpacing/>
              <w:rPr>
                <w:color w:val="1A406B"/>
                <w:sz w:val="20"/>
              </w:rPr>
            </w:pPr>
            <w:r w:rsidRPr="00C1429F">
              <w:rPr>
                <w:color w:val="1A406B"/>
                <w:sz w:val="20"/>
              </w:rPr>
              <w:t>WFP</w:t>
            </w:r>
          </w:p>
          <w:p w14:paraId="75B4AA2A" w14:textId="77777777" w:rsidR="00B2083D" w:rsidRPr="00C1429F" w:rsidRDefault="00B2083D" w:rsidP="00A87BCB">
            <w:pPr>
              <w:spacing w:line="240" w:lineRule="auto"/>
              <w:contextualSpacing/>
              <w:rPr>
                <w:color w:val="1A406B"/>
                <w:sz w:val="20"/>
                <w:lang w:val="en-GB"/>
              </w:rPr>
            </w:pPr>
            <w:r w:rsidRPr="00C1429F">
              <w:rPr>
                <w:color w:val="1A406B"/>
                <w:sz w:val="20"/>
                <w:lang w:val="en-GB"/>
              </w:rPr>
              <w:t>WHO</w:t>
            </w:r>
          </w:p>
        </w:tc>
      </w:tr>
    </w:tbl>
    <w:p w14:paraId="5506AC8F" w14:textId="757192F3" w:rsidR="005F2021" w:rsidRDefault="00E656B4" w:rsidP="005F2021">
      <w:r>
        <w:fldChar w:fldCharType="begin"/>
      </w:r>
      <w:r>
        <w:instrText xml:space="preserve"> REF _Ref141277708 \h </w:instrText>
      </w:r>
      <w:r>
        <w:fldChar w:fldCharType="separate"/>
      </w:r>
      <w:r w:rsidR="005404BE">
        <w:t xml:space="preserve">Table </w:t>
      </w:r>
      <w:r w:rsidR="005404BE">
        <w:rPr>
          <w:noProof/>
        </w:rPr>
        <w:t>2</w:t>
      </w:r>
      <w:r>
        <w:fldChar w:fldCharType="end"/>
      </w:r>
      <w:r>
        <w:t xml:space="preserve"> </w:t>
      </w:r>
      <w:r w:rsidR="005F2021">
        <w:t xml:space="preserve">below </w:t>
      </w:r>
      <w:r w:rsidR="00C12425">
        <w:t>presents, by</w:t>
      </w:r>
      <w:r w:rsidR="00B521D1">
        <w:t xml:space="preserve"> UN Agency</w:t>
      </w:r>
      <w:r w:rsidR="00C12425">
        <w:t>,</w:t>
      </w:r>
      <w:r w:rsidR="00B521D1">
        <w:t xml:space="preserve"> each of the stakeholders involved in the </w:t>
      </w:r>
      <w:r w:rsidR="00C12425">
        <w:t xml:space="preserve">UNSDCF </w:t>
      </w:r>
      <w:r w:rsidR="00B521D1">
        <w:t>activities</w:t>
      </w:r>
      <w:r w:rsidR="00C12425">
        <w:t xml:space="preserve"> </w:t>
      </w:r>
      <w:r w:rsidR="00B521D1">
        <w:t>(national implementing partners, Beneficiaries and target groups, donor/strategic partners).</w:t>
      </w:r>
    </w:p>
    <w:p w14:paraId="36202B42" w14:textId="20AC4E9C" w:rsidR="00045A88" w:rsidRDefault="00045A88" w:rsidP="005F2021">
      <w:r>
        <w:t>Additionally, the following government entities at National level have been identified</w:t>
      </w:r>
      <w:r w:rsidR="005763C7">
        <w:t>, some of them are also implementing partners</w:t>
      </w:r>
      <w:r>
        <w:t xml:space="preserve"> :</w:t>
      </w:r>
    </w:p>
    <w:p w14:paraId="3AA97F44" w14:textId="44650C78" w:rsidR="00045A88" w:rsidRDefault="002F1D4C" w:rsidP="00FF662A">
      <w:pPr>
        <w:pStyle w:val="ListParagraph"/>
        <w:numPr>
          <w:ilvl w:val="2"/>
          <w:numId w:val="49"/>
        </w:numPr>
        <w:ind w:left="426"/>
      </w:pPr>
      <w:r>
        <w:t>Republic of Sierra Leone Armed Forces</w:t>
      </w:r>
    </w:p>
    <w:p w14:paraId="48F08EB4" w14:textId="0239858B" w:rsidR="002F1D4C" w:rsidRDefault="002F1D4C" w:rsidP="00FF662A">
      <w:pPr>
        <w:pStyle w:val="ListParagraph"/>
        <w:numPr>
          <w:ilvl w:val="2"/>
          <w:numId w:val="49"/>
        </w:numPr>
        <w:ind w:left="426"/>
      </w:pPr>
      <w:r>
        <w:t>Sierra Leone police</w:t>
      </w:r>
    </w:p>
    <w:p w14:paraId="63206A7B" w14:textId="116A7060" w:rsidR="002F1D4C" w:rsidRDefault="002F1D4C" w:rsidP="00FF662A">
      <w:pPr>
        <w:pStyle w:val="ListParagraph"/>
        <w:numPr>
          <w:ilvl w:val="2"/>
          <w:numId w:val="49"/>
        </w:numPr>
        <w:ind w:left="426"/>
      </w:pPr>
      <w:r>
        <w:t>Ministry of Gender and Children’s Affairs</w:t>
      </w:r>
    </w:p>
    <w:p w14:paraId="4D03BF02" w14:textId="06FD8A12" w:rsidR="002F1D4C" w:rsidRDefault="00E33BD6" w:rsidP="00FF662A">
      <w:pPr>
        <w:pStyle w:val="ListParagraph"/>
        <w:numPr>
          <w:ilvl w:val="2"/>
          <w:numId w:val="49"/>
        </w:numPr>
        <w:ind w:left="426"/>
      </w:pPr>
      <w:r>
        <w:t xml:space="preserve">Electoral Commission </w:t>
      </w:r>
    </w:p>
    <w:p w14:paraId="538D79BC" w14:textId="616C5503" w:rsidR="00E33BD6" w:rsidRDefault="00E33BD6" w:rsidP="00FF662A">
      <w:pPr>
        <w:pStyle w:val="ListParagraph"/>
        <w:numPr>
          <w:ilvl w:val="2"/>
          <w:numId w:val="49"/>
        </w:numPr>
        <w:ind w:left="426"/>
      </w:pPr>
      <w:r>
        <w:lastRenderedPageBreak/>
        <w:t>Statistics Sierra Leone</w:t>
      </w:r>
    </w:p>
    <w:p w14:paraId="4CC0ADC3" w14:textId="61199D97" w:rsidR="00E33BD6" w:rsidRDefault="00A83DA5" w:rsidP="00FF662A">
      <w:pPr>
        <w:pStyle w:val="ListParagraph"/>
        <w:numPr>
          <w:ilvl w:val="2"/>
          <w:numId w:val="49"/>
        </w:numPr>
        <w:ind w:left="426"/>
      </w:pPr>
      <w:r>
        <w:t>Ministry of Agriculture</w:t>
      </w:r>
      <w:r w:rsidR="005620B0">
        <w:t xml:space="preserve"> </w:t>
      </w:r>
      <w:r w:rsidR="005620B0" w:rsidRPr="005620B0">
        <w:t>and Food Security</w:t>
      </w:r>
    </w:p>
    <w:p w14:paraId="52019935" w14:textId="25797EF1" w:rsidR="00F7686C" w:rsidRDefault="00F7686C" w:rsidP="00FF662A">
      <w:pPr>
        <w:pStyle w:val="ListParagraph"/>
        <w:numPr>
          <w:ilvl w:val="2"/>
          <w:numId w:val="49"/>
        </w:numPr>
        <w:ind w:left="426"/>
      </w:pPr>
      <w:r>
        <w:t>Ministry of Agriculture and Forestry</w:t>
      </w:r>
    </w:p>
    <w:p w14:paraId="47172F15" w14:textId="1A4FADC9" w:rsidR="003C73F8" w:rsidRDefault="003C73F8" w:rsidP="00FF662A">
      <w:pPr>
        <w:pStyle w:val="ListParagraph"/>
        <w:numPr>
          <w:ilvl w:val="2"/>
          <w:numId w:val="49"/>
        </w:numPr>
        <w:ind w:left="426"/>
      </w:pPr>
      <w:r>
        <w:t>Ministry of Local Government Community Affairs</w:t>
      </w:r>
    </w:p>
    <w:p w14:paraId="76B6C4DA" w14:textId="4EBCFC97" w:rsidR="00A83DA5" w:rsidRDefault="00A83DA5" w:rsidP="00FF662A">
      <w:pPr>
        <w:pStyle w:val="ListParagraph"/>
        <w:numPr>
          <w:ilvl w:val="2"/>
          <w:numId w:val="49"/>
        </w:numPr>
        <w:ind w:left="426"/>
      </w:pPr>
      <w:r>
        <w:t>Ministry of Fisheries and Marine Resources</w:t>
      </w:r>
    </w:p>
    <w:p w14:paraId="16DF947C" w14:textId="3EBDE155" w:rsidR="00A83DA5" w:rsidRDefault="00CE7C88" w:rsidP="00FF662A">
      <w:pPr>
        <w:pStyle w:val="ListParagraph"/>
        <w:numPr>
          <w:ilvl w:val="2"/>
          <w:numId w:val="49"/>
        </w:numPr>
        <w:ind w:left="426"/>
      </w:pPr>
      <w:r>
        <w:t>Ministry of Youth Affairs</w:t>
      </w:r>
    </w:p>
    <w:p w14:paraId="3165D3A3" w14:textId="4E722693" w:rsidR="00734DD0" w:rsidRDefault="00734DD0" w:rsidP="00FF662A">
      <w:pPr>
        <w:pStyle w:val="ListParagraph"/>
        <w:numPr>
          <w:ilvl w:val="2"/>
          <w:numId w:val="49"/>
        </w:numPr>
        <w:ind w:left="426"/>
      </w:pPr>
      <w:r>
        <w:t>Ministry of Energy</w:t>
      </w:r>
    </w:p>
    <w:p w14:paraId="5D7C55F9" w14:textId="0FD24B78" w:rsidR="0052033A" w:rsidRDefault="0052033A" w:rsidP="00FF662A">
      <w:pPr>
        <w:pStyle w:val="ListParagraph"/>
        <w:numPr>
          <w:ilvl w:val="2"/>
          <w:numId w:val="49"/>
        </w:numPr>
        <w:ind w:left="426"/>
      </w:pPr>
      <w:r>
        <w:t>Parliament of Sierra Leone</w:t>
      </w:r>
    </w:p>
    <w:p w14:paraId="03402539" w14:textId="75926D74" w:rsidR="008E7B10" w:rsidRDefault="008E7B10" w:rsidP="00FF662A">
      <w:pPr>
        <w:pStyle w:val="ListParagraph"/>
        <w:numPr>
          <w:ilvl w:val="2"/>
          <w:numId w:val="49"/>
        </w:numPr>
        <w:ind w:left="426"/>
      </w:pPr>
      <w:r>
        <w:t>Economic Community of West African States</w:t>
      </w:r>
    </w:p>
    <w:p w14:paraId="3B6CDE58" w14:textId="0FE6CBDB" w:rsidR="00852249" w:rsidRDefault="00852249" w:rsidP="00FF662A">
      <w:pPr>
        <w:pStyle w:val="ListParagraph"/>
        <w:numPr>
          <w:ilvl w:val="2"/>
          <w:numId w:val="49"/>
        </w:numPr>
        <w:ind w:left="426"/>
      </w:pPr>
      <w:r>
        <w:t>Ministry of Environment and Climate Change</w:t>
      </w:r>
    </w:p>
    <w:p w14:paraId="5075642F" w14:textId="6E57034C" w:rsidR="00840432" w:rsidRDefault="00840432" w:rsidP="00FF662A">
      <w:pPr>
        <w:pStyle w:val="ListParagraph"/>
        <w:numPr>
          <w:ilvl w:val="2"/>
          <w:numId w:val="49"/>
        </w:numPr>
        <w:ind w:left="426"/>
      </w:pPr>
      <w:r>
        <w:t>Sierra Leone Electricity &amp; Water Regulatory Commission</w:t>
      </w:r>
    </w:p>
    <w:p w14:paraId="0E7507D7" w14:textId="2731F19C" w:rsidR="00CE7C88" w:rsidRDefault="00D53069" w:rsidP="00FF662A">
      <w:pPr>
        <w:pStyle w:val="ListParagraph"/>
        <w:numPr>
          <w:ilvl w:val="2"/>
          <w:numId w:val="49"/>
        </w:numPr>
        <w:ind w:left="426"/>
      </w:pPr>
      <w:r>
        <w:t>Human Rights Commission of Sierra Leone</w:t>
      </w:r>
    </w:p>
    <w:p w14:paraId="46F578B8" w14:textId="606676FB" w:rsidR="00D53069" w:rsidRDefault="00C60D03" w:rsidP="00FF662A">
      <w:pPr>
        <w:pStyle w:val="ListParagraph"/>
        <w:numPr>
          <w:ilvl w:val="2"/>
          <w:numId w:val="49"/>
        </w:numPr>
        <w:ind w:left="426"/>
      </w:pPr>
      <w:r>
        <w:t>Ministry of Information and Civic Education</w:t>
      </w:r>
    </w:p>
    <w:p w14:paraId="5E188540" w14:textId="3392AA1F" w:rsidR="00C60D03" w:rsidRDefault="00C60D03" w:rsidP="00FF662A">
      <w:pPr>
        <w:pStyle w:val="ListParagraph"/>
        <w:numPr>
          <w:ilvl w:val="2"/>
          <w:numId w:val="49"/>
        </w:numPr>
        <w:ind w:left="426"/>
      </w:pPr>
      <w:r>
        <w:t>Ministry of Planning and Economic Development</w:t>
      </w:r>
    </w:p>
    <w:p w14:paraId="227130D4" w14:textId="1D65A76C" w:rsidR="00C60D03" w:rsidRDefault="00F42AE3" w:rsidP="00FF662A">
      <w:pPr>
        <w:pStyle w:val="ListParagraph"/>
        <w:numPr>
          <w:ilvl w:val="2"/>
          <w:numId w:val="49"/>
        </w:numPr>
        <w:ind w:left="426"/>
      </w:pPr>
      <w:r>
        <w:t>Ministry of Health</w:t>
      </w:r>
      <w:r w:rsidR="00B72F01">
        <w:t xml:space="preserve"> and Sanitation</w:t>
      </w:r>
    </w:p>
    <w:p w14:paraId="788C2118" w14:textId="5A396CDA" w:rsidR="00F42AE3" w:rsidRDefault="0001588F" w:rsidP="00FF662A">
      <w:pPr>
        <w:pStyle w:val="ListParagraph"/>
        <w:numPr>
          <w:ilvl w:val="2"/>
          <w:numId w:val="49"/>
        </w:numPr>
        <w:ind w:left="426"/>
      </w:pPr>
      <w:r>
        <w:t>Ministry of Political and Public Affairs</w:t>
      </w:r>
    </w:p>
    <w:p w14:paraId="0D40FB45" w14:textId="4A0593CF" w:rsidR="0001588F" w:rsidRDefault="0001588F" w:rsidP="00FF662A">
      <w:pPr>
        <w:pStyle w:val="ListParagraph"/>
        <w:numPr>
          <w:ilvl w:val="2"/>
          <w:numId w:val="49"/>
        </w:numPr>
        <w:ind w:left="426"/>
      </w:pPr>
      <w:r>
        <w:t>Ministry of Social Welfare</w:t>
      </w:r>
    </w:p>
    <w:p w14:paraId="63FA5695" w14:textId="5CCFFDC2" w:rsidR="0001588F" w:rsidRDefault="0001588F" w:rsidP="00FF662A">
      <w:pPr>
        <w:pStyle w:val="ListParagraph"/>
        <w:numPr>
          <w:ilvl w:val="2"/>
          <w:numId w:val="49"/>
        </w:numPr>
        <w:ind w:left="426"/>
      </w:pPr>
      <w:r>
        <w:t>National Secretariat for the Reduction of Teenage Pregnancy</w:t>
      </w:r>
    </w:p>
    <w:p w14:paraId="65D56AF4" w14:textId="47532EF3" w:rsidR="00802AC2" w:rsidRDefault="00802AC2" w:rsidP="00FF662A">
      <w:pPr>
        <w:pStyle w:val="ListParagraph"/>
        <w:numPr>
          <w:ilvl w:val="2"/>
          <w:numId w:val="49"/>
        </w:numPr>
        <w:ind w:left="426"/>
      </w:pPr>
      <w:r>
        <w:t>Judiciary</w:t>
      </w:r>
      <w:r w:rsidR="007F3EC5">
        <w:t xml:space="preserve"> of Sierra Leone</w:t>
      </w:r>
    </w:p>
    <w:p w14:paraId="3896D553" w14:textId="1CA5BC97" w:rsidR="00802AC2" w:rsidRDefault="00802AC2" w:rsidP="00FF662A">
      <w:pPr>
        <w:pStyle w:val="ListParagraph"/>
        <w:numPr>
          <w:ilvl w:val="2"/>
          <w:numId w:val="49"/>
        </w:numPr>
        <w:ind w:left="426"/>
      </w:pPr>
      <w:r>
        <w:t>Ministry of Justice</w:t>
      </w:r>
    </w:p>
    <w:p w14:paraId="4FAA069D" w14:textId="456D7BB5" w:rsidR="00625748" w:rsidRDefault="00625748" w:rsidP="00FF662A">
      <w:pPr>
        <w:pStyle w:val="ListParagraph"/>
        <w:numPr>
          <w:ilvl w:val="2"/>
          <w:numId w:val="49"/>
        </w:numPr>
        <w:ind w:left="426"/>
      </w:pPr>
      <w:r>
        <w:t>Ministry of Water Resources</w:t>
      </w:r>
    </w:p>
    <w:p w14:paraId="648C4DB3" w14:textId="06DA05AE" w:rsidR="006F3FD6" w:rsidRDefault="006F3FD6" w:rsidP="00FF662A">
      <w:pPr>
        <w:pStyle w:val="ListParagraph"/>
        <w:numPr>
          <w:ilvl w:val="2"/>
          <w:numId w:val="49"/>
        </w:numPr>
        <w:ind w:left="426"/>
      </w:pPr>
      <w:r>
        <w:t>Ministry of Finance</w:t>
      </w:r>
    </w:p>
    <w:p w14:paraId="5917B321" w14:textId="23F6C65F" w:rsidR="00E860B2" w:rsidRDefault="00E860B2" w:rsidP="00FF662A">
      <w:pPr>
        <w:pStyle w:val="ListParagraph"/>
        <w:numPr>
          <w:ilvl w:val="2"/>
          <w:numId w:val="49"/>
        </w:numPr>
        <w:ind w:left="426"/>
      </w:pPr>
      <w:r>
        <w:t>National Commission for Social Action</w:t>
      </w:r>
    </w:p>
    <w:p w14:paraId="60C97477" w14:textId="77777777" w:rsidR="00FF662A" w:rsidRDefault="003466C9" w:rsidP="00FF662A">
      <w:pPr>
        <w:pStyle w:val="ListParagraph"/>
        <w:numPr>
          <w:ilvl w:val="2"/>
          <w:numId w:val="49"/>
        </w:numPr>
        <w:ind w:left="426"/>
      </w:pPr>
      <w:r>
        <w:t>National Commission for Persons with Disability</w:t>
      </w:r>
    </w:p>
    <w:p w14:paraId="75E8889A" w14:textId="587E0AF9" w:rsidR="00847D39" w:rsidRDefault="00847D39" w:rsidP="00FF662A">
      <w:pPr>
        <w:pStyle w:val="ListParagraph"/>
        <w:numPr>
          <w:ilvl w:val="2"/>
          <w:numId w:val="49"/>
        </w:numPr>
        <w:ind w:left="426"/>
      </w:pPr>
      <w:r>
        <w:t xml:space="preserve">Ministry of Basic and </w:t>
      </w:r>
      <w:r w:rsidR="00874E91">
        <w:t xml:space="preserve">Senior </w:t>
      </w:r>
      <w:r>
        <w:t>Secondary Education</w:t>
      </w:r>
    </w:p>
    <w:p w14:paraId="26865462" w14:textId="0728150D" w:rsidR="00127434" w:rsidRDefault="00127434" w:rsidP="00FF662A">
      <w:pPr>
        <w:pStyle w:val="ListParagraph"/>
        <w:numPr>
          <w:ilvl w:val="2"/>
          <w:numId w:val="49"/>
        </w:numPr>
        <w:ind w:left="426"/>
      </w:pPr>
      <w:r>
        <w:t>Sierra Leone National Commission for UNESCO</w:t>
      </w:r>
    </w:p>
    <w:p w14:paraId="7C88A6C2" w14:textId="55D82745" w:rsidR="00127434" w:rsidRDefault="00931E1A" w:rsidP="00FF662A">
      <w:pPr>
        <w:pStyle w:val="ListParagraph"/>
        <w:numPr>
          <w:ilvl w:val="2"/>
          <w:numId w:val="49"/>
        </w:numPr>
        <w:ind w:left="426"/>
      </w:pPr>
      <w:r>
        <w:t>Ministry of Technical and Higher Education</w:t>
      </w:r>
    </w:p>
    <w:p w14:paraId="113D8713" w14:textId="4A7D5824" w:rsidR="00567102" w:rsidRDefault="00567102" w:rsidP="00FF662A">
      <w:pPr>
        <w:pStyle w:val="ListParagraph"/>
        <w:numPr>
          <w:ilvl w:val="2"/>
          <w:numId w:val="49"/>
        </w:numPr>
        <w:ind w:left="426"/>
      </w:pPr>
      <w:r>
        <w:t xml:space="preserve">Ministry of Tourism and Culture </w:t>
      </w:r>
    </w:p>
    <w:p w14:paraId="13590D10" w14:textId="664B1803" w:rsidR="00F7686C" w:rsidRDefault="00F7686C" w:rsidP="00FF662A">
      <w:pPr>
        <w:pStyle w:val="ListParagraph"/>
        <w:numPr>
          <w:ilvl w:val="2"/>
          <w:numId w:val="49"/>
        </w:numPr>
        <w:ind w:left="426"/>
      </w:pPr>
      <w:r>
        <w:t>Ministry of Internal Affairs</w:t>
      </w:r>
    </w:p>
    <w:p w14:paraId="1711158D" w14:textId="245C2261" w:rsidR="00F7686C" w:rsidRDefault="00233382" w:rsidP="00FF662A">
      <w:pPr>
        <w:pStyle w:val="ListParagraph"/>
        <w:numPr>
          <w:ilvl w:val="2"/>
          <w:numId w:val="49"/>
        </w:numPr>
        <w:ind w:left="426"/>
      </w:pPr>
      <w:r>
        <w:t xml:space="preserve">Sierra Leone Immigration Department </w:t>
      </w:r>
    </w:p>
    <w:p w14:paraId="704006D0" w14:textId="59408ED8" w:rsidR="00233382" w:rsidRDefault="00233382" w:rsidP="00FF662A">
      <w:pPr>
        <w:pStyle w:val="ListParagraph"/>
        <w:numPr>
          <w:ilvl w:val="2"/>
          <w:numId w:val="49"/>
        </w:numPr>
        <w:ind w:left="426"/>
      </w:pPr>
      <w:r>
        <w:t>National AIDS Secretariat</w:t>
      </w:r>
    </w:p>
    <w:p w14:paraId="62C2772F" w14:textId="0DB05A79" w:rsidR="00233382" w:rsidRDefault="00233382" w:rsidP="00FF662A">
      <w:pPr>
        <w:pStyle w:val="ListParagraph"/>
        <w:numPr>
          <w:ilvl w:val="2"/>
          <w:numId w:val="49"/>
        </w:numPr>
        <w:ind w:left="426"/>
      </w:pPr>
      <w:r>
        <w:t xml:space="preserve">Ministry of Trade and Industry </w:t>
      </w:r>
    </w:p>
    <w:p w14:paraId="7754CF6D" w14:textId="77777777" w:rsidR="00931E1A" w:rsidRDefault="00931E1A" w:rsidP="002B1E5A">
      <w:pPr>
        <w:pStyle w:val="ListParagraph"/>
        <w:numPr>
          <w:ilvl w:val="0"/>
          <w:numId w:val="0"/>
        </w:numPr>
        <w:ind w:left="426"/>
      </w:pPr>
    </w:p>
    <w:p w14:paraId="11958038" w14:textId="77777777" w:rsidR="005F2021" w:rsidRDefault="005F2021" w:rsidP="005F2021"/>
    <w:p w14:paraId="67985A0C" w14:textId="77777777" w:rsidR="005F2021" w:rsidRPr="005F2021" w:rsidRDefault="005F2021" w:rsidP="005F2021">
      <w:pPr>
        <w:sectPr w:rsidR="005F2021" w:rsidRPr="005F2021" w:rsidSect="00351B24">
          <w:pgSz w:w="12240" w:h="15840"/>
          <w:pgMar w:top="1440" w:right="1440" w:bottom="1440" w:left="1440" w:header="708" w:footer="708" w:gutter="0"/>
          <w:cols w:space="708"/>
          <w:docGrid w:linePitch="360"/>
        </w:sectPr>
      </w:pPr>
    </w:p>
    <w:p w14:paraId="7AB3C946" w14:textId="39AD0C2D" w:rsidR="00665573" w:rsidRDefault="00665573" w:rsidP="00665573">
      <w:pPr>
        <w:pStyle w:val="Caption"/>
        <w:keepNext/>
      </w:pPr>
      <w:bookmarkStart w:id="10" w:name="_Ref141277708"/>
      <w:r>
        <w:lastRenderedPageBreak/>
        <w:t xml:space="preserve">Table </w:t>
      </w:r>
      <w:r>
        <w:fldChar w:fldCharType="begin"/>
      </w:r>
      <w:r>
        <w:instrText xml:space="preserve"> SEQ Table \* ARABIC </w:instrText>
      </w:r>
      <w:r>
        <w:fldChar w:fldCharType="separate"/>
      </w:r>
      <w:r w:rsidR="005404BE">
        <w:rPr>
          <w:noProof/>
        </w:rPr>
        <w:t>2</w:t>
      </w:r>
      <w:r>
        <w:fldChar w:fldCharType="end"/>
      </w:r>
      <w:bookmarkEnd w:id="10"/>
      <w:r>
        <w:t xml:space="preserve"> - Stakeholders Mapping</w:t>
      </w:r>
    </w:p>
    <w:tbl>
      <w:tblPr>
        <w:tblStyle w:val="TableGrid"/>
        <w:tblW w:w="13036" w:type="dxa"/>
        <w:tblLook w:val="04A0" w:firstRow="1" w:lastRow="0" w:firstColumn="1" w:lastColumn="0" w:noHBand="0" w:noVBand="1"/>
      </w:tblPr>
      <w:tblGrid>
        <w:gridCol w:w="1072"/>
        <w:gridCol w:w="5302"/>
        <w:gridCol w:w="3260"/>
        <w:gridCol w:w="3402"/>
      </w:tblGrid>
      <w:tr w:rsidR="00543119" w14:paraId="5BA6A6FD" w14:textId="77777777" w:rsidTr="00155963">
        <w:trPr>
          <w:cnfStyle w:val="100000000000" w:firstRow="1" w:lastRow="0" w:firstColumn="0" w:lastColumn="0" w:oddVBand="0" w:evenVBand="0" w:oddHBand="0" w:evenHBand="0" w:firstRowFirstColumn="0" w:firstRowLastColumn="0" w:lastRowFirstColumn="0" w:lastRowLastColumn="0"/>
          <w:tblHeader/>
        </w:trPr>
        <w:tc>
          <w:tcPr>
            <w:tcW w:w="1072" w:type="dxa"/>
          </w:tcPr>
          <w:p w14:paraId="4230F397" w14:textId="4B888E77" w:rsidR="00637D70" w:rsidRDefault="00637D70" w:rsidP="00627556">
            <w:pPr>
              <w:jc w:val="left"/>
            </w:pPr>
            <w:r>
              <w:t>UN Agency</w:t>
            </w:r>
          </w:p>
        </w:tc>
        <w:tc>
          <w:tcPr>
            <w:tcW w:w="5302" w:type="dxa"/>
          </w:tcPr>
          <w:p w14:paraId="6AFDC2D1" w14:textId="615052BF" w:rsidR="00637D70" w:rsidRDefault="005013A8" w:rsidP="00627556">
            <w:pPr>
              <w:jc w:val="left"/>
            </w:pPr>
            <w:r>
              <w:t>National Implementing partners</w:t>
            </w:r>
          </w:p>
        </w:tc>
        <w:tc>
          <w:tcPr>
            <w:tcW w:w="3260" w:type="dxa"/>
          </w:tcPr>
          <w:p w14:paraId="2427B966" w14:textId="75681041" w:rsidR="00637D70" w:rsidRDefault="005013A8" w:rsidP="00627556">
            <w:pPr>
              <w:jc w:val="left"/>
            </w:pPr>
            <w:r>
              <w:t>Beneficiaries, target groups</w:t>
            </w:r>
          </w:p>
        </w:tc>
        <w:tc>
          <w:tcPr>
            <w:tcW w:w="3402" w:type="dxa"/>
          </w:tcPr>
          <w:p w14:paraId="23004012" w14:textId="5957FA4B" w:rsidR="00637D70" w:rsidRDefault="005013A8" w:rsidP="00627556">
            <w:pPr>
              <w:jc w:val="left"/>
            </w:pPr>
            <w:r>
              <w:t xml:space="preserve">Donor/strategic partners </w:t>
            </w:r>
          </w:p>
        </w:tc>
      </w:tr>
      <w:tr w:rsidR="00C55A05" w:rsidRPr="002B3AFA" w14:paraId="2077FC7F" w14:textId="77777777" w:rsidTr="00155963">
        <w:tc>
          <w:tcPr>
            <w:tcW w:w="1072" w:type="dxa"/>
          </w:tcPr>
          <w:p w14:paraId="23611772" w14:textId="508CFC5E" w:rsidR="00637D70" w:rsidRPr="004E6792" w:rsidRDefault="005013A8" w:rsidP="00287EAF">
            <w:pPr>
              <w:rPr>
                <w:b/>
                <w:bCs/>
              </w:rPr>
            </w:pPr>
            <w:r w:rsidRPr="004E6792">
              <w:rPr>
                <w:b/>
                <w:bCs/>
              </w:rPr>
              <w:t>UN Women</w:t>
            </w:r>
          </w:p>
        </w:tc>
        <w:tc>
          <w:tcPr>
            <w:tcW w:w="5302" w:type="dxa"/>
          </w:tcPr>
          <w:p w14:paraId="2AF640A5" w14:textId="77777777" w:rsidR="00637D70" w:rsidRDefault="005013A8" w:rsidP="001F0593">
            <w:pPr>
              <w:spacing w:line="240" w:lineRule="auto"/>
              <w:contextualSpacing/>
              <w:jc w:val="left"/>
            </w:pPr>
            <w:r w:rsidRPr="005013A8">
              <w:t>-</w:t>
            </w:r>
            <w:r>
              <w:t xml:space="preserve"> Ministry of Gender and Children’s Affairs</w:t>
            </w:r>
          </w:p>
          <w:p w14:paraId="3378D0A6" w14:textId="77777777" w:rsidR="005013A8" w:rsidRDefault="005013A8" w:rsidP="001F0593">
            <w:pPr>
              <w:spacing w:line="240" w:lineRule="auto"/>
              <w:contextualSpacing/>
              <w:jc w:val="left"/>
            </w:pPr>
            <w:r>
              <w:t>- Republic of Sierra Leone Armed Forces</w:t>
            </w:r>
          </w:p>
          <w:p w14:paraId="7CB05E40" w14:textId="77777777" w:rsidR="005013A8" w:rsidRPr="00155963" w:rsidRDefault="005013A8" w:rsidP="001F0593">
            <w:pPr>
              <w:spacing w:line="240" w:lineRule="auto"/>
              <w:contextualSpacing/>
              <w:jc w:val="left"/>
              <w:rPr>
                <w:lang w:val="it-IT"/>
              </w:rPr>
            </w:pPr>
            <w:r w:rsidRPr="00155963">
              <w:rPr>
                <w:lang w:val="it-IT"/>
              </w:rPr>
              <w:t>- Sierra Leone Police</w:t>
            </w:r>
          </w:p>
          <w:p w14:paraId="53D3E022" w14:textId="77777777" w:rsidR="005013A8" w:rsidRPr="00155963" w:rsidRDefault="005013A8" w:rsidP="001F0593">
            <w:pPr>
              <w:spacing w:line="240" w:lineRule="auto"/>
              <w:contextualSpacing/>
              <w:jc w:val="left"/>
              <w:rPr>
                <w:lang w:val="it-IT"/>
              </w:rPr>
            </w:pPr>
            <w:r w:rsidRPr="00155963">
              <w:rPr>
                <w:lang w:val="it-IT"/>
              </w:rPr>
              <w:t xml:space="preserve">- </w:t>
            </w:r>
            <w:proofErr w:type="spellStart"/>
            <w:r w:rsidRPr="00155963">
              <w:rPr>
                <w:lang w:val="it-IT"/>
              </w:rPr>
              <w:t>Electoral</w:t>
            </w:r>
            <w:proofErr w:type="spellEnd"/>
            <w:r w:rsidRPr="00155963">
              <w:rPr>
                <w:lang w:val="it-IT"/>
              </w:rPr>
              <w:t xml:space="preserve"> Commission Sierra Leone</w:t>
            </w:r>
          </w:p>
          <w:p w14:paraId="19789286" w14:textId="77777777" w:rsidR="005013A8" w:rsidRDefault="005013A8" w:rsidP="001F0593">
            <w:pPr>
              <w:spacing w:line="240" w:lineRule="auto"/>
              <w:contextualSpacing/>
              <w:jc w:val="left"/>
            </w:pPr>
            <w:r>
              <w:t>- Political Parties Regulation Commission</w:t>
            </w:r>
          </w:p>
          <w:p w14:paraId="0D6A9CF6" w14:textId="77777777" w:rsidR="005013A8" w:rsidRPr="00155963" w:rsidRDefault="005013A8" w:rsidP="001F0593">
            <w:pPr>
              <w:spacing w:line="240" w:lineRule="auto"/>
              <w:contextualSpacing/>
              <w:jc w:val="left"/>
              <w:rPr>
                <w:lang w:val="en-GB"/>
              </w:rPr>
            </w:pPr>
            <w:r w:rsidRPr="00155963">
              <w:rPr>
                <w:lang w:val="en-GB"/>
              </w:rPr>
              <w:t>- Sierra Leone Association of Female Journalist</w:t>
            </w:r>
          </w:p>
          <w:p w14:paraId="027C1774" w14:textId="77777777" w:rsidR="005013A8" w:rsidRPr="00155963" w:rsidRDefault="005013A8" w:rsidP="001F0593">
            <w:pPr>
              <w:spacing w:line="240" w:lineRule="auto"/>
              <w:contextualSpacing/>
              <w:jc w:val="left"/>
              <w:rPr>
                <w:lang w:val="en-GB"/>
              </w:rPr>
            </w:pPr>
            <w:r w:rsidRPr="00155963">
              <w:rPr>
                <w:lang w:val="en-GB"/>
              </w:rPr>
              <w:t>- 50/50 Group</w:t>
            </w:r>
          </w:p>
          <w:p w14:paraId="15972C57" w14:textId="77777777" w:rsidR="005013A8" w:rsidRPr="00155963" w:rsidRDefault="005013A8" w:rsidP="001F0593">
            <w:pPr>
              <w:spacing w:line="240" w:lineRule="auto"/>
              <w:contextualSpacing/>
              <w:jc w:val="left"/>
              <w:rPr>
                <w:lang w:val="en-GB"/>
              </w:rPr>
            </w:pPr>
            <w:r w:rsidRPr="00155963">
              <w:rPr>
                <w:lang w:val="en-GB"/>
              </w:rPr>
              <w:t>- Women’s Forum</w:t>
            </w:r>
          </w:p>
          <w:p w14:paraId="448C5ED1" w14:textId="77777777" w:rsidR="005013A8" w:rsidRPr="00155963" w:rsidRDefault="005013A8" w:rsidP="001F0593">
            <w:pPr>
              <w:spacing w:line="240" w:lineRule="auto"/>
              <w:contextualSpacing/>
              <w:jc w:val="left"/>
              <w:rPr>
                <w:lang w:val="en-GB"/>
              </w:rPr>
            </w:pPr>
            <w:r w:rsidRPr="00155963">
              <w:rPr>
                <w:lang w:val="en-GB"/>
              </w:rPr>
              <w:t>- Campaign for Good Governance</w:t>
            </w:r>
          </w:p>
          <w:p w14:paraId="38538045" w14:textId="77777777" w:rsidR="005013A8" w:rsidRPr="00155963" w:rsidRDefault="005013A8" w:rsidP="001F0593">
            <w:pPr>
              <w:spacing w:line="240" w:lineRule="auto"/>
              <w:contextualSpacing/>
              <w:jc w:val="left"/>
              <w:rPr>
                <w:lang w:val="it-IT"/>
              </w:rPr>
            </w:pPr>
            <w:r w:rsidRPr="00155963">
              <w:rPr>
                <w:lang w:val="it-IT"/>
              </w:rPr>
              <w:t>- MAWOPNET</w:t>
            </w:r>
          </w:p>
          <w:p w14:paraId="1DD9A09D" w14:textId="77777777" w:rsidR="005013A8" w:rsidRDefault="005013A8" w:rsidP="001F0593">
            <w:pPr>
              <w:spacing w:line="240" w:lineRule="auto"/>
              <w:contextualSpacing/>
              <w:jc w:val="left"/>
              <w:rPr>
                <w:lang w:val="it-IT"/>
              </w:rPr>
            </w:pPr>
            <w:r w:rsidRPr="005013A8">
              <w:rPr>
                <w:lang w:val="it-IT"/>
              </w:rPr>
              <w:t xml:space="preserve">- Sierra Leone </w:t>
            </w:r>
            <w:proofErr w:type="spellStart"/>
            <w:r w:rsidRPr="005013A8">
              <w:rPr>
                <w:lang w:val="it-IT"/>
              </w:rPr>
              <w:t>Female</w:t>
            </w:r>
            <w:proofErr w:type="spellEnd"/>
            <w:r w:rsidRPr="005013A8">
              <w:rPr>
                <w:lang w:val="it-IT"/>
              </w:rPr>
              <w:t xml:space="preserve"> </w:t>
            </w:r>
            <w:proofErr w:type="spellStart"/>
            <w:r w:rsidRPr="005013A8">
              <w:rPr>
                <w:lang w:val="it-IT"/>
              </w:rPr>
              <w:t>Parliamentary</w:t>
            </w:r>
            <w:proofErr w:type="spellEnd"/>
            <w:r w:rsidRPr="005013A8">
              <w:rPr>
                <w:lang w:val="it-IT"/>
              </w:rPr>
              <w:t xml:space="preserve"> C</w:t>
            </w:r>
            <w:r>
              <w:rPr>
                <w:lang w:val="it-IT"/>
              </w:rPr>
              <w:t>aucus</w:t>
            </w:r>
          </w:p>
          <w:p w14:paraId="2479C4B2" w14:textId="77777777" w:rsidR="005013A8" w:rsidRPr="00155963" w:rsidRDefault="005013A8" w:rsidP="001F0593">
            <w:pPr>
              <w:spacing w:line="240" w:lineRule="auto"/>
              <w:contextualSpacing/>
              <w:jc w:val="left"/>
              <w:rPr>
                <w:lang w:val="en-GB"/>
              </w:rPr>
            </w:pPr>
            <w:r w:rsidRPr="00155963">
              <w:rPr>
                <w:lang w:val="en-GB"/>
              </w:rPr>
              <w:t>- SEND</w:t>
            </w:r>
          </w:p>
          <w:p w14:paraId="1A5FA947" w14:textId="77777777" w:rsidR="005013A8" w:rsidRPr="00155963" w:rsidRDefault="005013A8" w:rsidP="001F0593">
            <w:pPr>
              <w:spacing w:line="240" w:lineRule="auto"/>
              <w:contextualSpacing/>
              <w:jc w:val="left"/>
              <w:rPr>
                <w:lang w:val="en-GB"/>
              </w:rPr>
            </w:pPr>
            <w:r w:rsidRPr="00155963">
              <w:rPr>
                <w:lang w:val="en-GB"/>
              </w:rPr>
              <w:t>- Action Aid</w:t>
            </w:r>
          </w:p>
          <w:p w14:paraId="3F5526C7" w14:textId="77777777" w:rsidR="005013A8" w:rsidRPr="00155963" w:rsidRDefault="005013A8" w:rsidP="001F0593">
            <w:pPr>
              <w:spacing w:line="240" w:lineRule="auto"/>
              <w:contextualSpacing/>
              <w:jc w:val="left"/>
              <w:rPr>
                <w:lang w:val="en-GB"/>
              </w:rPr>
            </w:pPr>
            <w:r w:rsidRPr="00155963">
              <w:rPr>
                <w:lang w:val="en-GB"/>
              </w:rPr>
              <w:t>- Statistics Sierra Leone</w:t>
            </w:r>
          </w:p>
          <w:p w14:paraId="08934AE1" w14:textId="77777777" w:rsidR="005013A8" w:rsidRPr="00155963" w:rsidRDefault="005013A8" w:rsidP="001F0593">
            <w:pPr>
              <w:spacing w:line="240" w:lineRule="auto"/>
              <w:contextualSpacing/>
              <w:jc w:val="left"/>
              <w:rPr>
                <w:lang w:val="en-GB"/>
              </w:rPr>
            </w:pPr>
            <w:r w:rsidRPr="00155963">
              <w:rPr>
                <w:lang w:val="en-GB"/>
              </w:rPr>
              <w:t xml:space="preserve">- </w:t>
            </w:r>
            <w:r w:rsidR="00CD4E67" w:rsidRPr="00155963">
              <w:rPr>
                <w:lang w:val="en-GB"/>
              </w:rPr>
              <w:t>Sierra Leone Market Women’s Association</w:t>
            </w:r>
          </w:p>
          <w:p w14:paraId="60ED19E2" w14:textId="77777777" w:rsidR="00CD4E67" w:rsidRPr="00155963" w:rsidRDefault="00CD4E67" w:rsidP="001F0593">
            <w:pPr>
              <w:spacing w:line="240" w:lineRule="auto"/>
              <w:contextualSpacing/>
              <w:jc w:val="left"/>
              <w:rPr>
                <w:lang w:val="en-GB"/>
              </w:rPr>
            </w:pPr>
            <w:r w:rsidRPr="00155963">
              <w:rPr>
                <w:lang w:val="en-GB"/>
              </w:rPr>
              <w:t xml:space="preserve">- </w:t>
            </w:r>
            <w:r w:rsidR="00C57DAB" w:rsidRPr="00155963">
              <w:rPr>
                <w:lang w:val="en-GB"/>
              </w:rPr>
              <w:t>World Vision</w:t>
            </w:r>
          </w:p>
          <w:p w14:paraId="169BE7E0" w14:textId="77777777" w:rsidR="00C57DAB" w:rsidRPr="00155963" w:rsidRDefault="00C57DAB" w:rsidP="001F0593">
            <w:pPr>
              <w:spacing w:line="240" w:lineRule="auto"/>
              <w:contextualSpacing/>
              <w:jc w:val="left"/>
              <w:rPr>
                <w:lang w:val="en-GB"/>
              </w:rPr>
            </w:pPr>
            <w:r w:rsidRPr="00155963">
              <w:rPr>
                <w:lang w:val="en-GB"/>
              </w:rPr>
              <w:t xml:space="preserve">- </w:t>
            </w:r>
            <w:proofErr w:type="spellStart"/>
            <w:r w:rsidRPr="00155963">
              <w:rPr>
                <w:lang w:val="en-GB"/>
              </w:rPr>
              <w:t>Mabunduka</w:t>
            </w:r>
            <w:proofErr w:type="spellEnd"/>
            <w:r w:rsidRPr="00155963">
              <w:rPr>
                <w:lang w:val="en-GB"/>
              </w:rPr>
              <w:t xml:space="preserve"> </w:t>
            </w:r>
            <w:proofErr w:type="spellStart"/>
            <w:r w:rsidR="00B033B3" w:rsidRPr="00155963">
              <w:rPr>
                <w:lang w:val="en-GB"/>
              </w:rPr>
              <w:t>Agro</w:t>
            </w:r>
            <w:proofErr w:type="spellEnd"/>
            <w:r w:rsidR="00B033B3" w:rsidRPr="00155963">
              <w:rPr>
                <w:lang w:val="en-GB"/>
              </w:rPr>
              <w:t xml:space="preserve"> Farms</w:t>
            </w:r>
          </w:p>
          <w:p w14:paraId="587E6A7E" w14:textId="77777777" w:rsidR="00B033B3" w:rsidRDefault="00B033B3" w:rsidP="001F0593">
            <w:pPr>
              <w:spacing w:line="240" w:lineRule="auto"/>
              <w:contextualSpacing/>
              <w:jc w:val="left"/>
              <w:rPr>
                <w:lang w:val="en-GB"/>
              </w:rPr>
            </w:pPr>
            <w:r w:rsidRPr="002B3AFA">
              <w:rPr>
                <w:lang w:val="en-GB"/>
              </w:rPr>
              <w:t xml:space="preserve">- </w:t>
            </w:r>
            <w:proofErr w:type="spellStart"/>
            <w:r w:rsidR="002B3AFA" w:rsidRPr="002B3AFA">
              <w:rPr>
                <w:lang w:val="en-GB"/>
              </w:rPr>
              <w:t>Ngoila</w:t>
            </w:r>
            <w:proofErr w:type="spellEnd"/>
            <w:r w:rsidR="002B3AFA" w:rsidRPr="002B3AFA">
              <w:rPr>
                <w:lang w:val="en-GB"/>
              </w:rPr>
              <w:t xml:space="preserve"> Women in Agriculture Cooperative Society</w:t>
            </w:r>
          </w:p>
          <w:p w14:paraId="50E7BE2D" w14:textId="77777777" w:rsidR="002B3AFA" w:rsidRDefault="002B3AFA" w:rsidP="001F0593">
            <w:pPr>
              <w:spacing w:line="240" w:lineRule="auto"/>
              <w:contextualSpacing/>
              <w:jc w:val="left"/>
              <w:rPr>
                <w:lang w:val="en-GB"/>
              </w:rPr>
            </w:pPr>
            <w:r>
              <w:rPr>
                <w:lang w:val="en-GB"/>
              </w:rPr>
              <w:t>- Commit and Act</w:t>
            </w:r>
          </w:p>
          <w:p w14:paraId="7F2A346F" w14:textId="77777777" w:rsidR="002B3AFA" w:rsidRDefault="002B3AFA" w:rsidP="001F0593">
            <w:pPr>
              <w:spacing w:line="240" w:lineRule="auto"/>
              <w:contextualSpacing/>
              <w:jc w:val="left"/>
              <w:rPr>
                <w:lang w:val="en-GB"/>
              </w:rPr>
            </w:pPr>
            <w:r>
              <w:rPr>
                <w:lang w:val="en-GB"/>
              </w:rPr>
              <w:t xml:space="preserve">- </w:t>
            </w:r>
            <w:r w:rsidR="00BA2B23" w:rsidRPr="00BA2B23">
              <w:rPr>
                <w:lang w:val="en-GB"/>
              </w:rPr>
              <w:t>Women in Agriculture Network</w:t>
            </w:r>
          </w:p>
          <w:p w14:paraId="03CF7F5B" w14:textId="77777777" w:rsidR="00BA2B23" w:rsidRDefault="00BA2B23" w:rsidP="001F0593">
            <w:pPr>
              <w:spacing w:line="240" w:lineRule="auto"/>
              <w:contextualSpacing/>
              <w:jc w:val="left"/>
              <w:rPr>
                <w:lang w:val="en-GB"/>
              </w:rPr>
            </w:pPr>
            <w:r>
              <w:rPr>
                <w:lang w:val="en-GB"/>
              </w:rPr>
              <w:t xml:space="preserve">- </w:t>
            </w:r>
            <w:proofErr w:type="spellStart"/>
            <w:r>
              <w:rPr>
                <w:lang w:val="en-GB"/>
              </w:rPr>
              <w:t>Agro</w:t>
            </w:r>
            <w:proofErr w:type="spellEnd"/>
            <w:r>
              <w:rPr>
                <w:lang w:val="en-GB"/>
              </w:rPr>
              <w:t xml:space="preserve"> Fish Farms</w:t>
            </w:r>
          </w:p>
          <w:p w14:paraId="5ECD3A97" w14:textId="47A75B1D" w:rsidR="00BA2B23" w:rsidRPr="002B3AFA" w:rsidRDefault="00BA2B23" w:rsidP="001F0593">
            <w:pPr>
              <w:spacing w:line="240" w:lineRule="auto"/>
              <w:contextualSpacing/>
              <w:jc w:val="left"/>
              <w:rPr>
                <w:lang w:val="en-GB"/>
              </w:rPr>
            </w:pPr>
            <w:r>
              <w:rPr>
                <w:lang w:val="en-GB"/>
              </w:rPr>
              <w:t xml:space="preserve">- </w:t>
            </w:r>
            <w:r w:rsidR="001F0593" w:rsidRPr="001F0593">
              <w:rPr>
                <w:lang w:val="en-GB"/>
              </w:rPr>
              <w:t>Salone Youth Empowerment and Advocacy Network</w:t>
            </w:r>
          </w:p>
        </w:tc>
        <w:tc>
          <w:tcPr>
            <w:tcW w:w="3260" w:type="dxa"/>
          </w:tcPr>
          <w:p w14:paraId="035DC826" w14:textId="77777777" w:rsidR="005A7ED3" w:rsidRDefault="005A7ED3" w:rsidP="008C6C52">
            <w:pPr>
              <w:jc w:val="left"/>
              <w:rPr>
                <w:lang w:val="en-GB"/>
              </w:rPr>
            </w:pPr>
            <w:r>
              <w:rPr>
                <w:lang w:val="en-GB"/>
              </w:rPr>
              <w:t xml:space="preserve">- </w:t>
            </w:r>
            <w:r w:rsidR="00601E1D">
              <w:rPr>
                <w:lang w:val="en-GB"/>
              </w:rPr>
              <w:t xml:space="preserve">Women, youths, </w:t>
            </w:r>
          </w:p>
          <w:p w14:paraId="46D48065" w14:textId="77777777" w:rsidR="005A7ED3" w:rsidRDefault="005A7ED3" w:rsidP="008C6C52">
            <w:pPr>
              <w:jc w:val="left"/>
              <w:rPr>
                <w:lang w:val="en-GB"/>
              </w:rPr>
            </w:pPr>
            <w:r>
              <w:rPr>
                <w:lang w:val="en-GB"/>
              </w:rPr>
              <w:t xml:space="preserve">- </w:t>
            </w:r>
            <w:r w:rsidR="00601E1D">
              <w:rPr>
                <w:lang w:val="en-GB"/>
              </w:rPr>
              <w:t xml:space="preserve">women farmers, </w:t>
            </w:r>
          </w:p>
          <w:p w14:paraId="6F896CAE" w14:textId="77777777" w:rsidR="005A7ED3" w:rsidRDefault="005A7ED3" w:rsidP="008C6C52">
            <w:pPr>
              <w:jc w:val="left"/>
              <w:rPr>
                <w:lang w:val="en-GB"/>
              </w:rPr>
            </w:pPr>
            <w:r>
              <w:rPr>
                <w:lang w:val="en-GB"/>
              </w:rPr>
              <w:t xml:space="preserve">- </w:t>
            </w:r>
            <w:r w:rsidR="00601E1D">
              <w:rPr>
                <w:lang w:val="en-GB"/>
              </w:rPr>
              <w:t xml:space="preserve">agri-businesses, </w:t>
            </w:r>
          </w:p>
          <w:p w14:paraId="725183AF" w14:textId="35A8CD47" w:rsidR="005A7ED3" w:rsidRDefault="005A7ED3" w:rsidP="008C6C52">
            <w:pPr>
              <w:jc w:val="left"/>
              <w:rPr>
                <w:lang w:val="en-GB"/>
              </w:rPr>
            </w:pPr>
            <w:r>
              <w:rPr>
                <w:lang w:val="en-GB"/>
              </w:rPr>
              <w:t xml:space="preserve">- </w:t>
            </w:r>
            <w:r w:rsidR="008C6C52" w:rsidRPr="008C6C52">
              <w:rPr>
                <w:lang w:val="en-GB"/>
              </w:rPr>
              <w:t>Women</w:t>
            </w:r>
            <w:r w:rsidR="008C6C52">
              <w:rPr>
                <w:lang w:val="en-GB"/>
              </w:rPr>
              <w:t xml:space="preserve"> </w:t>
            </w:r>
            <w:r w:rsidR="008C6C52" w:rsidRPr="008C6C52">
              <w:rPr>
                <w:lang w:val="en-GB"/>
              </w:rPr>
              <w:t>Community</w:t>
            </w:r>
            <w:r w:rsidR="008C6C52">
              <w:rPr>
                <w:lang w:val="en-GB"/>
              </w:rPr>
              <w:t xml:space="preserve"> </w:t>
            </w:r>
            <w:r w:rsidR="008C6C52" w:rsidRPr="008C6C52">
              <w:rPr>
                <w:lang w:val="en-GB"/>
              </w:rPr>
              <w:t>Stakeholders</w:t>
            </w:r>
            <w:r w:rsidR="008C6C52">
              <w:rPr>
                <w:lang w:val="en-GB"/>
              </w:rPr>
              <w:t xml:space="preserve">, </w:t>
            </w:r>
          </w:p>
          <w:p w14:paraId="024DAC51" w14:textId="78B0E75D" w:rsidR="00637D70" w:rsidRPr="002B3AFA" w:rsidRDefault="005A7ED3" w:rsidP="008C6C52">
            <w:pPr>
              <w:jc w:val="left"/>
              <w:rPr>
                <w:lang w:val="en-GB"/>
              </w:rPr>
            </w:pPr>
            <w:r>
              <w:rPr>
                <w:lang w:val="en-GB"/>
              </w:rPr>
              <w:t xml:space="preserve">- </w:t>
            </w:r>
            <w:r w:rsidR="008C6C52" w:rsidRPr="008C6C52">
              <w:rPr>
                <w:lang w:val="en-GB"/>
              </w:rPr>
              <w:t>Gender Focal Points in targeted MDA’s</w:t>
            </w:r>
          </w:p>
        </w:tc>
        <w:tc>
          <w:tcPr>
            <w:tcW w:w="3402" w:type="dxa"/>
          </w:tcPr>
          <w:p w14:paraId="4C277B1D" w14:textId="77777777" w:rsidR="00637D70" w:rsidRDefault="008C6C52" w:rsidP="004E6792">
            <w:pPr>
              <w:spacing w:line="240" w:lineRule="auto"/>
              <w:jc w:val="left"/>
              <w:rPr>
                <w:lang w:val="en-GB"/>
              </w:rPr>
            </w:pPr>
            <w:r w:rsidRPr="008C6C52">
              <w:rPr>
                <w:lang w:val="en-GB"/>
              </w:rPr>
              <w:t>-</w:t>
            </w:r>
            <w:r>
              <w:rPr>
                <w:lang w:val="en-GB"/>
              </w:rPr>
              <w:t xml:space="preserve"> </w:t>
            </w:r>
            <w:r w:rsidRPr="008C6C52">
              <w:rPr>
                <w:lang w:val="en-GB"/>
              </w:rPr>
              <w:t>Ir</w:t>
            </w:r>
            <w:r>
              <w:rPr>
                <w:lang w:val="en-GB"/>
              </w:rPr>
              <w:t>ish Aid</w:t>
            </w:r>
          </w:p>
          <w:p w14:paraId="06D21BC2" w14:textId="77777777" w:rsidR="008C6C52" w:rsidRDefault="008C6C52" w:rsidP="004E6792">
            <w:pPr>
              <w:spacing w:line="240" w:lineRule="auto"/>
              <w:jc w:val="left"/>
              <w:rPr>
                <w:lang w:val="en-GB"/>
              </w:rPr>
            </w:pPr>
            <w:r>
              <w:rPr>
                <w:lang w:val="en-GB"/>
              </w:rPr>
              <w:t>- UNFPA</w:t>
            </w:r>
          </w:p>
          <w:p w14:paraId="060DA675" w14:textId="77777777" w:rsidR="008C6C52" w:rsidRDefault="008C6C52" w:rsidP="004E6792">
            <w:pPr>
              <w:spacing w:line="240" w:lineRule="auto"/>
              <w:jc w:val="left"/>
              <w:rPr>
                <w:lang w:val="en-GB"/>
              </w:rPr>
            </w:pPr>
            <w:r>
              <w:rPr>
                <w:lang w:val="en-GB"/>
              </w:rPr>
              <w:t>- Elsie Initiative Fund</w:t>
            </w:r>
          </w:p>
          <w:p w14:paraId="5C86EAA9" w14:textId="77777777" w:rsidR="008C6C52" w:rsidRDefault="008C6C52" w:rsidP="004E6792">
            <w:pPr>
              <w:spacing w:line="240" w:lineRule="auto"/>
              <w:jc w:val="left"/>
              <w:rPr>
                <w:lang w:val="en-GB"/>
              </w:rPr>
            </w:pPr>
            <w:r>
              <w:rPr>
                <w:lang w:val="en-GB"/>
              </w:rPr>
              <w:t>- UNDP</w:t>
            </w:r>
          </w:p>
          <w:p w14:paraId="25DDD791" w14:textId="586E86B4" w:rsidR="005A7ED3" w:rsidRDefault="005A7ED3" w:rsidP="004E6792">
            <w:pPr>
              <w:spacing w:line="240" w:lineRule="auto"/>
              <w:jc w:val="left"/>
              <w:rPr>
                <w:lang w:val="en-GB"/>
              </w:rPr>
            </w:pPr>
            <w:r>
              <w:rPr>
                <w:lang w:val="en-GB"/>
              </w:rPr>
              <w:t>- UN Women</w:t>
            </w:r>
          </w:p>
          <w:p w14:paraId="0372118B" w14:textId="77777777" w:rsidR="00627556" w:rsidRDefault="00627556" w:rsidP="004E6792">
            <w:pPr>
              <w:spacing w:line="240" w:lineRule="auto"/>
              <w:jc w:val="left"/>
              <w:rPr>
                <w:lang w:val="en-GB"/>
              </w:rPr>
            </w:pPr>
            <w:r>
              <w:rPr>
                <w:lang w:val="en-GB"/>
              </w:rPr>
              <w:t>- UN Peacebuilding Fund</w:t>
            </w:r>
          </w:p>
          <w:p w14:paraId="07CB96BB" w14:textId="77777777" w:rsidR="00627556" w:rsidRDefault="00627556" w:rsidP="004E6792">
            <w:pPr>
              <w:spacing w:line="240" w:lineRule="auto"/>
              <w:jc w:val="left"/>
              <w:rPr>
                <w:lang w:val="en-GB"/>
              </w:rPr>
            </w:pPr>
            <w:r>
              <w:rPr>
                <w:lang w:val="en-GB"/>
              </w:rPr>
              <w:t>- UBRAF</w:t>
            </w:r>
          </w:p>
          <w:p w14:paraId="78D863C2" w14:textId="23189406" w:rsidR="00627556" w:rsidRPr="008C6C52" w:rsidRDefault="00627556" w:rsidP="004E6792">
            <w:pPr>
              <w:spacing w:line="240" w:lineRule="auto"/>
              <w:jc w:val="left"/>
              <w:rPr>
                <w:lang w:val="en-GB"/>
              </w:rPr>
            </w:pPr>
            <w:r>
              <w:rPr>
                <w:lang w:val="en-GB"/>
              </w:rPr>
              <w:t>- NATCOM Netherlands</w:t>
            </w:r>
          </w:p>
        </w:tc>
      </w:tr>
      <w:tr w:rsidR="00C55A05" w:rsidRPr="002B3AFA" w14:paraId="0270F9D8" w14:textId="77777777" w:rsidTr="00155963">
        <w:tc>
          <w:tcPr>
            <w:tcW w:w="1072" w:type="dxa"/>
          </w:tcPr>
          <w:p w14:paraId="361E57A6" w14:textId="66753200" w:rsidR="00637D70" w:rsidRPr="004E6792" w:rsidRDefault="005C0419" w:rsidP="00287EAF">
            <w:pPr>
              <w:rPr>
                <w:b/>
                <w:bCs/>
                <w:lang w:val="en-GB"/>
              </w:rPr>
            </w:pPr>
            <w:r w:rsidRPr="004E6792">
              <w:rPr>
                <w:b/>
                <w:bCs/>
                <w:lang w:val="en-GB"/>
              </w:rPr>
              <w:t>UNDP</w:t>
            </w:r>
          </w:p>
        </w:tc>
        <w:tc>
          <w:tcPr>
            <w:tcW w:w="5302" w:type="dxa"/>
          </w:tcPr>
          <w:p w14:paraId="1B1434A5" w14:textId="77777777" w:rsidR="00637D70" w:rsidRDefault="005C0419" w:rsidP="007061A9">
            <w:pPr>
              <w:spacing w:line="240" w:lineRule="auto"/>
              <w:contextualSpacing/>
              <w:jc w:val="left"/>
              <w:rPr>
                <w:lang w:val="en-GB"/>
              </w:rPr>
            </w:pPr>
            <w:r w:rsidRPr="005C0419">
              <w:rPr>
                <w:lang w:val="en-GB"/>
              </w:rPr>
              <w:t>-</w:t>
            </w:r>
            <w:r>
              <w:rPr>
                <w:lang w:val="en-GB"/>
              </w:rPr>
              <w:t xml:space="preserve"> </w:t>
            </w:r>
            <w:r w:rsidR="004A7828">
              <w:rPr>
                <w:lang w:val="en-GB"/>
              </w:rPr>
              <w:t>Ministry of Planning &amp; Economic Deployment</w:t>
            </w:r>
          </w:p>
          <w:p w14:paraId="490AFA0C" w14:textId="77777777" w:rsidR="004A7828" w:rsidRDefault="004A7828" w:rsidP="007061A9">
            <w:pPr>
              <w:spacing w:line="240" w:lineRule="auto"/>
              <w:contextualSpacing/>
              <w:jc w:val="left"/>
              <w:rPr>
                <w:lang w:val="en-GB"/>
              </w:rPr>
            </w:pPr>
            <w:r>
              <w:rPr>
                <w:lang w:val="en-GB"/>
              </w:rPr>
              <w:t>- National Investment Board</w:t>
            </w:r>
          </w:p>
          <w:p w14:paraId="3E365BF9" w14:textId="77777777" w:rsidR="004A7828" w:rsidRDefault="004A7828" w:rsidP="007061A9">
            <w:pPr>
              <w:spacing w:line="240" w:lineRule="auto"/>
              <w:contextualSpacing/>
              <w:jc w:val="left"/>
              <w:rPr>
                <w:lang w:val="en-GB"/>
              </w:rPr>
            </w:pPr>
            <w:r>
              <w:rPr>
                <w:lang w:val="en-GB"/>
              </w:rPr>
              <w:t>- Statistics Sierra Leone</w:t>
            </w:r>
          </w:p>
          <w:p w14:paraId="7CF74B29" w14:textId="77777777" w:rsidR="004A7828" w:rsidRDefault="004A7828" w:rsidP="007061A9">
            <w:pPr>
              <w:spacing w:line="240" w:lineRule="auto"/>
              <w:contextualSpacing/>
              <w:jc w:val="left"/>
              <w:rPr>
                <w:lang w:val="en-GB"/>
              </w:rPr>
            </w:pPr>
            <w:r>
              <w:rPr>
                <w:lang w:val="en-GB"/>
              </w:rPr>
              <w:t>- Ministry of Trade &amp; Industry</w:t>
            </w:r>
          </w:p>
          <w:p w14:paraId="4930C86C" w14:textId="77777777" w:rsidR="004A7828" w:rsidRDefault="004A7828" w:rsidP="007061A9">
            <w:pPr>
              <w:spacing w:line="240" w:lineRule="auto"/>
              <w:contextualSpacing/>
              <w:jc w:val="left"/>
              <w:rPr>
                <w:lang w:val="en-GB"/>
              </w:rPr>
            </w:pPr>
            <w:r>
              <w:rPr>
                <w:lang w:val="en-GB"/>
              </w:rPr>
              <w:t>- Ministry of Social Welfare</w:t>
            </w:r>
          </w:p>
          <w:p w14:paraId="1486028E" w14:textId="77777777" w:rsidR="004A7828" w:rsidRDefault="004A7828" w:rsidP="007061A9">
            <w:pPr>
              <w:spacing w:line="240" w:lineRule="auto"/>
              <w:contextualSpacing/>
              <w:jc w:val="left"/>
              <w:rPr>
                <w:lang w:val="en-GB"/>
              </w:rPr>
            </w:pPr>
            <w:r>
              <w:rPr>
                <w:lang w:val="en-GB"/>
              </w:rPr>
              <w:t>- National Youth Commission</w:t>
            </w:r>
          </w:p>
          <w:p w14:paraId="5C51FB1D" w14:textId="77777777" w:rsidR="004A7828" w:rsidRDefault="004A7828" w:rsidP="007061A9">
            <w:pPr>
              <w:spacing w:line="240" w:lineRule="auto"/>
              <w:contextualSpacing/>
              <w:jc w:val="left"/>
              <w:rPr>
                <w:lang w:val="en-GB"/>
              </w:rPr>
            </w:pPr>
            <w:r>
              <w:rPr>
                <w:lang w:val="en-GB"/>
              </w:rPr>
              <w:t xml:space="preserve">- </w:t>
            </w:r>
            <w:proofErr w:type="spellStart"/>
            <w:r>
              <w:rPr>
                <w:lang w:val="en-GB"/>
              </w:rPr>
              <w:t>Fourah</w:t>
            </w:r>
            <w:proofErr w:type="spellEnd"/>
            <w:r>
              <w:rPr>
                <w:lang w:val="en-GB"/>
              </w:rPr>
              <w:t xml:space="preserve"> Bay College -FBC)</w:t>
            </w:r>
          </w:p>
          <w:p w14:paraId="1B0A8066" w14:textId="77777777" w:rsidR="004A7828" w:rsidRDefault="004A7828" w:rsidP="007061A9">
            <w:pPr>
              <w:spacing w:line="240" w:lineRule="auto"/>
              <w:contextualSpacing/>
              <w:jc w:val="left"/>
              <w:rPr>
                <w:lang w:val="en-GB"/>
              </w:rPr>
            </w:pPr>
            <w:r>
              <w:rPr>
                <w:lang w:val="en-GB"/>
              </w:rPr>
              <w:t xml:space="preserve">- </w:t>
            </w:r>
            <w:r w:rsidR="00D11F96" w:rsidRPr="00D11F96">
              <w:rPr>
                <w:lang w:val="en-GB"/>
              </w:rPr>
              <w:t>Catholic Agency for Overseas Development (CAFOD)</w:t>
            </w:r>
          </w:p>
          <w:p w14:paraId="19C5444F" w14:textId="26D45310" w:rsidR="00D11F96" w:rsidRDefault="004D0598" w:rsidP="007061A9">
            <w:pPr>
              <w:spacing w:line="240" w:lineRule="auto"/>
              <w:contextualSpacing/>
              <w:jc w:val="left"/>
              <w:rPr>
                <w:lang w:val="en-GB"/>
              </w:rPr>
            </w:pPr>
            <w:r>
              <w:rPr>
                <w:lang w:val="en-GB"/>
              </w:rPr>
              <w:t xml:space="preserve">- </w:t>
            </w:r>
            <w:r w:rsidRPr="004D0598">
              <w:rPr>
                <w:lang w:val="en-GB"/>
              </w:rPr>
              <w:t>Global Youth Network for Empowerment and Development, Sierra Leone</w:t>
            </w:r>
          </w:p>
          <w:p w14:paraId="5CA4563F" w14:textId="0BCF4739" w:rsidR="004D0598" w:rsidRDefault="004D0598" w:rsidP="007061A9">
            <w:pPr>
              <w:spacing w:line="240" w:lineRule="auto"/>
              <w:contextualSpacing/>
              <w:jc w:val="left"/>
              <w:rPr>
                <w:lang w:val="en-GB"/>
              </w:rPr>
            </w:pPr>
            <w:r>
              <w:rPr>
                <w:lang w:val="en-GB"/>
              </w:rPr>
              <w:t xml:space="preserve">- </w:t>
            </w:r>
            <w:r w:rsidR="00D67CE6" w:rsidRPr="00D67CE6">
              <w:rPr>
                <w:lang w:val="en-GB"/>
              </w:rPr>
              <w:t>Volunteers Involving Organi</w:t>
            </w:r>
            <w:r w:rsidR="008A3070">
              <w:rPr>
                <w:lang w:val="en-GB"/>
              </w:rPr>
              <w:t>s</w:t>
            </w:r>
            <w:r w:rsidR="00D67CE6" w:rsidRPr="00D67CE6">
              <w:rPr>
                <w:lang w:val="en-GB"/>
              </w:rPr>
              <w:t>ation’s Network (</w:t>
            </w:r>
            <w:proofErr w:type="spellStart"/>
            <w:r w:rsidR="00D67CE6" w:rsidRPr="00D67CE6">
              <w:rPr>
                <w:lang w:val="en-GB"/>
              </w:rPr>
              <w:t>VIONet</w:t>
            </w:r>
            <w:proofErr w:type="spellEnd"/>
            <w:r w:rsidR="00D67CE6" w:rsidRPr="00D67CE6">
              <w:rPr>
                <w:lang w:val="en-GB"/>
              </w:rPr>
              <w:t>)</w:t>
            </w:r>
          </w:p>
          <w:p w14:paraId="05EAAF44" w14:textId="7E957465" w:rsidR="00D67CE6" w:rsidRDefault="00D67CE6" w:rsidP="007061A9">
            <w:pPr>
              <w:spacing w:line="240" w:lineRule="auto"/>
              <w:contextualSpacing/>
              <w:jc w:val="left"/>
              <w:rPr>
                <w:lang w:val="en-GB"/>
              </w:rPr>
            </w:pPr>
            <w:r>
              <w:rPr>
                <w:lang w:val="en-GB"/>
              </w:rPr>
              <w:lastRenderedPageBreak/>
              <w:t xml:space="preserve">- </w:t>
            </w:r>
            <w:r w:rsidR="00E05FE3" w:rsidRPr="00E05FE3">
              <w:rPr>
                <w:lang w:val="en-GB"/>
              </w:rPr>
              <w:t>Institute for Development and Humanitarian Assistance (IDHA)</w:t>
            </w:r>
          </w:p>
          <w:p w14:paraId="69275D13" w14:textId="533B8DDF" w:rsidR="00E05FE3" w:rsidRDefault="00E05FE3" w:rsidP="007061A9">
            <w:pPr>
              <w:spacing w:line="240" w:lineRule="auto"/>
              <w:contextualSpacing/>
              <w:jc w:val="left"/>
              <w:rPr>
                <w:lang w:val="en-GB"/>
              </w:rPr>
            </w:pPr>
            <w:r>
              <w:rPr>
                <w:lang w:val="en-GB"/>
              </w:rPr>
              <w:t xml:space="preserve">- </w:t>
            </w:r>
            <w:r w:rsidR="00085008" w:rsidRPr="00085008">
              <w:rPr>
                <w:lang w:val="en-GB"/>
              </w:rPr>
              <w:t>SEND, Sierra Leone</w:t>
            </w:r>
          </w:p>
          <w:p w14:paraId="2E8D1F67" w14:textId="5E462FC6" w:rsidR="007F5CDB" w:rsidRPr="007F5CDB" w:rsidRDefault="007F5CDB" w:rsidP="007061A9">
            <w:pPr>
              <w:spacing w:line="240" w:lineRule="auto"/>
              <w:contextualSpacing/>
              <w:jc w:val="left"/>
              <w:rPr>
                <w:lang w:val="en-GB"/>
              </w:rPr>
            </w:pPr>
            <w:r>
              <w:rPr>
                <w:lang w:val="en-GB"/>
              </w:rPr>
              <w:t xml:space="preserve">- </w:t>
            </w:r>
            <w:r w:rsidRPr="007F5CDB">
              <w:rPr>
                <w:lang w:val="en-GB"/>
              </w:rPr>
              <w:t>National Youth Service</w:t>
            </w:r>
          </w:p>
          <w:p w14:paraId="76FA74CD" w14:textId="33E5C42C" w:rsidR="007F5CDB" w:rsidRPr="007F5CDB" w:rsidRDefault="007F5CDB" w:rsidP="007061A9">
            <w:pPr>
              <w:spacing w:line="240" w:lineRule="auto"/>
              <w:contextualSpacing/>
              <w:jc w:val="left"/>
              <w:rPr>
                <w:lang w:val="en-GB"/>
              </w:rPr>
            </w:pPr>
            <w:r>
              <w:rPr>
                <w:lang w:val="en-GB"/>
              </w:rPr>
              <w:t xml:space="preserve">- </w:t>
            </w:r>
            <w:r w:rsidRPr="007F5CDB">
              <w:rPr>
                <w:lang w:val="en-GB"/>
              </w:rPr>
              <w:t>Restless Development</w:t>
            </w:r>
          </w:p>
          <w:p w14:paraId="015FDA22" w14:textId="01EC173B" w:rsidR="007F5CDB" w:rsidRPr="007F5CDB" w:rsidRDefault="007F5CDB" w:rsidP="007061A9">
            <w:pPr>
              <w:spacing w:line="240" w:lineRule="auto"/>
              <w:contextualSpacing/>
              <w:jc w:val="left"/>
              <w:rPr>
                <w:lang w:val="en-GB"/>
              </w:rPr>
            </w:pPr>
            <w:r>
              <w:rPr>
                <w:lang w:val="en-GB"/>
              </w:rPr>
              <w:t xml:space="preserve">- </w:t>
            </w:r>
            <w:r w:rsidRPr="007F5CDB">
              <w:rPr>
                <w:lang w:val="en-GB"/>
              </w:rPr>
              <w:t>Limkokwing University of Creative</w:t>
            </w:r>
            <w:r>
              <w:rPr>
                <w:lang w:val="en-GB"/>
              </w:rPr>
              <w:t xml:space="preserve"> </w:t>
            </w:r>
            <w:r w:rsidRPr="007F5CDB">
              <w:rPr>
                <w:lang w:val="en-GB"/>
              </w:rPr>
              <w:t>Technology</w:t>
            </w:r>
          </w:p>
          <w:p w14:paraId="553FEEFE" w14:textId="1F646FF7" w:rsidR="007F5CDB" w:rsidRPr="007F5CDB" w:rsidRDefault="007F5CDB" w:rsidP="007061A9">
            <w:pPr>
              <w:spacing w:line="240" w:lineRule="auto"/>
              <w:contextualSpacing/>
              <w:jc w:val="left"/>
              <w:rPr>
                <w:lang w:val="en-GB"/>
              </w:rPr>
            </w:pPr>
            <w:r>
              <w:rPr>
                <w:lang w:val="en-GB"/>
              </w:rPr>
              <w:t xml:space="preserve">- </w:t>
            </w:r>
            <w:r w:rsidRPr="007F5CDB">
              <w:rPr>
                <w:lang w:val="en-GB"/>
              </w:rPr>
              <w:t>Institute of Public Administration and Management</w:t>
            </w:r>
          </w:p>
          <w:p w14:paraId="10C0594C" w14:textId="7B475779" w:rsidR="007F5CDB" w:rsidRPr="007F5CDB" w:rsidRDefault="007F5CDB" w:rsidP="007061A9">
            <w:pPr>
              <w:spacing w:line="240" w:lineRule="auto"/>
              <w:contextualSpacing/>
              <w:jc w:val="left"/>
              <w:rPr>
                <w:lang w:val="en-GB"/>
              </w:rPr>
            </w:pPr>
            <w:r>
              <w:rPr>
                <w:lang w:val="en-GB"/>
              </w:rPr>
              <w:t xml:space="preserve">- </w:t>
            </w:r>
            <w:r w:rsidRPr="007F5CDB">
              <w:rPr>
                <w:lang w:val="en-GB"/>
              </w:rPr>
              <w:t>Kailahun District Council</w:t>
            </w:r>
          </w:p>
          <w:p w14:paraId="3E2E8171" w14:textId="72A42B89" w:rsidR="007F5CDB" w:rsidRPr="007F5CDB" w:rsidRDefault="007F5CDB" w:rsidP="007061A9">
            <w:pPr>
              <w:spacing w:line="240" w:lineRule="auto"/>
              <w:contextualSpacing/>
              <w:jc w:val="left"/>
              <w:rPr>
                <w:lang w:val="en-GB"/>
              </w:rPr>
            </w:pPr>
            <w:r>
              <w:rPr>
                <w:lang w:val="en-GB"/>
              </w:rPr>
              <w:t xml:space="preserve">- </w:t>
            </w:r>
            <w:r w:rsidRPr="007F5CDB">
              <w:rPr>
                <w:lang w:val="en-GB"/>
              </w:rPr>
              <w:t>Environment Protection Agency (EPA)</w:t>
            </w:r>
          </w:p>
          <w:p w14:paraId="192894CF" w14:textId="3C5F6C95" w:rsidR="007F5CDB" w:rsidRPr="007F5CDB" w:rsidRDefault="007F5CDB" w:rsidP="007061A9">
            <w:pPr>
              <w:spacing w:line="240" w:lineRule="auto"/>
              <w:contextualSpacing/>
              <w:jc w:val="left"/>
              <w:rPr>
                <w:lang w:val="en-GB"/>
              </w:rPr>
            </w:pPr>
            <w:r>
              <w:rPr>
                <w:lang w:val="en-GB"/>
              </w:rPr>
              <w:t xml:space="preserve">- </w:t>
            </w:r>
            <w:r w:rsidRPr="007F5CDB">
              <w:rPr>
                <w:lang w:val="en-GB"/>
              </w:rPr>
              <w:t>Ministry of Environment (</w:t>
            </w:r>
            <w:proofErr w:type="spellStart"/>
            <w:r w:rsidRPr="007F5CDB">
              <w:rPr>
                <w:lang w:val="en-GB"/>
              </w:rPr>
              <w:t>MoEnv</w:t>
            </w:r>
            <w:proofErr w:type="spellEnd"/>
            <w:r w:rsidRPr="007F5CDB">
              <w:rPr>
                <w:lang w:val="en-GB"/>
              </w:rPr>
              <w:t>.)</w:t>
            </w:r>
          </w:p>
          <w:p w14:paraId="44E18AFC" w14:textId="1E3DB609" w:rsidR="007F5CDB" w:rsidRPr="007F5CDB" w:rsidRDefault="007F5CDB" w:rsidP="007061A9">
            <w:pPr>
              <w:spacing w:line="240" w:lineRule="auto"/>
              <w:contextualSpacing/>
              <w:jc w:val="left"/>
              <w:rPr>
                <w:lang w:val="en-GB"/>
              </w:rPr>
            </w:pPr>
            <w:r>
              <w:rPr>
                <w:lang w:val="en-GB"/>
              </w:rPr>
              <w:t xml:space="preserve">- </w:t>
            </w:r>
            <w:r w:rsidRPr="007F5CDB">
              <w:rPr>
                <w:lang w:val="en-GB"/>
              </w:rPr>
              <w:t>National Disaster Management Agency (NDMA)</w:t>
            </w:r>
          </w:p>
          <w:p w14:paraId="003D573E" w14:textId="77777777" w:rsidR="007F5CDB" w:rsidRDefault="007F5CDB" w:rsidP="007061A9">
            <w:pPr>
              <w:spacing w:line="240" w:lineRule="auto"/>
              <w:contextualSpacing/>
              <w:jc w:val="left"/>
              <w:rPr>
                <w:lang w:val="en-GB"/>
              </w:rPr>
            </w:pPr>
            <w:r>
              <w:rPr>
                <w:lang w:val="en-GB"/>
              </w:rPr>
              <w:t xml:space="preserve">- </w:t>
            </w:r>
            <w:r w:rsidRPr="007F5CDB">
              <w:rPr>
                <w:lang w:val="en-GB"/>
              </w:rPr>
              <w:t>National Water Resource</w:t>
            </w:r>
          </w:p>
          <w:p w14:paraId="1B9DD1D2" w14:textId="4C489481" w:rsidR="007F5CDB" w:rsidRPr="007F5CDB" w:rsidRDefault="007F5CDB" w:rsidP="007061A9">
            <w:pPr>
              <w:spacing w:line="240" w:lineRule="auto"/>
              <w:contextualSpacing/>
              <w:jc w:val="left"/>
              <w:rPr>
                <w:lang w:val="en-GB"/>
              </w:rPr>
            </w:pPr>
            <w:r>
              <w:rPr>
                <w:lang w:val="en-GB"/>
              </w:rPr>
              <w:t xml:space="preserve">- </w:t>
            </w:r>
            <w:r w:rsidRPr="007F5CDB">
              <w:rPr>
                <w:lang w:val="en-GB"/>
              </w:rPr>
              <w:t>Management Agency</w:t>
            </w:r>
          </w:p>
          <w:p w14:paraId="2B23F613" w14:textId="2248EAD3" w:rsidR="007F5CDB" w:rsidRDefault="007F5CDB" w:rsidP="007061A9">
            <w:pPr>
              <w:spacing w:line="240" w:lineRule="auto"/>
              <w:contextualSpacing/>
              <w:jc w:val="left"/>
              <w:rPr>
                <w:lang w:val="en-GB"/>
              </w:rPr>
            </w:pPr>
            <w:r>
              <w:rPr>
                <w:lang w:val="en-GB"/>
              </w:rPr>
              <w:t xml:space="preserve">- </w:t>
            </w:r>
            <w:r w:rsidRPr="007F5CDB">
              <w:rPr>
                <w:lang w:val="en-GB"/>
              </w:rPr>
              <w:t>National Protected Area Authority (NPAA)</w:t>
            </w:r>
          </w:p>
          <w:p w14:paraId="44D1A3AB" w14:textId="111AE8B5" w:rsidR="00313B29" w:rsidRPr="00313B29" w:rsidRDefault="00313B29" w:rsidP="007061A9">
            <w:pPr>
              <w:spacing w:line="240" w:lineRule="auto"/>
              <w:contextualSpacing/>
              <w:jc w:val="left"/>
              <w:rPr>
                <w:lang w:val="en-GB"/>
              </w:rPr>
            </w:pPr>
            <w:r>
              <w:rPr>
                <w:lang w:val="en-GB"/>
              </w:rPr>
              <w:t xml:space="preserve">- </w:t>
            </w:r>
            <w:proofErr w:type="spellStart"/>
            <w:r w:rsidRPr="00313B29">
              <w:rPr>
                <w:lang w:val="en-GB"/>
              </w:rPr>
              <w:t>Karene</w:t>
            </w:r>
            <w:proofErr w:type="spellEnd"/>
            <w:r w:rsidRPr="00313B29">
              <w:rPr>
                <w:lang w:val="en-GB"/>
              </w:rPr>
              <w:t xml:space="preserve"> District Council</w:t>
            </w:r>
          </w:p>
          <w:p w14:paraId="3980B981" w14:textId="43FFC6D9" w:rsidR="00313B29" w:rsidRPr="00313B29" w:rsidRDefault="00313B29" w:rsidP="007061A9">
            <w:pPr>
              <w:spacing w:line="240" w:lineRule="auto"/>
              <w:contextualSpacing/>
              <w:jc w:val="left"/>
              <w:rPr>
                <w:lang w:val="en-GB"/>
              </w:rPr>
            </w:pPr>
            <w:r>
              <w:rPr>
                <w:lang w:val="en-GB"/>
              </w:rPr>
              <w:t xml:space="preserve">- </w:t>
            </w:r>
            <w:proofErr w:type="spellStart"/>
            <w:r w:rsidRPr="00313B29">
              <w:rPr>
                <w:lang w:val="en-GB"/>
              </w:rPr>
              <w:t>Trocaire</w:t>
            </w:r>
            <w:proofErr w:type="spellEnd"/>
          </w:p>
          <w:p w14:paraId="1A59504C" w14:textId="2AEF24A4" w:rsidR="00313B29" w:rsidRPr="00313B29" w:rsidRDefault="00313B29" w:rsidP="007061A9">
            <w:pPr>
              <w:spacing w:line="240" w:lineRule="auto"/>
              <w:contextualSpacing/>
              <w:jc w:val="left"/>
              <w:rPr>
                <w:lang w:val="en-GB"/>
              </w:rPr>
            </w:pPr>
            <w:r>
              <w:rPr>
                <w:lang w:val="en-GB"/>
              </w:rPr>
              <w:t xml:space="preserve">- </w:t>
            </w:r>
            <w:r w:rsidRPr="00313B29">
              <w:rPr>
                <w:lang w:val="en-GB"/>
              </w:rPr>
              <w:t>Legal Aid Board</w:t>
            </w:r>
          </w:p>
          <w:p w14:paraId="6F6A438E" w14:textId="200AB34B" w:rsidR="00313B29" w:rsidRPr="00313B29" w:rsidRDefault="00313B29" w:rsidP="007061A9">
            <w:pPr>
              <w:spacing w:line="240" w:lineRule="auto"/>
              <w:contextualSpacing/>
              <w:jc w:val="left"/>
              <w:rPr>
                <w:lang w:val="en-GB"/>
              </w:rPr>
            </w:pPr>
            <w:r>
              <w:rPr>
                <w:lang w:val="en-GB"/>
              </w:rPr>
              <w:t xml:space="preserve">- </w:t>
            </w:r>
            <w:r w:rsidRPr="00313B29">
              <w:rPr>
                <w:lang w:val="en-GB"/>
              </w:rPr>
              <w:t>Ministry of Fisheries</w:t>
            </w:r>
          </w:p>
          <w:p w14:paraId="64452890" w14:textId="1F949D04" w:rsidR="007F5CDB" w:rsidRDefault="00313B29" w:rsidP="007061A9">
            <w:pPr>
              <w:spacing w:line="240" w:lineRule="auto"/>
              <w:contextualSpacing/>
              <w:jc w:val="left"/>
              <w:rPr>
                <w:lang w:val="en-GB"/>
              </w:rPr>
            </w:pPr>
            <w:r>
              <w:rPr>
                <w:lang w:val="en-GB"/>
              </w:rPr>
              <w:t xml:space="preserve">- </w:t>
            </w:r>
            <w:r w:rsidRPr="00313B29">
              <w:rPr>
                <w:lang w:val="en-GB"/>
              </w:rPr>
              <w:t>National Tourist Board</w:t>
            </w:r>
          </w:p>
          <w:p w14:paraId="78042D00" w14:textId="0ED81451" w:rsidR="006F0B9D" w:rsidRPr="006F0B9D" w:rsidRDefault="006F0B9D" w:rsidP="007061A9">
            <w:pPr>
              <w:spacing w:line="240" w:lineRule="auto"/>
              <w:contextualSpacing/>
              <w:jc w:val="left"/>
              <w:rPr>
                <w:lang w:val="en-GB"/>
              </w:rPr>
            </w:pPr>
            <w:r>
              <w:rPr>
                <w:lang w:val="en-GB"/>
              </w:rPr>
              <w:t xml:space="preserve">- </w:t>
            </w:r>
            <w:r w:rsidRPr="006F0B9D">
              <w:rPr>
                <w:lang w:val="en-GB"/>
              </w:rPr>
              <w:t>ENFORAC</w:t>
            </w:r>
          </w:p>
          <w:p w14:paraId="533F4951" w14:textId="3BE692CA" w:rsidR="006F0B9D" w:rsidRPr="006F0B9D" w:rsidRDefault="006F0B9D" w:rsidP="007061A9">
            <w:pPr>
              <w:spacing w:line="240" w:lineRule="auto"/>
              <w:contextualSpacing/>
              <w:jc w:val="left"/>
              <w:rPr>
                <w:lang w:val="en-GB"/>
              </w:rPr>
            </w:pPr>
            <w:r>
              <w:rPr>
                <w:lang w:val="en-GB"/>
              </w:rPr>
              <w:t xml:space="preserve">- </w:t>
            </w:r>
            <w:r w:rsidRPr="006F0B9D">
              <w:rPr>
                <w:lang w:val="en-GB"/>
              </w:rPr>
              <w:t>Sierra Leone Meteorological Agency</w:t>
            </w:r>
          </w:p>
          <w:p w14:paraId="36EC29C1" w14:textId="11C18F26" w:rsidR="006F0B9D" w:rsidRPr="006F0B9D" w:rsidRDefault="006F0B9D" w:rsidP="007061A9">
            <w:pPr>
              <w:spacing w:line="240" w:lineRule="auto"/>
              <w:contextualSpacing/>
              <w:jc w:val="left"/>
              <w:rPr>
                <w:lang w:val="en-GB"/>
              </w:rPr>
            </w:pPr>
            <w:r>
              <w:rPr>
                <w:lang w:val="en-GB"/>
              </w:rPr>
              <w:t xml:space="preserve">- </w:t>
            </w:r>
            <w:r w:rsidRPr="006F0B9D">
              <w:rPr>
                <w:lang w:val="en-GB"/>
              </w:rPr>
              <w:t>Judiciary of Sierra Leone</w:t>
            </w:r>
          </w:p>
          <w:p w14:paraId="1D0A9886" w14:textId="3367BE4E" w:rsidR="006F0B9D" w:rsidRPr="006F0B9D" w:rsidRDefault="006F0B9D" w:rsidP="007061A9">
            <w:pPr>
              <w:spacing w:line="240" w:lineRule="auto"/>
              <w:contextualSpacing/>
              <w:jc w:val="left"/>
              <w:rPr>
                <w:lang w:val="en-GB"/>
              </w:rPr>
            </w:pPr>
            <w:r>
              <w:rPr>
                <w:lang w:val="en-GB"/>
              </w:rPr>
              <w:t xml:space="preserve">- </w:t>
            </w:r>
            <w:r w:rsidRPr="006F0B9D">
              <w:rPr>
                <w:lang w:val="en-GB"/>
              </w:rPr>
              <w:t xml:space="preserve">Sierra Leone Correctional Services </w:t>
            </w:r>
          </w:p>
          <w:p w14:paraId="3A8A0421" w14:textId="4B6AD495" w:rsidR="006F0B9D" w:rsidRPr="006F0B9D" w:rsidRDefault="006F0B9D" w:rsidP="007061A9">
            <w:pPr>
              <w:spacing w:line="240" w:lineRule="auto"/>
              <w:contextualSpacing/>
              <w:jc w:val="left"/>
              <w:rPr>
                <w:lang w:val="en-GB"/>
              </w:rPr>
            </w:pPr>
            <w:r>
              <w:rPr>
                <w:lang w:val="en-GB"/>
              </w:rPr>
              <w:t xml:space="preserve">- </w:t>
            </w:r>
            <w:r w:rsidRPr="006F0B9D">
              <w:rPr>
                <w:lang w:val="en-GB"/>
              </w:rPr>
              <w:t xml:space="preserve">Legal Aid Board </w:t>
            </w:r>
          </w:p>
          <w:p w14:paraId="5BCD2959" w14:textId="7170643D" w:rsidR="006F0B9D" w:rsidRPr="006F0B9D" w:rsidRDefault="006F0B9D" w:rsidP="007061A9">
            <w:pPr>
              <w:spacing w:line="240" w:lineRule="auto"/>
              <w:contextualSpacing/>
              <w:jc w:val="left"/>
              <w:rPr>
                <w:lang w:val="en-GB"/>
              </w:rPr>
            </w:pPr>
            <w:r>
              <w:rPr>
                <w:lang w:val="en-GB"/>
              </w:rPr>
              <w:t xml:space="preserve">- </w:t>
            </w:r>
            <w:r w:rsidRPr="006F0B9D">
              <w:rPr>
                <w:lang w:val="en-GB"/>
              </w:rPr>
              <w:t>Human Right Commission SL</w:t>
            </w:r>
          </w:p>
          <w:p w14:paraId="68B8207C" w14:textId="5E20EC8A" w:rsidR="006F0B9D" w:rsidRPr="006F0B9D" w:rsidRDefault="006F0B9D" w:rsidP="007061A9">
            <w:pPr>
              <w:spacing w:line="240" w:lineRule="auto"/>
              <w:contextualSpacing/>
              <w:jc w:val="left"/>
              <w:rPr>
                <w:lang w:val="en-GB"/>
              </w:rPr>
            </w:pPr>
            <w:r>
              <w:rPr>
                <w:lang w:val="en-GB"/>
              </w:rPr>
              <w:t xml:space="preserve">- </w:t>
            </w:r>
            <w:r w:rsidRPr="006F0B9D">
              <w:rPr>
                <w:lang w:val="en-GB"/>
              </w:rPr>
              <w:t>Humanist Watch Sierra Leone</w:t>
            </w:r>
          </w:p>
          <w:p w14:paraId="7AC31720" w14:textId="3CEC5D32" w:rsidR="006F0B9D" w:rsidRPr="006F0B9D" w:rsidRDefault="006F0B9D" w:rsidP="007061A9">
            <w:pPr>
              <w:spacing w:line="240" w:lineRule="auto"/>
              <w:contextualSpacing/>
              <w:jc w:val="left"/>
              <w:rPr>
                <w:lang w:val="en-GB"/>
              </w:rPr>
            </w:pPr>
            <w:r>
              <w:rPr>
                <w:lang w:val="en-GB"/>
              </w:rPr>
              <w:t xml:space="preserve">- </w:t>
            </w:r>
            <w:r w:rsidRPr="006F0B9D">
              <w:rPr>
                <w:lang w:val="en-GB"/>
              </w:rPr>
              <w:t xml:space="preserve">Centre for Accountability and Rule of Law </w:t>
            </w:r>
          </w:p>
          <w:p w14:paraId="295B1DEA" w14:textId="2E82C343" w:rsidR="006F0B9D" w:rsidRPr="006F0B9D" w:rsidRDefault="006F0B9D" w:rsidP="007061A9">
            <w:pPr>
              <w:spacing w:line="240" w:lineRule="auto"/>
              <w:contextualSpacing/>
              <w:jc w:val="left"/>
              <w:rPr>
                <w:lang w:val="en-GB"/>
              </w:rPr>
            </w:pPr>
            <w:r>
              <w:rPr>
                <w:lang w:val="en-GB"/>
              </w:rPr>
              <w:t xml:space="preserve">- </w:t>
            </w:r>
            <w:r w:rsidRPr="006F0B9D">
              <w:rPr>
                <w:lang w:val="en-GB"/>
              </w:rPr>
              <w:t>Justice Sector Coordination Office</w:t>
            </w:r>
          </w:p>
          <w:p w14:paraId="2F86B4D8" w14:textId="61F9BDB8" w:rsidR="007B79BD" w:rsidRDefault="006F0B9D" w:rsidP="007061A9">
            <w:pPr>
              <w:spacing w:line="240" w:lineRule="auto"/>
              <w:contextualSpacing/>
              <w:jc w:val="left"/>
              <w:rPr>
                <w:lang w:val="en-GB"/>
              </w:rPr>
            </w:pPr>
            <w:r>
              <w:rPr>
                <w:lang w:val="en-GB"/>
              </w:rPr>
              <w:t xml:space="preserve">- </w:t>
            </w:r>
            <w:r w:rsidRPr="006F0B9D">
              <w:rPr>
                <w:lang w:val="en-GB"/>
              </w:rPr>
              <w:t>National Council for C</w:t>
            </w:r>
            <w:r w:rsidR="00E5209F">
              <w:rPr>
                <w:lang w:val="en-GB"/>
              </w:rPr>
              <w:t xml:space="preserve">ivic </w:t>
            </w:r>
            <w:r w:rsidRPr="006F0B9D">
              <w:rPr>
                <w:lang w:val="en-GB"/>
              </w:rPr>
              <w:t>Education and Development</w:t>
            </w:r>
          </w:p>
          <w:p w14:paraId="5DADA10E" w14:textId="4B87D4B5" w:rsidR="00746AFB" w:rsidRPr="00746AFB" w:rsidRDefault="00746AFB" w:rsidP="007061A9">
            <w:pPr>
              <w:spacing w:line="240" w:lineRule="auto"/>
              <w:contextualSpacing/>
              <w:jc w:val="left"/>
              <w:rPr>
                <w:lang w:val="en-GB"/>
              </w:rPr>
            </w:pPr>
            <w:r>
              <w:rPr>
                <w:lang w:val="en-GB"/>
              </w:rPr>
              <w:t xml:space="preserve">- </w:t>
            </w:r>
            <w:r w:rsidRPr="00746AFB">
              <w:rPr>
                <w:lang w:val="en-GB"/>
              </w:rPr>
              <w:t>Network Movement for Justice and Development</w:t>
            </w:r>
          </w:p>
          <w:p w14:paraId="69086B6D" w14:textId="2B4C64EC" w:rsidR="00746AFB" w:rsidRPr="00746AFB" w:rsidRDefault="00746AFB" w:rsidP="007061A9">
            <w:pPr>
              <w:spacing w:line="240" w:lineRule="auto"/>
              <w:contextualSpacing/>
              <w:jc w:val="left"/>
              <w:rPr>
                <w:lang w:val="en-GB"/>
              </w:rPr>
            </w:pPr>
            <w:r>
              <w:rPr>
                <w:lang w:val="en-GB"/>
              </w:rPr>
              <w:t xml:space="preserve">- </w:t>
            </w:r>
            <w:proofErr w:type="spellStart"/>
            <w:r w:rsidRPr="00746AFB">
              <w:rPr>
                <w:lang w:val="en-GB"/>
              </w:rPr>
              <w:t>Fambul</w:t>
            </w:r>
            <w:proofErr w:type="spellEnd"/>
            <w:r w:rsidRPr="00746AFB">
              <w:rPr>
                <w:lang w:val="en-GB"/>
              </w:rPr>
              <w:t xml:space="preserve"> Tok</w:t>
            </w:r>
          </w:p>
          <w:p w14:paraId="030E3088" w14:textId="24321CFE" w:rsidR="00746AFB" w:rsidRPr="00746AFB" w:rsidRDefault="00746AFB" w:rsidP="007061A9">
            <w:pPr>
              <w:spacing w:line="240" w:lineRule="auto"/>
              <w:contextualSpacing/>
              <w:jc w:val="left"/>
              <w:rPr>
                <w:lang w:val="en-GB"/>
              </w:rPr>
            </w:pPr>
            <w:r>
              <w:rPr>
                <w:lang w:val="en-GB"/>
              </w:rPr>
              <w:t xml:space="preserve">- </w:t>
            </w:r>
            <w:r w:rsidRPr="00746AFB">
              <w:rPr>
                <w:lang w:val="en-GB"/>
              </w:rPr>
              <w:t>Political Party Regulations Commissions</w:t>
            </w:r>
          </w:p>
          <w:p w14:paraId="52689584" w14:textId="53F7E5C4" w:rsidR="00746AFB" w:rsidRPr="00746AFB" w:rsidRDefault="00746AFB" w:rsidP="007061A9">
            <w:pPr>
              <w:spacing w:line="240" w:lineRule="auto"/>
              <w:contextualSpacing/>
              <w:jc w:val="left"/>
              <w:rPr>
                <w:lang w:val="en-GB"/>
              </w:rPr>
            </w:pPr>
            <w:r>
              <w:rPr>
                <w:lang w:val="en-GB"/>
              </w:rPr>
              <w:t xml:space="preserve">- </w:t>
            </w:r>
            <w:r w:rsidRPr="00746AFB">
              <w:rPr>
                <w:lang w:val="en-GB"/>
              </w:rPr>
              <w:t>National AIDS Secretariat</w:t>
            </w:r>
          </w:p>
          <w:p w14:paraId="113CC712" w14:textId="0B4131A7" w:rsidR="00746AFB" w:rsidRPr="00746AFB" w:rsidRDefault="00746AFB" w:rsidP="007061A9">
            <w:pPr>
              <w:spacing w:line="240" w:lineRule="auto"/>
              <w:contextualSpacing/>
              <w:jc w:val="left"/>
              <w:rPr>
                <w:lang w:val="en-GB"/>
              </w:rPr>
            </w:pPr>
            <w:r>
              <w:rPr>
                <w:lang w:val="en-GB"/>
              </w:rPr>
              <w:t xml:space="preserve">- </w:t>
            </w:r>
            <w:r w:rsidRPr="00746AFB">
              <w:rPr>
                <w:lang w:val="en-GB"/>
              </w:rPr>
              <w:t>National Election Commission</w:t>
            </w:r>
          </w:p>
          <w:p w14:paraId="63ADA70C" w14:textId="19A25264" w:rsidR="00746AFB" w:rsidRPr="00746AFB" w:rsidRDefault="00746AFB" w:rsidP="007061A9">
            <w:pPr>
              <w:spacing w:line="240" w:lineRule="auto"/>
              <w:contextualSpacing/>
              <w:jc w:val="left"/>
              <w:rPr>
                <w:lang w:val="en-GB"/>
              </w:rPr>
            </w:pPr>
            <w:r>
              <w:rPr>
                <w:lang w:val="en-GB"/>
              </w:rPr>
              <w:t xml:space="preserve">- </w:t>
            </w:r>
            <w:r w:rsidRPr="00746AFB">
              <w:rPr>
                <w:lang w:val="en-GB"/>
              </w:rPr>
              <w:t>BBC Media Action</w:t>
            </w:r>
          </w:p>
          <w:p w14:paraId="17EE6954" w14:textId="34DA6963" w:rsidR="00746AFB" w:rsidRPr="00746AFB" w:rsidRDefault="00746AFB" w:rsidP="007061A9">
            <w:pPr>
              <w:spacing w:line="240" w:lineRule="auto"/>
              <w:contextualSpacing/>
              <w:jc w:val="left"/>
              <w:rPr>
                <w:lang w:val="en-GB"/>
              </w:rPr>
            </w:pPr>
            <w:r>
              <w:rPr>
                <w:lang w:val="en-GB"/>
              </w:rPr>
              <w:lastRenderedPageBreak/>
              <w:t xml:space="preserve">- </w:t>
            </w:r>
            <w:r w:rsidRPr="00746AFB">
              <w:rPr>
                <w:lang w:val="en-GB"/>
              </w:rPr>
              <w:t>Sierra Leone Association of Journalists</w:t>
            </w:r>
          </w:p>
          <w:p w14:paraId="717320ED" w14:textId="276C3D8C" w:rsidR="00E5209F" w:rsidRDefault="00746AFB" w:rsidP="007061A9">
            <w:pPr>
              <w:spacing w:line="240" w:lineRule="auto"/>
              <w:contextualSpacing/>
              <w:jc w:val="left"/>
              <w:rPr>
                <w:lang w:val="en-GB"/>
              </w:rPr>
            </w:pPr>
            <w:r>
              <w:rPr>
                <w:lang w:val="en-GB"/>
              </w:rPr>
              <w:t xml:space="preserve">- </w:t>
            </w:r>
            <w:r w:rsidRPr="00746AFB">
              <w:rPr>
                <w:lang w:val="en-GB"/>
              </w:rPr>
              <w:t>Office of National Security</w:t>
            </w:r>
          </w:p>
          <w:p w14:paraId="72CF3CDF" w14:textId="77777777" w:rsidR="004E6792" w:rsidRDefault="004E6792" w:rsidP="007061A9">
            <w:pPr>
              <w:spacing w:line="240" w:lineRule="auto"/>
              <w:contextualSpacing/>
              <w:jc w:val="left"/>
              <w:rPr>
                <w:lang w:val="en-GB"/>
              </w:rPr>
            </w:pPr>
          </w:p>
          <w:p w14:paraId="45154808" w14:textId="6B1CCE1F" w:rsidR="00D11F96" w:rsidRPr="005C0419" w:rsidRDefault="00D11F96" w:rsidP="007061A9">
            <w:pPr>
              <w:jc w:val="left"/>
              <w:rPr>
                <w:lang w:val="en-GB"/>
              </w:rPr>
            </w:pPr>
          </w:p>
        </w:tc>
        <w:tc>
          <w:tcPr>
            <w:tcW w:w="3260" w:type="dxa"/>
          </w:tcPr>
          <w:p w14:paraId="5E63D3F0" w14:textId="237FC872" w:rsidR="005A7ED3" w:rsidRPr="005A7ED3" w:rsidRDefault="005A7ED3" w:rsidP="005A7ED3">
            <w:pPr>
              <w:spacing w:line="240" w:lineRule="auto"/>
              <w:jc w:val="left"/>
              <w:rPr>
                <w:lang w:val="en-GB"/>
              </w:rPr>
            </w:pPr>
            <w:r w:rsidRPr="005A7ED3">
              <w:rPr>
                <w:lang w:val="en-GB"/>
              </w:rPr>
              <w:lastRenderedPageBreak/>
              <w:t>-</w:t>
            </w:r>
            <w:r>
              <w:rPr>
                <w:lang w:val="en-GB"/>
              </w:rPr>
              <w:t xml:space="preserve"> </w:t>
            </w:r>
            <w:r w:rsidRPr="005A7ED3">
              <w:rPr>
                <w:lang w:val="en-GB"/>
              </w:rPr>
              <w:t>Government entities</w:t>
            </w:r>
          </w:p>
          <w:p w14:paraId="278F7A0B" w14:textId="6E2E37D5" w:rsidR="005A7ED3" w:rsidRPr="005A7ED3" w:rsidRDefault="005A7ED3" w:rsidP="005A7ED3">
            <w:pPr>
              <w:spacing w:line="240" w:lineRule="auto"/>
              <w:jc w:val="left"/>
              <w:rPr>
                <w:lang w:val="en-GB"/>
              </w:rPr>
            </w:pPr>
            <w:r>
              <w:rPr>
                <w:lang w:val="en-GB"/>
              </w:rPr>
              <w:t xml:space="preserve">- </w:t>
            </w:r>
            <w:r w:rsidRPr="005A7ED3">
              <w:rPr>
                <w:lang w:val="en-GB"/>
              </w:rPr>
              <w:t>People with disabilities</w:t>
            </w:r>
          </w:p>
          <w:p w14:paraId="4649CD6A" w14:textId="4C80333A" w:rsidR="005A7ED3" w:rsidRPr="005A7ED3" w:rsidRDefault="005A7ED3" w:rsidP="005A7ED3">
            <w:pPr>
              <w:spacing w:line="240" w:lineRule="auto"/>
              <w:jc w:val="left"/>
              <w:rPr>
                <w:lang w:val="en-GB"/>
              </w:rPr>
            </w:pPr>
            <w:r>
              <w:rPr>
                <w:lang w:val="en-GB"/>
              </w:rPr>
              <w:t xml:space="preserve">- </w:t>
            </w:r>
            <w:r w:rsidRPr="005A7ED3">
              <w:rPr>
                <w:lang w:val="en-GB"/>
              </w:rPr>
              <w:t>Youth &amp; women</w:t>
            </w:r>
          </w:p>
          <w:p w14:paraId="2B8715AE" w14:textId="6857E31B" w:rsidR="005A7ED3" w:rsidRPr="005A7ED3" w:rsidRDefault="005A7ED3" w:rsidP="005A7ED3">
            <w:pPr>
              <w:spacing w:line="240" w:lineRule="auto"/>
              <w:jc w:val="left"/>
              <w:rPr>
                <w:lang w:val="en-GB"/>
              </w:rPr>
            </w:pPr>
            <w:r>
              <w:rPr>
                <w:lang w:val="en-GB"/>
              </w:rPr>
              <w:t xml:space="preserve">- </w:t>
            </w:r>
            <w:r w:rsidRPr="005A7ED3">
              <w:rPr>
                <w:lang w:val="en-GB"/>
              </w:rPr>
              <w:t>Men</w:t>
            </w:r>
          </w:p>
          <w:p w14:paraId="0CD4D394" w14:textId="23AD66A1" w:rsidR="005A7ED3" w:rsidRPr="005A7ED3" w:rsidRDefault="005A7ED3" w:rsidP="005A7ED3">
            <w:pPr>
              <w:spacing w:line="240" w:lineRule="auto"/>
              <w:jc w:val="left"/>
              <w:rPr>
                <w:lang w:val="en-GB"/>
              </w:rPr>
            </w:pPr>
            <w:r>
              <w:rPr>
                <w:lang w:val="en-GB"/>
              </w:rPr>
              <w:t xml:space="preserve">- </w:t>
            </w:r>
            <w:r w:rsidRPr="005A7ED3">
              <w:rPr>
                <w:lang w:val="en-GB"/>
              </w:rPr>
              <w:t xml:space="preserve">Kailahun District Council and communities </w:t>
            </w:r>
          </w:p>
          <w:p w14:paraId="5BC57D3A" w14:textId="1068D1A1" w:rsidR="005A7ED3" w:rsidRPr="005A7ED3" w:rsidRDefault="005A7ED3" w:rsidP="005A7ED3">
            <w:pPr>
              <w:spacing w:line="240" w:lineRule="auto"/>
              <w:jc w:val="left"/>
              <w:rPr>
                <w:lang w:val="en-GB"/>
              </w:rPr>
            </w:pPr>
            <w:r>
              <w:rPr>
                <w:lang w:val="en-GB"/>
              </w:rPr>
              <w:t xml:space="preserve">- </w:t>
            </w:r>
            <w:r w:rsidRPr="005A7ED3">
              <w:rPr>
                <w:lang w:val="en-GB"/>
              </w:rPr>
              <w:t xml:space="preserve">Rural, urban communities, cities &amp; MDAs </w:t>
            </w:r>
          </w:p>
          <w:p w14:paraId="241B5F99" w14:textId="62341C1C" w:rsidR="005A7ED3" w:rsidRPr="005A7ED3" w:rsidRDefault="005A7ED3" w:rsidP="005A7ED3">
            <w:pPr>
              <w:spacing w:line="240" w:lineRule="auto"/>
              <w:jc w:val="left"/>
              <w:rPr>
                <w:lang w:val="en-GB"/>
              </w:rPr>
            </w:pPr>
            <w:r>
              <w:rPr>
                <w:lang w:val="en-GB"/>
              </w:rPr>
              <w:t xml:space="preserve">- </w:t>
            </w:r>
            <w:proofErr w:type="spellStart"/>
            <w:r w:rsidRPr="005A7ED3">
              <w:rPr>
                <w:lang w:val="en-GB"/>
              </w:rPr>
              <w:t>Karene</w:t>
            </w:r>
            <w:proofErr w:type="spellEnd"/>
            <w:r w:rsidRPr="005A7ED3">
              <w:rPr>
                <w:lang w:val="en-GB"/>
              </w:rPr>
              <w:t xml:space="preserve"> District Council and communities</w:t>
            </w:r>
          </w:p>
          <w:p w14:paraId="492F30CC" w14:textId="7259FD34" w:rsidR="005A7ED3" w:rsidRPr="005A7ED3" w:rsidRDefault="005A7ED3" w:rsidP="005A7ED3">
            <w:pPr>
              <w:spacing w:line="240" w:lineRule="auto"/>
              <w:jc w:val="left"/>
              <w:rPr>
                <w:lang w:val="en-GB"/>
              </w:rPr>
            </w:pPr>
            <w:r>
              <w:rPr>
                <w:lang w:val="en-GB"/>
              </w:rPr>
              <w:t xml:space="preserve">- </w:t>
            </w:r>
            <w:r w:rsidRPr="005A7ED3">
              <w:rPr>
                <w:lang w:val="en-GB"/>
              </w:rPr>
              <w:t>Youth and Bike riders</w:t>
            </w:r>
          </w:p>
          <w:p w14:paraId="066A4111" w14:textId="01E91D36" w:rsidR="005A7ED3" w:rsidRPr="005A7ED3" w:rsidRDefault="005A7ED3" w:rsidP="005A7ED3">
            <w:pPr>
              <w:spacing w:line="240" w:lineRule="auto"/>
              <w:jc w:val="left"/>
              <w:rPr>
                <w:lang w:val="en-GB"/>
              </w:rPr>
            </w:pPr>
            <w:r>
              <w:rPr>
                <w:lang w:val="en-GB"/>
              </w:rPr>
              <w:t xml:space="preserve">- </w:t>
            </w:r>
            <w:r w:rsidRPr="005A7ED3">
              <w:rPr>
                <w:lang w:val="en-GB"/>
              </w:rPr>
              <w:t>Coastal communities</w:t>
            </w:r>
          </w:p>
          <w:p w14:paraId="7F4AF074" w14:textId="47953E58" w:rsidR="005A7ED3" w:rsidRPr="005A7ED3" w:rsidRDefault="005A7ED3" w:rsidP="005A7ED3">
            <w:pPr>
              <w:spacing w:line="240" w:lineRule="auto"/>
              <w:jc w:val="left"/>
              <w:rPr>
                <w:lang w:val="en-GB"/>
              </w:rPr>
            </w:pPr>
            <w:r>
              <w:rPr>
                <w:lang w:val="en-GB"/>
              </w:rPr>
              <w:t xml:space="preserve">- </w:t>
            </w:r>
            <w:r w:rsidRPr="005A7ED3">
              <w:rPr>
                <w:lang w:val="en-GB"/>
              </w:rPr>
              <w:t xml:space="preserve">Women, Youths &amp; Parliamentarians </w:t>
            </w:r>
          </w:p>
          <w:p w14:paraId="6A393DD9" w14:textId="7549D11C" w:rsidR="005A7ED3" w:rsidRPr="005A7ED3" w:rsidRDefault="005A7ED3" w:rsidP="005A7ED3">
            <w:pPr>
              <w:spacing w:line="240" w:lineRule="auto"/>
              <w:jc w:val="left"/>
              <w:rPr>
                <w:lang w:val="en-GB"/>
              </w:rPr>
            </w:pPr>
            <w:r>
              <w:rPr>
                <w:lang w:val="en-GB"/>
              </w:rPr>
              <w:t xml:space="preserve">- </w:t>
            </w:r>
            <w:r w:rsidRPr="005A7ED3">
              <w:rPr>
                <w:lang w:val="en-GB"/>
              </w:rPr>
              <w:t xml:space="preserve">Political Parties </w:t>
            </w:r>
          </w:p>
          <w:p w14:paraId="310696F5" w14:textId="030E375E" w:rsidR="005A7ED3" w:rsidRPr="005A7ED3" w:rsidRDefault="005A7ED3" w:rsidP="005A7ED3">
            <w:pPr>
              <w:spacing w:line="240" w:lineRule="auto"/>
              <w:jc w:val="left"/>
              <w:rPr>
                <w:lang w:val="en-GB"/>
              </w:rPr>
            </w:pPr>
            <w:r>
              <w:rPr>
                <w:lang w:val="en-GB"/>
              </w:rPr>
              <w:t xml:space="preserve">- </w:t>
            </w:r>
            <w:r w:rsidRPr="005A7ED3">
              <w:rPr>
                <w:lang w:val="en-GB"/>
              </w:rPr>
              <w:t xml:space="preserve">Key Affected population </w:t>
            </w:r>
          </w:p>
          <w:p w14:paraId="5C7934BE" w14:textId="5B37E2C6" w:rsidR="00637D70" w:rsidRPr="002B3AFA" w:rsidRDefault="005A7ED3" w:rsidP="005A7ED3">
            <w:pPr>
              <w:spacing w:line="240" w:lineRule="auto"/>
              <w:jc w:val="left"/>
              <w:rPr>
                <w:lang w:val="en-GB"/>
              </w:rPr>
            </w:pPr>
            <w:r>
              <w:rPr>
                <w:lang w:val="en-GB"/>
              </w:rPr>
              <w:t xml:space="preserve">- </w:t>
            </w:r>
            <w:r w:rsidRPr="005A7ED3">
              <w:rPr>
                <w:lang w:val="en-GB"/>
              </w:rPr>
              <w:t>Security forces</w:t>
            </w:r>
          </w:p>
        </w:tc>
        <w:tc>
          <w:tcPr>
            <w:tcW w:w="3402" w:type="dxa"/>
          </w:tcPr>
          <w:p w14:paraId="199D90E7" w14:textId="77777777" w:rsidR="00637D70" w:rsidRDefault="005A7ED3" w:rsidP="00CF48BE">
            <w:pPr>
              <w:spacing w:line="240" w:lineRule="auto"/>
              <w:rPr>
                <w:lang w:val="en-GB"/>
              </w:rPr>
            </w:pPr>
            <w:r>
              <w:rPr>
                <w:lang w:val="en-GB"/>
              </w:rPr>
              <w:lastRenderedPageBreak/>
              <w:t>- UNDP TRACT</w:t>
            </w:r>
          </w:p>
          <w:p w14:paraId="6977C66B" w14:textId="77777777" w:rsidR="005A7ED3" w:rsidRDefault="005A7ED3" w:rsidP="00CF48BE">
            <w:pPr>
              <w:spacing w:line="240" w:lineRule="auto"/>
              <w:rPr>
                <w:lang w:val="en-GB"/>
              </w:rPr>
            </w:pPr>
            <w:r>
              <w:rPr>
                <w:lang w:val="en-GB"/>
              </w:rPr>
              <w:t>- UN PBF</w:t>
            </w:r>
          </w:p>
          <w:p w14:paraId="16F05768" w14:textId="77777777" w:rsidR="005A7ED3" w:rsidRDefault="005A7ED3" w:rsidP="00CF48BE">
            <w:pPr>
              <w:spacing w:line="240" w:lineRule="auto"/>
              <w:rPr>
                <w:lang w:val="en-GB"/>
              </w:rPr>
            </w:pPr>
            <w:r>
              <w:rPr>
                <w:lang w:val="en-GB"/>
              </w:rPr>
              <w:t>- GEF</w:t>
            </w:r>
          </w:p>
          <w:p w14:paraId="27944088" w14:textId="77777777" w:rsidR="005A7ED3" w:rsidRDefault="005A7ED3" w:rsidP="00CF48BE">
            <w:pPr>
              <w:spacing w:line="240" w:lineRule="auto"/>
              <w:rPr>
                <w:lang w:val="en-GB"/>
              </w:rPr>
            </w:pPr>
            <w:r>
              <w:rPr>
                <w:lang w:val="en-GB"/>
              </w:rPr>
              <w:t>- Irish Aid</w:t>
            </w:r>
          </w:p>
          <w:p w14:paraId="0770F449" w14:textId="77777777" w:rsidR="005A7ED3" w:rsidRDefault="005A7ED3" w:rsidP="00CF48BE">
            <w:pPr>
              <w:spacing w:line="240" w:lineRule="auto"/>
              <w:jc w:val="left"/>
              <w:rPr>
                <w:lang w:val="en-GB"/>
              </w:rPr>
            </w:pPr>
            <w:r>
              <w:rPr>
                <w:lang w:val="en-GB"/>
              </w:rPr>
              <w:t xml:space="preserve">- </w:t>
            </w:r>
            <w:r w:rsidR="00C55182" w:rsidRPr="00C55182">
              <w:rPr>
                <w:lang w:val="en-GB"/>
              </w:rPr>
              <w:t>Human Security Fund</w:t>
            </w:r>
          </w:p>
          <w:p w14:paraId="0337D328" w14:textId="77777777" w:rsidR="00426703" w:rsidRDefault="00426703" w:rsidP="00CF48BE">
            <w:pPr>
              <w:spacing w:line="240" w:lineRule="auto"/>
              <w:jc w:val="left"/>
              <w:rPr>
                <w:lang w:val="en-GB"/>
              </w:rPr>
            </w:pPr>
            <w:r>
              <w:rPr>
                <w:lang w:val="en-GB"/>
              </w:rPr>
              <w:t xml:space="preserve">- </w:t>
            </w:r>
            <w:r w:rsidRPr="00426703">
              <w:rPr>
                <w:lang w:val="en-GB"/>
              </w:rPr>
              <w:t xml:space="preserve">EU, </w:t>
            </w:r>
          </w:p>
          <w:p w14:paraId="0070F9CC" w14:textId="77777777" w:rsidR="00426703" w:rsidRDefault="00426703" w:rsidP="00CF48BE">
            <w:pPr>
              <w:spacing w:line="240" w:lineRule="auto"/>
              <w:jc w:val="left"/>
              <w:rPr>
                <w:lang w:val="en-GB"/>
              </w:rPr>
            </w:pPr>
            <w:r>
              <w:rPr>
                <w:lang w:val="en-GB"/>
              </w:rPr>
              <w:lastRenderedPageBreak/>
              <w:t xml:space="preserve">- </w:t>
            </w:r>
            <w:r w:rsidRPr="00426703">
              <w:rPr>
                <w:lang w:val="en-GB"/>
              </w:rPr>
              <w:t xml:space="preserve">Government of Iceland, </w:t>
            </w:r>
          </w:p>
          <w:p w14:paraId="386E2FAB" w14:textId="77777777" w:rsidR="00426703" w:rsidRDefault="00426703" w:rsidP="00CF48BE">
            <w:pPr>
              <w:spacing w:line="240" w:lineRule="auto"/>
              <w:jc w:val="left"/>
              <w:rPr>
                <w:lang w:val="en-GB"/>
              </w:rPr>
            </w:pPr>
            <w:r>
              <w:rPr>
                <w:lang w:val="en-GB"/>
              </w:rPr>
              <w:t xml:space="preserve">- </w:t>
            </w:r>
            <w:r w:rsidRPr="00426703">
              <w:rPr>
                <w:lang w:val="en-GB"/>
              </w:rPr>
              <w:t xml:space="preserve">Government of Ireland, </w:t>
            </w:r>
          </w:p>
          <w:p w14:paraId="30E9550F" w14:textId="643283BD" w:rsidR="00C55182" w:rsidRPr="002B3AFA" w:rsidRDefault="00426703" w:rsidP="00CF48BE">
            <w:pPr>
              <w:spacing w:line="240" w:lineRule="auto"/>
              <w:jc w:val="left"/>
              <w:rPr>
                <w:lang w:val="en-GB"/>
              </w:rPr>
            </w:pPr>
            <w:r>
              <w:rPr>
                <w:lang w:val="en-GB"/>
              </w:rPr>
              <w:t xml:space="preserve">- </w:t>
            </w:r>
            <w:r w:rsidRPr="00426703">
              <w:rPr>
                <w:lang w:val="en-GB"/>
              </w:rPr>
              <w:t>Government of Canada</w:t>
            </w:r>
          </w:p>
        </w:tc>
      </w:tr>
      <w:tr w:rsidR="00C55A05" w:rsidRPr="002B3AFA" w14:paraId="0C196E83" w14:textId="77777777" w:rsidTr="00155963">
        <w:tc>
          <w:tcPr>
            <w:tcW w:w="1072" w:type="dxa"/>
          </w:tcPr>
          <w:p w14:paraId="432D7B55" w14:textId="172A185E" w:rsidR="00637D70" w:rsidRPr="006B2E7A" w:rsidRDefault="006B2E7A" w:rsidP="00287EAF">
            <w:pPr>
              <w:rPr>
                <w:b/>
                <w:bCs/>
                <w:lang w:val="en-GB"/>
              </w:rPr>
            </w:pPr>
            <w:r w:rsidRPr="006B2E7A">
              <w:rPr>
                <w:b/>
                <w:bCs/>
                <w:lang w:val="en-GB"/>
              </w:rPr>
              <w:lastRenderedPageBreak/>
              <w:t>UNICEF</w:t>
            </w:r>
          </w:p>
        </w:tc>
        <w:tc>
          <w:tcPr>
            <w:tcW w:w="5302" w:type="dxa"/>
          </w:tcPr>
          <w:p w14:paraId="4B46FEE7" w14:textId="77777777" w:rsidR="007061A9" w:rsidRPr="007061A9" w:rsidRDefault="007061A9" w:rsidP="00792B79">
            <w:pPr>
              <w:spacing w:line="240" w:lineRule="auto"/>
              <w:contextualSpacing/>
              <w:jc w:val="left"/>
              <w:rPr>
                <w:lang w:val="en-GB"/>
              </w:rPr>
            </w:pPr>
            <w:r w:rsidRPr="007061A9">
              <w:rPr>
                <w:lang w:val="en-GB"/>
              </w:rPr>
              <w:t>-</w:t>
            </w:r>
            <w:r>
              <w:rPr>
                <w:lang w:val="en-GB"/>
              </w:rPr>
              <w:t xml:space="preserve"> </w:t>
            </w:r>
            <w:proofErr w:type="spellStart"/>
            <w:r w:rsidRPr="007061A9">
              <w:rPr>
                <w:lang w:val="en-GB"/>
              </w:rPr>
              <w:t>MoHS</w:t>
            </w:r>
            <w:proofErr w:type="spellEnd"/>
            <w:r w:rsidRPr="007061A9">
              <w:rPr>
                <w:lang w:val="en-GB"/>
              </w:rPr>
              <w:t xml:space="preserve"> - Child Health/EPI program</w:t>
            </w:r>
          </w:p>
          <w:p w14:paraId="7DADC014" w14:textId="07E52D59" w:rsidR="007061A9" w:rsidRPr="007061A9" w:rsidRDefault="007061A9" w:rsidP="00792B79">
            <w:pPr>
              <w:spacing w:line="240" w:lineRule="auto"/>
              <w:contextualSpacing/>
              <w:jc w:val="left"/>
              <w:rPr>
                <w:lang w:val="en-GB"/>
              </w:rPr>
            </w:pPr>
            <w:r>
              <w:rPr>
                <w:lang w:val="en-GB"/>
              </w:rPr>
              <w:t xml:space="preserve">- </w:t>
            </w:r>
            <w:r w:rsidRPr="007061A9">
              <w:rPr>
                <w:lang w:val="en-GB"/>
              </w:rPr>
              <w:t>Concern Worldwide</w:t>
            </w:r>
          </w:p>
          <w:p w14:paraId="0DAEA925" w14:textId="163499B1" w:rsidR="007061A9" w:rsidRPr="007061A9" w:rsidRDefault="007061A9" w:rsidP="00792B79">
            <w:pPr>
              <w:spacing w:line="240" w:lineRule="auto"/>
              <w:contextualSpacing/>
              <w:jc w:val="left"/>
              <w:rPr>
                <w:lang w:val="en-GB"/>
              </w:rPr>
            </w:pPr>
            <w:r>
              <w:rPr>
                <w:lang w:val="en-GB"/>
              </w:rPr>
              <w:t xml:space="preserve">- </w:t>
            </w:r>
            <w:proofErr w:type="spellStart"/>
            <w:r w:rsidRPr="007061A9">
              <w:rPr>
                <w:lang w:val="en-GB"/>
              </w:rPr>
              <w:t>MoHS</w:t>
            </w:r>
            <w:proofErr w:type="spellEnd"/>
            <w:r w:rsidRPr="007061A9">
              <w:rPr>
                <w:lang w:val="en-GB"/>
              </w:rPr>
              <w:t xml:space="preserve"> – Directorate of Food and Nutrition (DFN) and Directorate of Planning Policy and Implementation (DPPI) and Ministry of Agriculture (MAF)</w:t>
            </w:r>
          </w:p>
          <w:p w14:paraId="009B96E2" w14:textId="3A406A81" w:rsidR="007061A9" w:rsidRPr="007061A9" w:rsidRDefault="007061A9" w:rsidP="00792B79">
            <w:pPr>
              <w:spacing w:line="240" w:lineRule="auto"/>
              <w:contextualSpacing/>
              <w:jc w:val="left"/>
              <w:rPr>
                <w:lang w:val="en-GB"/>
              </w:rPr>
            </w:pPr>
            <w:r>
              <w:rPr>
                <w:lang w:val="en-GB"/>
              </w:rPr>
              <w:t xml:space="preserve">- </w:t>
            </w:r>
            <w:r w:rsidRPr="007061A9">
              <w:rPr>
                <w:lang w:val="en-GB"/>
              </w:rPr>
              <w:t>FOCUS1000</w:t>
            </w:r>
          </w:p>
          <w:p w14:paraId="6BF8168B" w14:textId="1B0397C6" w:rsidR="007061A9" w:rsidRPr="007061A9" w:rsidRDefault="007061A9" w:rsidP="00792B79">
            <w:pPr>
              <w:spacing w:line="240" w:lineRule="auto"/>
              <w:contextualSpacing/>
              <w:jc w:val="left"/>
              <w:rPr>
                <w:lang w:val="en-GB"/>
              </w:rPr>
            </w:pPr>
            <w:r>
              <w:rPr>
                <w:lang w:val="en-GB"/>
              </w:rPr>
              <w:t xml:space="preserve">- </w:t>
            </w:r>
            <w:proofErr w:type="spellStart"/>
            <w:r w:rsidRPr="007061A9">
              <w:rPr>
                <w:lang w:val="en-GB"/>
              </w:rPr>
              <w:t>Defense</w:t>
            </w:r>
            <w:proofErr w:type="spellEnd"/>
            <w:r w:rsidRPr="007061A9">
              <w:rPr>
                <w:lang w:val="en-GB"/>
              </w:rPr>
              <w:t xml:space="preserve"> for Children International (DCI)</w:t>
            </w:r>
          </w:p>
          <w:p w14:paraId="2785C66A" w14:textId="4DB5C21A" w:rsidR="007061A9" w:rsidRPr="007061A9" w:rsidRDefault="007061A9" w:rsidP="00792B79">
            <w:pPr>
              <w:spacing w:line="240" w:lineRule="auto"/>
              <w:contextualSpacing/>
              <w:jc w:val="left"/>
              <w:rPr>
                <w:lang w:val="en-GB"/>
              </w:rPr>
            </w:pPr>
            <w:r>
              <w:rPr>
                <w:lang w:val="en-GB"/>
              </w:rPr>
              <w:t xml:space="preserve">- </w:t>
            </w:r>
            <w:r w:rsidRPr="007061A9">
              <w:rPr>
                <w:lang w:val="en-GB"/>
              </w:rPr>
              <w:t xml:space="preserve">Restless Development </w:t>
            </w:r>
          </w:p>
          <w:p w14:paraId="52198F86" w14:textId="5E8D7628" w:rsidR="007061A9" w:rsidRPr="007061A9" w:rsidRDefault="007061A9" w:rsidP="00792B79">
            <w:pPr>
              <w:spacing w:line="240" w:lineRule="auto"/>
              <w:contextualSpacing/>
              <w:jc w:val="left"/>
              <w:rPr>
                <w:lang w:val="en-GB"/>
              </w:rPr>
            </w:pPr>
            <w:r>
              <w:rPr>
                <w:lang w:val="en-GB"/>
              </w:rPr>
              <w:t xml:space="preserve">- </w:t>
            </w:r>
            <w:r w:rsidRPr="007061A9">
              <w:rPr>
                <w:lang w:val="en-GB"/>
              </w:rPr>
              <w:t xml:space="preserve">Development Initiative Programme </w:t>
            </w:r>
          </w:p>
          <w:p w14:paraId="39A3D84E" w14:textId="74F0E3A5" w:rsidR="007061A9" w:rsidRPr="007061A9" w:rsidRDefault="007061A9" w:rsidP="00792B79">
            <w:pPr>
              <w:spacing w:line="240" w:lineRule="auto"/>
              <w:contextualSpacing/>
              <w:jc w:val="left"/>
              <w:rPr>
                <w:lang w:val="en-GB"/>
              </w:rPr>
            </w:pPr>
            <w:r>
              <w:rPr>
                <w:lang w:val="en-GB"/>
              </w:rPr>
              <w:t xml:space="preserve">- </w:t>
            </w:r>
            <w:r w:rsidRPr="007061A9">
              <w:rPr>
                <w:lang w:val="en-GB"/>
              </w:rPr>
              <w:t>Legal Aid Board</w:t>
            </w:r>
          </w:p>
          <w:p w14:paraId="5DADECE5" w14:textId="1686B0EA" w:rsidR="007061A9" w:rsidRPr="007061A9" w:rsidRDefault="007061A9" w:rsidP="00792B79">
            <w:pPr>
              <w:spacing w:line="240" w:lineRule="auto"/>
              <w:contextualSpacing/>
              <w:jc w:val="left"/>
              <w:rPr>
                <w:lang w:val="en-GB"/>
              </w:rPr>
            </w:pPr>
            <w:r>
              <w:rPr>
                <w:lang w:val="en-GB"/>
              </w:rPr>
              <w:t xml:space="preserve">- </w:t>
            </w:r>
            <w:r w:rsidRPr="007061A9">
              <w:rPr>
                <w:lang w:val="en-GB"/>
              </w:rPr>
              <w:t>SLP- Family Support Unit</w:t>
            </w:r>
          </w:p>
          <w:p w14:paraId="7465EEBF" w14:textId="069A38AC" w:rsidR="007061A9" w:rsidRPr="007061A9" w:rsidRDefault="007061A9" w:rsidP="00792B79">
            <w:pPr>
              <w:spacing w:line="240" w:lineRule="auto"/>
              <w:contextualSpacing/>
              <w:jc w:val="left"/>
              <w:rPr>
                <w:lang w:val="en-GB"/>
              </w:rPr>
            </w:pPr>
            <w:r>
              <w:rPr>
                <w:lang w:val="en-GB"/>
              </w:rPr>
              <w:t xml:space="preserve">- </w:t>
            </w:r>
            <w:r w:rsidRPr="007061A9">
              <w:rPr>
                <w:lang w:val="en-GB"/>
              </w:rPr>
              <w:t>National Civil Registration Authority</w:t>
            </w:r>
          </w:p>
          <w:p w14:paraId="05850243" w14:textId="29E64099" w:rsidR="007061A9" w:rsidRPr="007061A9" w:rsidRDefault="007061A9" w:rsidP="00792B79">
            <w:pPr>
              <w:spacing w:line="240" w:lineRule="auto"/>
              <w:contextualSpacing/>
              <w:jc w:val="left"/>
              <w:rPr>
                <w:lang w:val="en-GB"/>
              </w:rPr>
            </w:pPr>
            <w:r>
              <w:rPr>
                <w:lang w:val="en-GB"/>
              </w:rPr>
              <w:t xml:space="preserve">- </w:t>
            </w:r>
            <w:r w:rsidRPr="007061A9">
              <w:rPr>
                <w:lang w:val="en-GB"/>
              </w:rPr>
              <w:t>Justice Sector Coordination Office</w:t>
            </w:r>
          </w:p>
          <w:p w14:paraId="5AB474F8" w14:textId="67D7211D" w:rsidR="007061A9" w:rsidRPr="007061A9" w:rsidRDefault="007061A9" w:rsidP="00792B79">
            <w:pPr>
              <w:spacing w:line="240" w:lineRule="auto"/>
              <w:contextualSpacing/>
              <w:jc w:val="left"/>
              <w:rPr>
                <w:lang w:val="en-GB"/>
              </w:rPr>
            </w:pPr>
            <w:r>
              <w:rPr>
                <w:lang w:val="en-GB"/>
              </w:rPr>
              <w:t xml:space="preserve">- </w:t>
            </w:r>
            <w:r w:rsidRPr="007061A9">
              <w:rPr>
                <w:lang w:val="en-GB"/>
              </w:rPr>
              <w:t>Ministry of Social Welfare</w:t>
            </w:r>
          </w:p>
          <w:p w14:paraId="57F82383" w14:textId="7B876AEB" w:rsidR="007061A9" w:rsidRPr="007061A9" w:rsidRDefault="007061A9" w:rsidP="00792B79">
            <w:pPr>
              <w:spacing w:line="240" w:lineRule="auto"/>
              <w:contextualSpacing/>
              <w:jc w:val="left"/>
              <w:rPr>
                <w:lang w:val="en-GB"/>
              </w:rPr>
            </w:pPr>
            <w:r>
              <w:rPr>
                <w:lang w:val="en-GB"/>
              </w:rPr>
              <w:t xml:space="preserve">- </w:t>
            </w:r>
            <w:r w:rsidRPr="007061A9">
              <w:rPr>
                <w:lang w:val="en-GB"/>
              </w:rPr>
              <w:t>Ministry of Gender and Children’s Affairs</w:t>
            </w:r>
          </w:p>
          <w:p w14:paraId="65773520" w14:textId="2D65909B" w:rsidR="007061A9" w:rsidRPr="007061A9" w:rsidRDefault="007061A9" w:rsidP="00792B79">
            <w:pPr>
              <w:spacing w:line="240" w:lineRule="auto"/>
              <w:contextualSpacing/>
              <w:jc w:val="left"/>
              <w:rPr>
                <w:lang w:val="en-GB"/>
              </w:rPr>
            </w:pPr>
            <w:r>
              <w:rPr>
                <w:lang w:val="en-GB"/>
              </w:rPr>
              <w:t xml:space="preserve">- </w:t>
            </w:r>
            <w:r w:rsidRPr="007061A9">
              <w:rPr>
                <w:lang w:val="en-GB"/>
              </w:rPr>
              <w:t>Community Action for the Welfare of Children (</w:t>
            </w:r>
            <w:proofErr w:type="spellStart"/>
            <w:r w:rsidRPr="007061A9">
              <w:rPr>
                <w:lang w:val="en-GB"/>
              </w:rPr>
              <w:t>CAWeC</w:t>
            </w:r>
            <w:proofErr w:type="spellEnd"/>
            <w:r w:rsidRPr="007061A9">
              <w:rPr>
                <w:lang w:val="en-GB"/>
              </w:rPr>
              <w:t>)</w:t>
            </w:r>
          </w:p>
          <w:p w14:paraId="293DF2FB" w14:textId="604E0D55" w:rsidR="007061A9" w:rsidRPr="007061A9" w:rsidRDefault="007061A9" w:rsidP="00792B79">
            <w:pPr>
              <w:spacing w:line="240" w:lineRule="auto"/>
              <w:contextualSpacing/>
              <w:jc w:val="left"/>
              <w:rPr>
                <w:lang w:val="en-GB"/>
              </w:rPr>
            </w:pPr>
            <w:r>
              <w:rPr>
                <w:lang w:val="en-GB"/>
              </w:rPr>
              <w:t xml:space="preserve">- </w:t>
            </w:r>
            <w:r w:rsidRPr="007061A9">
              <w:rPr>
                <w:lang w:val="en-GB"/>
              </w:rPr>
              <w:t>Community Organisation for Development and Empowerment (CODE)</w:t>
            </w:r>
          </w:p>
          <w:p w14:paraId="489F3F4E" w14:textId="306AEE13" w:rsidR="007061A9" w:rsidRPr="007061A9" w:rsidRDefault="007061A9" w:rsidP="00792B79">
            <w:pPr>
              <w:spacing w:line="240" w:lineRule="auto"/>
              <w:contextualSpacing/>
              <w:jc w:val="left"/>
              <w:rPr>
                <w:lang w:val="en-GB"/>
              </w:rPr>
            </w:pPr>
            <w:r>
              <w:rPr>
                <w:lang w:val="en-GB"/>
              </w:rPr>
              <w:t xml:space="preserve">- </w:t>
            </w:r>
            <w:r w:rsidRPr="007061A9">
              <w:rPr>
                <w:lang w:val="en-GB"/>
              </w:rPr>
              <w:t>Family Homes Movement (FHM)</w:t>
            </w:r>
          </w:p>
          <w:p w14:paraId="204C6F0D" w14:textId="4CCB68FF" w:rsidR="007061A9" w:rsidRPr="007061A9" w:rsidRDefault="007061A9" w:rsidP="00792B79">
            <w:pPr>
              <w:spacing w:line="240" w:lineRule="auto"/>
              <w:contextualSpacing/>
              <w:jc w:val="left"/>
              <w:rPr>
                <w:lang w:val="en-GB"/>
              </w:rPr>
            </w:pPr>
            <w:r>
              <w:rPr>
                <w:lang w:val="en-GB"/>
              </w:rPr>
              <w:t xml:space="preserve">- </w:t>
            </w:r>
            <w:r w:rsidRPr="007061A9">
              <w:rPr>
                <w:lang w:val="en-GB"/>
              </w:rPr>
              <w:t>Movement Towards Peace and Development Agency (MOPADA)</w:t>
            </w:r>
          </w:p>
          <w:p w14:paraId="2F4D05CA" w14:textId="2023F685" w:rsidR="007061A9" w:rsidRPr="007061A9" w:rsidRDefault="007061A9" w:rsidP="00792B79">
            <w:pPr>
              <w:spacing w:line="240" w:lineRule="auto"/>
              <w:contextualSpacing/>
              <w:jc w:val="left"/>
              <w:rPr>
                <w:lang w:val="en-GB"/>
              </w:rPr>
            </w:pPr>
            <w:r>
              <w:rPr>
                <w:lang w:val="en-GB"/>
              </w:rPr>
              <w:t xml:space="preserve">- </w:t>
            </w:r>
            <w:r w:rsidRPr="007061A9">
              <w:rPr>
                <w:lang w:val="en-GB"/>
              </w:rPr>
              <w:t>Living Water International</w:t>
            </w:r>
          </w:p>
          <w:p w14:paraId="38E3D579" w14:textId="2512CEE3" w:rsidR="007061A9" w:rsidRPr="007061A9" w:rsidRDefault="007061A9" w:rsidP="00792B79">
            <w:pPr>
              <w:spacing w:line="240" w:lineRule="auto"/>
              <w:contextualSpacing/>
              <w:jc w:val="left"/>
              <w:rPr>
                <w:lang w:val="en-GB"/>
              </w:rPr>
            </w:pPr>
            <w:r>
              <w:rPr>
                <w:lang w:val="en-GB"/>
              </w:rPr>
              <w:t xml:space="preserve">- </w:t>
            </w:r>
            <w:r w:rsidRPr="007061A9">
              <w:rPr>
                <w:lang w:val="en-GB"/>
              </w:rPr>
              <w:t>Sierra Leone Social Aid Volunteers (SLSAV)</w:t>
            </w:r>
          </w:p>
          <w:p w14:paraId="17815A8D" w14:textId="1F09D03A" w:rsidR="007061A9" w:rsidRPr="007061A9" w:rsidRDefault="007061A9" w:rsidP="00792B79">
            <w:pPr>
              <w:spacing w:line="240" w:lineRule="auto"/>
              <w:contextualSpacing/>
              <w:jc w:val="left"/>
              <w:rPr>
                <w:lang w:val="en-GB"/>
              </w:rPr>
            </w:pPr>
            <w:r>
              <w:rPr>
                <w:lang w:val="en-GB"/>
              </w:rPr>
              <w:t xml:space="preserve">- </w:t>
            </w:r>
            <w:r w:rsidRPr="007061A9">
              <w:rPr>
                <w:lang w:val="en-GB"/>
              </w:rPr>
              <w:t>Action for Development Programme, Sierra Leone (ADP SL)</w:t>
            </w:r>
          </w:p>
          <w:p w14:paraId="587B93A9" w14:textId="6EBDF11A" w:rsidR="007061A9" w:rsidRPr="007061A9" w:rsidRDefault="007061A9" w:rsidP="00792B79">
            <w:pPr>
              <w:spacing w:line="240" w:lineRule="auto"/>
              <w:contextualSpacing/>
              <w:jc w:val="left"/>
              <w:rPr>
                <w:lang w:val="en-GB"/>
              </w:rPr>
            </w:pPr>
            <w:r>
              <w:rPr>
                <w:lang w:val="en-GB"/>
              </w:rPr>
              <w:t xml:space="preserve">- </w:t>
            </w:r>
            <w:r w:rsidRPr="007061A9">
              <w:rPr>
                <w:lang w:val="en-GB"/>
              </w:rPr>
              <w:t>Community Empowerment and Development Agency (CEDA)</w:t>
            </w:r>
          </w:p>
          <w:p w14:paraId="05660581" w14:textId="532FAD07" w:rsidR="007061A9" w:rsidRPr="007061A9" w:rsidRDefault="007061A9" w:rsidP="00792B79">
            <w:pPr>
              <w:spacing w:line="240" w:lineRule="auto"/>
              <w:contextualSpacing/>
              <w:jc w:val="left"/>
              <w:rPr>
                <w:lang w:val="en-GB"/>
              </w:rPr>
            </w:pPr>
            <w:r>
              <w:rPr>
                <w:lang w:val="en-GB"/>
              </w:rPr>
              <w:t xml:space="preserve">- </w:t>
            </w:r>
            <w:r w:rsidRPr="007061A9">
              <w:rPr>
                <w:lang w:val="en-GB"/>
              </w:rPr>
              <w:t>Directorate of Environmental Health and Sanitation, Ministry of Health of Health and Sanitation</w:t>
            </w:r>
          </w:p>
          <w:p w14:paraId="35EDE82D" w14:textId="17D548DC" w:rsidR="007061A9" w:rsidRPr="007061A9" w:rsidRDefault="007061A9" w:rsidP="00792B79">
            <w:pPr>
              <w:spacing w:line="240" w:lineRule="auto"/>
              <w:contextualSpacing/>
              <w:jc w:val="left"/>
              <w:rPr>
                <w:lang w:val="en-GB"/>
              </w:rPr>
            </w:pPr>
            <w:r>
              <w:rPr>
                <w:lang w:val="en-GB"/>
              </w:rPr>
              <w:t xml:space="preserve">- </w:t>
            </w:r>
            <w:r w:rsidRPr="007061A9">
              <w:rPr>
                <w:lang w:val="en-GB"/>
              </w:rPr>
              <w:t>National Commission for Social Action (NACSA)</w:t>
            </w:r>
          </w:p>
          <w:p w14:paraId="02F0D6AD" w14:textId="27EEF381" w:rsidR="007061A9" w:rsidRPr="007061A9" w:rsidRDefault="007061A9" w:rsidP="00792B79">
            <w:pPr>
              <w:spacing w:line="240" w:lineRule="auto"/>
              <w:contextualSpacing/>
              <w:jc w:val="left"/>
              <w:rPr>
                <w:lang w:val="en-GB"/>
              </w:rPr>
            </w:pPr>
            <w:r>
              <w:rPr>
                <w:lang w:val="en-GB"/>
              </w:rPr>
              <w:lastRenderedPageBreak/>
              <w:t xml:space="preserve">- </w:t>
            </w:r>
            <w:r w:rsidRPr="007061A9">
              <w:rPr>
                <w:lang w:val="en-GB"/>
              </w:rPr>
              <w:t>Ministry of Planning and Economic Development</w:t>
            </w:r>
          </w:p>
          <w:p w14:paraId="6C685388" w14:textId="25C524F9"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National Monitoring and Evaluation Directorate (</w:t>
            </w:r>
            <w:proofErr w:type="spellStart"/>
            <w:r w:rsidR="007061A9" w:rsidRPr="007061A9">
              <w:rPr>
                <w:lang w:val="en-GB"/>
              </w:rPr>
              <w:t>NaMED</w:t>
            </w:r>
            <w:proofErr w:type="spellEnd"/>
            <w:r w:rsidR="007061A9" w:rsidRPr="007061A9">
              <w:rPr>
                <w:lang w:val="en-GB"/>
              </w:rPr>
              <w:t>)</w:t>
            </w:r>
          </w:p>
          <w:p w14:paraId="79597A72" w14:textId="798F6D75"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Anti-Corruption Commission (ACC)</w:t>
            </w:r>
          </w:p>
          <w:p w14:paraId="78BB69DC" w14:textId="239C447D"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Ministry of Labour and Social Security</w:t>
            </w:r>
          </w:p>
          <w:p w14:paraId="48D92644" w14:textId="40557ED8"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 xml:space="preserve">Ministry of Finance </w:t>
            </w:r>
          </w:p>
          <w:p w14:paraId="4D9DD698" w14:textId="55F8B77B"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Ministry of Social Welfare</w:t>
            </w:r>
          </w:p>
          <w:p w14:paraId="3B3E6188" w14:textId="426B5F08"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National Commission for Persons with Disability (NCPD)</w:t>
            </w:r>
          </w:p>
          <w:p w14:paraId="63306FDA" w14:textId="53B2AA95"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Directorate of Science, Technology, and Innovation (DSTI)</w:t>
            </w:r>
          </w:p>
          <w:p w14:paraId="543FE90B" w14:textId="2370FA47"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Ministry of Basic and Senior Secondary Education (MBSSE)</w:t>
            </w:r>
          </w:p>
          <w:p w14:paraId="32DC2596" w14:textId="2EE9C966"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Ministry of Technical and Higher Education (MTHE)</w:t>
            </w:r>
          </w:p>
          <w:p w14:paraId="429AB61F" w14:textId="0644FAEE"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Teaching Service Commission</w:t>
            </w:r>
          </w:p>
          <w:p w14:paraId="444999CE" w14:textId="604B74AF"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Canadian Organi</w:t>
            </w:r>
            <w:r w:rsidR="008A3070">
              <w:rPr>
                <w:lang w:val="en-GB"/>
              </w:rPr>
              <w:t>s</w:t>
            </w:r>
            <w:r w:rsidR="007061A9" w:rsidRPr="007061A9">
              <w:rPr>
                <w:lang w:val="en-GB"/>
              </w:rPr>
              <w:t>ation for development through Education (CODE)</w:t>
            </w:r>
          </w:p>
          <w:p w14:paraId="569E45CE" w14:textId="617AAA75"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Education Development Trust</w:t>
            </w:r>
          </w:p>
          <w:p w14:paraId="10E8E51A" w14:textId="67F6C4D3"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Girl-Child Network</w:t>
            </w:r>
          </w:p>
          <w:p w14:paraId="51A9D42F" w14:textId="256D6BAE"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Development Initiative Programme (DIP)</w:t>
            </w:r>
          </w:p>
          <w:p w14:paraId="5C612AE4" w14:textId="7BD301E4"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Teacher Training Institutions</w:t>
            </w:r>
            <w:r>
              <w:rPr>
                <w:lang w:val="en-GB"/>
              </w:rPr>
              <w:t xml:space="preserve">: </w:t>
            </w:r>
            <w:proofErr w:type="spellStart"/>
            <w:r w:rsidR="007061A9" w:rsidRPr="007061A9">
              <w:rPr>
                <w:lang w:val="en-GB"/>
              </w:rPr>
              <w:t>Njala</w:t>
            </w:r>
            <w:proofErr w:type="spellEnd"/>
            <w:r w:rsidR="007061A9" w:rsidRPr="007061A9">
              <w:rPr>
                <w:lang w:val="en-GB"/>
              </w:rPr>
              <w:t xml:space="preserve"> University</w:t>
            </w:r>
            <w:r>
              <w:rPr>
                <w:lang w:val="en-GB"/>
              </w:rPr>
              <w:t xml:space="preserve">, </w:t>
            </w:r>
            <w:r w:rsidR="007061A9" w:rsidRPr="007061A9">
              <w:rPr>
                <w:lang w:val="en-GB"/>
              </w:rPr>
              <w:t>EBK University</w:t>
            </w:r>
            <w:r>
              <w:rPr>
                <w:lang w:val="en-GB"/>
              </w:rPr>
              <w:t xml:space="preserve">, </w:t>
            </w:r>
            <w:r w:rsidR="007061A9" w:rsidRPr="007061A9">
              <w:rPr>
                <w:lang w:val="en-GB"/>
              </w:rPr>
              <w:t>Eastern Technical University</w:t>
            </w:r>
            <w:r>
              <w:rPr>
                <w:lang w:val="en-GB"/>
              </w:rPr>
              <w:t xml:space="preserve">, </w:t>
            </w:r>
            <w:r w:rsidR="007061A9" w:rsidRPr="007061A9">
              <w:rPr>
                <w:lang w:val="en-GB"/>
              </w:rPr>
              <w:t>Freetown Technical University</w:t>
            </w:r>
            <w:r>
              <w:rPr>
                <w:lang w:val="en-GB"/>
              </w:rPr>
              <w:t xml:space="preserve">, </w:t>
            </w:r>
            <w:r w:rsidR="007061A9" w:rsidRPr="007061A9">
              <w:rPr>
                <w:lang w:val="en-GB"/>
              </w:rPr>
              <w:t xml:space="preserve">Milton </w:t>
            </w:r>
            <w:proofErr w:type="spellStart"/>
            <w:r w:rsidR="007061A9" w:rsidRPr="007061A9">
              <w:rPr>
                <w:lang w:val="en-GB"/>
              </w:rPr>
              <w:t>Margai</w:t>
            </w:r>
            <w:proofErr w:type="spellEnd"/>
            <w:r w:rsidR="007061A9" w:rsidRPr="007061A9">
              <w:rPr>
                <w:lang w:val="en-GB"/>
              </w:rPr>
              <w:t xml:space="preserve"> Technical University </w:t>
            </w:r>
          </w:p>
          <w:p w14:paraId="16B743E6" w14:textId="37D3B112" w:rsidR="007061A9" w:rsidRPr="007061A9" w:rsidRDefault="00792B79" w:rsidP="00792B79">
            <w:pPr>
              <w:spacing w:line="240" w:lineRule="auto"/>
              <w:contextualSpacing/>
              <w:jc w:val="left"/>
              <w:rPr>
                <w:lang w:val="en-GB"/>
              </w:rPr>
            </w:pPr>
            <w:r>
              <w:rPr>
                <w:lang w:val="en-GB"/>
              </w:rPr>
              <w:t xml:space="preserve">- </w:t>
            </w:r>
            <w:r w:rsidR="007061A9" w:rsidRPr="007061A9">
              <w:rPr>
                <w:lang w:val="en-GB"/>
              </w:rPr>
              <w:t>Christian Aid for Under assisted Societies Everywhere (CAUSE)</w:t>
            </w:r>
          </w:p>
          <w:p w14:paraId="42E137A2" w14:textId="69C2EE8F" w:rsidR="00637D70" w:rsidRPr="007061A9" w:rsidRDefault="00792B79" w:rsidP="00792B79">
            <w:pPr>
              <w:spacing w:line="240" w:lineRule="auto"/>
              <w:contextualSpacing/>
              <w:jc w:val="left"/>
              <w:rPr>
                <w:lang w:val="en-GB"/>
              </w:rPr>
            </w:pPr>
            <w:r>
              <w:rPr>
                <w:lang w:val="en-GB"/>
              </w:rPr>
              <w:t xml:space="preserve">- </w:t>
            </w:r>
            <w:r w:rsidR="007061A9" w:rsidRPr="007061A9">
              <w:rPr>
                <w:lang w:val="en-GB"/>
              </w:rPr>
              <w:t>World Hope International (WHI)</w:t>
            </w:r>
          </w:p>
        </w:tc>
        <w:tc>
          <w:tcPr>
            <w:tcW w:w="3260" w:type="dxa"/>
          </w:tcPr>
          <w:p w14:paraId="3F1A9F3B" w14:textId="474C44C0" w:rsidR="00637D70" w:rsidRDefault="0010308F" w:rsidP="00C3459E">
            <w:pPr>
              <w:spacing w:line="240" w:lineRule="auto"/>
              <w:jc w:val="left"/>
              <w:rPr>
                <w:lang w:val="en-GB"/>
              </w:rPr>
            </w:pPr>
            <w:r>
              <w:rPr>
                <w:lang w:val="en-GB"/>
              </w:rPr>
              <w:lastRenderedPageBreak/>
              <w:t xml:space="preserve">- </w:t>
            </w:r>
            <w:r w:rsidR="009D6099" w:rsidRPr="009D6099">
              <w:rPr>
                <w:lang w:val="en-GB"/>
              </w:rPr>
              <w:t>All target age groups for both routine and COVID-19 vaccination</w:t>
            </w:r>
          </w:p>
          <w:p w14:paraId="74AA7C89" w14:textId="2EBA7975" w:rsidR="009D6099" w:rsidRDefault="0010308F" w:rsidP="00C3459E">
            <w:pPr>
              <w:spacing w:line="240" w:lineRule="auto"/>
              <w:jc w:val="left"/>
              <w:rPr>
                <w:lang w:val="en-GB"/>
              </w:rPr>
            </w:pPr>
            <w:r>
              <w:rPr>
                <w:lang w:val="en-GB"/>
              </w:rPr>
              <w:t xml:space="preserve">- </w:t>
            </w:r>
            <w:r w:rsidR="00AA7D8A" w:rsidRPr="00AA7D8A">
              <w:rPr>
                <w:lang w:val="en-GB"/>
              </w:rPr>
              <w:t>People 12yrs and above. High-risk groups for COVID-19 vaccination</w:t>
            </w:r>
          </w:p>
          <w:p w14:paraId="487D0C98" w14:textId="77777777" w:rsidR="00AA7D8A" w:rsidRDefault="0010308F" w:rsidP="00C3459E">
            <w:pPr>
              <w:spacing w:line="240" w:lineRule="auto"/>
              <w:jc w:val="left"/>
              <w:rPr>
                <w:lang w:val="en-GB"/>
              </w:rPr>
            </w:pPr>
            <w:r>
              <w:rPr>
                <w:lang w:val="en-GB"/>
              </w:rPr>
              <w:t xml:space="preserve">- </w:t>
            </w:r>
            <w:r w:rsidR="00453498" w:rsidRPr="00453498">
              <w:rPr>
                <w:lang w:val="en-GB"/>
              </w:rPr>
              <w:t>For children under five, Adolescents, and women of Reproductive age (including Pregnant and Lactating women)</w:t>
            </w:r>
          </w:p>
          <w:p w14:paraId="6715D291" w14:textId="77777777" w:rsidR="0010308F" w:rsidRDefault="0010308F" w:rsidP="00C3459E">
            <w:pPr>
              <w:spacing w:line="240" w:lineRule="auto"/>
              <w:jc w:val="left"/>
              <w:rPr>
                <w:lang w:val="en-GB"/>
              </w:rPr>
            </w:pPr>
            <w:r>
              <w:rPr>
                <w:lang w:val="en-GB"/>
              </w:rPr>
              <w:t xml:space="preserve">- </w:t>
            </w:r>
            <w:r w:rsidR="00095F10" w:rsidRPr="00095F10">
              <w:rPr>
                <w:lang w:val="en-GB"/>
              </w:rPr>
              <w:t>Adolescents, young people, parents / caregivers, religious and traditional leaders</w:t>
            </w:r>
          </w:p>
          <w:p w14:paraId="6900AE99" w14:textId="77777777" w:rsidR="00095F10" w:rsidRDefault="00095F10" w:rsidP="00C3459E">
            <w:pPr>
              <w:spacing w:line="240" w:lineRule="auto"/>
              <w:jc w:val="left"/>
              <w:rPr>
                <w:lang w:val="en-GB"/>
              </w:rPr>
            </w:pPr>
            <w:r>
              <w:rPr>
                <w:lang w:val="en-GB"/>
              </w:rPr>
              <w:t xml:space="preserve">- </w:t>
            </w:r>
            <w:r w:rsidR="007159FB" w:rsidRPr="007159FB">
              <w:rPr>
                <w:lang w:val="en-GB"/>
              </w:rPr>
              <w:t>Provision of Legal Aid services for children in conflict with the law</w:t>
            </w:r>
          </w:p>
          <w:p w14:paraId="08F8947A" w14:textId="77777777" w:rsidR="007159FB" w:rsidRDefault="007159FB" w:rsidP="00C3459E">
            <w:pPr>
              <w:spacing w:line="240" w:lineRule="auto"/>
              <w:jc w:val="left"/>
              <w:rPr>
                <w:lang w:val="en-GB"/>
              </w:rPr>
            </w:pPr>
            <w:r>
              <w:rPr>
                <w:lang w:val="en-GB"/>
              </w:rPr>
              <w:t xml:space="preserve">- </w:t>
            </w:r>
            <w:r w:rsidR="00E51818" w:rsidRPr="00E51818">
              <w:rPr>
                <w:lang w:val="en-GB"/>
              </w:rPr>
              <w:t>Investigation for violence against women and children</w:t>
            </w:r>
          </w:p>
          <w:p w14:paraId="21984750" w14:textId="77777777" w:rsidR="00FE2689" w:rsidRDefault="00FE2689" w:rsidP="00C3459E">
            <w:pPr>
              <w:spacing w:line="240" w:lineRule="auto"/>
              <w:jc w:val="left"/>
              <w:rPr>
                <w:lang w:val="en-GB"/>
              </w:rPr>
            </w:pPr>
            <w:r>
              <w:rPr>
                <w:lang w:val="en-GB"/>
              </w:rPr>
              <w:t xml:space="preserve">- </w:t>
            </w:r>
            <w:r w:rsidRPr="00FE2689">
              <w:rPr>
                <w:lang w:val="en-GB"/>
              </w:rPr>
              <w:t>Community members including children and women. Targeted with Community WASH, WASH in Schools, and</w:t>
            </w:r>
            <w:r>
              <w:rPr>
                <w:lang w:val="en-GB"/>
              </w:rPr>
              <w:t xml:space="preserve"> </w:t>
            </w:r>
            <w:r w:rsidRPr="00FE2689">
              <w:rPr>
                <w:lang w:val="en-GB"/>
              </w:rPr>
              <w:t>WASH in Healthcare facilities</w:t>
            </w:r>
          </w:p>
          <w:p w14:paraId="7CF8CB0B" w14:textId="77777777" w:rsidR="00FE2689" w:rsidRDefault="00FE2689" w:rsidP="00C3459E">
            <w:pPr>
              <w:spacing w:line="240" w:lineRule="auto"/>
              <w:jc w:val="left"/>
              <w:rPr>
                <w:lang w:val="en-GB"/>
              </w:rPr>
            </w:pPr>
            <w:r>
              <w:rPr>
                <w:lang w:val="en-GB"/>
              </w:rPr>
              <w:t xml:space="preserve">- </w:t>
            </w:r>
            <w:r w:rsidR="00280EB5" w:rsidRPr="00280EB5">
              <w:rPr>
                <w:lang w:val="en-GB"/>
              </w:rPr>
              <w:t xml:space="preserve">MOHS staff at National and Subnational levels. Targeted with </w:t>
            </w:r>
            <w:r w:rsidR="00280EB5" w:rsidRPr="00280EB5">
              <w:rPr>
                <w:lang w:val="en-GB"/>
              </w:rPr>
              <w:lastRenderedPageBreak/>
              <w:t>training,</w:t>
            </w:r>
            <w:r w:rsidR="00280EB5">
              <w:rPr>
                <w:lang w:val="en-GB"/>
              </w:rPr>
              <w:t xml:space="preserve"> </w:t>
            </w:r>
            <w:r w:rsidR="00280EB5" w:rsidRPr="00280EB5">
              <w:rPr>
                <w:lang w:val="en-GB"/>
              </w:rPr>
              <w:t>Policies and strategies development.</w:t>
            </w:r>
          </w:p>
          <w:p w14:paraId="790CCEE3" w14:textId="77777777" w:rsidR="00280EB5" w:rsidRDefault="00280EB5" w:rsidP="00C3459E">
            <w:pPr>
              <w:spacing w:line="240" w:lineRule="auto"/>
              <w:jc w:val="left"/>
              <w:rPr>
                <w:lang w:val="en-GB"/>
              </w:rPr>
            </w:pPr>
            <w:r>
              <w:rPr>
                <w:lang w:val="en-GB"/>
              </w:rPr>
              <w:t xml:space="preserve">- </w:t>
            </w:r>
            <w:r w:rsidR="00C3459E">
              <w:rPr>
                <w:lang w:val="en-GB"/>
              </w:rPr>
              <w:t>Teachers</w:t>
            </w:r>
          </w:p>
          <w:p w14:paraId="552024D5" w14:textId="4D90CE39" w:rsidR="00C3459E" w:rsidRPr="002B3AFA" w:rsidRDefault="00C3459E" w:rsidP="00C3459E">
            <w:pPr>
              <w:spacing w:line="240" w:lineRule="auto"/>
              <w:jc w:val="left"/>
              <w:rPr>
                <w:lang w:val="en-GB"/>
              </w:rPr>
            </w:pPr>
            <w:r>
              <w:rPr>
                <w:lang w:val="en-GB"/>
              </w:rPr>
              <w:t>- Parents</w:t>
            </w:r>
          </w:p>
        </w:tc>
        <w:tc>
          <w:tcPr>
            <w:tcW w:w="3402" w:type="dxa"/>
          </w:tcPr>
          <w:p w14:paraId="5270F2DB" w14:textId="13DFFF21" w:rsidR="00637D70" w:rsidRDefault="00F23659" w:rsidP="005F2021">
            <w:pPr>
              <w:spacing w:line="240" w:lineRule="auto"/>
              <w:rPr>
                <w:lang w:val="en-GB"/>
              </w:rPr>
            </w:pPr>
            <w:r>
              <w:rPr>
                <w:lang w:val="en-GB"/>
              </w:rPr>
              <w:lastRenderedPageBreak/>
              <w:t xml:space="preserve">- </w:t>
            </w:r>
            <w:r w:rsidR="0018077C">
              <w:rPr>
                <w:lang w:val="en-GB"/>
              </w:rPr>
              <w:t>JICA</w:t>
            </w:r>
          </w:p>
          <w:p w14:paraId="0AD501DF" w14:textId="48B7DF75" w:rsidR="0018077C" w:rsidRDefault="00F23659" w:rsidP="005F2021">
            <w:pPr>
              <w:spacing w:line="240" w:lineRule="auto"/>
              <w:jc w:val="left"/>
              <w:rPr>
                <w:lang w:val="en-GB"/>
              </w:rPr>
            </w:pPr>
            <w:r>
              <w:rPr>
                <w:lang w:val="en-GB"/>
              </w:rPr>
              <w:t xml:space="preserve">- </w:t>
            </w:r>
            <w:r w:rsidR="0018077C">
              <w:rPr>
                <w:lang w:val="en-GB"/>
              </w:rPr>
              <w:t>USAID</w:t>
            </w:r>
          </w:p>
          <w:p w14:paraId="1BEB18D7" w14:textId="2F2F83F9" w:rsidR="0018077C" w:rsidRDefault="00F23659" w:rsidP="005F2021">
            <w:pPr>
              <w:spacing w:line="240" w:lineRule="auto"/>
              <w:jc w:val="left"/>
              <w:rPr>
                <w:lang w:val="en-GB"/>
              </w:rPr>
            </w:pPr>
            <w:r>
              <w:rPr>
                <w:lang w:val="en-GB"/>
              </w:rPr>
              <w:t xml:space="preserve">- </w:t>
            </w:r>
            <w:r w:rsidR="0018077C">
              <w:rPr>
                <w:lang w:val="en-GB"/>
              </w:rPr>
              <w:t>Government of France</w:t>
            </w:r>
          </w:p>
          <w:p w14:paraId="473A2DA8" w14:textId="4805FB26" w:rsidR="0018077C" w:rsidRDefault="00F23659" w:rsidP="005F2021">
            <w:pPr>
              <w:spacing w:line="240" w:lineRule="auto"/>
              <w:jc w:val="left"/>
              <w:rPr>
                <w:lang w:val="en-GB"/>
              </w:rPr>
            </w:pPr>
            <w:r>
              <w:rPr>
                <w:lang w:val="en-GB"/>
              </w:rPr>
              <w:t xml:space="preserve">- </w:t>
            </w:r>
            <w:r w:rsidR="0018077C">
              <w:rPr>
                <w:lang w:val="en-GB"/>
              </w:rPr>
              <w:t>UNICEF</w:t>
            </w:r>
          </w:p>
          <w:p w14:paraId="3FB09177" w14:textId="4C12D522" w:rsidR="0018077C" w:rsidRDefault="00F23659" w:rsidP="005F2021">
            <w:pPr>
              <w:spacing w:line="240" w:lineRule="auto"/>
              <w:jc w:val="left"/>
              <w:rPr>
                <w:lang w:val="en-GB"/>
              </w:rPr>
            </w:pPr>
            <w:r>
              <w:rPr>
                <w:lang w:val="en-GB"/>
              </w:rPr>
              <w:t xml:space="preserve">- Government of </w:t>
            </w:r>
            <w:r w:rsidR="0018077C">
              <w:rPr>
                <w:lang w:val="en-GB"/>
              </w:rPr>
              <w:t>Japan</w:t>
            </w:r>
          </w:p>
          <w:p w14:paraId="65E3EB05" w14:textId="293B9D34" w:rsidR="0018077C" w:rsidRDefault="00F23659" w:rsidP="005F2021">
            <w:pPr>
              <w:spacing w:line="240" w:lineRule="auto"/>
              <w:jc w:val="left"/>
              <w:rPr>
                <w:lang w:val="en-GB"/>
              </w:rPr>
            </w:pPr>
            <w:r>
              <w:rPr>
                <w:lang w:val="en-GB"/>
              </w:rPr>
              <w:t xml:space="preserve">- </w:t>
            </w:r>
            <w:r w:rsidR="0018077C">
              <w:rPr>
                <w:lang w:val="en-GB"/>
              </w:rPr>
              <w:t>Latter Day Scent Church</w:t>
            </w:r>
          </w:p>
          <w:p w14:paraId="04574959" w14:textId="079DD1C6" w:rsidR="0018077C" w:rsidRDefault="00F23659" w:rsidP="005F2021">
            <w:pPr>
              <w:spacing w:line="240" w:lineRule="auto"/>
              <w:jc w:val="left"/>
              <w:rPr>
                <w:lang w:val="en-GB"/>
              </w:rPr>
            </w:pPr>
            <w:r>
              <w:rPr>
                <w:lang w:val="en-GB"/>
              </w:rPr>
              <w:t xml:space="preserve">- </w:t>
            </w:r>
            <w:r w:rsidR="0018077C">
              <w:rPr>
                <w:lang w:val="en-GB"/>
              </w:rPr>
              <w:t>Global Affairs Canada</w:t>
            </w:r>
          </w:p>
          <w:p w14:paraId="77AE4E4E" w14:textId="3091C64D" w:rsidR="0018077C" w:rsidRDefault="00F23659" w:rsidP="005F2021">
            <w:pPr>
              <w:spacing w:line="240" w:lineRule="auto"/>
              <w:jc w:val="left"/>
              <w:rPr>
                <w:lang w:val="en-GB"/>
              </w:rPr>
            </w:pPr>
            <w:r>
              <w:rPr>
                <w:lang w:val="en-GB"/>
              </w:rPr>
              <w:t xml:space="preserve">- </w:t>
            </w:r>
            <w:r w:rsidR="0018077C">
              <w:rPr>
                <w:lang w:val="en-GB"/>
              </w:rPr>
              <w:t>P</w:t>
            </w:r>
            <w:r w:rsidR="00455431">
              <w:rPr>
                <w:lang w:val="en-GB"/>
              </w:rPr>
              <w:t>BF/UNDP</w:t>
            </w:r>
          </w:p>
          <w:p w14:paraId="7606BBA8" w14:textId="09A2152D" w:rsidR="0018077C" w:rsidRDefault="00F23659" w:rsidP="005F2021">
            <w:pPr>
              <w:spacing w:line="240" w:lineRule="auto"/>
              <w:jc w:val="left"/>
              <w:rPr>
                <w:lang w:val="en-GB"/>
              </w:rPr>
            </w:pPr>
            <w:r>
              <w:rPr>
                <w:lang w:val="en-GB"/>
              </w:rPr>
              <w:t xml:space="preserve">- </w:t>
            </w:r>
            <w:r w:rsidR="0018077C">
              <w:rPr>
                <w:lang w:val="en-GB"/>
              </w:rPr>
              <w:t>DCI</w:t>
            </w:r>
          </w:p>
          <w:p w14:paraId="679ACD0C" w14:textId="36C65158" w:rsidR="00455431" w:rsidRDefault="00F23659" w:rsidP="005F2021">
            <w:pPr>
              <w:spacing w:line="240" w:lineRule="auto"/>
              <w:jc w:val="left"/>
              <w:rPr>
                <w:lang w:val="en-GB"/>
              </w:rPr>
            </w:pPr>
            <w:r>
              <w:rPr>
                <w:lang w:val="en-GB"/>
              </w:rPr>
              <w:t xml:space="preserve">- </w:t>
            </w:r>
            <w:r w:rsidR="00455431">
              <w:rPr>
                <w:lang w:val="en-GB"/>
              </w:rPr>
              <w:t>FOCUS1000</w:t>
            </w:r>
          </w:p>
          <w:p w14:paraId="18664756" w14:textId="0B44CF11" w:rsidR="00455431" w:rsidRDefault="00F23659" w:rsidP="005F2021">
            <w:pPr>
              <w:spacing w:line="240" w:lineRule="auto"/>
              <w:jc w:val="left"/>
              <w:rPr>
                <w:lang w:val="en-GB"/>
              </w:rPr>
            </w:pPr>
            <w:r>
              <w:rPr>
                <w:lang w:val="en-GB"/>
              </w:rPr>
              <w:t xml:space="preserve">- </w:t>
            </w:r>
            <w:r w:rsidR="00E16901">
              <w:rPr>
                <w:lang w:val="en-GB"/>
              </w:rPr>
              <w:t>UNFPA</w:t>
            </w:r>
          </w:p>
          <w:p w14:paraId="6D8102CB" w14:textId="1683D26E" w:rsidR="00E16901" w:rsidRDefault="00F23659" w:rsidP="005F2021">
            <w:pPr>
              <w:spacing w:line="240" w:lineRule="auto"/>
              <w:jc w:val="left"/>
              <w:rPr>
                <w:lang w:val="en-GB"/>
              </w:rPr>
            </w:pPr>
            <w:r>
              <w:rPr>
                <w:lang w:val="en-GB"/>
              </w:rPr>
              <w:t xml:space="preserve">- </w:t>
            </w:r>
            <w:r w:rsidR="00E16901">
              <w:rPr>
                <w:lang w:val="en-GB"/>
              </w:rPr>
              <w:t>NSRTP</w:t>
            </w:r>
          </w:p>
          <w:p w14:paraId="748D0323" w14:textId="7AB98723" w:rsidR="00E16901" w:rsidRDefault="00F23659" w:rsidP="005F2021">
            <w:pPr>
              <w:spacing w:line="240" w:lineRule="auto"/>
              <w:jc w:val="left"/>
              <w:rPr>
                <w:lang w:val="en-GB"/>
              </w:rPr>
            </w:pPr>
            <w:r>
              <w:rPr>
                <w:lang w:val="en-GB"/>
              </w:rPr>
              <w:t xml:space="preserve">- </w:t>
            </w:r>
            <w:r w:rsidR="00E16901">
              <w:rPr>
                <w:lang w:val="en-GB"/>
              </w:rPr>
              <w:t>DGIS/ASWA</w:t>
            </w:r>
          </w:p>
          <w:p w14:paraId="5223D604" w14:textId="30F089D9" w:rsidR="00E16901" w:rsidRDefault="00F23659" w:rsidP="005F2021">
            <w:pPr>
              <w:spacing w:line="240" w:lineRule="auto"/>
              <w:jc w:val="left"/>
              <w:rPr>
                <w:lang w:val="en-GB"/>
              </w:rPr>
            </w:pPr>
            <w:r>
              <w:rPr>
                <w:lang w:val="en-GB"/>
              </w:rPr>
              <w:t xml:space="preserve">- </w:t>
            </w:r>
            <w:r w:rsidR="00E16901">
              <w:rPr>
                <w:lang w:val="en-GB"/>
              </w:rPr>
              <w:t>Government of Iceland</w:t>
            </w:r>
          </w:p>
          <w:p w14:paraId="4A66C29A" w14:textId="7011E998" w:rsidR="00E16901" w:rsidRDefault="00F23659" w:rsidP="005F2021">
            <w:pPr>
              <w:spacing w:line="240" w:lineRule="auto"/>
              <w:jc w:val="left"/>
              <w:rPr>
                <w:lang w:val="en-GB"/>
              </w:rPr>
            </w:pPr>
            <w:r>
              <w:rPr>
                <w:lang w:val="en-GB"/>
              </w:rPr>
              <w:t xml:space="preserve">- </w:t>
            </w:r>
            <w:r w:rsidR="00E16901">
              <w:rPr>
                <w:lang w:val="en-GB"/>
              </w:rPr>
              <w:t>Bill &amp; Melinda Gates Foundation</w:t>
            </w:r>
          </w:p>
          <w:p w14:paraId="7A5CCE0B" w14:textId="511AC6AE" w:rsidR="00E16901" w:rsidRDefault="00F23659" w:rsidP="005F2021">
            <w:pPr>
              <w:spacing w:line="240" w:lineRule="auto"/>
              <w:jc w:val="left"/>
              <w:rPr>
                <w:lang w:val="en-GB"/>
              </w:rPr>
            </w:pPr>
            <w:r>
              <w:rPr>
                <w:lang w:val="en-GB"/>
              </w:rPr>
              <w:t xml:space="preserve">- </w:t>
            </w:r>
            <w:r w:rsidR="00E16901">
              <w:rPr>
                <w:lang w:val="en-GB"/>
              </w:rPr>
              <w:t>FCDO</w:t>
            </w:r>
          </w:p>
          <w:p w14:paraId="6E47BB78" w14:textId="484DF493" w:rsidR="00E16901" w:rsidRDefault="00F23659" w:rsidP="005F2021">
            <w:pPr>
              <w:spacing w:line="240" w:lineRule="auto"/>
              <w:jc w:val="left"/>
              <w:rPr>
                <w:lang w:val="en-GB"/>
              </w:rPr>
            </w:pPr>
            <w:r>
              <w:rPr>
                <w:lang w:val="en-GB"/>
              </w:rPr>
              <w:lastRenderedPageBreak/>
              <w:t xml:space="preserve">- </w:t>
            </w:r>
            <w:r w:rsidR="00E16901">
              <w:rPr>
                <w:lang w:val="en-GB"/>
              </w:rPr>
              <w:t>AFDB</w:t>
            </w:r>
          </w:p>
          <w:p w14:paraId="39E1415F" w14:textId="7452C3AC" w:rsidR="00E16901" w:rsidRDefault="00F23659" w:rsidP="005F2021">
            <w:pPr>
              <w:spacing w:line="240" w:lineRule="auto"/>
              <w:jc w:val="left"/>
              <w:rPr>
                <w:lang w:val="en-GB"/>
              </w:rPr>
            </w:pPr>
            <w:r>
              <w:rPr>
                <w:lang w:val="en-GB"/>
              </w:rPr>
              <w:t xml:space="preserve">- </w:t>
            </w:r>
            <w:proofErr w:type="spellStart"/>
            <w:r w:rsidR="00E16901">
              <w:rPr>
                <w:lang w:val="en-GB"/>
              </w:rPr>
              <w:t>IsDB</w:t>
            </w:r>
            <w:proofErr w:type="spellEnd"/>
          </w:p>
          <w:p w14:paraId="522DABA1" w14:textId="245FA873" w:rsidR="00E16901" w:rsidRDefault="00F23659" w:rsidP="005F2021">
            <w:pPr>
              <w:spacing w:line="240" w:lineRule="auto"/>
              <w:jc w:val="left"/>
              <w:rPr>
                <w:lang w:val="en-GB"/>
              </w:rPr>
            </w:pPr>
            <w:r>
              <w:rPr>
                <w:lang w:val="en-GB"/>
              </w:rPr>
              <w:t xml:space="preserve">- </w:t>
            </w:r>
            <w:r w:rsidR="00E16901">
              <w:rPr>
                <w:lang w:val="en-GB"/>
              </w:rPr>
              <w:t>Soccer Aid</w:t>
            </w:r>
          </w:p>
          <w:p w14:paraId="6A76B8D2" w14:textId="6F594A57" w:rsidR="00F23659" w:rsidRDefault="00F23659" w:rsidP="005F2021">
            <w:pPr>
              <w:spacing w:line="240" w:lineRule="auto"/>
              <w:jc w:val="left"/>
              <w:rPr>
                <w:lang w:val="en-GB"/>
              </w:rPr>
            </w:pPr>
            <w:r>
              <w:rPr>
                <w:lang w:val="en-GB"/>
              </w:rPr>
              <w:t>- UNPRPD</w:t>
            </w:r>
          </w:p>
          <w:p w14:paraId="1CB8DAF6" w14:textId="5C9239F4" w:rsidR="00F23659" w:rsidRDefault="00F23659" w:rsidP="005F2021">
            <w:pPr>
              <w:spacing w:line="240" w:lineRule="auto"/>
              <w:jc w:val="left"/>
              <w:rPr>
                <w:lang w:val="en-GB"/>
              </w:rPr>
            </w:pPr>
            <w:r>
              <w:rPr>
                <w:lang w:val="en-GB"/>
              </w:rPr>
              <w:t>- Norway</w:t>
            </w:r>
          </w:p>
          <w:p w14:paraId="1A96DFCD" w14:textId="7B762611" w:rsidR="00F23659" w:rsidRDefault="00F23659" w:rsidP="005F2021">
            <w:pPr>
              <w:spacing w:line="240" w:lineRule="auto"/>
              <w:jc w:val="left"/>
              <w:rPr>
                <w:lang w:val="en-GB"/>
              </w:rPr>
            </w:pPr>
            <w:r>
              <w:rPr>
                <w:lang w:val="en-GB"/>
              </w:rPr>
              <w:t>- GPE</w:t>
            </w:r>
          </w:p>
          <w:p w14:paraId="20F0E257" w14:textId="56AF9057" w:rsidR="00F23659" w:rsidRDefault="00F23659" w:rsidP="005F2021">
            <w:pPr>
              <w:spacing w:line="240" w:lineRule="auto"/>
              <w:jc w:val="left"/>
              <w:rPr>
                <w:lang w:val="en-GB"/>
              </w:rPr>
            </w:pPr>
            <w:r>
              <w:rPr>
                <w:lang w:val="en-GB"/>
              </w:rPr>
              <w:t>- International Development Research Centre (IDRC)</w:t>
            </w:r>
          </w:p>
          <w:p w14:paraId="6D33D6BF" w14:textId="5871FE0D" w:rsidR="00F23659" w:rsidRDefault="00F23659" w:rsidP="005F2021">
            <w:pPr>
              <w:spacing w:line="240" w:lineRule="auto"/>
              <w:jc w:val="left"/>
              <w:rPr>
                <w:lang w:val="en-GB"/>
              </w:rPr>
            </w:pPr>
            <w:r>
              <w:rPr>
                <w:lang w:val="en-GB"/>
              </w:rPr>
              <w:t>- Irish Aid</w:t>
            </w:r>
          </w:p>
          <w:p w14:paraId="6FF6923F" w14:textId="40ADEF02" w:rsidR="00F23659" w:rsidRDefault="00F23659" w:rsidP="005F2021">
            <w:pPr>
              <w:spacing w:line="240" w:lineRule="auto"/>
              <w:jc w:val="left"/>
              <w:rPr>
                <w:lang w:val="en-GB"/>
              </w:rPr>
            </w:pPr>
            <w:r>
              <w:rPr>
                <w:lang w:val="en-GB"/>
              </w:rPr>
              <w:t>- World Bank</w:t>
            </w:r>
          </w:p>
          <w:p w14:paraId="6D1CAC0F" w14:textId="633DFC1E" w:rsidR="00F23659" w:rsidRDefault="00F23659" w:rsidP="005F2021">
            <w:pPr>
              <w:spacing w:line="240" w:lineRule="auto"/>
              <w:jc w:val="left"/>
              <w:rPr>
                <w:lang w:val="en-GB"/>
              </w:rPr>
            </w:pPr>
            <w:r>
              <w:rPr>
                <w:lang w:val="en-GB"/>
              </w:rPr>
              <w:t>- NATCOM (Swedish)</w:t>
            </w:r>
          </w:p>
          <w:p w14:paraId="4D31D732" w14:textId="02FED162" w:rsidR="00F23659" w:rsidRPr="002B3AFA" w:rsidRDefault="00F23659" w:rsidP="00287EAF">
            <w:pPr>
              <w:rPr>
                <w:lang w:val="en-GB"/>
              </w:rPr>
            </w:pPr>
          </w:p>
        </w:tc>
      </w:tr>
      <w:tr w:rsidR="00155963" w:rsidRPr="002B3AFA" w14:paraId="177907BE" w14:textId="77777777" w:rsidTr="00155963">
        <w:trPr>
          <w:trHeight w:val="63"/>
        </w:trPr>
        <w:tc>
          <w:tcPr>
            <w:tcW w:w="1072" w:type="dxa"/>
          </w:tcPr>
          <w:p w14:paraId="69931C0B" w14:textId="5F65E84C" w:rsidR="005F55A0" w:rsidRPr="006B2E7A" w:rsidRDefault="005F55A0" w:rsidP="00287EAF">
            <w:pPr>
              <w:rPr>
                <w:b/>
                <w:bCs/>
                <w:lang w:val="en-GB"/>
              </w:rPr>
            </w:pPr>
            <w:r>
              <w:rPr>
                <w:b/>
                <w:bCs/>
                <w:lang w:val="en-GB"/>
              </w:rPr>
              <w:t>UNOPS</w:t>
            </w:r>
          </w:p>
        </w:tc>
        <w:tc>
          <w:tcPr>
            <w:tcW w:w="5302" w:type="dxa"/>
          </w:tcPr>
          <w:p w14:paraId="3679F237" w14:textId="736FDDBD" w:rsidR="005F55A0" w:rsidRPr="005F55A0" w:rsidRDefault="005F55A0" w:rsidP="00EC6204">
            <w:pPr>
              <w:spacing w:line="240" w:lineRule="auto"/>
              <w:contextualSpacing/>
              <w:jc w:val="left"/>
              <w:rPr>
                <w:lang w:val="en-GB"/>
              </w:rPr>
            </w:pPr>
            <w:r w:rsidRPr="005F55A0">
              <w:rPr>
                <w:lang w:val="en-GB"/>
              </w:rPr>
              <w:t>-</w:t>
            </w:r>
            <w:r>
              <w:rPr>
                <w:lang w:val="en-GB"/>
              </w:rPr>
              <w:t xml:space="preserve"> </w:t>
            </w:r>
            <w:r w:rsidRPr="005F55A0">
              <w:rPr>
                <w:lang w:val="en-GB"/>
              </w:rPr>
              <w:t>WINCH Energy</w:t>
            </w:r>
          </w:p>
          <w:p w14:paraId="7F4DED36" w14:textId="1B1F3F8C" w:rsidR="005F55A0" w:rsidRPr="005F55A0" w:rsidRDefault="005F55A0" w:rsidP="00EC6204">
            <w:pPr>
              <w:spacing w:line="240" w:lineRule="auto"/>
              <w:contextualSpacing/>
              <w:jc w:val="left"/>
              <w:rPr>
                <w:lang w:val="en-GB"/>
              </w:rPr>
            </w:pPr>
            <w:r>
              <w:rPr>
                <w:lang w:val="en-GB"/>
              </w:rPr>
              <w:t xml:space="preserve">- </w:t>
            </w:r>
            <w:proofErr w:type="spellStart"/>
            <w:r w:rsidRPr="005F55A0">
              <w:rPr>
                <w:lang w:val="en-GB"/>
              </w:rPr>
              <w:t>PowerGEN</w:t>
            </w:r>
            <w:proofErr w:type="spellEnd"/>
          </w:p>
          <w:p w14:paraId="6B922A86" w14:textId="53CDE692" w:rsidR="005F55A0" w:rsidRPr="005F55A0" w:rsidRDefault="005F55A0" w:rsidP="005F55A0">
            <w:pPr>
              <w:spacing w:line="240" w:lineRule="auto"/>
              <w:contextualSpacing/>
              <w:jc w:val="left"/>
              <w:rPr>
                <w:lang w:val="en-GB"/>
              </w:rPr>
            </w:pPr>
            <w:r>
              <w:rPr>
                <w:lang w:val="en-GB"/>
              </w:rPr>
              <w:t xml:space="preserve">- </w:t>
            </w:r>
            <w:r w:rsidRPr="005F55A0">
              <w:rPr>
                <w:lang w:val="en-GB"/>
              </w:rPr>
              <w:t>Power Leone</w:t>
            </w:r>
          </w:p>
          <w:p w14:paraId="3A8F713A" w14:textId="77777777" w:rsidR="005F55A0" w:rsidRDefault="005F55A0" w:rsidP="005F55A0">
            <w:pPr>
              <w:spacing w:line="240" w:lineRule="auto"/>
              <w:contextualSpacing/>
              <w:jc w:val="left"/>
              <w:rPr>
                <w:lang w:val="en-GB"/>
              </w:rPr>
            </w:pPr>
            <w:r>
              <w:rPr>
                <w:lang w:val="en-GB"/>
              </w:rPr>
              <w:t xml:space="preserve">- </w:t>
            </w:r>
            <w:r w:rsidRPr="005F55A0">
              <w:rPr>
                <w:lang w:val="en-GB"/>
              </w:rPr>
              <w:t>Sustainable Energy for All (SE4ALL)</w:t>
            </w:r>
          </w:p>
          <w:p w14:paraId="4BA7C3D0" w14:textId="1D815A16" w:rsidR="004B59E5" w:rsidRPr="007061A9" w:rsidRDefault="004B59E5" w:rsidP="005F55A0">
            <w:pPr>
              <w:spacing w:line="240" w:lineRule="auto"/>
              <w:contextualSpacing/>
              <w:jc w:val="left"/>
              <w:rPr>
                <w:lang w:val="en-GB"/>
              </w:rPr>
            </w:pPr>
            <w:r>
              <w:rPr>
                <w:lang w:val="en-GB"/>
              </w:rPr>
              <w:t>- UNOPS</w:t>
            </w:r>
          </w:p>
        </w:tc>
        <w:tc>
          <w:tcPr>
            <w:tcW w:w="3260" w:type="dxa"/>
          </w:tcPr>
          <w:p w14:paraId="78B1053F" w14:textId="77777777" w:rsidR="00930FAE" w:rsidRPr="00930FAE" w:rsidRDefault="00930FAE" w:rsidP="001C506F">
            <w:pPr>
              <w:spacing w:line="240" w:lineRule="auto"/>
              <w:jc w:val="left"/>
              <w:rPr>
                <w:lang w:val="en-GB"/>
              </w:rPr>
            </w:pPr>
            <w:r w:rsidRPr="00930FAE">
              <w:rPr>
                <w:lang w:val="en-GB"/>
              </w:rPr>
              <w:t>- Households beneficiaries</w:t>
            </w:r>
          </w:p>
          <w:p w14:paraId="3A2333DA" w14:textId="77777777" w:rsidR="00930FAE" w:rsidRPr="00930FAE" w:rsidRDefault="00930FAE" w:rsidP="001C506F">
            <w:pPr>
              <w:spacing w:line="240" w:lineRule="auto"/>
              <w:jc w:val="left"/>
              <w:rPr>
                <w:lang w:val="en-GB"/>
              </w:rPr>
            </w:pPr>
            <w:r w:rsidRPr="00930FAE">
              <w:rPr>
                <w:lang w:val="en-GB"/>
              </w:rPr>
              <w:t>- Health Patients</w:t>
            </w:r>
          </w:p>
          <w:p w14:paraId="738916AC" w14:textId="77777777" w:rsidR="00930FAE" w:rsidRPr="00930FAE" w:rsidRDefault="00930FAE" w:rsidP="001C506F">
            <w:pPr>
              <w:spacing w:line="240" w:lineRule="auto"/>
              <w:jc w:val="left"/>
              <w:rPr>
                <w:lang w:val="en-GB"/>
              </w:rPr>
            </w:pPr>
            <w:r w:rsidRPr="00930FAE">
              <w:rPr>
                <w:lang w:val="en-GB"/>
              </w:rPr>
              <w:t>- Education/School pupils</w:t>
            </w:r>
          </w:p>
          <w:p w14:paraId="6D37B493" w14:textId="77777777" w:rsidR="00930FAE" w:rsidRPr="00930FAE" w:rsidRDefault="00930FAE" w:rsidP="001C506F">
            <w:pPr>
              <w:spacing w:line="240" w:lineRule="auto"/>
              <w:jc w:val="left"/>
              <w:rPr>
                <w:lang w:val="en-GB"/>
              </w:rPr>
            </w:pPr>
            <w:r w:rsidRPr="00930FAE">
              <w:rPr>
                <w:lang w:val="en-GB"/>
              </w:rPr>
              <w:t>- Commercials / productive use</w:t>
            </w:r>
          </w:p>
          <w:p w14:paraId="1DE85D6B" w14:textId="77777777" w:rsidR="005F55A0" w:rsidRDefault="00930FAE" w:rsidP="001C506F">
            <w:pPr>
              <w:spacing w:line="240" w:lineRule="auto"/>
              <w:jc w:val="left"/>
              <w:rPr>
                <w:lang w:val="en-GB"/>
              </w:rPr>
            </w:pPr>
            <w:r w:rsidRPr="00930FAE">
              <w:rPr>
                <w:lang w:val="en-GB"/>
              </w:rPr>
              <w:lastRenderedPageBreak/>
              <w:t>- Other public institutions</w:t>
            </w:r>
          </w:p>
          <w:p w14:paraId="220060CA" w14:textId="77777777" w:rsidR="004B59E5" w:rsidRDefault="004B59E5" w:rsidP="001C506F">
            <w:pPr>
              <w:spacing w:line="240" w:lineRule="auto"/>
              <w:jc w:val="left"/>
              <w:rPr>
                <w:lang w:val="en-GB"/>
              </w:rPr>
            </w:pPr>
            <w:r>
              <w:rPr>
                <w:lang w:val="en-GB"/>
              </w:rPr>
              <w:t xml:space="preserve">- </w:t>
            </w:r>
            <w:r w:rsidRPr="004B59E5">
              <w:rPr>
                <w:lang w:val="en-GB"/>
              </w:rPr>
              <w:t>Indigenes of Conakry-Dee (including Disabled people, Women and girls etc)</w:t>
            </w:r>
          </w:p>
          <w:p w14:paraId="3EE9320B" w14:textId="38169C6D" w:rsidR="004B59E5" w:rsidRDefault="004B59E5" w:rsidP="001C506F">
            <w:pPr>
              <w:spacing w:line="240" w:lineRule="auto"/>
              <w:jc w:val="left"/>
              <w:rPr>
                <w:lang w:val="en-GB"/>
              </w:rPr>
            </w:pPr>
            <w:r>
              <w:rPr>
                <w:lang w:val="en-GB"/>
              </w:rPr>
              <w:t xml:space="preserve">- </w:t>
            </w:r>
            <w:r w:rsidR="006247EF" w:rsidRPr="006247EF">
              <w:rPr>
                <w:lang w:val="en-GB"/>
              </w:rPr>
              <w:t xml:space="preserve">Pregnant and lactating women </w:t>
            </w:r>
            <w:r w:rsidR="001C506F">
              <w:rPr>
                <w:lang w:val="en-GB"/>
              </w:rPr>
              <w:t xml:space="preserve">// </w:t>
            </w:r>
            <w:r w:rsidR="006247EF" w:rsidRPr="006247EF">
              <w:rPr>
                <w:lang w:val="en-GB"/>
              </w:rPr>
              <w:t>Children under five</w:t>
            </w:r>
          </w:p>
          <w:p w14:paraId="7E0FD907" w14:textId="4197B237" w:rsidR="006247EF" w:rsidRPr="002B3AFA" w:rsidRDefault="006247EF" w:rsidP="006247EF">
            <w:pPr>
              <w:jc w:val="left"/>
              <w:rPr>
                <w:lang w:val="en-GB"/>
              </w:rPr>
            </w:pPr>
          </w:p>
        </w:tc>
        <w:tc>
          <w:tcPr>
            <w:tcW w:w="3402" w:type="dxa"/>
          </w:tcPr>
          <w:p w14:paraId="30A2CFC6" w14:textId="77777777" w:rsidR="005F55A0" w:rsidRDefault="00930FAE" w:rsidP="001C506F">
            <w:pPr>
              <w:spacing w:line="240" w:lineRule="auto"/>
              <w:jc w:val="left"/>
              <w:rPr>
                <w:lang w:val="en-GB"/>
              </w:rPr>
            </w:pPr>
            <w:r>
              <w:rPr>
                <w:lang w:val="en-GB"/>
              </w:rPr>
              <w:lastRenderedPageBreak/>
              <w:t>- FCDO</w:t>
            </w:r>
          </w:p>
          <w:p w14:paraId="0D3E959D" w14:textId="77777777" w:rsidR="00930FAE" w:rsidRDefault="00930FAE" w:rsidP="001C506F">
            <w:pPr>
              <w:spacing w:line="240" w:lineRule="auto"/>
              <w:jc w:val="left"/>
              <w:rPr>
                <w:lang w:val="en-GB"/>
              </w:rPr>
            </w:pPr>
            <w:r>
              <w:rPr>
                <w:lang w:val="en-GB"/>
              </w:rPr>
              <w:t>- Government of Japan</w:t>
            </w:r>
          </w:p>
          <w:p w14:paraId="0226B4D9" w14:textId="77777777" w:rsidR="00930FAE" w:rsidRDefault="00930FAE" w:rsidP="001C506F">
            <w:pPr>
              <w:spacing w:line="240" w:lineRule="auto"/>
              <w:jc w:val="left"/>
              <w:rPr>
                <w:lang w:val="en-GB"/>
              </w:rPr>
            </w:pPr>
            <w:r>
              <w:rPr>
                <w:lang w:val="en-GB"/>
              </w:rPr>
              <w:t xml:space="preserve">- </w:t>
            </w:r>
            <w:r w:rsidR="006247EF">
              <w:rPr>
                <w:lang w:val="en-GB"/>
              </w:rPr>
              <w:t>World Bank</w:t>
            </w:r>
          </w:p>
          <w:p w14:paraId="4105D2E9" w14:textId="5711F95D" w:rsidR="006247EF" w:rsidRPr="002B3AFA" w:rsidRDefault="006247EF" w:rsidP="001C506F">
            <w:pPr>
              <w:spacing w:line="240" w:lineRule="auto"/>
              <w:jc w:val="left"/>
              <w:rPr>
                <w:lang w:val="en-GB"/>
              </w:rPr>
            </w:pPr>
            <w:r>
              <w:rPr>
                <w:lang w:val="en-GB"/>
              </w:rPr>
              <w:t>- European Union</w:t>
            </w:r>
          </w:p>
        </w:tc>
      </w:tr>
      <w:tr w:rsidR="001F1C89" w:rsidRPr="002B3AFA" w14:paraId="06F0FA70" w14:textId="77777777" w:rsidTr="00155963">
        <w:trPr>
          <w:trHeight w:val="63"/>
        </w:trPr>
        <w:tc>
          <w:tcPr>
            <w:tcW w:w="1072" w:type="dxa"/>
          </w:tcPr>
          <w:p w14:paraId="7A94861A" w14:textId="5D654151" w:rsidR="00165A98" w:rsidRDefault="00165A98" w:rsidP="00287EAF">
            <w:pPr>
              <w:rPr>
                <w:b/>
                <w:bCs/>
                <w:lang w:val="en-GB"/>
              </w:rPr>
            </w:pPr>
            <w:r>
              <w:rPr>
                <w:b/>
                <w:bCs/>
                <w:lang w:val="en-GB"/>
              </w:rPr>
              <w:t>UNFPA</w:t>
            </w:r>
          </w:p>
        </w:tc>
        <w:tc>
          <w:tcPr>
            <w:tcW w:w="5302" w:type="dxa"/>
          </w:tcPr>
          <w:p w14:paraId="47F07590" w14:textId="3532D63E" w:rsidR="00165A98" w:rsidRPr="00165A98" w:rsidRDefault="00165A98" w:rsidP="00AF5B3D">
            <w:pPr>
              <w:spacing w:line="240" w:lineRule="auto"/>
              <w:contextualSpacing/>
              <w:jc w:val="left"/>
              <w:rPr>
                <w:lang w:val="en-GB"/>
              </w:rPr>
            </w:pPr>
            <w:r w:rsidRPr="00165A98">
              <w:rPr>
                <w:lang w:val="en-GB"/>
              </w:rPr>
              <w:t>-</w:t>
            </w:r>
            <w:r>
              <w:rPr>
                <w:lang w:val="en-GB"/>
              </w:rPr>
              <w:t xml:space="preserve"> </w:t>
            </w:r>
            <w:r w:rsidRPr="00165A98">
              <w:rPr>
                <w:lang w:val="en-GB"/>
              </w:rPr>
              <w:t>Statistics Sierra Leone</w:t>
            </w:r>
          </w:p>
          <w:p w14:paraId="6EDAE57C" w14:textId="68AC279C" w:rsidR="00165A98" w:rsidRPr="00165A98" w:rsidRDefault="00165A98" w:rsidP="00AF5B3D">
            <w:pPr>
              <w:spacing w:line="240" w:lineRule="auto"/>
              <w:contextualSpacing/>
              <w:jc w:val="left"/>
              <w:rPr>
                <w:lang w:val="en-GB"/>
              </w:rPr>
            </w:pPr>
            <w:r>
              <w:rPr>
                <w:lang w:val="en-GB"/>
              </w:rPr>
              <w:t xml:space="preserve">- </w:t>
            </w:r>
            <w:r w:rsidRPr="00165A98">
              <w:rPr>
                <w:lang w:val="en-GB"/>
              </w:rPr>
              <w:t>Office of the First Lady</w:t>
            </w:r>
          </w:p>
          <w:p w14:paraId="5EA2AD85" w14:textId="3C089FAA" w:rsidR="00165A98" w:rsidRPr="00165A98" w:rsidRDefault="00165A98" w:rsidP="00AF5B3D">
            <w:pPr>
              <w:spacing w:line="240" w:lineRule="auto"/>
              <w:contextualSpacing/>
              <w:jc w:val="left"/>
              <w:rPr>
                <w:lang w:val="en-GB"/>
              </w:rPr>
            </w:pPr>
            <w:r>
              <w:rPr>
                <w:lang w:val="en-GB"/>
              </w:rPr>
              <w:t xml:space="preserve">- </w:t>
            </w:r>
            <w:r w:rsidRPr="00165A98">
              <w:rPr>
                <w:lang w:val="en-GB"/>
              </w:rPr>
              <w:t>Directorate of Reproductive Health, Ministry of Health</w:t>
            </w:r>
          </w:p>
          <w:p w14:paraId="21E7C1AD" w14:textId="472B388B" w:rsidR="00165A98" w:rsidRPr="00165A98" w:rsidRDefault="00165A98" w:rsidP="00AF5B3D">
            <w:pPr>
              <w:spacing w:line="240" w:lineRule="auto"/>
              <w:contextualSpacing/>
              <w:jc w:val="left"/>
              <w:rPr>
                <w:lang w:val="en-GB"/>
              </w:rPr>
            </w:pPr>
            <w:r>
              <w:rPr>
                <w:lang w:val="en-GB"/>
              </w:rPr>
              <w:t xml:space="preserve">- </w:t>
            </w:r>
            <w:r w:rsidRPr="00165A98">
              <w:rPr>
                <w:lang w:val="en-GB"/>
              </w:rPr>
              <w:t>Ministry of Basic and Senior Secondary Education</w:t>
            </w:r>
          </w:p>
          <w:p w14:paraId="52FDD513" w14:textId="2C193A03" w:rsidR="00165A98" w:rsidRPr="00165A98" w:rsidRDefault="00165A98" w:rsidP="00AF5B3D">
            <w:pPr>
              <w:spacing w:line="240" w:lineRule="auto"/>
              <w:contextualSpacing/>
              <w:jc w:val="left"/>
              <w:rPr>
                <w:lang w:val="en-GB"/>
              </w:rPr>
            </w:pPr>
            <w:r>
              <w:rPr>
                <w:lang w:val="en-GB"/>
              </w:rPr>
              <w:t xml:space="preserve">- </w:t>
            </w:r>
            <w:r w:rsidRPr="00165A98">
              <w:rPr>
                <w:lang w:val="en-GB"/>
              </w:rPr>
              <w:t>Ministry of Gender and Children’s Affairs</w:t>
            </w:r>
          </w:p>
          <w:p w14:paraId="6EE421D3" w14:textId="6916B9DF" w:rsidR="00165A98" w:rsidRPr="00165A98" w:rsidRDefault="00165A98" w:rsidP="00AF5B3D">
            <w:pPr>
              <w:spacing w:line="240" w:lineRule="auto"/>
              <w:contextualSpacing/>
              <w:jc w:val="left"/>
              <w:rPr>
                <w:lang w:val="en-GB"/>
              </w:rPr>
            </w:pPr>
            <w:r>
              <w:rPr>
                <w:lang w:val="en-GB"/>
              </w:rPr>
              <w:t xml:space="preserve">- </w:t>
            </w:r>
            <w:r w:rsidRPr="00165A98">
              <w:rPr>
                <w:lang w:val="en-GB"/>
              </w:rPr>
              <w:t>Ministry of Youth Affairs</w:t>
            </w:r>
          </w:p>
          <w:p w14:paraId="40F29962" w14:textId="2B26FEDC" w:rsidR="00165A98" w:rsidRPr="00165A98" w:rsidRDefault="00165A98" w:rsidP="00AF5B3D">
            <w:pPr>
              <w:spacing w:line="240" w:lineRule="auto"/>
              <w:contextualSpacing/>
              <w:jc w:val="left"/>
              <w:rPr>
                <w:lang w:val="en-GB"/>
              </w:rPr>
            </w:pPr>
            <w:r>
              <w:rPr>
                <w:lang w:val="en-GB"/>
              </w:rPr>
              <w:t xml:space="preserve">- </w:t>
            </w:r>
            <w:r w:rsidRPr="00165A98">
              <w:rPr>
                <w:lang w:val="en-GB"/>
              </w:rPr>
              <w:t>Ministry of Planning and Economic Development</w:t>
            </w:r>
          </w:p>
          <w:p w14:paraId="35F316A6" w14:textId="705AFAA9" w:rsidR="00165A98" w:rsidRPr="00165A98" w:rsidRDefault="00165A98" w:rsidP="00AF5B3D">
            <w:pPr>
              <w:spacing w:line="240" w:lineRule="auto"/>
              <w:contextualSpacing/>
              <w:jc w:val="left"/>
              <w:rPr>
                <w:lang w:val="en-GB"/>
              </w:rPr>
            </w:pPr>
            <w:r>
              <w:rPr>
                <w:lang w:val="en-GB"/>
              </w:rPr>
              <w:t xml:space="preserve">- </w:t>
            </w:r>
            <w:r w:rsidRPr="00165A98">
              <w:rPr>
                <w:lang w:val="en-GB"/>
              </w:rPr>
              <w:t>Directorate of Drugs and Medical Supplies</w:t>
            </w:r>
          </w:p>
          <w:p w14:paraId="49B8B42C" w14:textId="112E473A" w:rsidR="00165A98" w:rsidRPr="00165A98" w:rsidRDefault="00165A98" w:rsidP="00AF5B3D">
            <w:pPr>
              <w:spacing w:line="240" w:lineRule="auto"/>
              <w:contextualSpacing/>
              <w:jc w:val="left"/>
              <w:rPr>
                <w:lang w:val="en-GB"/>
              </w:rPr>
            </w:pPr>
            <w:r>
              <w:rPr>
                <w:lang w:val="en-GB"/>
              </w:rPr>
              <w:t xml:space="preserve">- </w:t>
            </w:r>
            <w:r w:rsidRPr="00165A98">
              <w:rPr>
                <w:lang w:val="en-GB"/>
              </w:rPr>
              <w:t>Directorate of Nursing and Midwifery Services</w:t>
            </w:r>
          </w:p>
          <w:p w14:paraId="4DE4DBF8" w14:textId="3DED71A3" w:rsidR="00165A98" w:rsidRPr="00165A98" w:rsidRDefault="00165A98" w:rsidP="00AF5B3D">
            <w:pPr>
              <w:spacing w:line="240" w:lineRule="auto"/>
              <w:contextualSpacing/>
              <w:jc w:val="left"/>
              <w:rPr>
                <w:lang w:val="en-GB"/>
              </w:rPr>
            </w:pPr>
            <w:r>
              <w:rPr>
                <w:lang w:val="en-GB"/>
              </w:rPr>
              <w:t xml:space="preserve">- </w:t>
            </w:r>
            <w:r w:rsidRPr="00165A98">
              <w:rPr>
                <w:lang w:val="en-GB"/>
              </w:rPr>
              <w:t>National Medical Supplies Agency</w:t>
            </w:r>
          </w:p>
          <w:p w14:paraId="5FD786B8" w14:textId="3B26ACF3" w:rsidR="00165A98" w:rsidRPr="00165A98" w:rsidRDefault="00165A98" w:rsidP="00AF5B3D">
            <w:pPr>
              <w:spacing w:line="240" w:lineRule="auto"/>
              <w:contextualSpacing/>
              <w:jc w:val="left"/>
              <w:rPr>
                <w:lang w:val="en-GB"/>
              </w:rPr>
            </w:pPr>
            <w:r>
              <w:rPr>
                <w:lang w:val="en-GB"/>
              </w:rPr>
              <w:t xml:space="preserve">- </w:t>
            </w:r>
            <w:r w:rsidRPr="00165A98">
              <w:rPr>
                <w:lang w:val="en-GB"/>
              </w:rPr>
              <w:t>Ministry of Social Welfare</w:t>
            </w:r>
          </w:p>
          <w:p w14:paraId="6A582193" w14:textId="1B7132B7" w:rsidR="00165A98" w:rsidRPr="00165A98" w:rsidRDefault="00165A98" w:rsidP="00AF5B3D">
            <w:pPr>
              <w:spacing w:line="240" w:lineRule="auto"/>
              <w:contextualSpacing/>
              <w:jc w:val="left"/>
              <w:rPr>
                <w:lang w:val="en-GB"/>
              </w:rPr>
            </w:pPr>
            <w:r>
              <w:rPr>
                <w:lang w:val="en-GB"/>
              </w:rPr>
              <w:t xml:space="preserve">- </w:t>
            </w:r>
            <w:r w:rsidRPr="00165A98">
              <w:rPr>
                <w:lang w:val="en-GB"/>
              </w:rPr>
              <w:t>National Secretariat for the Reduction of Teenage Pregnancy</w:t>
            </w:r>
          </w:p>
          <w:p w14:paraId="520CF159" w14:textId="5B28B6A8" w:rsidR="00165A98" w:rsidRPr="00165A98" w:rsidRDefault="00165A98" w:rsidP="00AF5B3D">
            <w:pPr>
              <w:spacing w:line="240" w:lineRule="auto"/>
              <w:contextualSpacing/>
              <w:jc w:val="left"/>
              <w:rPr>
                <w:lang w:val="en-GB"/>
              </w:rPr>
            </w:pPr>
            <w:r>
              <w:rPr>
                <w:lang w:val="en-GB"/>
              </w:rPr>
              <w:t xml:space="preserve">- </w:t>
            </w:r>
            <w:r w:rsidRPr="00165A98">
              <w:rPr>
                <w:lang w:val="en-GB"/>
              </w:rPr>
              <w:t>Women in Crisis Movement</w:t>
            </w:r>
          </w:p>
          <w:p w14:paraId="5593C137" w14:textId="0773D97B" w:rsidR="00165A98" w:rsidRPr="00165A98" w:rsidRDefault="00165A98" w:rsidP="00AF5B3D">
            <w:pPr>
              <w:spacing w:line="240" w:lineRule="auto"/>
              <w:contextualSpacing/>
              <w:jc w:val="left"/>
              <w:rPr>
                <w:lang w:val="en-GB"/>
              </w:rPr>
            </w:pPr>
            <w:r>
              <w:rPr>
                <w:lang w:val="en-GB"/>
              </w:rPr>
              <w:t xml:space="preserve">- </w:t>
            </w:r>
            <w:r w:rsidRPr="00165A98">
              <w:rPr>
                <w:lang w:val="en-GB"/>
              </w:rPr>
              <w:t xml:space="preserve">Planned Parenthood Association </w:t>
            </w:r>
          </w:p>
          <w:p w14:paraId="20684BAD" w14:textId="5E47DE2A" w:rsidR="00165A98" w:rsidRPr="00165A98" w:rsidRDefault="00165A98" w:rsidP="00AF5B3D">
            <w:pPr>
              <w:spacing w:line="240" w:lineRule="auto"/>
              <w:contextualSpacing/>
              <w:jc w:val="left"/>
              <w:rPr>
                <w:lang w:val="en-GB"/>
              </w:rPr>
            </w:pPr>
            <w:r>
              <w:rPr>
                <w:lang w:val="en-GB"/>
              </w:rPr>
              <w:t xml:space="preserve">- </w:t>
            </w:r>
            <w:r w:rsidRPr="00165A98">
              <w:rPr>
                <w:lang w:val="en-GB"/>
              </w:rPr>
              <w:t>Haikal Foundation</w:t>
            </w:r>
          </w:p>
          <w:p w14:paraId="5C2BE684" w14:textId="04DE2CD3" w:rsidR="00165A98" w:rsidRPr="00165A98" w:rsidRDefault="00165A98" w:rsidP="00AF5B3D">
            <w:pPr>
              <w:spacing w:line="240" w:lineRule="auto"/>
              <w:contextualSpacing/>
              <w:jc w:val="left"/>
              <w:rPr>
                <w:lang w:val="en-GB"/>
              </w:rPr>
            </w:pPr>
            <w:r>
              <w:rPr>
                <w:lang w:val="en-GB"/>
              </w:rPr>
              <w:t xml:space="preserve">- </w:t>
            </w:r>
            <w:r w:rsidRPr="00165A98">
              <w:rPr>
                <w:lang w:val="en-GB"/>
              </w:rPr>
              <w:t>Restless Development</w:t>
            </w:r>
          </w:p>
          <w:p w14:paraId="1B373869" w14:textId="79DAE6C4" w:rsidR="00165A98" w:rsidRPr="00165A98" w:rsidRDefault="00AF5B3D" w:rsidP="00AF5B3D">
            <w:pPr>
              <w:spacing w:line="240" w:lineRule="auto"/>
              <w:contextualSpacing/>
              <w:jc w:val="left"/>
              <w:rPr>
                <w:lang w:val="en-GB"/>
              </w:rPr>
            </w:pPr>
            <w:r>
              <w:rPr>
                <w:lang w:val="en-GB"/>
              </w:rPr>
              <w:t xml:space="preserve">- </w:t>
            </w:r>
            <w:r w:rsidR="00165A98" w:rsidRPr="00165A98">
              <w:rPr>
                <w:lang w:val="en-GB"/>
              </w:rPr>
              <w:t>Aberdeen Women Centre</w:t>
            </w:r>
          </w:p>
          <w:p w14:paraId="307BE18C" w14:textId="243C5811" w:rsidR="00165A98" w:rsidRPr="00165A98" w:rsidRDefault="00AF5B3D" w:rsidP="00AF5B3D">
            <w:pPr>
              <w:spacing w:line="240" w:lineRule="auto"/>
              <w:contextualSpacing/>
              <w:jc w:val="left"/>
              <w:rPr>
                <w:lang w:val="en-GB"/>
              </w:rPr>
            </w:pPr>
            <w:r>
              <w:rPr>
                <w:lang w:val="en-GB"/>
              </w:rPr>
              <w:t xml:space="preserve">- </w:t>
            </w:r>
            <w:proofErr w:type="spellStart"/>
            <w:r w:rsidR="00165A98" w:rsidRPr="00165A98">
              <w:rPr>
                <w:lang w:val="en-GB"/>
              </w:rPr>
              <w:t>Fambul</w:t>
            </w:r>
            <w:proofErr w:type="spellEnd"/>
            <w:r w:rsidR="00165A98" w:rsidRPr="00165A98">
              <w:rPr>
                <w:lang w:val="en-GB"/>
              </w:rPr>
              <w:t xml:space="preserve"> Initiative Network – Sierra Leone</w:t>
            </w:r>
          </w:p>
          <w:p w14:paraId="1B8883B0" w14:textId="5F87839E" w:rsidR="00165A98" w:rsidRPr="00165A98" w:rsidRDefault="00AF5B3D" w:rsidP="00AF5B3D">
            <w:pPr>
              <w:spacing w:line="240" w:lineRule="auto"/>
              <w:contextualSpacing/>
              <w:jc w:val="left"/>
              <w:rPr>
                <w:lang w:val="en-GB"/>
              </w:rPr>
            </w:pPr>
            <w:r>
              <w:rPr>
                <w:lang w:val="en-GB"/>
              </w:rPr>
              <w:t xml:space="preserve">- </w:t>
            </w:r>
            <w:proofErr w:type="spellStart"/>
            <w:r w:rsidR="00165A98" w:rsidRPr="00165A98">
              <w:rPr>
                <w:lang w:val="en-GB"/>
              </w:rPr>
              <w:t>Capacare</w:t>
            </w:r>
            <w:proofErr w:type="spellEnd"/>
          </w:p>
          <w:p w14:paraId="5F30C9E2" w14:textId="2F8464AF" w:rsidR="00165A98" w:rsidRPr="00165A98" w:rsidRDefault="00AF5B3D" w:rsidP="00AF5B3D">
            <w:pPr>
              <w:spacing w:line="240" w:lineRule="auto"/>
              <w:contextualSpacing/>
              <w:jc w:val="left"/>
              <w:rPr>
                <w:lang w:val="en-GB"/>
              </w:rPr>
            </w:pPr>
            <w:r>
              <w:rPr>
                <w:lang w:val="en-GB"/>
              </w:rPr>
              <w:t xml:space="preserve">- </w:t>
            </w:r>
            <w:r w:rsidR="00165A98" w:rsidRPr="00165A98">
              <w:rPr>
                <w:lang w:val="en-GB"/>
              </w:rPr>
              <w:t>Doctors with Africa (CUAAM)</w:t>
            </w:r>
          </w:p>
          <w:p w14:paraId="2EE99E37" w14:textId="6C886EF4" w:rsidR="00165A98" w:rsidRPr="005F55A0" w:rsidRDefault="00AF5B3D" w:rsidP="00AF5B3D">
            <w:pPr>
              <w:spacing w:line="240" w:lineRule="auto"/>
              <w:contextualSpacing/>
              <w:jc w:val="left"/>
              <w:rPr>
                <w:lang w:val="en-GB"/>
              </w:rPr>
            </w:pPr>
            <w:r>
              <w:rPr>
                <w:lang w:val="en-GB"/>
              </w:rPr>
              <w:t xml:space="preserve">- </w:t>
            </w:r>
            <w:proofErr w:type="spellStart"/>
            <w:r w:rsidR="00165A98" w:rsidRPr="00165A98">
              <w:rPr>
                <w:lang w:val="en-GB"/>
              </w:rPr>
              <w:t>Rainbo</w:t>
            </w:r>
            <w:proofErr w:type="spellEnd"/>
            <w:r w:rsidR="00165A98" w:rsidRPr="00165A98">
              <w:rPr>
                <w:lang w:val="en-GB"/>
              </w:rPr>
              <w:t xml:space="preserve"> Initiative – Sierra Leone</w:t>
            </w:r>
          </w:p>
        </w:tc>
        <w:tc>
          <w:tcPr>
            <w:tcW w:w="3260" w:type="dxa"/>
          </w:tcPr>
          <w:p w14:paraId="27466E49" w14:textId="72C96494" w:rsidR="00165A98" w:rsidRDefault="00A925D0" w:rsidP="001C506F">
            <w:pPr>
              <w:spacing w:line="240" w:lineRule="auto"/>
              <w:jc w:val="left"/>
              <w:rPr>
                <w:lang w:val="en-GB"/>
              </w:rPr>
            </w:pPr>
            <w:r>
              <w:rPr>
                <w:lang w:val="en-GB"/>
              </w:rPr>
              <w:t xml:space="preserve"> - W</w:t>
            </w:r>
            <w:r w:rsidRPr="00A925D0">
              <w:rPr>
                <w:lang w:val="en-GB"/>
              </w:rPr>
              <w:t>omen and adolescent girls, youth</w:t>
            </w:r>
            <w:r w:rsidR="00543119">
              <w:rPr>
                <w:lang w:val="en-GB"/>
              </w:rPr>
              <w:t>s</w:t>
            </w:r>
          </w:p>
          <w:p w14:paraId="70B1DF1E" w14:textId="77777777" w:rsidR="00A925D0" w:rsidRDefault="00543119" w:rsidP="001C506F">
            <w:pPr>
              <w:spacing w:line="240" w:lineRule="auto"/>
              <w:jc w:val="left"/>
              <w:rPr>
                <w:lang w:val="en-GB"/>
              </w:rPr>
            </w:pPr>
            <w:r>
              <w:rPr>
                <w:lang w:val="en-GB"/>
              </w:rPr>
              <w:t>- Men</w:t>
            </w:r>
          </w:p>
          <w:p w14:paraId="536766BE" w14:textId="48E2E264" w:rsidR="00543119" w:rsidRPr="00930FAE" w:rsidRDefault="00543119" w:rsidP="001C506F">
            <w:pPr>
              <w:spacing w:line="240" w:lineRule="auto"/>
              <w:jc w:val="left"/>
              <w:rPr>
                <w:lang w:val="en-GB"/>
              </w:rPr>
            </w:pPr>
          </w:p>
        </w:tc>
        <w:tc>
          <w:tcPr>
            <w:tcW w:w="3402" w:type="dxa"/>
          </w:tcPr>
          <w:p w14:paraId="6EA7AEF7" w14:textId="77777777" w:rsidR="00165A98" w:rsidRDefault="00543119" w:rsidP="00543119">
            <w:pPr>
              <w:spacing w:line="240" w:lineRule="auto"/>
              <w:jc w:val="left"/>
              <w:rPr>
                <w:lang w:val="en-GB"/>
              </w:rPr>
            </w:pPr>
            <w:r w:rsidRPr="00543119">
              <w:rPr>
                <w:lang w:val="en-GB"/>
              </w:rPr>
              <w:t>-</w:t>
            </w:r>
            <w:r>
              <w:rPr>
                <w:lang w:val="en-GB"/>
              </w:rPr>
              <w:t xml:space="preserve"> </w:t>
            </w:r>
            <w:r w:rsidRPr="00543119">
              <w:rPr>
                <w:lang w:val="en-GB"/>
              </w:rPr>
              <w:t>UNFPA</w:t>
            </w:r>
          </w:p>
          <w:p w14:paraId="220F6A35" w14:textId="77777777" w:rsidR="00543119" w:rsidRDefault="00543119" w:rsidP="00543119">
            <w:pPr>
              <w:spacing w:line="240" w:lineRule="auto"/>
              <w:jc w:val="left"/>
              <w:rPr>
                <w:lang w:val="en-GB"/>
              </w:rPr>
            </w:pPr>
            <w:r>
              <w:rPr>
                <w:lang w:val="en-GB"/>
              </w:rPr>
              <w:t>- FCDO</w:t>
            </w:r>
          </w:p>
          <w:p w14:paraId="23A5D464" w14:textId="2E050D68" w:rsidR="00543119" w:rsidRDefault="00543119" w:rsidP="00543119">
            <w:pPr>
              <w:spacing w:line="240" w:lineRule="auto"/>
              <w:jc w:val="left"/>
              <w:rPr>
                <w:lang w:val="en-GB"/>
              </w:rPr>
            </w:pPr>
            <w:r>
              <w:rPr>
                <w:lang w:val="en-GB"/>
              </w:rPr>
              <w:t>- Government of Iceland</w:t>
            </w:r>
          </w:p>
          <w:p w14:paraId="6CB26D1D" w14:textId="2C39C07A" w:rsidR="00543119" w:rsidRDefault="00543119" w:rsidP="00543119">
            <w:pPr>
              <w:spacing w:line="240" w:lineRule="auto"/>
              <w:jc w:val="left"/>
              <w:rPr>
                <w:lang w:val="en-GB"/>
              </w:rPr>
            </w:pPr>
            <w:r>
              <w:rPr>
                <w:lang w:val="en-GB"/>
              </w:rPr>
              <w:t>- Government of China</w:t>
            </w:r>
          </w:p>
          <w:p w14:paraId="60C6242D" w14:textId="776FD772" w:rsidR="00543119" w:rsidRDefault="00543119" w:rsidP="00543119">
            <w:pPr>
              <w:spacing w:line="240" w:lineRule="auto"/>
              <w:jc w:val="left"/>
              <w:rPr>
                <w:lang w:val="en-GB"/>
              </w:rPr>
            </w:pPr>
            <w:r>
              <w:rPr>
                <w:lang w:val="en-GB"/>
              </w:rPr>
              <w:t>- Government of Ireland</w:t>
            </w:r>
          </w:p>
          <w:p w14:paraId="7BAB00FC" w14:textId="77777777" w:rsidR="00543119" w:rsidRDefault="00543119" w:rsidP="00543119">
            <w:pPr>
              <w:spacing w:line="240" w:lineRule="auto"/>
              <w:jc w:val="left"/>
              <w:rPr>
                <w:lang w:val="en-GB"/>
              </w:rPr>
            </w:pPr>
            <w:r>
              <w:rPr>
                <w:lang w:val="en-GB"/>
              </w:rPr>
              <w:t>- MPTF-PBF</w:t>
            </w:r>
          </w:p>
          <w:p w14:paraId="1B89DC36" w14:textId="77777777" w:rsidR="00543119" w:rsidRDefault="00543119" w:rsidP="00543119">
            <w:pPr>
              <w:spacing w:line="240" w:lineRule="auto"/>
              <w:jc w:val="left"/>
              <w:rPr>
                <w:lang w:val="en-GB"/>
              </w:rPr>
            </w:pPr>
            <w:r>
              <w:rPr>
                <w:lang w:val="en-GB"/>
              </w:rPr>
              <w:t>- UNPRPD</w:t>
            </w:r>
          </w:p>
          <w:p w14:paraId="7CBCA73C" w14:textId="633E5E2D" w:rsidR="00543119" w:rsidRDefault="00543119" w:rsidP="00543119">
            <w:pPr>
              <w:spacing w:line="240" w:lineRule="auto"/>
              <w:jc w:val="left"/>
              <w:rPr>
                <w:lang w:val="en-GB"/>
              </w:rPr>
            </w:pPr>
            <w:r>
              <w:rPr>
                <w:lang w:val="en-GB"/>
              </w:rPr>
              <w:t>- Government of  Italy</w:t>
            </w:r>
          </w:p>
          <w:p w14:paraId="4BB0392A" w14:textId="3A93E4DD" w:rsidR="00543119" w:rsidRDefault="00543119" w:rsidP="00543119">
            <w:pPr>
              <w:spacing w:line="240" w:lineRule="auto"/>
              <w:jc w:val="left"/>
              <w:rPr>
                <w:lang w:val="en-GB"/>
              </w:rPr>
            </w:pPr>
            <w:r>
              <w:rPr>
                <w:lang w:val="en-GB"/>
              </w:rPr>
              <w:t>- Government of Japan</w:t>
            </w:r>
          </w:p>
          <w:p w14:paraId="40DD5ACB" w14:textId="64660555" w:rsidR="00543119" w:rsidRPr="00543119" w:rsidRDefault="00543119" w:rsidP="00543119">
            <w:pPr>
              <w:spacing w:line="240" w:lineRule="auto"/>
              <w:jc w:val="left"/>
              <w:rPr>
                <w:lang w:val="en-GB"/>
              </w:rPr>
            </w:pPr>
          </w:p>
        </w:tc>
      </w:tr>
      <w:tr w:rsidR="00981076" w:rsidRPr="002B3AFA" w14:paraId="2F9520CF" w14:textId="77777777" w:rsidTr="00155963">
        <w:trPr>
          <w:trHeight w:val="3310"/>
        </w:trPr>
        <w:tc>
          <w:tcPr>
            <w:tcW w:w="1072" w:type="dxa"/>
          </w:tcPr>
          <w:p w14:paraId="4419FD4B" w14:textId="243935F3" w:rsidR="00981076" w:rsidRDefault="00981076" w:rsidP="00287EAF">
            <w:pPr>
              <w:rPr>
                <w:b/>
                <w:bCs/>
                <w:lang w:val="en-GB"/>
              </w:rPr>
            </w:pPr>
            <w:r>
              <w:rPr>
                <w:b/>
                <w:bCs/>
                <w:lang w:val="en-GB"/>
              </w:rPr>
              <w:lastRenderedPageBreak/>
              <w:t>FAO</w:t>
            </w:r>
          </w:p>
        </w:tc>
        <w:tc>
          <w:tcPr>
            <w:tcW w:w="5302" w:type="dxa"/>
          </w:tcPr>
          <w:p w14:paraId="0C1AA1C6" w14:textId="369C2EF1" w:rsidR="00981076" w:rsidRPr="00981076" w:rsidRDefault="00981076" w:rsidP="004F71A0">
            <w:pPr>
              <w:spacing w:line="240" w:lineRule="auto"/>
              <w:contextualSpacing/>
              <w:jc w:val="left"/>
              <w:rPr>
                <w:lang w:val="en-GB"/>
              </w:rPr>
            </w:pPr>
            <w:r w:rsidRPr="00981076">
              <w:rPr>
                <w:lang w:val="en-GB"/>
              </w:rPr>
              <w:t>-</w:t>
            </w:r>
            <w:r>
              <w:rPr>
                <w:lang w:val="en-GB"/>
              </w:rPr>
              <w:t xml:space="preserve"> </w:t>
            </w:r>
            <w:r w:rsidRPr="00981076">
              <w:rPr>
                <w:lang w:val="en-GB"/>
              </w:rPr>
              <w:t>Ministry of Local Government and community Affairs</w:t>
            </w:r>
          </w:p>
          <w:p w14:paraId="74BCF13C" w14:textId="51F5DE6D" w:rsidR="00981076" w:rsidRPr="00981076" w:rsidRDefault="00981076" w:rsidP="004F71A0">
            <w:pPr>
              <w:spacing w:line="240" w:lineRule="auto"/>
              <w:contextualSpacing/>
              <w:jc w:val="left"/>
              <w:rPr>
                <w:lang w:val="en-GB"/>
              </w:rPr>
            </w:pPr>
            <w:r>
              <w:rPr>
                <w:lang w:val="en-GB"/>
              </w:rPr>
              <w:t xml:space="preserve">- </w:t>
            </w:r>
            <w:r w:rsidRPr="00981076">
              <w:rPr>
                <w:lang w:val="en-GB"/>
              </w:rPr>
              <w:t>Ministry of Agriculture and Food Security Kono district office</w:t>
            </w:r>
          </w:p>
          <w:p w14:paraId="0F7F6F81" w14:textId="4B1BB5ED" w:rsidR="00981076" w:rsidRPr="00981076" w:rsidRDefault="00981076" w:rsidP="00981076">
            <w:pPr>
              <w:spacing w:line="240" w:lineRule="auto"/>
              <w:contextualSpacing/>
              <w:jc w:val="left"/>
              <w:rPr>
                <w:lang w:val="en-GB"/>
              </w:rPr>
            </w:pPr>
            <w:r>
              <w:rPr>
                <w:lang w:val="en-GB"/>
              </w:rPr>
              <w:t xml:space="preserve">- </w:t>
            </w:r>
            <w:r w:rsidRPr="00981076">
              <w:rPr>
                <w:lang w:val="en-GB"/>
              </w:rPr>
              <w:t>Sierra Leone Seed Certification Agency(</w:t>
            </w:r>
            <w:proofErr w:type="spellStart"/>
            <w:r w:rsidRPr="00981076">
              <w:rPr>
                <w:lang w:val="en-GB"/>
              </w:rPr>
              <w:t>SLeSCA</w:t>
            </w:r>
            <w:proofErr w:type="spellEnd"/>
            <w:r w:rsidRPr="00981076">
              <w:rPr>
                <w:lang w:val="en-GB"/>
              </w:rPr>
              <w:t>)</w:t>
            </w:r>
          </w:p>
          <w:p w14:paraId="26E56023" w14:textId="24B00F4E" w:rsidR="00981076" w:rsidRPr="00981076" w:rsidRDefault="00981076" w:rsidP="00981076">
            <w:pPr>
              <w:spacing w:line="240" w:lineRule="auto"/>
              <w:contextualSpacing/>
              <w:jc w:val="left"/>
              <w:rPr>
                <w:lang w:val="en-GB"/>
              </w:rPr>
            </w:pPr>
            <w:r>
              <w:rPr>
                <w:lang w:val="en-GB"/>
              </w:rPr>
              <w:t xml:space="preserve">- </w:t>
            </w:r>
            <w:r w:rsidRPr="00981076">
              <w:rPr>
                <w:lang w:val="en-GB"/>
              </w:rPr>
              <w:t xml:space="preserve">Forestry Department of </w:t>
            </w:r>
            <w:proofErr w:type="spellStart"/>
            <w:r w:rsidRPr="00981076">
              <w:rPr>
                <w:lang w:val="en-GB"/>
              </w:rPr>
              <w:t>Njala</w:t>
            </w:r>
            <w:proofErr w:type="spellEnd"/>
            <w:r w:rsidRPr="00981076">
              <w:rPr>
                <w:lang w:val="en-GB"/>
              </w:rPr>
              <w:t xml:space="preserve"> University</w:t>
            </w:r>
          </w:p>
          <w:p w14:paraId="48A5E200" w14:textId="1080D344" w:rsidR="00981076" w:rsidRPr="00981076" w:rsidRDefault="00981076" w:rsidP="00981076">
            <w:pPr>
              <w:spacing w:line="240" w:lineRule="auto"/>
              <w:contextualSpacing/>
              <w:jc w:val="left"/>
              <w:rPr>
                <w:lang w:val="en-GB"/>
              </w:rPr>
            </w:pPr>
            <w:r>
              <w:rPr>
                <w:lang w:val="en-GB"/>
              </w:rPr>
              <w:t xml:space="preserve">- </w:t>
            </w:r>
            <w:proofErr w:type="spellStart"/>
            <w:r w:rsidRPr="00981076">
              <w:rPr>
                <w:lang w:val="en-GB"/>
              </w:rPr>
              <w:t>Mabunduka</w:t>
            </w:r>
            <w:proofErr w:type="spellEnd"/>
            <w:r w:rsidRPr="00981076">
              <w:rPr>
                <w:lang w:val="en-GB"/>
              </w:rPr>
              <w:t xml:space="preserve"> </w:t>
            </w:r>
            <w:proofErr w:type="spellStart"/>
            <w:r w:rsidRPr="00981076">
              <w:rPr>
                <w:lang w:val="en-GB"/>
              </w:rPr>
              <w:t>Agro</w:t>
            </w:r>
            <w:proofErr w:type="spellEnd"/>
            <w:r w:rsidRPr="00981076">
              <w:rPr>
                <w:lang w:val="en-GB"/>
              </w:rPr>
              <w:t xml:space="preserve"> Farms</w:t>
            </w:r>
          </w:p>
          <w:p w14:paraId="4E9A6D8C" w14:textId="77777777" w:rsidR="00981076" w:rsidRDefault="00981076" w:rsidP="00981076">
            <w:pPr>
              <w:spacing w:line="240" w:lineRule="auto"/>
              <w:contextualSpacing/>
              <w:jc w:val="left"/>
              <w:rPr>
                <w:lang w:val="en-GB"/>
              </w:rPr>
            </w:pPr>
            <w:r>
              <w:rPr>
                <w:lang w:val="en-GB"/>
              </w:rPr>
              <w:t xml:space="preserve">- </w:t>
            </w:r>
            <w:r w:rsidRPr="00981076">
              <w:rPr>
                <w:lang w:val="en-GB"/>
              </w:rPr>
              <w:t>Cotton Tree Foundation</w:t>
            </w:r>
          </w:p>
          <w:p w14:paraId="3416F5F9" w14:textId="59B41C94" w:rsidR="004D3F5A" w:rsidRPr="004D3F5A" w:rsidRDefault="004D3F5A" w:rsidP="004D3F5A">
            <w:pPr>
              <w:rPr>
                <w:lang w:val="en-GB"/>
              </w:rPr>
            </w:pPr>
          </w:p>
        </w:tc>
        <w:tc>
          <w:tcPr>
            <w:tcW w:w="3260" w:type="dxa"/>
          </w:tcPr>
          <w:p w14:paraId="3742F1AA" w14:textId="4681A27D" w:rsidR="00604D10" w:rsidRPr="00C55A05" w:rsidRDefault="00C55A05" w:rsidP="00155963">
            <w:pPr>
              <w:spacing w:line="240" w:lineRule="auto"/>
              <w:contextualSpacing/>
              <w:jc w:val="left"/>
              <w:rPr>
                <w:lang w:val="en-GB"/>
              </w:rPr>
            </w:pPr>
            <w:r>
              <w:rPr>
                <w:lang w:val="en-GB"/>
              </w:rPr>
              <w:t xml:space="preserve">- </w:t>
            </w:r>
            <w:r w:rsidR="00604D10" w:rsidRPr="00C55A05">
              <w:rPr>
                <w:lang w:val="en-GB"/>
              </w:rPr>
              <w:t>Youth, vulnerable  farmers</w:t>
            </w:r>
          </w:p>
          <w:p w14:paraId="4CEB6806" w14:textId="678C73EE" w:rsidR="00604D10" w:rsidRPr="00604D10" w:rsidRDefault="00C55A05" w:rsidP="00155963">
            <w:pPr>
              <w:spacing w:line="240" w:lineRule="auto"/>
              <w:contextualSpacing/>
              <w:jc w:val="left"/>
              <w:rPr>
                <w:lang w:val="en-GB"/>
              </w:rPr>
            </w:pPr>
            <w:r>
              <w:rPr>
                <w:lang w:val="en-GB"/>
              </w:rPr>
              <w:t xml:space="preserve">- </w:t>
            </w:r>
            <w:r w:rsidR="00604D10" w:rsidRPr="00604D10">
              <w:rPr>
                <w:lang w:val="en-GB"/>
              </w:rPr>
              <w:t>Women, Community farmers and stakeholders in the seed value chain across the 5 regions</w:t>
            </w:r>
          </w:p>
          <w:p w14:paraId="1F0FBC3E" w14:textId="003798B1" w:rsidR="00C55A05" w:rsidRDefault="00C55A05" w:rsidP="00155963">
            <w:pPr>
              <w:spacing w:line="240" w:lineRule="auto"/>
              <w:contextualSpacing/>
              <w:jc w:val="left"/>
              <w:rPr>
                <w:lang w:val="en-GB"/>
              </w:rPr>
            </w:pPr>
            <w:r w:rsidRPr="00C55A05">
              <w:rPr>
                <w:lang w:val="en-GB"/>
              </w:rPr>
              <w:t>-</w:t>
            </w:r>
            <w:r>
              <w:rPr>
                <w:lang w:val="en-GB"/>
              </w:rPr>
              <w:t xml:space="preserve"> </w:t>
            </w:r>
            <w:r w:rsidR="00604D10" w:rsidRPr="00C55A05">
              <w:rPr>
                <w:lang w:val="en-GB"/>
              </w:rPr>
              <w:t xml:space="preserve">All including people </w:t>
            </w:r>
            <w:r w:rsidR="004D3F5A" w:rsidRPr="00C55A05">
              <w:rPr>
                <w:lang w:val="en-GB"/>
              </w:rPr>
              <w:t>living</w:t>
            </w:r>
            <w:r w:rsidR="00604D10" w:rsidRPr="00C55A05">
              <w:rPr>
                <w:lang w:val="en-GB"/>
              </w:rPr>
              <w:t xml:space="preserve"> with disability, children, youths, women, men, chiefs, landowners, forest resources users etc.)</w:t>
            </w:r>
          </w:p>
          <w:p w14:paraId="4B089C4A" w14:textId="1839E2B7" w:rsidR="00604D10" w:rsidRPr="00604D10" w:rsidRDefault="00C55A05" w:rsidP="00155963">
            <w:pPr>
              <w:spacing w:line="240" w:lineRule="auto"/>
              <w:contextualSpacing/>
              <w:jc w:val="left"/>
              <w:rPr>
                <w:lang w:val="en-GB"/>
              </w:rPr>
            </w:pPr>
            <w:r>
              <w:rPr>
                <w:lang w:val="en-GB"/>
              </w:rPr>
              <w:t xml:space="preserve">- </w:t>
            </w:r>
            <w:r w:rsidR="00604D10" w:rsidRPr="00604D10">
              <w:rPr>
                <w:lang w:val="en-GB"/>
              </w:rPr>
              <w:t>Commercial vegetable farmers ( women and youth)</w:t>
            </w:r>
          </w:p>
          <w:p w14:paraId="6FE70F1F" w14:textId="77777777" w:rsidR="00981076" w:rsidRDefault="00981076" w:rsidP="00155963">
            <w:pPr>
              <w:spacing w:line="240" w:lineRule="auto"/>
              <w:contextualSpacing/>
              <w:jc w:val="left"/>
              <w:rPr>
                <w:lang w:val="en-GB"/>
              </w:rPr>
            </w:pPr>
          </w:p>
        </w:tc>
        <w:tc>
          <w:tcPr>
            <w:tcW w:w="3402" w:type="dxa"/>
          </w:tcPr>
          <w:p w14:paraId="73D408FA" w14:textId="77777777" w:rsidR="00981076" w:rsidRDefault="00C55A05" w:rsidP="00133134">
            <w:pPr>
              <w:spacing w:line="240" w:lineRule="auto"/>
              <w:jc w:val="left"/>
              <w:rPr>
                <w:lang w:val="en-GB"/>
              </w:rPr>
            </w:pPr>
            <w:r w:rsidRPr="00C55A05">
              <w:rPr>
                <w:lang w:val="en-GB"/>
              </w:rPr>
              <w:t>-</w:t>
            </w:r>
            <w:r>
              <w:rPr>
                <w:lang w:val="en-GB"/>
              </w:rPr>
              <w:t xml:space="preserve"> </w:t>
            </w:r>
            <w:r w:rsidRPr="00C55A05">
              <w:rPr>
                <w:lang w:val="en-GB"/>
              </w:rPr>
              <w:t>H</w:t>
            </w:r>
            <w:r>
              <w:rPr>
                <w:lang w:val="en-GB"/>
              </w:rPr>
              <w:t>uman Security Secretariat</w:t>
            </w:r>
          </w:p>
          <w:p w14:paraId="33E0C108" w14:textId="77777777" w:rsidR="00C55A05" w:rsidRDefault="00C55A05" w:rsidP="00133134">
            <w:pPr>
              <w:spacing w:line="240" w:lineRule="auto"/>
              <w:jc w:val="left"/>
              <w:rPr>
                <w:lang w:val="en-GB"/>
              </w:rPr>
            </w:pPr>
            <w:r>
              <w:rPr>
                <w:lang w:val="en-GB"/>
              </w:rPr>
              <w:t>- FAO</w:t>
            </w:r>
          </w:p>
          <w:p w14:paraId="7EE7332C" w14:textId="77777777" w:rsidR="00C55A05" w:rsidRDefault="00C55A05" w:rsidP="00133134">
            <w:pPr>
              <w:spacing w:line="240" w:lineRule="auto"/>
              <w:jc w:val="left"/>
              <w:rPr>
                <w:lang w:val="en-GB"/>
              </w:rPr>
            </w:pPr>
            <w:r>
              <w:rPr>
                <w:lang w:val="en-GB"/>
              </w:rPr>
              <w:t>- Swedish Agency for International Development (SIDA)</w:t>
            </w:r>
          </w:p>
          <w:p w14:paraId="666C485C" w14:textId="6320CF4E" w:rsidR="00C55A05" w:rsidRDefault="00C55A05" w:rsidP="00133134">
            <w:pPr>
              <w:spacing w:line="240" w:lineRule="auto"/>
              <w:jc w:val="left"/>
              <w:rPr>
                <w:lang w:val="en-GB"/>
              </w:rPr>
            </w:pPr>
            <w:r>
              <w:rPr>
                <w:lang w:val="en-GB"/>
              </w:rPr>
              <w:t>- KOICA</w:t>
            </w:r>
          </w:p>
          <w:p w14:paraId="0E3C04E9" w14:textId="7427BD0D" w:rsidR="00C55A05" w:rsidRPr="00C55A05" w:rsidRDefault="00C55A05" w:rsidP="00C55A05">
            <w:pPr>
              <w:spacing w:line="240" w:lineRule="auto"/>
              <w:jc w:val="left"/>
              <w:rPr>
                <w:lang w:val="en-GB"/>
              </w:rPr>
            </w:pPr>
            <w:r>
              <w:rPr>
                <w:lang w:val="en-GB"/>
              </w:rPr>
              <w:t>- SFER</w:t>
            </w:r>
            <w:r w:rsidR="00133134">
              <w:rPr>
                <w:lang w:val="en-GB"/>
              </w:rPr>
              <w:t>A Early Action in Belgium</w:t>
            </w:r>
          </w:p>
        </w:tc>
      </w:tr>
      <w:tr w:rsidR="00133134" w:rsidRPr="002B3AFA" w14:paraId="3E8DF2A0" w14:textId="77777777" w:rsidTr="00155963">
        <w:trPr>
          <w:trHeight w:val="63"/>
        </w:trPr>
        <w:tc>
          <w:tcPr>
            <w:tcW w:w="1072" w:type="dxa"/>
          </w:tcPr>
          <w:p w14:paraId="1C9B21A8" w14:textId="3E2E7DE4" w:rsidR="00133134" w:rsidRDefault="00EA0597" w:rsidP="00287EAF">
            <w:pPr>
              <w:rPr>
                <w:b/>
                <w:bCs/>
                <w:lang w:val="en-GB"/>
              </w:rPr>
            </w:pPr>
            <w:r>
              <w:rPr>
                <w:b/>
                <w:bCs/>
                <w:lang w:val="en-GB"/>
              </w:rPr>
              <w:t>ILO</w:t>
            </w:r>
          </w:p>
        </w:tc>
        <w:tc>
          <w:tcPr>
            <w:tcW w:w="5302" w:type="dxa"/>
          </w:tcPr>
          <w:p w14:paraId="510BED32" w14:textId="77777777" w:rsidR="00AC5295" w:rsidRDefault="00EA0597" w:rsidP="00AC5295">
            <w:pPr>
              <w:spacing w:line="240" w:lineRule="auto"/>
              <w:contextualSpacing/>
              <w:jc w:val="left"/>
              <w:rPr>
                <w:lang w:val="en-GB"/>
              </w:rPr>
            </w:pPr>
            <w:r w:rsidRPr="00EA0597">
              <w:rPr>
                <w:lang w:val="en-GB"/>
              </w:rPr>
              <w:t>-</w:t>
            </w:r>
            <w:r>
              <w:rPr>
                <w:lang w:val="en-GB"/>
              </w:rPr>
              <w:t xml:space="preserve"> </w:t>
            </w:r>
            <w:r w:rsidRPr="00EA0597">
              <w:rPr>
                <w:lang w:val="en-GB"/>
              </w:rPr>
              <w:t>Sierra Leone Roads Authority</w:t>
            </w:r>
          </w:p>
          <w:p w14:paraId="4B337384" w14:textId="3B6F32AC" w:rsidR="00EA0597" w:rsidRPr="00EA0597" w:rsidRDefault="00AC5295" w:rsidP="00AC5295">
            <w:pPr>
              <w:spacing w:line="240" w:lineRule="auto"/>
              <w:contextualSpacing/>
              <w:jc w:val="left"/>
              <w:rPr>
                <w:lang w:val="en-GB"/>
              </w:rPr>
            </w:pPr>
            <w:r>
              <w:rPr>
                <w:lang w:val="en-GB"/>
              </w:rPr>
              <w:t xml:space="preserve">- </w:t>
            </w:r>
            <w:r w:rsidR="00EA0597" w:rsidRPr="00EA0597">
              <w:rPr>
                <w:lang w:val="en-GB"/>
              </w:rPr>
              <w:t>Public Private Partnership Unit</w:t>
            </w:r>
          </w:p>
          <w:p w14:paraId="0FE37ADA" w14:textId="4292B56A" w:rsidR="00EA0597" w:rsidRPr="00EA0597" w:rsidRDefault="00AC5295" w:rsidP="00AC5295">
            <w:pPr>
              <w:spacing w:line="240" w:lineRule="auto"/>
              <w:contextualSpacing/>
              <w:jc w:val="left"/>
              <w:rPr>
                <w:lang w:val="en-GB"/>
              </w:rPr>
            </w:pPr>
            <w:r>
              <w:rPr>
                <w:lang w:val="en-GB"/>
              </w:rPr>
              <w:t xml:space="preserve">- </w:t>
            </w:r>
            <w:r w:rsidR="00EA0597" w:rsidRPr="00EA0597">
              <w:rPr>
                <w:lang w:val="en-GB"/>
              </w:rPr>
              <w:t>Bo District Council</w:t>
            </w:r>
          </w:p>
          <w:p w14:paraId="24ECC641" w14:textId="55F36BA5" w:rsidR="00EA0597" w:rsidRPr="00EA0597" w:rsidRDefault="00AC5295" w:rsidP="00AC5295">
            <w:pPr>
              <w:spacing w:line="240" w:lineRule="auto"/>
              <w:contextualSpacing/>
              <w:jc w:val="left"/>
              <w:rPr>
                <w:lang w:val="en-GB"/>
              </w:rPr>
            </w:pPr>
            <w:r>
              <w:rPr>
                <w:lang w:val="en-GB"/>
              </w:rPr>
              <w:t xml:space="preserve">- </w:t>
            </w:r>
            <w:proofErr w:type="spellStart"/>
            <w:r w:rsidR="00EA0597" w:rsidRPr="00EA0597">
              <w:rPr>
                <w:lang w:val="en-GB"/>
              </w:rPr>
              <w:t>Bombali</w:t>
            </w:r>
            <w:proofErr w:type="spellEnd"/>
            <w:r w:rsidR="00EA0597" w:rsidRPr="00EA0597">
              <w:rPr>
                <w:lang w:val="en-GB"/>
              </w:rPr>
              <w:t xml:space="preserve"> District Council</w:t>
            </w:r>
          </w:p>
          <w:p w14:paraId="2A7E62E9" w14:textId="136DAC92" w:rsidR="00EA0597" w:rsidRPr="00EA0597" w:rsidRDefault="00AC5295" w:rsidP="00EA0597">
            <w:pPr>
              <w:spacing w:line="240" w:lineRule="auto"/>
              <w:contextualSpacing/>
              <w:jc w:val="left"/>
              <w:rPr>
                <w:lang w:val="en-GB"/>
              </w:rPr>
            </w:pPr>
            <w:r>
              <w:rPr>
                <w:lang w:val="en-GB"/>
              </w:rPr>
              <w:t xml:space="preserve">- </w:t>
            </w:r>
            <w:r w:rsidR="00EA0597" w:rsidRPr="00EA0597">
              <w:rPr>
                <w:lang w:val="en-GB"/>
              </w:rPr>
              <w:t>Port Loko District Council</w:t>
            </w:r>
          </w:p>
          <w:p w14:paraId="4DA5606E" w14:textId="28E5456A" w:rsidR="00EA0597" w:rsidRPr="00EA0597" w:rsidRDefault="00AC5295" w:rsidP="00EA0597">
            <w:pPr>
              <w:spacing w:line="240" w:lineRule="auto"/>
              <w:contextualSpacing/>
              <w:jc w:val="left"/>
              <w:rPr>
                <w:lang w:val="en-GB"/>
              </w:rPr>
            </w:pPr>
            <w:r>
              <w:rPr>
                <w:lang w:val="en-GB"/>
              </w:rPr>
              <w:t xml:space="preserve">- </w:t>
            </w:r>
            <w:r w:rsidR="00EA0597" w:rsidRPr="00EA0597">
              <w:rPr>
                <w:lang w:val="en-GB"/>
              </w:rPr>
              <w:t>Kenema District Council</w:t>
            </w:r>
          </w:p>
          <w:p w14:paraId="5C71495B" w14:textId="12E826B3" w:rsidR="00EA0597" w:rsidRPr="00EA0597" w:rsidRDefault="00AC5295" w:rsidP="00EA0597">
            <w:pPr>
              <w:spacing w:line="240" w:lineRule="auto"/>
              <w:contextualSpacing/>
              <w:jc w:val="left"/>
              <w:rPr>
                <w:lang w:val="en-GB"/>
              </w:rPr>
            </w:pPr>
            <w:r>
              <w:rPr>
                <w:lang w:val="en-GB"/>
              </w:rPr>
              <w:t xml:space="preserve">- </w:t>
            </w:r>
            <w:proofErr w:type="spellStart"/>
            <w:r w:rsidR="00EA0597" w:rsidRPr="00EA0597">
              <w:rPr>
                <w:lang w:val="en-GB"/>
              </w:rPr>
              <w:t>Bokatala</w:t>
            </w:r>
            <w:proofErr w:type="spellEnd"/>
            <w:r w:rsidR="00EA0597" w:rsidRPr="00EA0597">
              <w:rPr>
                <w:lang w:val="en-GB"/>
              </w:rPr>
              <w:t xml:space="preserve"> Investment and General Services</w:t>
            </w:r>
          </w:p>
          <w:p w14:paraId="01180965" w14:textId="6B15BD28" w:rsidR="00EA0597" w:rsidRPr="00EA0597" w:rsidRDefault="00AC5295" w:rsidP="00EA0597">
            <w:pPr>
              <w:spacing w:line="240" w:lineRule="auto"/>
              <w:contextualSpacing/>
              <w:jc w:val="left"/>
              <w:rPr>
                <w:lang w:val="en-GB"/>
              </w:rPr>
            </w:pPr>
            <w:r>
              <w:rPr>
                <w:lang w:val="en-GB"/>
              </w:rPr>
              <w:t xml:space="preserve">- </w:t>
            </w:r>
            <w:r w:rsidR="00EA0597" w:rsidRPr="00EA0597">
              <w:rPr>
                <w:lang w:val="en-GB"/>
              </w:rPr>
              <w:t xml:space="preserve">SEDMO Construction and General Services </w:t>
            </w:r>
          </w:p>
          <w:p w14:paraId="122D194C" w14:textId="63444CBC" w:rsidR="00EA0597" w:rsidRPr="00EA0597" w:rsidRDefault="00AC5295" w:rsidP="00EA0597">
            <w:pPr>
              <w:spacing w:line="240" w:lineRule="auto"/>
              <w:contextualSpacing/>
              <w:jc w:val="left"/>
              <w:rPr>
                <w:lang w:val="en-GB"/>
              </w:rPr>
            </w:pPr>
            <w:r>
              <w:rPr>
                <w:lang w:val="en-GB"/>
              </w:rPr>
              <w:t xml:space="preserve">- </w:t>
            </w:r>
            <w:proofErr w:type="spellStart"/>
            <w:r w:rsidR="00EA0597" w:rsidRPr="00EA0597">
              <w:rPr>
                <w:lang w:val="en-GB"/>
              </w:rPr>
              <w:t>Adamaris</w:t>
            </w:r>
            <w:proofErr w:type="spellEnd"/>
            <w:r w:rsidR="00EA0597" w:rsidRPr="00EA0597">
              <w:rPr>
                <w:lang w:val="en-GB"/>
              </w:rPr>
              <w:t xml:space="preserve"> Industries Limited </w:t>
            </w:r>
          </w:p>
          <w:p w14:paraId="67303586" w14:textId="254D5433" w:rsidR="00EA0597" w:rsidRPr="00EA0597" w:rsidRDefault="00AC5295" w:rsidP="00EA0597">
            <w:pPr>
              <w:spacing w:line="240" w:lineRule="auto"/>
              <w:contextualSpacing/>
              <w:jc w:val="left"/>
              <w:rPr>
                <w:lang w:val="en-GB"/>
              </w:rPr>
            </w:pPr>
            <w:r>
              <w:rPr>
                <w:lang w:val="en-GB"/>
              </w:rPr>
              <w:t xml:space="preserve">- </w:t>
            </w:r>
            <w:r w:rsidR="00EA0597" w:rsidRPr="00EA0597">
              <w:rPr>
                <w:lang w:val="en-GB"/>
              </w:rPr>
              <w:t xml:space="preserve">Imam </w:t>
            </w:r>
            <w:proofErr w:type="spellStart"/>
            <w:r w:rsidR="00EA0597" w:rsidRPr="00EA0597">
              <w:rPr>
                <w:lang w:val="en-GB"/>
              </w:rPr>
              <w:t>Moiwa</w:t>
            </w:r>
            <w:proofErr w:type="spellEnd"/>
            <w:r w:rsidR="00EA0597" w:rsidRPr="00EA0597">
              <w:rPr>
                <w:lang w:val="en-GB"/>
              </w:rPr>
              <w:t xml:space="preserve"> Plantation</w:t>
            </w:r>
          </w:p>
          <w:p w14:paraId="3F8254DF" w14:textId="08DC033F" w:rsidR="00EA0597" w:rsidRPr="00EA0597" w:rsidRDefault="00AC5295" w:rsidP="00EA0597">
            <w:pPr>
              <w:spacing w:line="240" w:lineRule="auto"/>
              <w:contextualSpacing/>
              <w:jc w:val="left"/>
              <w:rPr>
                <w:lang w:val="en-GB"/>
              </w:rPr>
            </w:pPr>
            <w:r>
              <w:rPr>
                <w:lang w:val="en-GB"/>
              </w:rPr>
              <w:t xml:space="preserve">- </w:t>
            </w:r>
            <w:r w:rsidR="00EA0597" w:rsidRPr="00EA0597">
              <w:rPr>
                <w:lang w:val="en-GB"/>
              </w:rPr>
              <w:t xml:space="preserve">Green Energy Charcoal </w:t>
            </w:r>
            <w:proofErr w:type="spellStart"/>
            <w:r w:rsidR="00EA0597" w:rsidRPr="00EA0597">
              <w:rPr>
                <w:lang w:val="en-GB"/>
              </w:rPr>
              <w:t>Brequette</w:t>
            </w:r>
            <w:proofErr w:type="spellEnd"/>
            <w:r w:rsidR="00EA0597" w:rsidRPr="00EA0597">
              <w:rPr>
                <w:lang w:val="en-GB"/>
              </w:rPr>
              <w:t xml:space="preserve"> Enterprise</w:t>
            </w:r>
          </w:p>
          <w:p w14:paraId="05FEC27C" w14:textId="5C6D4534" w:rsidR="00EA0597" w:rsidRPr="00EA0597" w:rsidRDefault="00AC5295" w:rsidP="00EA0597">
            <w:pPr>
              <w:spacing w:line="240" w:lineRule="auto"/>
              <w:contextualSpacing/>
              <w:jc w:val="left"/>
              <w:rPr>
                <w:lang w:val="en-GB"/>
              </w:rPr>
            </w:pPr>
            <w:r>
              <w:rPr>
                <w:lang w:val="en-GB"/>
              </w:rPr>
              <w:t xml:space="preserve">- </w:t>
            </w:r>
            <w:proofErr w:type="spellStart"/>
            <w:r w:rsidR="00EA0597" w:rsidRPr="00EA0597">
              <w:rPr>
                <w:lang w:val="en-GB"/>
              </w:rPr>
              <w:t>Nongowa</w:t>
            </w:r>
            <w:proofErr w:type="spellEnd"/>
            <w:r w:rsidR="00EA0597" w:rsidRPr="00EA0597">
              <w:rPr>
                <w:lang w:val="en-GB"/>
              </w:rPr>
              <w:t xml:space="preserve"> Green Farmers Enterprise </w:t>
            </w:r>
          </w:p>
          <w:p w14:paraId="1977CFDD" w14:textId="3E712DEE" w:rsidR="00EA0597" w:rsidRPr="00EA0597" w:rsidRDefault="00AC5295" w:rsidP="00EA0597">
            <w:pPr>
              <w:spacing w:line="240" w:lineRule="auto"/>
              <w:contextualSpacing/>
              <w:jc w:val="left"/>
              <w:rPr>
                <w:lang w:val="en-GB"/>
              </w:rPr>
            </w:pPr>
            <w:r>
              <w:rPr>
                <w:lang w:val="en-GB"/>
              </w:rPr>
              <w:t xml:space="preserve">- </w:t>
            </w:r>
            <w:r w:rsidR="00EA0597" w:rsidRPr="00EA0597">
              <w:rPr>
                <w:lang w:val="en-GB"/>
              </w:rPr>
              <w:t>Apex Bank Sierra Leone Limited</w:t>
            </w:r>
          </w:p>
          <w:p w14:paraId="246E0955" w14:textId="54BF432A" w:rsidR="00EA0597" w:rsidRPr="00EA0597" w:rsidRDefault="00AC5295" w:rsidP="00EA0597">
            <w:pPr>
              <w:spacing w:line="240" w:lineRule="auto"/>
              <w:contextualSpacing/>
              <w:jc w:val="left"/>
              <w:rPr>
                <w:lang w:val="en-GB"/>
              </w:rPr>
            </w:pPr>
            <w:r>
              <w:rPr>
                <w:lang w:val="en-GB"/>
              </w:rPr>
              <w:t xml:space="preserve">- </w:t>
            </w:r>
            <w:r w:rsidR="00EA0597" w:rsidRPr="00EA0597">
              <w:rPr>
                <w:lang w:val="en-GB"/>
              </w:rPr>
              <w:t>The Sierra Leone Chamber for Agribusiness Development (</w:t>
            </w:r>
            <w:proofErr w:type="spellStart"/>
            <w:r w:rsidR="00EA0597" w:rsidRPr="00EA0597">
              <w:rPr>
                <w:lang w:val="en-GB"/>
              </w:rPr>
              <w:t>SLeCAD</w:t>
            </w:r>
            <w:proofErr w:type="spellEnd"/>
            <w:r w:rsidR="00EA0597" w:rsidRPr="00EA0597">
              <w:rPr>
                <w:lang w:val="en-GB"/>
              </w:rPr>
              <w:t>)</w:t>
            </w:r>
          </w:p>
          <w:p w14:paraId="2C68D6A0" w14:textId="0619C641" w:rsidR="00EA0597" w:rsidRPr="00EA0597" w:rsidRDefault="00AC5295" w:rsidP="00EA0597">
            <w:pPr>
              <w:spacing w:line="240" w:lineRule="auto"/>
              <w:contextualSpacing/>
              <w:jc w:val="left"/>
              <w:rPr>
                <w:lang w:val="en-GB"/>
              </w:rPr>
            </w:pPr>
            <w:r>
              <w:rPr>
                <w:lang w:val="en-GB"/>
              </w:rPr>
              <w:t xml:space="preserve">- </w:t>
            </w:r>
            <w:r w:rsidR="00EA0597" w:rsidRPr="00EA0597">
              <w:rPr>
                <w:lang w:val="en-GB"/>
              </w:rPr>
              <w:t>Sierra Leone Local Content Agency (SLLCA)</w:t>
            </w:r>
          </w:p>
          <w:p w14:paraId="4CFE7C4F" w14:textId="541CB35E" w:rsidR="00EA0597" w:rsidRPr="00EA0597" w:rsidRDefault="00AC5295" w:rsidP="00EA0597">
            <w:pPr>
              <w:spacing w:line="240" w:lineRule="auto"/>
              <w:contextualSpacing/>
              <w:jc w:val="left"/>
              <w:rPr>
                <w:lang w:val="en-GB"/>
              </w:rPr>
            </w:pPr>
            <w:r>
              <w:rPr>
                <w:lang w:val="en-GB"/>
              </w:rPr>
              <w:t xml:space="preserve">- </w:t>
            </w:r>
            <w:r w:rsidR="00EA0597" w:rsidRPr="00EA0597">
              <w:rPr>
                <w:lang w:val="en-GB"/>
              </w:rPr>
              <w:t>Sierra Leone Small and Medium Enterprises Development Agency</w:t>
            </w:r>
          </w:p>
          <w:p w14:paraId="59F3C7C7" w14:textId="3EF0ADDF" w:rsidR="00EA0597" w:rsidRPr="00EA0597" w:rsidRDefault="00AC5295" w:rsidP="00EA0597">
            <w:pPr>
              <w:spacing w:line="240" w:lineRule="auto"/>
              <w:contextualSpacing/>
              <w:jc w:val="left"/>
              <w:rPr>
                <w:lang w:val="en-GB"/>
              </w:rPr>
            </w:pPr>
            <w:r>
              <w:rPr>
                <w:lang w:val="en-GB"/>
              </w:rPr>
              <w:t xml:space="preserve">- </w:t>
            </w:r>
            <w:r w:rsidR="00EA0597" w:rsidRPr="00EA0597">
              <w:rPr>
                <w:lang w:val="en-GB"/>
              </w:rPr>
              <w:t>West Africa Network for Peacebuilding, Sierra Leone  (WANEP-SL)</w:t>
            </w:r>
          </w:p>
          <w:p w14:paraId="7843F867" w14:textId="04ED9B15" w:rsidR="00EA0597" w:rsidRPr="00EA0597" w:rsidRDefault="00AC5295" w:rsidP="00EA0597">
            <w:pPr>
              <w:spacing w:line="240" w:lineRule="auto"/>
              <w:contextualSpacing/>
              <w:jc w:val="left"/>
              <w:rPr>
                <w:lang w:val="en-GB"/>
              </w:rPr>
            </w:pPr>
            <w:r>
              <w:rPr>
                <w:lang w:val="en-GB"/>
              </w:rPr>
              <w:lastRenderedPageBreak/>
              <w:t xml:space="preserve">- </w:t>
            </w:r>
            <w:r w:rsidR="00EA0597" w:rsidRPr="00EA0597">
              <w:rPr>
                <w:lang w:val="en-GB"/>
              </w:rPr>
              <w:t>Sierra Leone Labour Congress</w:t>
            </w:r>
          </w:p>
          <w:p w14:paraId="0666EAA0" w14:textId="36C1BF9B" w:rsidR="00133134" w:rsidRPr="00981076" w:rsidRDefault="00AC5295" w:rsidP="00EA0597">
            <w:pPr>
              <w:spacing w:line="240" w:lineRule="auto"/>
              <w:contextualSpacing/>
              <w:jc w:val="left"/>
              <w:rPr>
                <w:lang w:val="en-GB"/>
              </w:rPr>
            </w:pPr>
            <w:r>
              <w:rPr>
                <w:lang w:val="en-GB"/>
              </w:rPr>
              <w:t xml:space="preserve">- </w:t>
            </w:r>
            <w:r w:rsidR="00EA0597" w:rsidRPr="00EA0597">
              <w:rPr>
                <w:lang w:val="en-GB"/>
              </w:rPr>
              <w:t>Sierra Leone Employers' Federation</w:t>
            </w:r>
          </w:p>
        </w:tc>
        <w:tc>
          <w:tcPr>
            <w:tcW w:w="3260" w:type="dxa"/>
          </w:tcPr>
          <w:p w14:paraId="078583CE" w14:textId="5F3F18C9" w:rsidR="00133134" w:rsidRDefault="001C08B2" w:rsidP="00C55A05">
            <w:pPr>
              <w:spacing w:line="240" w:lineRule="auto"/>
              <w:contextualSpacing/>
              <w:jc w:val="left"/>
              <w:rPr>
                <w:lang w:val="en-GB"/>
              </w:rPr>
            </w:pPr>
            <w:r>
              <w:rPr>
                <w:lang w:val="en-GB"/>
              </w:rPr>
              <w:lastRenderedPageBreak/>
              <w:t xml:space="preserve">- </w:t>
            </w:r>
            <w:r w:rsidR="00085B8E" w:rsidRPr="00085B8E">
              <w:rPr>
                <w:lang w:val="en-GB"/>
              </w:rPr>
              <w:t>Youth, Women, People with disabilities</w:t>
            </w:r>
          </w:p>
          <w:p w14:paraId="387C8F8E" w14:textId="2314B47B" w:rsidR="00E914AE" w:rsidRDefault="001C08B2" w:rsidP="00C55A05">
            <w:pPr>
              <w:spacing w:line="240" w:lineRule="auto"/>
              <w:contextualSpacing/>
              <w:jc w:val="left"/>
              <w:rPr>
                <w:lang w:val="en-US"/>
              </w:rPr>
            </w:pPr>
            <w:r>
              <w:rPr>
                <w:lang w:val="en-US"/>
              </w:rPr>
              <w:t xml:space="preserve">- </w:t>
            </w:r>
            <w:r w:rsidR="00E914AE" w:rsidRPr="00E914AE">
              <w:rPr>
                <w:lang w:val="en-US"/>
              </w:rPr>
              <w:t>Women, Community members and stakeholders in 5 project communities</w:t>
            </w:r>
          </w:p>
          <w:p w14:paraId="0F917352" w14:textId="357C7A18" w:rsidR="00FA3D29" w:rsidRDefault="001C08B2" w:rsidP="00C55A05">
            <w:pPr>
              <w:spacing w:line="240" w:lineRule="auto"/>
              <w:contextualSpacing/>
              <w:jc w:val="left"/>
              <w:rPr>
                <w:lang w:val="en-US"/>
              </w:rPr>
            </w:pPr>
            <w:r>
              <w:rPr>
                <w:lang w:val="en-US"/>
              </w:rPr>
              <w:t xml:space="preserve">- </w:t>
            </w:r>
            <w:r w:rsidR="00FA3D29" w:rsidRPr="00FA3D29">
              <w:rPr>
                <w:lang w:val="en-US"/>
              </w:rPr>
              <w:t>Workers ( Formal and Informal)</w:t>
            </w:r>
          </w:p>
          <w:p w14:paraId="35439F44" w14:textId="21CEC600" w:rsidR="001C08B2" w:rsidRDefault="001C08B2" w:rsidP="00C55A05">
            <w:pPr>
              <w:spacing w:line="240" w:lineRule="auto"/>
              <w:contextualSpacing/>
              <w:jc w:val="left"/>
              <w:rPr>
                <w:lang w:val="en-GB"/>
              </w:rPr>
            </w:pPr>
            <w:r>
              <w:rPr>
                <w:lang w:val="en-US"/>
              </w:rPr>
              <w:t xml:space="preserve">- </w:t>
            </w:r>
            <w:r w:rsidRPr="001C08B2">
              <w:rPr>
                <w:lang w:val="en-US"/>
              </w:rPr>
              <w:t xml:space="preserve">Employer </w:t>
            </w:r>
            <w:proofErr w:type="spellStart"/>
            <w:r w:rsidRPr="001C08B2">
              <w:rPr>
                <w:lang w:val="en-US"/>
              </w:rPr>
              <w:t>Organi</w:t>
            </w:r>
            <w:r w:rsidR="008A3070">
              <w:rPr>
                <w:lang w:val="en-US"/>
              </w:rPr>
              <w:t>s</w:t>
            </w:r>
            <w:r w:rsidRPr="001C08B2">
              <w:rPr>
                <w:lang w:val="en-US"/>
              </w:rPr>
              <w:t>ations</w:t>
            </w:r>
            <w:proofErr w:type="spellEnd"/>
            <w:r w:rsidRPr="001C08B2">
              <w:rPr>
                <w:lang w:val="en-US"/>
              </w:rPr>
              <w:t xml:space="preserve"> and Representatives</w:t>
            </w:r>
          </w:p>
        </w:tc>
        <w:tc>
          <w:tcPr>
            <w:tcW w:w="3402" w:type="dxa"/>
          </w:tcPr>
          <w:p w14:paraId="7E41D4CF" w14:textId="27AD7794" w:rsidR="00133134" w:rsidRPr="00C55A05" w:rsidRDefault="00034501" w:rsidP="00133134">
            <w:pPr>
              <w:spacing w:line="240" w:lineRule="auto"/>
              <w:jc w:val="left"/>
              <w:rPr>
                <w:lang w:val="en-GB"/>
              </w:rPr>
            </w:pPr>
            <w:r>
              <w:rPr>
                <w:lang w:val="en-GB"/>
              </w:rPr>
              <w:t xml:space="preserve">- </w:t>
            </w:r>
            <w:r w:rsidR="001C08B2">
              <w:rPr>
                <w:lang w:val="en-GB"/>
              </w:rPr>
              <w:t>European Union</w:t>
            </w:r>
          </w:p>
        </w:tc>
      </w:tr>
      <w:tr w:rsidR="00034501" w:rsidRPr="002B3AFA" w14:paraId="43C928BA" w14:textId="77777777" w:rsidTr="00155963">
        <w:trPr>
          <w:trHeight w:val="63"/>
        </w:trPr>
        <w:tc>
          <w:tcPr>
            <w:tcW w:w="1072" w:type="dxa"/>
          </w:tcPr>
          <w:p w14:paraId="35568D60" w14:textId="351BAABA" w:rsidR="00034501" w:rsidRDefault="00034501" w:rsidP="00287EAF">
            <w:pPr>
              <w:rPr>
                <w:b/>
                <w:bCs/>
                <w:lang w:val="en-GB"/>
              </w:rPr>
            </w:pPr>
            <w:r>
              <w:rPr>
                <w:b/>
                <w:bCs/>
                <w:lang w:val="en-GB"/>
              </w:rPr>
              <w:t>UNESCO</w:t>
            </w:r>
          </w:p>
        </w:tc>
        <w:tc>
          <w:tcPr>
            <w:tcW w:w="5302" w:type="dxa"/>
          </w:tcPr>
          <w:p w14:paraId="0C9AE621" w14:textId="0DA05593" w:rsidR="00644C94" w:rsidRPr="00644C94" w:rsidRDefault="00644C94" w:rsidP="000C79EA">
            <w:pPr>
              <w:spacing w:line="240" w:lineRule="auto"/>
              <w:contextualSpacing/>
              <w:jc w:val="left"/>
              <w:rPr>
                <w:lang w:val="en-GB"/>
              </w:rPr>
            </w:pPr>
            <w:r w:rsidRPr="00644C94">
              <w:rPr>
                <w:lang w:val="en-GB"/>
              </w:rPr>
              <w:t>-</w:t>
            </w:r>
            <w:r>
              <w:rPr>
                <w:lang w:val="en-GB"/>
              </w:rPr>
              <w:t xml:space="preserve"> </w:t>
            </w:r>
            <w:r w:rsidRPr="00644C94">
              <w:rPr>
                <w:lang w:val="en-GB"/>
              </w:rPr>
              <w:t>Teaching Service Commission</w:t>
            </w:r>
          </w:p>
          <w:p w14:paraId="2D7B3244" w14:textId="324BA01A" w:rsidR="00644C94" w:rsidRPr="00644C94" w:rsidRDefault="00644C94" w:rsidP="000C79EA">
            <w:pPr>
              <w:spacing w:line="240" w:lineRule="auto"/>
              <w:contextualSpacing/>
              <w:jc w:val="left"/>
              <w:rPr>
                <w:lang w:val="en-GB"/>
              </w:rPr>
            </w:pPr>
            <w:r>
              <w:rPr>
                <w:lang w:val="en-GB"/>
              </w:rPr>
              <w:t xml:space="preserve">- </w:t>
            </w:r>
            <w:proofErr w:type="spellStart"/>
            <w:r w:rsidRPr="00644C94">
              <w:rPr>
                <w:lang w:val="en-GB"/>
              </w:rPr>
              <w:t>Njala</w:t>
            </w:r>
            <w:proofErr w:type="spellEnd"/>
            <w:r w:rsidRPr="00644C94">
              <w:rPr>
                <w:lang w:val="en-GB"/>
              </w:rPr>
              <w:t xml:space="preserve"> University</w:t>
            </w:r>
          </w:p>
          <w:p w14:paraId="6A442FF8" w14:textId="1B6FEE94" w:rsidR="00644C94" w:rsidRPr="00644C94" w:rsidRDefault="00644C94" w:rsidP="00644C94">
            <w:pPr>
              <w:spacing w:line="240" w:lineRule="auto"/>
              <w:contextualSpacing/>
              <w:jc w:val="left"/>
              <w:rPr>
                <w:lang w:val="en-GB"/>
              </w:rPr>
            </w:pPr>
            <w:r>
              <w:rPr>
                <w:lang w:val="en-GB"/>
              </w:rPr>
              <w:t xml:space="preserve">- </w:t>
            </w:r>
            <w:r w:rsidRPr="00644C94">
              <w:rPr>
                <w:lang w:val="en-GB"/>
              </w:rPr>
              <w:t>Sierra Leone National Commission for UNESCO</w:t>
            </w:r>
          </w:p>
          <w:p w14:paraId="54F1320E" w14:textId="65D65F24" w:rsidR="00644C94" w:rsidRPr="00644C94" w:rsidRDefault="00644C94" w:rsidP="00644C94">
            <w:pPr>
              <w:spacing w:line="240" w:lineRule="auto"/>
              <w:contextualSpacing/>
              <w:jc w:val="left"/>
              <w:rPr>
                <w:lang w:val="en-GB"/>
              </w:rPr>
            </w:pPr>
            <w:r>
              <w:rPr>
                <w:lang w:val="en-GB"/>
              </w:rPr>
              <w:t xml:space="preserve">- </w:t>
            </w:r>
            <w:r w:rsidRPr="00644C94">
              <w:rPr>
                <w:lang w:val="en-GB"/>
              </w:rPr>
              <w:t>Teaching Service Commission</w:t>
            </w:r>
          </w:p>
          <w:p w14:paraId="441A31AE" w14:textId="4083A587" w:rsidR="00644C94" w:rsidRPr="00644C94" w:rsidRDefault="00644C94" w:rsidP="00644C94">
            <w:pPr>
              <w:spacing w:line="240" w:lineRule="auto"/>
              <w:contextualSpacing/>
              <w:jc w:val="left"/>
              <w:rPr>
                <w:lang w:val="en-GB"/>
              </w:rPr>
            </w:pPr>
            <w:r>
              <w:rPr>
                <w:lang w:val="en-GB"/>
              </w:rPr>
              <w:t xml:space="preserve">- </w:t>
            </w:r>
            <w:r w:rsidRPr="00644C94">
              <w:rPr>
                <w:lang w:val="en-GB"/>
              </w:rPr>
              <w:t>Right to Access Information Commission</w:t>
            </w:r>
          </w:p>
          <w:p w14:paraId="3BF0BDF2" w14:textId="647FBB98" w:rsidR="00644C94" w:rsidRPr="00644C94" w:rsidRDefault="00644C94" w:rsidP="00644C94">
            <w:pPr>
              <w:spacing w:line="240" w:lineRule="auto"/>
              <w:contextualSpacing/>
              <w:jc w:val="left"/>
              <w:rPr>
                <w:lang w:val="en-GB"/>
              </w:rPr>
            </w:pPr>
            <w:r>
              <w:rPr>
                <w:lang w:val="en-GB"/>
              </w:rPr>
              <w:t xml:space="preserve">- </w:t>
            </w:r>
            <w:r w:rsidRPr="00644C94">
              <w:rPr>
                <w:lang w:val="en-GB"/>
              </w:rPr>
              <w:t>Initiative for Media Development (</w:t>
            </w:r>
            <w:proofErr w:type="spellStart"/>
            <w:r w:rsidRPr="00644C94">
              <w:rPr>
                <w:lang w:val="en-GB"/>
              </w:rPr>
              <w:t>IMdev</w:t>
            </w:r>
            <w:proofErr w:type="spellEnd"/>
            <w:r w:rsidRPr="00644C94">
              <w:rPr>
                <w:lang w:val="en-GB"/>
              </w:rPr>
              <w:t>)</w:t>
            </w:r>
          </w:p>
          <w:p w14:paraId="1632BC66" w14:textId="7C5ED42F" w:rsidR="00644C94" w:rsidRPr="00644C94" w:rsidRDefault="00644C94" w:rsidP="00644C94">
            <w:pPr>
              <w:spacing w:line="240" w:lineRule="auto"/>
              <w:contextualSpacing/>
              <w:jc w:val="left"/>
              <w:rPr>
                <w:lang w:val="en-GB"/>
              </w:rPr>
            </w:pPr>
            <w:r>
              <w:rPr>
                <w:lang w:val="en-GB"/>
              </w:rPr>
              <w:t xml:space="preserve">- </w:t>
            </w:r>
            <w:r w:rsidRPr="00644C94">
              <w:rPr>
                <w:lang w:val="en-GB"/>
              </w:rPr>
              <w:t>National Youth Commission</w:t>
            </w:r>
          </w:p>
          <w:p w14:paraId="33725066" w14:textId="50CF0F87" w:rsidR="00644C94" w:rsidRPr="00644C94" w:rsidRDefault="00644C94" w:rsidP="00644C94">
            <w:pPr>
              <w:spacing w:line="240" w:lineRule="auto"/>
              <w:contextualSpacing/>
              <w:jc w:val="left"/>
              <w:rPr>
                <w:lang w:val="en-GB"/>
              </w:rPr>
            </w:pPr>
            <w:r>
              <w:rPr>
                <w:lang w:val="en-GB"/>
              </w:rPr>
              <w:t xml:space="preserve">- </w:t>
            </w:r>
            <w:r w:rsidRPr="00644C94">
              <w:rPr>
                <w:lang w:val="en-GB"/>
              </w:rPr>
              <w:t xml:space="preserve">Ministry of Technical and Higher Education (MTHE) </w:t>
            </w:r>
          </w:p>
          <w:p w14:paraId="2277CB8D" w14:textId="5F0A8F35" w:rsidR="00644C94" w:rsidRPr="00644C94" w:rsidRDefault="00644C94" w:rsidP="00644C94">
            <w:pPr>
              <w:spacing w:line="240" w:lineRule="auto"/>
              <w:contextualSpacing/>
              <w:jc w:val="left"/>
              <w:rPr>
                <w:lang w:val="en-GB"/>
              </w:rPr>
            </w:pPr>
            <w:r>
              <w:rPr>
                <w:lang w:val="en-GB"/>
              </w:rPr>
              <w:t xml:space="preserve">- </w:t>
            </w:r>
            <w:r w:rsidRPr="00644C94">
              <w:rPr>
                <w:lang w:val="en-GB"/>
              </w:rPr>
              <w:t>Ministry of Basic and Secondary Schools</w:t>
            </w:r>
          </w:p>
          <w:p w14:paraId="68C89379" w14:textId="2363F2FB" w:rsidR="00644C94" w:rsidRPr="00644C94" w:rsidRDefault="00644C94" w:rsidP="00644C94">
            <w:pPr>
              <w:spacing w:line="240" w:lineRule="auto"/>
              <w:contextualSpacing/>
              <w:jc w:val="left"/>
              <w:rPr>
                <w:lang w:val="en-GB"/>
              </w:rPr>
            </w:pPr>
            <w:r>
              <w:rPr>
                <w:lang w:val="en-GB"/>
              </w:rPr>
              <w:t xml:space="preserve">- </w:t>
            </w:r>
            <w:r w:rsidRPr="00644C94">
              <w:rPr>
                <w:lang w:val="en-GB"/>
              </w:rPr>
              <w:t xml:space="preserve">Ministry of Environment </w:t>
            </w:r>
          </w:p>
          <w:p w14:paraId="71CE6C16" w14:textId="16396E04" w:rsidR="00644C94" w:rsidRPr="00644C94" w:rsidRDefault="00644C94" w:rsidP="00644C94">
            <w:pPr>
              <w:spacing w:line="240" w:lineRule="auto"/>
              <w:contextualSpacing/>
              <w:jc w:val="left"/>
              <w:rPr>
                <w:lang w:val="en-GB"/>
              </w:rPr>
            </w:pPr>
            <w:r>
              <w:rPr>
                <w:lang w:val="en-GB"/>
              </w:rPr>
              <w:t xml:space="preserve">- </w:t>
            </w:r>
            <w:r w:rsidRPr="00644C94">
              <w:rPr>
                <w:lang w:val="en-GB"/>
              </w:rPr>
              <w:t xml:space="preserve">Ministry of Tourism and Cultural Affairs </w:t>
            </w:r>
          </w:p>
          <w:p w14:paraId="547A6D05" w14:textId="564C5718" w:rsidR="00034501" w:rsidRPr="00EA0597" w:rsidRDefault="00644C94" w:rsidP="00644C94">
            <w:pPr>
              <w:spacing w:line="240" w:lineRule="auto"/>
              <w:contextualSpacing/>
              <w:jc w:val="left"/>
              <w:rPr>
                <w:lang w:val="en-GB"/>
              </w:rPr>
            </w:pPr>
            <w:r>
              <w:rPr>
                <w:lang w:val="en-GB"/>
              </w:rPr>
              <w:t xml:space="preserve">- </w:t>
            </w:r>
            <w:r w:rsidRPr="00644C94">
              <w:rPr>
                <w:lang w:val="en-GB"/>
              </w:rPr>
              <w:t>Ministry of Tourism and Culture</w:t>
            </w:r>
          </w:p>
        </w:tc>
        <w:tc>
          <w:tcPr>
            <w:tcW w:w="3260" w:type="dxa"/>
          </w:tcPr>
          <w:p w14:paraId="7DCF2680" w14:textId="1FA660D0" w:rsidR="004E78D8" w:rsidRPr="004E78D8" w:rsidRDefault="004E78D8" w:rsidP="004E78D8">
            <w:pPr>
              <w:spacing w:line="240" w:lineRule="auto"/>
              <w:contextualSpacing/>
              <w:jc w:val="left"/>
              <w:rPr>
                <w:lang w:val="en-GB"/>
              </w:rPr>
            </w:pPr>
            <w:r>
              <w:rPr>
                <w:lang w:val="en-GB"/>
              </w:rPr>
              <w:t xml:space="preserve">- </w:t>
            </w:r>
            <w:r w:rsidRPr="004E78D8">
              <w:rPr>
                <w:lang w:val="en-GB"/>
              </w:rPr>
              <w:t>Teachers</w:t>
            </w:r>
          </w:p>
          <w:p w14:paraId="0F04EDF2" w14:textId="4B37F8B4" w:rsidR="004E78D8" w:rsidRPr="004E78D8" w:rsidRDefault="004E78D8" w:rsidP="004E78D8">
            <w:pPr>
              <w:spacing w:line="240" w:lineRule="auto"/>
              <w:contextualSpacing/>
              <w:jc w:val="left"/>
              <w:rPr>
                <w:lang w:val="en-GB"/>
              </w:rPr>
            </w:pPr>
            <w:r>
              <w:rPr>
                <w:lang w:val="en-GB"/>
              </w:rPr>
              <w:t xml:space="preserve">- </w:t>
            </w:r>
            <w:r w:rsidRPr="004E78D8">
              <w:rPr>
                <w:lang w:val="en-GB"/>
              </w:rPr>
              <w:t>Lecturers and experts in E-Learning and Mobile Learning for four universities in Sierra Leone</w:t>
            </w:r>
          </w:p>
          <w:p w14:paraId="4BA53199" w14:textId="77777777" w:rsidR="00034501" w:rsidRDefault="004E78D8" w:rsidP="004E78D8">
            <w:pPr>
              <w:spacing w:line="240" w:lineRule="auto"/>
              <w:contextualSpacing/>
              <w:jc w:val="left"/>
              <w:rPr>
                <w:lang w:val="en-GB"/>
              </w:rPr>
            </w:pPr>
            <w:r>
              <w:rPr>
                <w:lang w:val="en-GB"/>
              </w:rPr>
              <w:t xml:space="preserve">- </w:t>
            </w:r>
            <w:r w:rsidRPr="004E78D8">
              <w:rPr>
                <w:lang w:val="en-GB"/>
              </w:rPr>
              <w:t>Policy makers, teachers &amp; school administrators</w:t>
            </w:r>
          </w:p>
          <w:p w14:paraId="7EB31A1D" w14:textId="77777777" w:rsidR="004E78D8" w:rsidRDefault="004E78D8" w:rsidP="004E78D8">
            <w:pPr>
              <w:spacing w:line="240" w:lineRule="auto"/>
              <w:contextualSpacing/>
              <w:jc w:val="left"/>
              <w:rPr>
                <w:lang w:val="en-GB"/>
              </w:rPr>
            </w:pPr>
            <w:r>
              <w:rPr>
                <w:lang w:val="en-GB"/>
              </w:rPr>
              <w:t xml:space="preserve">- </w:t>
            </w:r>
            <w:r w:rsidR="00847758" w:rsidRPr="00847758">
              <w:rPr>
                <w:lang w:val="en-GB"/>
              </w:rPr>
              <w:t>Policy makers &amp; teacher trainers</w:t>
            </w:r>
          </w:p>
          <w:p w14:paraId="008FB054" w14:textId="77777777" w:rsidR="007556BE" w:rsidRPr="007556BE" w:rsidRDefault="00847758" w:rsidP="007556BE">
            <w:pPr>
              <w:spacing w:line="240" w:lineRule="auto"/>
              <w:contextualSpacing/>
              <w:jc w:val="left"/>
              <w:rPr>
                <w:lang w:val="en-GB"/>
              </w:rPr>
            </w:pPr>
            <w:r>
              <w:rPr>
                <w:lang w:val="en-GB"/>
              </w:rPr>
              <w:t xml:space="preserve">- </w:t>
            </w:r>
            <w:r w:rsidR="007556BE" w:rsidRPr="007556BE">
              <w:rPr>
                <w:lang w:val="en-GB"/>
              </w:rPr>
              <w:t>Adolescent girls and boys</w:t>
            </w:r>
          </w:p>
          <w:p w14:paraId="236C2A09" w14:textId="2D7ED4ED" w:rsidR="007556BE" w:rsidRPr="007556BE" w:rsidRDefault="007556BE" w:rsidP="007556BE">
            <w:pPr>
              <w:spacing w:line="240" w:lineRule="auto"/>
              <w:contextualSpacing/>
              <w:jc w:val="left"/>
              <w:rPr>
                <w:lang w:val="en-GB"/>
              </w:rPr>
            </w:pPr>
            <w:r>
              <w:rPr>
                <w:lang w:val="en-GB"/>
              </w:rPr>
              <w:t xml:space="preserve">- </w:t>
            </w:r>
            <w:r w:rsidRPr="007556BE">
              <w:rPr>
                <w:lang w:val="en-GB"/>
              </w:rPr>
              <w:t>Female Journalists in Community Radio</w:t>
            </w:r>
          </w:p>
          <w:p w14:paraId="0795527F" w14:textId="47F426CE" w:rsidR="007556BE" w:rsidRPr="007556BE" w:rsidRDefault="007556BE" w:rsidP="007556BE">
            <w:pPr>
              <w:spacing w:line="240" w:lineRule="auto"/>
              <w:contextualSpacing/>
              <w:jc w:val="left"/>
              <w:rPr>
                <w:lang w:val="en-GB"/>
              </w:rPr>
            </w:pPr>
            <w:r>
              <w:rPr>
                <w:lang w:val="en-GB"/>
              </w:rPr>
              <w:t xml:space="preserve">- </w:t>
            </w:r>
            <w:r w:rsidRPr="007556BE">
              <w:rPr>
                <w:lang w:val="en-GB"/>
              </w:rPr>
              <w:t>Youth including PWD and policy makers</w:t>
            </w:r>
          </w:p>
          <w:p w14:paraId="0C2D4E86" w14:textId="7486E1F5" w:rsidR="007556BE" w:rsidRPr="007556BE" w:rsidRDefault="007556BE" w:rsidP="007556BE">
            <w:pPr>
              <w:spacing w:line="240" w:lineRule="auto"/>
              <w:contextualSpacing/>
              <w:jc w:val="left"/>
              <w:rPr>
                <w:lang w:val="en-GB"/>
              </w:rPr>
            </w:pPr>
            <w:r>
              <w:rPr>
                <w:lang w:val="en-GB"/>
              </w:rPr>
              <w:t xml:space="preserve">- </w:t>
            </w:r>
            <w:r w:rsidRPr="007556BE">
              <w:rPr>
                <w:lang w:val="en-GB"/>
              </w:rPr>
              <w:t xml:space="preserve">Scientists </w:t>
            </w:r>
          </w:p>
          <w:p w14:paraId="412A25B0" w14:textId="1A4E6EE6" w:rsidR="007556BE" w:rsidRPr="007556BE" w:rsidRDefault="007556BE" w:rsidP="007556BE">
            <w:pPr>
              <w:spacing w:line="240" w:lineRule="auto"/>
              <w:contextualSpacing/>
              <w:jc w:val="left"/>
              <w:rPr>
                <w:lang w:val="en-GB"/>
              </w:rPr>
            </w:pPr>
            <w:r>
              <w:rPr>
                <w:lang w:val="en-GB"/>
              </w:rPr>
              <w:t xml:space="preserve">- </w:t>
            </w:r>
            <w:r w:rsidRPr="007556BE">
              <w:rPr>
                <w:lang w:val="en-GB"/>
              </w:rPr>
              <w:t xml:space="preserve">Research </w:t>
            </w:r>
          </w:p>
          <w:p w14:paraId="08F49936" w14:textId="2A253EA1" w:rsidR="007556BE" w:rsidRPr="007556BE" w:rsidRDefault="007556BE" w:rsidP="007556BE">
            <w:pPr>
              <w:spacing w:line="240" w:lineRule="auto"/>
              <w:contextualSpacing/>
              <w:jc w:val="left"/>
              <w:rPr>
                <w:lang w:val="en-GB"/>
              </w:rPr>
            </w:pPr>
            <w:r>
              <w:rPr>
                <w:lang w:val="en-GB"/>
              </w:rPr>
              <w:t xml:space="preserve">- </w:t>
            </w:r>
            <w:r w:rsidRPr="007556BE">
              <w:rPr>
                <w:lang w:val="en-GB"/>
              </w:rPr>
              <w:t>Academia</w:t>
            </w:r>
          </w:p>
          <w:p w14:paraId="36C30242" w14:textId="77777777" w:rsidR="007556BE" w:rsidRDefault="007556BE" w:rsidP="007556BE">
            <w:pPr>
              <w:spacing w:line="240" w:lineRule="auto"/>
              <w:contextualSpacing/>
              <w:jc w:val="left"/>
              <w:rPr>
                <w:lang w:val="en-GB"/>
              </w:rPr>
            </w:pPr>
            <w:r>
              <w:rPr>
                <w:lang w:val="en-GB"/>
              </w:rPr>
              <w:t xml:space="preserve">- </w:t>
            </w:r>
            <w:r w:rsidRPr="007556BE">
              <w:rPr>
                <w:lang w:val="en-GB"/>
              </w:rPr>
              <w:t xml:space="preserve">Industry </w:t>
            </w:r>
          </w:p>
          <w:p w14:paraId="49FDFEB2" w14:textId="47F0E026" w:rsidR="007556BE" w:rsidRPr="007556BE" w:rsidRDefault="007556BE" w:rsidP="007556BE">
            <w:pPr>
              <w:spacing w:line="240" w:lineRule="auto"/>
              <w:contextualSpacing/>
              <w:jc w:val="left"/>
              <w:rPr>
                <w:lang w:val="en-GB"/>
              </w:rPr>
            </w:pPr>
            <w:r>
              <w:rPr>
                <w:lang w:val="en-GB"/>
              </w:rPr>
              <w:t xml:space="preserve">- </w:t>
            </w:r>
            <w:r w:rsidRPr="007556BE">
              <w:rPr>
                <w:lang w:val="en-GB"/>
              </w:rPr>
              <w:t xml:space="preserve">Innovators </w:t>
            </w:r>
          </w:p>
          <w:p w14:paraId="3020C6E2" w14:textId="5AE8405C" w:rsidR="007556BE" w:rsidRPr="007556BE" w:rsidRDefault="007556BE" w:rsidP="007556BE">
            <w:pPr>
              <w:spacing w:line="240" w:lineRule="auto"/>
              <w:contextualSpacing/>
              <w:jc w:val="left"/>
              <w:rPr>
                <w:lang w:val="en-GB"/>
              </w:rPr>
            </w:pPr>
            <w:r>
              <w:rPr>
                <w:lang w:val="en-GB"/>
              </w:rPr>
              <w:t xml:space="preserve">- </w:t>
            </w:r>
            <w:r w:rsidRPr="007556BE">
              <w:rPr>
                <w:lang w:val="en-GB"/>
              </w:rPr>
              <w:t xml:space="preserve">Science Technology </w:t>
            </w:r>
            <w:r>
              <w:rPr>
                <w:lang w:val="en-GB"/>
              </w:rPr>
              <w:t>and</w:t>
            </w:r>
            <w:r w:rsidRPr="007556BE">
              <w:rPr>
                <w:lang w:val="en-GB"/>
              </w:rPr>
              <w:t xml:space="preserve"> Innovation (STI) Policy Makers </w:t>
            </w:r>
          </w:p>
          <w:p w14:paraId="747AAC3B" w14:textId="58C62CA3" w:rsidR="007556BE" w:rsidRPr="007556BE" w:rsidRDefault="007556BE" w:rsidP="007556BE">
            <w:pPr>
              <w:spacing w:line="240" w:lineRule="auto"/>
              <w:contextualSpacing/>
              <w:jc w:val="left"/>
              <w:rPr>
                <w:lang w:val="en-GB"/>
              </w:rPr>
            </w:pPr>
            <w:r>
              <w:rPr>
                <w:lang w:val="en-GB"/>
              </w:rPr>
              <w:t xml:space="preserve">- </w:t>
            </w:r>
            <w:r w:rsidRPr="007556BE">
              <w:rPr>
                <w:lang w:val="en-GB"/>
              </w:rPr>
              <w:t xml:space="preserve">STEM teachers </w:t>
            </w:r>
          </w:p>
          <w:p w14:paraId="5636D482" w14:textId="77777777" w:rsidR="00847758" w:rsidRDefault="007556BE" w:rsidP="007556BE">
            <w:pPr>
              <w:spacing w:line="240" w:lineRule="auto"/>
              <w:contextualSpacing/>
              <w:jc w:val="left"/>
              <w:rPr>
                <w:lang w:val="en-GB"/>
              </w:rPr>
            </w:pPr>
            <w:r>
              <w:rPr>
                <w:lang w:val="en-GB"/>
              </w:rPr>
              <w:t xml:space="preserve">- </w:t>
            </w:r>
            <w:r w:rsidRPr="007556BE">
              <w:rPr>
                <w:lang w:val="en-GB"/>
              </w:rPr>
              <w:t>private Sector</w:t>
            </w:r>
          </w:p>
          <w:p w14:paraId="644F3C8A" w14:textId="77777777" w:rsidR="009E0631" w:rsidRDefault="009E0631" w:rsidP="007556BE">
            <w:pPr>
              <w:spacing w:line="240" w:lineRule="auto"/>
              <w:contextualSpacing/>
              <w:jc w:val="left"/>
              <w:rPr>
                <w:lang w:val="en-GB"/>
              </w:rPr>
            </w:pPr>
            <w:r>
              <w:rPr>
                <w:lang w:val="en-GB"/>
              </w:rPr>
              <w:t>- Young women and girls in STEM</w:t>
            </w:r>
          </w:p>
          <w:p w14:paraId="72829819" w14:textId="77777777" w:rsidR="009E0631" w:rsidRDefault="009E0631" w:rsidP="007556BE">
            <w:pPr>
              <w:spacing w:line="240" w:lineRule="auto"/>
              <w:contextualSpacing/>
              <w:jc w:val="left"/>
              <w:rPr>
                <w:lang w:val="en-GB"/>
              </w:rPr>
            </w:pPr>
            <w:r>
              <w:rPr>
                <w:lang w:val="en-GB"/>
              </w:rPr>
              <w:t xml:space="preserve">- </w:t>
            </w:r>
            <w:r w:rsidR="004D3F5A" w:rsidRPr="004D3F5A">
              <w:rPr>
                <w:lang w:val="en-GB"/>
              </w:rPr>
              <w:t>Female Film Makers and Cultural and Creative Entrepreneurs</w:t>
            </w:r>
          </w:p>
          <w:p w14:paraId="620FFA5E" w14:textId="77777777" w:rsidR="004D3F5A" w:rsidRDefault="004D3F5A" w:rsidP="007556BE">
            <w:pPr>
              <w:spacing w:line="240" w:lineRule="auto"/>
              <w:contextualSpacing/>
              <w:jc w:val="left"/>
              <w:rPr>
                <w:lang w:val="en-GB"/>
              </w:rPr>
            </w:pPr>
            <w:r>
              <w:rPr>
                <w:lang w:val="en-GB"/>
              </w:rPr>
              <w:t>- Ministry of Culture and Tourism</w:t>
            </w:r>
          </w:p>
          <w:p w14:paraId="03EEDC1E" w14:textId="77777777" w:rsidR="00D4085F" w:rsidRDefault="00D4085F" w:rsidP="007556BE">
            <w:pPr>
              <w:spacing w:line="240" w:lineRule="auto"/>
              <w:contextualSpacing/>
              <w:jc w:val="left"/>
              <w:rPr>
                <w:lang w:val="en-GB"/>
              </w:rPr>
            </w:pPr>
            <w:r>
              <w:rPr>
                <w:lang w:val="en-GB"/>
              </w:rPr>
              <w:t>- Local communities around the Tiwa/Gola site</w:t>
            </w:r>
          </w:p>
          <w:p w14:paraId="77B54E27" w14:textId="3A21B1D0" w:rsidR="00D4085F" w:rsidRDefault="00D4085F" w:rsidP="007556BE">
            <w:pPr>
              <w:spacing w:line="240" w:lineRule="auto"/>
              <w:contextualSpacing/>
              <w:jc w:val="left"/>
              <w:rPr>
                <w:lang w:val="en-GB"/>
              </w:rPr>
            </w:pPr>
            <w:r>
              <w:rPr>
                <w:lang w:val="en-GB"/>
              </w:rPr>
              <w:t>- Environmental Foundation for Africa (EFA)</w:t>
            </w:r>
          </w:p>
        </w:tc>
        <w:tc>
          <w:tcPr>
            <w:tcW w:w="3402" w:type="dxa"/>
          </w:tcPr>
          <w:p w14:paraId="74876A8C" w14:textId="77777777" w:rsidR="00034501" w:rsidRDefault="005A14FD" w:rsidP="00DA273E">
            <w:pPr>
              <w:spacing w:line="240" w:lineRule="auto"/>
              <w:contextualSpacing/>
              <w:jc w:val="left"/>
              <w:rPr>
                <w:lang w:val="en-GB"/>
              </w:rPr>
            </w:pPr>
            <w:r>
              <w:rPr>
                <w:lang w:val="en-GB"/>
              </w:rPr>
              <w:t>- GPE</w:t>
            </w:r>
          </w:p>
          <w:p w14:paraId="798AC8DB" w14:textId="77777777" w:rsidR="005A14FD" w:rsidRDefault="005A14FD" w:rsidP="00DA273E">
            <w:pPr>
              <w:spacing w:line="240" w:lineRule="auto"/>
              <w:contextualSpacing/>
              <w:jc w:val="left"/>
              <w:rPr>
                <w:lang w:val="en-GB"/>
              </w:rPr>
            </w:pPr>
            <w:r>
              <w:rPr>
                <w:lang w:val="en-GB"/>
              </w:rPr>
              <w:t>- UNAIDS</w:t>
            </w:r>
          </w:p>
          <w:p w14:paraId="611439F1" w14:textId="77777777" w:rsidR="005A14FD" w:rsidRDefault="005A14FD" w:rsidP="00DA273E">
            <w:pPr>
              <w:spacing w:line="240" w:lineRule="auto"/>
              <w:contextualSpacing/>
              <w:jc w:val="left"/>
              <w:rPr>
                <w:lang w:val="en-GB"/>
              </w:rPr>
            </w:pPr>
            <w:r>
              <w:rPr>
                <w:lang w:val="en-GB"/>
              </w:rPr>
              <w:t xml:space="preserve">- </w:t>
            </w:r>
            <w:r w:rsidR="00DA273E" w:rsidRPr="00DA273E">
              <w:rPr>
                <w:lang w:val="en-GB"/>
              </w:rPr>
              <w:t xml:space="preserve">Shanghai Municipal </w:t>
            </w:r>
            <w:r w:rsidR="00DA273E">
              <w:rPr>
                <w:lang w:val="en-GB"/>
              </w:rPr>
              <w:t xml:space="preserve">- </w:t>
            </w:r>
            <w:r w:rsidR="00DA273E" w:rsidRPr="00DA273E">
              <w:rPr>
                <w:lang w:val="en-GB"/>
              </w:rPr>
              <w:t>Government of the People’s Republic of China</w:t>
            </w:r>
          </w:p>
          <w:p w14:paraId="058153F4" w14:textId="77777777" w:rsidR="00DA273E" w:rsidRDefault="00DA273E" w:rsidP="00DA273E">
            <w:pPr>
              <w:spacing w:line="240" w:lineRule="auto"/>
              <w:contextualSpacing/>
              <w:jc w:val="left"/>
              <w:rPr>
                <w:lang w:val="en-GB"/>
              </w:rPr>
            </w:pPr>
            <w:r>
              <w:rPr>
                <w:lang w:val="en-GB"/>
              </w:rPr>
              <w:t>- IPDC</w:t>
            </w:r>
          </w:p>
          <w:p w14:paraId="422C9E44" w14:textId="77777777" w:rsidR="00DA273E" w:rsidRDefault="00DA273E" w:rsidP="00DA273E">
            <w:pPr>
              <w:spacing w:line="240" w:lineRule="auto"/>
              <w:contextualSpacing/>
              <w:jc w:val="left"/>
              <w:rPr>
                <w:lang w:val="en-GB"/>
              </w:rPr>
            </w:pPr>
            <w:r>
              <w:rPr>
                <w:lang w:val="en-GB"/>
              </w:rPr>
              <w:t xml:space="preserve">- Swedish International Development </w:t>
            </w:r>
            <w:r w:rsidR="00B0074F">
              <w:rPr>
                <w:lang w:val="en-GB"/>
              </w:rPr>
              <w:t>Cooperation Agency (SIDA)</w:t>
            </w:r>
          </w:p>
          <w:p w14:paraId="435E8587" w14:textId="77777777" w:rsidR="00B0074F" w:rsidRDefault="00B0074F" w:rsidP="00DA273E">
            <w:pPr>
              <w:spacing w:line="240" w:lineRule="auto"/>
              <w:contextualSpacing/>
              <w:jc w:val="left"/>
              <w:rPr>
                <w:lang w:val="en-GB"/>
              </w:rPr>
            </w:pPr>
            <w:r>
              <w:rPr>
                <w:lang w:val="en-GB"/>
              </w:rPr>
              <w:t>- UNESCO</w:t>
            </w:r>
          </w:p>
          <w:p w14:paraId="0184193F" w14:textId="2F6A61B4" w:rsidR="004B1DE5" w:rsidRDefault="004B1DE5" w:rsidP="00DA273E">
            <w:pPr>
              <w:spacing w:line="240" w:lineRule="auto"/>
              <w:contextualSpacing/>
              <w:jc w:val="left"/>
              <w:rPr>
                <w:lang w:val="en-GB"/>
              </w:rPr>
            </w:pPr>
            <w:r>
              <w:rPr>
                <w:lang w:val="en-GB"/>
              </w:rPr>
              <w:t xml:space="preserve">- World Heritage Centre </w:t>
            </w:r>
          </w:p>
        </w:tc>
      </w:tr>
      <w:tr w:rsidR="004B1DE5" w:rsidRPr="002B3AFA" w14:paraId="62B5F557" w14:textId="77777777" w:rsidTr="00155963">
        <w:trPr>
          <w:trHeight w:val="63"/>
        </w:trPr>
        <w:tc>
          <w:tcPr>
            <w:tcW w:w="1072" w:type="dxa"/>
          </w:tcPr>
          <w:p w14:paraId="71AEE9FB" w14:textId="6D1087A8" w:rsidR="004B1DE5" w:rsidRDefault="004B1DE5" w:rsidP="00287EAF">
            <w:pPr>
              <w:rPr>
                <w:b/>
                <w:bCs/>
                <w:lang w:val="en-GB"/>
              </w:rPr>
            </w:pPr>
            <w:r>
              <w:rPr>
                <w:b/>
                <w:bCs/>
                <w:lang w:val="en-GB"/>
              </w:rPr>
              <w:t>WHO</w:t>
            </w:r>
          </w:p>
        </w:tc>
        <w:tc>
          <w:tcPr>
            <w:tcW w:w="5302" w:type="dxa"/>
          </w:tcPr>
          <w:p w14:paraId="5E532CE1" w14:textId="2C710E92" w:rsidR="004B1DE5" w:rsidRPr="004B1DE5" w:rsidRDefault="004B1DE5" w:rsidP="004B1DE5">
            <w:pPr>
              <w:spacing w:line="240" w:lineRule="auto"/>
              <w:jc w:val="left"/>
              <w:rPr>
                <w:lang w:val="en-GB"/>
              </w:rPr>
            </w:pPr>
            <w:r w:rsidRPr="004B1DE5">
              <w:rPr>
                <w:lang w:val="en-GB"/>
              </w:rPr>
              <w:t>-</w:t>
            </w:r>
            <w:r>
              <w:rPr>
                <w:lang w:val="en-GB"/>
              </w:rPr>
              <w:t xml:space="preserve"> </w:t>
            </w:r>
            <w:r w:rsidR="00750128">
              <w:rPr>
                <w:lang w:val="en-GB"/>
              </w:rPr>
              <w:t xml:space="preserve">Ministry of Health </w:t>
            </w:r>
          </w:p>
        </w:tc>
        <w:tc>
          <w:tcPr>
            <w:tcW w:w="3260" w:type="dxa"/>
          </w:tcPr>
          <w:p w14:paraId="37EDA6C1" w14:textId="75E0CB02" w:rsidR="00750128" w:rsidRDefault="00750128" w:rsidP="004E78D8">
            <w:pPr>
              <w:spacing w:line="240" w:lineRule="auto"/>
              <w:contextualSpacing/>
              <w:jc w:val="left"/>
              <w:rPr>
                <w:lang w:val="en-GB"/>
              </w:rPr>
            </w:pPr>
            <w:r>
              <w:rPr>
                <w:lang w:val="en-GB"/>
              </w:rPr>
              <w:t>- General population</w:t>
            </w:r>
          </w:p>
        </w:tc>
        <w:tc>
          <w:tcPr>
            <w:tcW w:w="3402" w:type="dxa"/>
          </w:tcPr>
          <w:p w14:paraId="621F30D0" w14:textId="77777777" w:rsidR="004B1DE5" w:rsidRDefault="00750128" w:rsidP="00DA273E">
            <w:pPr>
              <w:spacing w:line="240" w:lineRule="auto"/>
              <w:contextualSpacing/>
              <w:jc w:val="left"/>
              <w:rPr>
                <w:lang w:val="en-GB"/>
              </w:rPr>
            </w:pPr>
            <w:r>
              <w:rPr>
                <w:lang w:val="en-GB"/>
              </w:rPr>
              <w:t>- Islamic Development bank</w:t>
            </w:r>
          </w:p>
          <w:p w14:paraId="2F28E1AB" w14:textId="77777777" w:rsidR="00750128" w:rsidRDefault="00750128" w:rsidP="00DA273E">
            <w:pPr>
              <w:spacing w:line="240" w:lineRule="auto"/>
              <w:contextualSpacing/>
              <w:jc w:val="left"/>
              <w:rPr>
                <w:lang w:val="en-GB"/>
              </w:rPr>
            </w:pPr>
            <w:r>
              <w:rPr>
                <w:lang w:val="en-GB"/>
              </w:rPr>
              <w:t>- Ministry for Europe and Foreign Affairs (MEAE), France</w:t>
            </w:r>
          </w:p>
          <w:p w14:paraId="3889B1D5" w14:textId="77777777" w:rsidR="00750128" w:rsidRDefault="00750128" w:rsidP="00DA273E">
            <w:pPr>
              <w:spacing w:line="240" w:lineRule="auto"/>
              <w:contextualSpacing/>
              <w:jc w:val="left"/>
              <w:rPr>
                <w:lang w:val="en-GB"/>
              </w:rPr>
            </w:pPr>
            <w:r>
              <w:rPr>
                <w:lang w:val="en-GB"/>
              </w:rPr>
              <w:lastRenderedPageBreak/>
              <w:t>- Germany</w:t>
            </w:r>
          </w:p>
          <w:p w14:paraId="5F8DB18A" w14:textId="77777777" w:rsidR="00750128" w:rsidRDefault="00750128" w:rsidP="00DA273E">
            <w:pPr>
              <w:spacing w:line="240" w:lineRule="auto"/>
              <w:contextualSpacing/>
              <w:jc w:val="left"/>
              <w:rPr>
                <w:lang w:val="en-GB"/>
              </w:rPr>
            </w:pPr>
            <w:r>
              <w:rPr>
                <w:lang w:val="en-GB"/>
              </w:rPr>
              <w:t>- Gavi</w:t>
            </w:r>
          </w:p>
          <w:p w14:paraId="571D85EB" w14:textId="77777777" w:rsidR="00750128" w:rsidRDefault="00750128" w:rsidP="00DA273E">
            <w:pPr>
              <w:spacing w:line="240" w:lineRule="auto"/>
              <w:contextualSpacing/>
              <w:jc w:val="left"/>
              <w:rPr>
                <w:lang w:val="en-GB"/>
              </w:rPr>
            </w:pPr>
            <w:r>
              <w:rPr>
                <w:lang w:val="en-GB"/>
              </w:rPr>
              <w:t xml:space="preserve">- </w:t>
            </w:r>
            <w:r w:rsidR="004910B3">
              <w:rPr>
                <w:lang w:val="en-GB"/>
              </w:rPr>
              <w:t>USAID</w:t>
            </w:r>
          </w:p>
          <w:p w14:paraId="1A82E767" w14:textId="77777777" w:rsidR="004910B3" w:rsidRDefault="004910B3" w:rsidP="00DA273E">
            <w:pPr>
              <w:spacing w:line="240" w:lineRule="auto"/>
              <w:contextualSpacing/>
              <w:jc w:val="left"/>
              <w:rPr>
                <w:lang w:val="en-GB"/>
              </w:rPr>
            </w:pPr>
            <w:r>
              <w:rPr>
                <w:lang w:val="en-GB"/>
              </w:rPr>
              <w:t xml:space="preserve">- </w:t>
            </w:r>
            <w:r w:rsidR="00813002" w:rsidRPr="00813002">
              <w:rPr>
                <w:lang w:val="en-GB"/>
              </w:rPr>
              <w:t>United Kingdom of Great Britain and Northern Ireland</w:t>
            </w:r>
          </w:p>
          <w:p w14:paraId="4EB1E5B3" w14:textId="77777777" w:rsidR="00813002" w:rsidRDefault="00813002" w:rsidP="00DA273E">
            <w:pPr>
              <w:spacing w:line="240" w:lineRule="auto"/>
              <w:contextualSpacing/>
              <w:jc w:val="left"/>
              <w:rPr>
                <w:lang w:val="en-GB"/>
              </w:rPr>
            </w:pPr>
            <w:r>
              <w:rPr>
                <w:lang w:val="en-GB"/>
              </w:rPr>
              <w:t xml:space="preserve">- </w:t>
            </w:r>
            <w:r w:rsidR="007E572A" w:rsidRPr="007E572A">
              <w:rPr>
                <w:lang w:val="en-GB"/>
              </w:rPr>
              <w:t>Korea International Cooperation Agency ( KOICA)</w:t>
            </w:r>
          </w:p>
          <w:p w14:paraId="4D3987CB" w14:textId="77777777" w:rsidR="007E572A" w:rsidRDefault="007E572A" w:rsidP="00DA273E">
            <w:pPr>
              <w:spacing w:line="240" w:lineRule="auto"/>
              <w:contextualSpacing/>
              <w:jc w:val="left"/>
              <w:rPr>
                <w:lang w:val="en-GB"/>
              </w:rPr>
            </w:pPr>
            <w:r>
              <w:rPr>
                <w:lang w:val="en-GB"/>
              </w:rPr>
              <w:t xml:space="preserve">- </w:t>
            </w:r>
            <w:r w:rsidR="00434703" w:rsidRPr="00434703">
              <w:rPr>
                <w:lang w:val="en-GB"/>
              </w:rPr>
              <w:t>Susan Thompson Buffet Foundation</w:t>
            </w:r>
          </w:p>
          <w:p w14:paraId="43006184" w14:textId="77777777" w:rsidR="00434703" w:rsidRDefault="00434703" w:rsidP="00DA273E">
            <w:pPr>
              <w:spacing w:line="240" w:lineRule="auto"/>
              <w:contextualSpacing/>
              <w:jc w:val="left"/>
              <w:rPr>
                <w:lang w:val="en-GB"/>
              </w:rPr>
            </w:pPr>
            <w:r>
              <w:rPr>
                <w:lang w:val="en-GB"/>
              </w:rPr>
              <w:t xml:space="preserve">- </w:t>
            </w:r>
            <w:r w:rsidR="00647207" w:rsidRPr="00647207">
              <w:rPr>
                <w:lang w:val="en-GB"/>
              </w:rPr>
              <w:t>Department of Health and Social Care, United Kingdom</w:t>
            </w:r>
          </w:p>
          <w:p w14:paraId="4354342E" w14:textId="77777777" w:rsidR="00647207" w:rsidRDefault="00647207" w:rsidP="00DA273E">
            <w:pPr>
              <w:spacing w:line="240" w:lineRule="auto"/>
              <w:contextualSpacing/>
              <w:jc w:val="left"/>
              <w:rPr>
                <w:lang w:val="en-GB"/>
              </w:rPr>
            </w:pPr>
            <w:r>
              <w:rPr>
                <w:lang w:val="en-GB"/>
              </w:rPr>
              <w:t>- Irish Aid</w:t>
            </w:r>
          </w:p>
          <w:p w14:paraId="111BED35" w14:textId="77777777" w:rsidR="00647207" w:rsidRDefault="00647207" w:rsidP="00DA273E">
            <w:pPr>
              <w:spacing w:line="240" w:lineRule="auto"/>
              <w:contextualSpacing/>
              <w:jc w:val="left"/>
              <w:rPr>
                <w:lang w:val="en-GB"/>
              </w:rPr>
            </w:pPr>
            <w:r>
              <w:rPr>
                <w:lang w:val="en-GB"/>
              </w:rPr>
              <w:t>- GIZ</w:t>
            </w:r>
          </w:p>
          <w:p w14:paraId="748533F0" w14:textId="77777777" w:rsidR="0045008D" w:rsidRDefault="00647207" w:rsidP="00DA273E">
            <w:pPr>
              <w:spacing w:line="240" w:lineRule="auto"/>
              <w:contextualSpacing/>
              <w:jc w:val="left"/>
              <w:rPr>
                <w:lang w:val="en-GB"/>
              </w:rPr>
            </w:pPr>
            <w:r>
              <w:rPr>
                <w:lang w:val="en-GB"/>
              </w:rPr>
              <w:t xml:space="preserve">- </w:t>
            </w:r>
            <w:r w:rsidR="0045008D">
              <w:rPr>
                <w:lang w:val="en-GB"/>
              </w:rPr>
              <w:t>Bill &amp; Melinda Gates Foundation</w:t>
            </w:r>
          </w:p>
          <w:p w14:paraId="66E76EA0" w14:textId="77777777" w:rsidR="0045008D" w:rsidRDefault="0045008D" w:rsidP="00DA273E">
            <w:pPr>
              <w:spacing w:line="240" w:lineRule="auto"/>
              <w:contextualSpacing/>
              <w:jc w:val="left"/>
              <w:rPr>
                <w:lang w:val="en-GB"/>
              </w:rPr>
            </w:pPr>
            <w:r>
              <w:rPr>
                <w:lang w:val="en-GB"/>
              </w:rPr>
              <w:t>- FCDO</w:t>
            </w:r>
          </w:p>
          <w:p w14:paraId="54D09B60" w14:textId="77777777" w:rsidR="0045008D" w:rsidRDefault="0045008D" w:rsidP="00DA273E">
            <w:pPr>
              <w:spacing w:line="240" w:lineRule="auto"/>
              <w:contextualSpacing/>
              <w:jc w:val="left"/>
              <w:rPr>
                <w:lang w:val="en-GB"/>
              </w:rPr>
            </w:pPr>
            <w:r>
              <w:rPr>
                <w:lang w:val="en-GB"/>
              </w:rPr>
              <w:t>- CDC</w:t>
            </w:r>
          </w:p>
          <w:p w14:paraId="33230CFC" w14:textId="4BD9C1EF" w:rsidR="0045008D" w:rsidRDefault="00155963" w:rsidP="00DA273E">
            <w:pPr>
              <w:spacing w:line="240" w:lineRule="auto"/>
              <w:contextualSpacing/>
              <w:jc w:val="left"/>
              <w:rPr>
                <w:lang w:val="en-GB"/>
              </w:rPr>
            </w:pPr>
            <w:r>
              <w:rPr>
                <w:lang w:val="en-GB"/>
              </w:rPr>
              <w:t xml:space="preserve">- </w:t>
            </w:r>
            <w:r w:rsidRPr="00155963">
              <w:rPr>
                <w:lang w:val="en-GB"/>
              </w:rPr>
              <w:t>Directorate-General for International Partnerships (INTPA), European Commission</w:t>
            </w:r>
          </w:p>
        </w:tc>
      </w:tr>
      <w:tr w:rsidR="00155963" w:rsidRPr="002B3AFA" w14:paraId="29CFE53D" w14:textId="77777777" w:rsidTr="00155963">
        <w:trPr>
          <w:trHeight w:val="63"/>
        </w:trPr>
        <w:tc>
          <w:tcPr>
            <w:tcW w:w="1072" w:type="dxa"/>
          </w:tcPr>
          <w:p w14:paraId="42CE4B1B" w14:textId="3785EAF0" w:rsidR="00155963" w:rsidRDefault="00155963" w:rsidP="00287EAF">
            <w:pPr>
              <w:rPr>
                <w:b/>
                <w:bCs/>
                <w:lang w:val="en-GB"/>
              </w:rPr>
            </w:pPr>
            <w:r>
              <w:rPr>
                <w:b/>
                <w:bCs/>
                <w:lang w:val="en-GB"/>
              </w:rPr>
              <w:t>WFP</w:t>
            </w:r>
          </w:p>
        </w:tc>
        <w:tc>
          <w:tcPr>
            <w:tcW w:w="5302" w:type="dxa"/>
          </w:tcPr>
          <w:p w14:paraId="457AB0E7" w14:textId="10651AF7" w:rsidR="002B5C54" w:rsidRPr="002B5C54" w:rsidRDefault="002B5C54" w:rsidP="002B5C54">
            <w:pPr>
              <w:spacing w:line="240" w:lineRule="auto"/>
              <w:contextualSpacing/>
              <w:jc w:val="left"/>
              <w:rPr>
                <w:lang w:val="en-GB"/>
              </w:rPr>
            </w:pPr>
            <w:r w:rsidRPr="002B5C54">
              <w:rPr>
                <w:lang w:val="en-GB"/>
              </w:rPr>
              <w:t>-</w:t>
            </w:r>
            <w:r>
              <w:rPr>
                <w:lang w:val="en-GB"/>
              </w:rPr>
              <w:t xml:space="preserve"> </w:t>
            </w:r>
            <w:r w:rsidRPr="002B5C54">
              <w:rPr>
                <w:lang w:val="en-GB"/>
              </w:rPr>
              <w:t>Directorate of Food and Nutrition</w:t>
            </w:r>
          </w:p>
          <w:p w14:paraId="0EE16D15" w14:textId="179A4F62" w:rsidR="002B5C54" w:rsidRPr="002B5C54" w:rsidRDefault="002B5C54" w:rsidP="002B5C54">
            <w:pPr>
              <w:spacing w:line="240" w:lineRule="auto"/>
              <w:contextualSpacing/>
              <w:jc w:val="left"/>
              <w:rPr>
                <w:lang w:val="en-GB"/>
              </w:rPr>
            </w:pPr>
            <w:r>
              <w:rPr>
                <w:lang w:val="en-GB"/>
              </w:rPr>
              <w:t xml:space="preserve">- </w:t>
            </w:r>
            <w:proofErr w:type="spellStart"/>
            <w:r w:rsidRPr="002B5C54">
              <w:rPr>
                <w:lang w:val="en-GB"/>
              </w:rPr>
              <w:t>Kambia</w:t>
            </w:r>
            <w:proofErr w:type="spellEnd"/>
            <w:r w:rsidRPr="002B5C54">
              <w:rPr>
                <w:lang w:val="en-GB"/>
              </w:rPr>
              <w:t xml:space="preserve"> District Health Management Team</w:t>
            </w:r>
          </w:p>
          <w:p w14:paraId="792265F7" w14:textId="6AAB6960" w:rsidR="002B5C54" w:rsidRPr="002B5C54" w:rsidRDefault="002B5C54" w:rsidP="002B5C54">
            <w:pPr>
              <w:spacing w:line="240" w:lineRule="auto"/>
              <w:contextualSpacing/>
              <w:jc w:val="left"/>
              <w:rPr>
                <w:lang w:val="en-GB"/>
              </w:rPr>
            </w:pPr>
            <w:r>
              <w:rPr>
                <w:lang w:val="en-GB"/>
              </w:rPr>
              <w:t xml:space="preserve">- </w:t>
            </w:r>
            <w:proofErr w:type="spellStart"/>
            <w:r w:rsidRPr="002B5C54">
              <w:rPr>
                <w:lang w:val="en-GB"/>
              </w:rPr>
              <w:t>Moyamba</w:t>
            </w:r>
            <w:proofErr w:type="spellEnd"/>
            <w:r w:rsidRPr="002B5C54">
              <w:rPr>
                <w:lang w:val="en-GB"/>
              </w:rPr>
              <w:t xml:space="preserve"> District Health Management Team</w:t>
            </w:r>
          </w:p>
          <w:p w14:paraId="37AE9C6F" w14:textId="252EC2B6" w:rsidR="002B5C54" w:rsidRPr="002B5C54" w:rsidRDefault="002B5C54" w:rsidP="002B5C54">
            <w:pPr>
              <w:spacing w:line="240" w:lineRule="auto"/>
              <w:contextualSpacing/>
              <w:jc w:val="left"/>
              <w:rPr>
                <w:lang w:val="en-GB"/>
              </w:rPr>
            </w:pPr>
            <w:r>
              <w:rPr>
                <w:lang w:val="en-GB"/>
              </w:rPr>
              <w:t xml:space="preserve">- </w:t>
            </w:r>
            <w:proofErr w:type="spellStart"/>
            <w:r w:rsidRPr="002B5C54">
              <w:rPr>
                <w:lang w:val="en-GB"/>
              </w:rPr>
              <w:t>Pujehun</w:t>
            </w:r>
            <w:proofErr w:type="spellEnd"/>
            <w:r w:rsidRPr="002B5C54">
              <w:rPr>
                <w:lang w:val="en-GB"/>
              </w:rPr>
              <w:t xml:space="preserve"> District Health Management Team</w:t>
            </w:r>
          </w:p>
          <w:p w14:paraId="40B410C9" w14:textId="6080527F" w:rsidR="002B5C54" w:rsidRPr="002B5C54" w:rsidRDefault="002B5C54" w:rsidP="002B5C54">
            <w:pPr>
              <w:spacing w:line="240" w:lineRule="auto"/>
              <w:contextualSpacing/>
              <w:jc w:val="left"/>
              <w:rPr>
                <w:lang w:val="en-GB"/>
              </w:rPr>
            </w:pPr>
            <w:r>
              <w:rPr>
                <w:lang w:val="en-GB"/>
              </w:rPr>
              <w:t xml:space="preserve">- </w:t>
            </w:r>
            <w:r w:rsidRPr="002B5C54">
              <w:rPr>
                <w:lang w:val="en-GB"/>
              </w:rPr>
              <w:t>Institute of Development and Humanitarian Assistance (IDHA)</w:t>
            </w:r>
          </w:p>
          <w:p w14:paraId="56F4CD47" w14:textId="621834BD" w:rsidR="002B5C54" w:rsidRPr="002B5C54" w:rsidRDefault="002B5C54" w:rsidP="002B5C54">
            <w:pPr>
              <w:spacing w:line="240" w:lineRule="auto"/>
              <w:contextualSpacing/>
              <w:jc w:val="left"/>
              <w:rPr>
                <w:lang w:val="en-GB"/>
              </w:rPr>
            </w:pPr>
            <w:r>
              <w:rPr>
                <w:lang w:val="en-GB"/>
              </w:rPr>
              <w:t xml:space="preserve">- </w:t>
            </w:r>
            <w:proofErr w:type="spellStart"/>
            <w:r w:rsidRPr="002B5C54">
              <w:rPr>
                <w:lang w:val="en-GB"/>
              </w:rPr>
              <w:t>Falaba</w:t>
            </w:r>
            <w:proofErr w:type="spellEnd"/>
            <w:r w:rsidRPr="002B5C54">
              <w:rPr>
                <w:lang w:val="en-GB"/>
              </w:rPr>
              <w:t xml:space="preserve"> Ministry of Agriculture and Food Security</w:t>
            </w:r>
          </w:p>
          <w:p w14:paraId="087409F8" w14:textId="476054E2" w:rsidR="002B5C54" w:rsidRPr="002B5C54" w:rsidRDefault="002B5C54" w:rsidP="002B5C54">
            <w:pPr>
              <w:spacing w:line="240" w:lineRule="auto"/>
              <w:contextualSpacing/>
              <w:jc w:val="left"/>
              <w:rPr>
                <w:lang w:val="en-GB"/>
              </w:rPr>
            </w:pPr>
            <w:r>
              <w:rPr>
                <w:lang w:val="en-GB"/>
              </w:rPr>
              <w:t xml:space="preserve">- </w:t>
            </w:r>
            <w:r w:rsidRPr="002B5C54">
              <w:rPr>
                <w:lang w:val="en-GB"/>
              </w:rPr>
              <w:t>Talking Drums Studio</w:t>
            </w:r>
          </w:p>
          <w:p w14:paraId="66AF1528" w14:textId="40D3A8E2" w:rsidR="002B5C54" w:rsidRPr="002B5C54" w:rsidRDefault="002B5C54" w:rsidP="002B5C54">
            <w:pPr>
              <w:spacing w:line="240" w:lineRule="auto"/>
              <w:contextualSpacing/>
              <w:jc w:val="left"/>
              <w:rPr>
                <w:lang w:val="en-GB"/>
              </w:rPr>
            </w:pPr>
            <w:r>
              <w:rPr>
                <w:lang w:val="en-GB"/>
              </w:rPr>
              <w:t xml:space="preserve">- </w:t>
            </w:r>
            <w:proofErr w:type="spellStart"/>
            <w:r w:rsidRPr="002B5C54">
              <w:rPr>
                <w:lang w:val="en-GB"/>
              </w:rPr>
              <w:t>Kambia</w:t>
            </w:r>
            <w:proofErr w:type="spellEnd"/>
            <w:r w:rsidRPr="002B5C54">
              <w:rPr>
                <w:lang w:val="en-GB"/>
              </w:rPr>
              <w:t xml:space="preserve"> Ministry of Agriculture and Food Security</w:t>
            </w:r>
          </w:p>
          <w:p w14:paraId="65CB83DC" w14:textId="6D0E60C3" w:rsidR="002B5C54" w:rsidRPr="002B5C54" w:rsidRDefault="002B5C54" w:rsidP="002B5C54">
            <w:pPr>
              <w:spacing w:line="240" w:lineRule="auto"/>
              <w:contextualSpacing/>
              <w:jc w:val="left"/>
              <w:rPr>
                <w:lang w:val="en-GB"/>
              </w:rPr>
            </w:pPr>
            <w:r>
              <w:rPr>
                <w:lang w:val="en-GB"/>
              </w:rPr>
              <w:t xml:space="preserve">- </w:t>
            </w:r>
            <w:r w:rsidRPr="002B5C54">
              <w:rPr>
                <w:lang w:val="en-GB"/>
              </w:rPr>
              <w:t>Kenema Ministry of Agriculture and Food Security</w:t>
            </w:r>
          </w:p>
          <w:p w14:paraId="4B8E7114" w14:textId="32F3232F" w:rsidR="002B5C54" w:rsidRPr="002B5C54" w:rsidRDefault="002B5C54" w:rsidP="002B5C54">
            <w:pPr>
              <w:spacing w:line="240" w:lineRule="auto"/>
              <w:contextualSpacing/>
              <w:jc w:val="left"/>
              <w:rPr>
                <w:lang w:val="en-GB"/>
              </w:rPr>
            </w:pPr>
            <w:r>
              <w:rPr>
                <w:lang w:val="en-GB"/>
              </w:rPr>
              <w:t xml:space="preserve">- </w:t>
            </w:r>
            <w:proofErr w:type="spellStart"/>
            <w:r w:rsidRPr="002B5C54">
              <w:rPr>
                <w:lang w:val="en-GB"/>
              </w:rPr>
              <w:t>Koinadugu</w:t>
            </w:r>
            <w:proofErr w:type="spellEnd"/>
            <w:r w:rsidRPr="002B5C54">
              <w:rPr>
                <w:lang w:val="en-GB"/>
              </w:rPr>
              <w:t xml:space="preserve"> Ministry of Agriculture and Food Security</w:t>
            </w:r>
          </w:p>
          <w:p w14:paraId="3294E428" w14:textId="042BBFAE" w:rsidR="002B5C54" w:rsidRPr="002B5C54" w:rsidRDefault="002B5C54" w:rsidP="002B5C54">
            <w:pPr>
              <w:spacing w:line="240" w:lineRule="auto"/>
              <w:contextualSpacing/>
              <w:jc w:val="left"/>
              <w:rPr>
                <w:lang w:val="en-GB"/>
              </w:rPr>
            </w:pPr>
            <w:r>
              <w:rPr>
                <w:lang w:val="en-GB"/>
              </w:rPr>
              <w:t xml:space="preserve">- </w:t>
            </w:r>
            <w:proofErr w:type="spellStart"/>
            <w:r w:rsidRPr="002B5C54">
              <w:rPr>
                <w:lang w:val="en-GB"/>
              </w:rPr>
              <w:t>Moyamba</w:t>
            </w:r>
            <w:proofErr w:type="spellEnd"/>
            <w:r w:rsidRPr="002B5C54">
              <w:rPr>
                <w:lang w:val="en-GB"/>
              </w:rPr>
              <w:t xml:space="preserve"> Ministry of Agriculture and Food Security</w:t>
            </w:r>
          </w:p>
          <w:p w14:paraId="1501AED9" w14:textId="4BF8F250" w:rsidR="002B5C54" w:rsidRPr="002B5C54" w:rsidRDefault="002B5C54" w:rsidP="002B5C54">
            <w:pPr>
              <w:spacing w:line="240" w:lineRule="auto"/>
              <w:contextualSpacing/>
              <w:jc w:val="left"/>
              <w:rPr>
                <w:lang w:val="en-GB"/>
              </w:rPr>
            </w:pPr>
            <w:r>
              <w:rPr>
                <w:lang w:val="en-GB"/>
              </w:rPr>
              <w:t xml:space="preserve">- </w:t>
            </w:r>
            <w:proofErr w:type="spellStart"/>
            <w:r w:rsidRPr="002B5C54">
              <w:rPr>
                <w:lang w:val="en-GB"/>
              </w:rPr>
              <w:t>Pujehun</w:t>
            </w:r>
            <w:proofErr w:type="spellEnd"/>
            <w:r w:rsidRPr="002B5C54">
              <w:rPr>
                <w:lang w:val="en-GB"/>
              </w:rPr>
              <w:t xml:space="preserve"> Ministry of Agriculture and Food Security</w:t>
            </w:r>
          </w:p>
          <w:p w14:paraId="7C9D65EA" w14:textId="234E31BA" w:rsidR="002B5C54" w:rsidRPr="002B5C54" w:rsidRDefault="002B5C54" w:rsidP="002B5C54">
            <w:pPr>
              <w:spacing w:line="240" w:lineRule="auto"/>
              <w:contextualSpacing/>
              <w:jc w:val="left"/>
              <w:rPr>
                <w:lang w:val="en-GB"/>
              </w:rPr>
            </w:pPr>
            <w:r>
              <w:rPr>
                <w:lang w:val="en-GB"/>
              </w:rPr>
              <w:t xml:space="preserve">- </w:t>
            </w:r>
            <w:r w:rsidRPr="002B5C54">
              <w:rPr>
                <w:lang w:val="en-GB"/>
              </w:rPr>
              <w:t>Tonkolili Ministry of Agriculture and Food Security</w:t>
            </w:r>
          </w:p>
          <w:p w14:paraId="3D5BACDB" w14:textId="033D5ADC" w:rsidR="002B5C54" w:rsidRPr="002B5C54" w:rsidRDefault="002B5C54" w:rsidP="002B5C54">
            <w:pPr>
              <w:spacing w:line="240" w:lineRule="auto"/>
              <w:contextualSpacing/>
              <w:jc w:val="left"/>
              <w:rPr>
                <w:lang w:val="en-GB"/>
              </w:rPr>
            </w:pPr>
            <w:r>
              <w:rPr>
                <w:lang w:val="en-GB"/>
              </w:rPr>
              <w:t xml:space="preserve">- </w:t>
            </w:r>
            <w:proofErr w:type="spellStart"/>
            <w:r w:rsidRPr="002B5C54">
              <w:rPr>
                <w:lang w:val="en-GB"/>
              </w:rPr>
              <w:t>Bonthe</w:t>
            </w:r>
            <w:proofErr w:type="spellEnd"/>
            <w:r w:rsidRPr="002B5C54">
              <w:rPr>
                <w:lang w:val="en-GB"/>
              </w:rPr>
              <w:t xml:space="preserve"> Ministry of Basic and Senior Secondary Education</w:t>
            </w:r>
          </w:p>
          <w:p w14:paraId="0103284D" w14:textId="3D5FB2FD" w:rsidR="002B5C54" w:rsidRPr="002B5C54" w:rsidRDefault="002B5C54" w:rsidP="002B5C54">
            <w:pPr>
              <w:spacing w:line="240" w:lineRule="auto"/>
              <w:contextualSpacing/>
              <w:jc w:val="left"/>
              <w:rPr>
                <w:lang w:val="en-GB"/>
              </w:rPr>
            </w:pPr>
            <w:r>
              <w:rPr>
                <w:lang w:val="en-GB"/>
              </w:rPr>
              <w:lastRenderedPageBreak/>
              <w:t xml:space="preserve">- </w:t>
            </w:r>
            <w:proofErr w:type="spellStart"/>
            <w:r w:rsidRPr="002B5C54">
              <w:rPr>
                <w:lang w:val="en-GB"/>
              </w:rPr>
              <w:t>Kambia</w:t>
            </w:r>
            <w:proofErr w:type="spellEnd"/>
            <w:r w:rsidRPr="002B5C54">
              <w:rPr>
                <w:lang w:val="en-GB"/>
              </w:rPr>
              <w:t xml:space="preserve"> Ministry of Basic and Senior Secondary Education</w:t>
            </w:r>
          </w:p>
          <w:p w14:paraId="712DC42C" w14:textId="2B9D3EF7" w:rsidR="002B5C54" w:rsidRPr="002B5C54" w:rsidRDefault="002B5C54" w:rsidP="002B5C54">
            <w:pPr>
              <w:spacing w:line="240" w:lineRule="auto"/>
              <w:contextualSpacing/>
              <w:jc w:val="left"/>
              <w:rPr>
                <w:lang w:val="en-GB"/>
              </w:rPr>
            </w:pPr>
            <w:r>
              <w:rPr>
                <w:lang w:val="en-GB"/>
              </w:rPr>
              <w:t xml:space="preserve">- </w:t>
            </w:r>
            <w:proofErr w:type="spellStart"/>
            <w:r w:rsidRPr="002B5C54">
              <w:rPr>
                <w:lang w:val="en-GB"/>
              </w:rPr>
              <w:t>Karene</w:t>
            </w:r>
            <w:proofErr w:type="spellEnd"/>
            <w:r w:rsidRPr="002B5C54">
              <w:rPr>
                <w:lang w:val="en-GB"/>
              </w:rPr>
              <w:t xml:space="preserve"> Ministry of Basic and Senior Secondary Education</w:t>
            </w:r>
          </w:p>
          <w:p w14:paraId="03CBC0A7" w14:textId="7755ABB8" w:rsidR="002B5C54" w:rsidRPr="002B5C54" w:rsidRDefault="002B5C54" w:rsidP="002B5C54">
            <w:pPr>
              <w:spacing w:line="240" w:lineRule="auto"/>
              <w:contextualSpacing/>
              <w:jc w:val="left"/>
              <w:rPr>
                <w:lang w:val="en-GB"/>
              </w:rPr>
            </w:pPr>
            <w:r>
              <w:rPr>
                <w:lang w:val="en-GB"/>
              </w:rPr>
              <w:t xml:space="preserve">- </w:t>
            </w:r>
            <w:r w:rsidRPr="002B5C54">
              <w:rPr>
                <w:lang w:val="en-GB"/>
              </w:rPr>
              <w:t>Kenema Ministry of Basic and Senior Secondary Education</w:t>
            </w:r>
          </w:p>
          <w:p w14:paraId="3AAA7EA4" w14:textId="0681D847" w:rsidR="002B5C54" w:rsidRPr="002B5C54" w:rsidRDefault="002B5C54" w:rsidP="002B5C54">
            <w:pPr>
              <w:spacing w:line="240" w:lineRule="auto"/>
              <w:contextualSpacing/>
              <w:jc w:val="left"/>
              <w:rPr>
                <w:lang w:val="en-GB"/>
              </w:rPr>
            </w:pPr>
            <w:r>
              <w:rPr>
                <w:lang w:val="en-GB"/>
              </w:rPr>
              <w:t xml:space="preserve">- </w:t>
            </w:r>
            <w:proofErr w:type="spellStart"/>
            <w:r w:rsidRPr="002B5C54">
              <w:rPr>
                <w:lang w:val="en-GB"/>
              </w:rPr>
              <w:t>Pujehun</w:t>
            </w:r>
            <w:proofErr w:type="spellEnd"/>
            <w:r w:rsidRPr="002B5C54">
              <w:rPr>
                <w:lang w:val="en-GB"/>
              </w:rPr>
              <w:t xml:space="preserve"> Ministry of Basic and Senior Secondary Education</w:t>
            </w:r>
          </w:p>
          <w:p w14:paraId="39C9275B" w14:textId="0AB2728F" w:rsidR="002B5C54" w:rsidRPr="002B5C54" w:rsidRDefault="002B5C54" w:rsidP="002B5C54">
            <w:pPr>
              <w:spacing w:line="240" w:lineRule="auto"/>
              <w:contextualSpacing/>
              <w:jc w:val="left"/>
              <w:rPr>
                <w:lang w:val="en-GB"/>
              </w:rPr>
            </w:pPr>
            <w:r>
              <w:rPr>
                <w:lang w:val="en-GB"/>
              </w:rPr>
              <w:t xml:space="preserve">- </w:t>
            </w:r>
            <w:r w:rsidRPr="002B5C54">
              <w:rPr>
                <w:lang w:val="en-GB"/>
              </w:rPr>
              <w:t>MADAM</w:t>
            </w:r>
          </w:p>
          <w:p w14:paraId="74F7965D" w14:textId="3BC26E58" w:rsidR="002B5C54" w:rsidRPr="002B5C54" w:rsidRDefault="002B5C54" w:rsidP="002B5C54">
            <w:pPr>
              <w:spacing w:line="240" w:lineRule="auto"/>
              <w:contextualSpacing/>
              <w:jc w:val="left"/>
              <w:rPr>
                <w:lang w:val="en-GB"/>
              </w:rPr>
            </w:pPr>
            <w:r>
              <w:rPr>
                <w:lang w:val="en-GB"/>
              </w:rPr>
              <w:t xml:space="preserve">- </w:t>
            </w:r>
            <w:r w:rsidRPr="002B5C54">
              <w:rPr>
                <w:lang w:val="en-GB"/>
              </w:rPr>
              <w:t>Pure Heart Foundation</w:t>
            </w:r>
          </w:p>
          <w:p w14:paraId="40FFE3A5" w14:textId="13F59043" w:rsidR="002B5C54" w:rsidRPr="002B5C54" w:rsidRDefault="002B5C54" w:rsidP="002B5C54">
            <w:pPr>
              <w:spacing w:line="240" w:lineRule="auto"/>
              <w:contextualSpacing/>
              <w:jc w:val="left"/>
              <w:rPr>
                <w:lang w:val="en-GB"/>
              </w:rPr>
            </w:pPr>
            <w:r>
              <w:rPr>
                <w:lang w:val="en-GB"/>
              </w:rPr>
              <w:t xml:space="preserve">- </w:t>
            </w:r>
            <w:r w:rsidRPr="002B5C54">
              <w:rPr>
                <w:lang w:val="en-GB"/>
              </w:rPr>
              <w:t>National Disaster Management Agency</w:t>
            </w:r>
          </w:p>
          <w:p w14:paraId="7F2419B4" w14:textId="067A1147" w:rsidR="00155963" w:rsidRPr="004B1DE5" w:rsidRDefault="002B5C54" w:rsidP="002B5C54">
            <w:pPr>
              <w:spacing w:line="240" w:lineRule="auto"/>
              <w:contextualSpacing/>
              <w:jc w:val="left"/>
              <w:rPr>
                <w:lang w:val="en-GB"/>
              </w:rPr>
            </w:pPr>
            <w:r>
              <w:rPr>
                <w:lang w:val="en-GB"/>
              </w:rPr>
              <w:t xml:space="preserve">- </w:t>
            </w:r>
            <w:r w:rsidRPr="002B5C54">
              <w:rPr>
                <w:lang w:val="en-GB"/>
              </w:rPr>
              <w:t>Sierra Leone Red Cross Society</w:t>
            </w:r>
          </w:p>
        </w:tc>
        <w:tc>
          <w:tcPr>
            <w:tcW w:w="3260" w:type="dxa"/>
          </w:tcPr>
          <w:p w14:paraId="39A77A6A" w14:textId="4940D2FA" w:rsidR="005C7A61" w:rsidRPr="005C7A61" w:rsidRDefault="005C7A61" w:rsidP="005C7A61">
            <w:pPr>
              <w:spacing w:line="240" w:lineRule="auto"/>
              <w:contextualSpacing/>
              <w:jc w:val="left"/>
              <w:rPr>
                <w:lang w:val="en-GB"/>
              </w:rPr>
            </w:pPr>
            <w:r>
              <w:rPr>
                <w:lang w:val="en-GB"/>
              </w:rPr>
              <w:lastRenderedPageBreak/>
              <w:t xml:space="preserve">- </w:t>
            </w:r>
            <w:r w:rsidRPr="005C7A61">
              <w:rPr>
                <w:lang w:val="en-GB"/>
              </w:rPr>
              <w:t xml:space="preserve">Children aged 6 - 24 months and </w:t>
            </w:r>
            <w:r>
              <w:rPr>
                <w:lang w:val="en-GB"/>
              </w:rPr>
              <w:t xml:space="preserve">- </w:t>
            </w:r>
            <w:r w:rsidRPr="005C7A61">
              <w:rPr>
                <w:lang w:val="en-GB"/>
              </w:rPr>
              <w:t>Pregnant and Lactating Women</w:t>
            </w:r>
          </w:p>
          <w:p w14:paraId="67A0A398" w14:textId="7EC69363" w:rsidR="005C7A61" w:rsidRPr="005C7A61" w:rsidRDefault="005C7A61" w:rsidP="005C7A61">
            <w:pPr>
              <w:spacing w:line="240" w:lineRule="auto"/>
              <w:contextualSpacing/>
              <w:jc w:val="left"/>
              <w:rPr>
                <w:lang w:val="en-GB"/>
              </w:rPr>
            </w:pPr>
            <w:r>
              <w:rPr>
                <w:lang w:val="en-GB"/>
              </w:rPr>
              <w:t xml:space="preserve">- </w:t>
            </w:r>
            <w:r w:rsidRPr="005C7A61">
              <w:rPr>
                <w:lang w:val="en-GB"/>
              </w:rPr>
              <w:t>Smallholder farmers</w:t>
            </w:r>
          </w:p>
          <w:p w14:paraId="3536AF08" w14:textId="6498ACA5" w:rsidR="005C7A61" w:rsidRPr="005C7A61" w:rsidRDefault="005C7A61" w:rsidP="005C7A61">
            <w:pPr>
              <w:spacing w:line="240" w:lineRule="auto"/>
              <w:contextualSpacing/>
              <w:jc w:val="left"/>
              <w:rPr>
                <w:lang w:val="en-GB"/>
              </w:rPr>
            </w:pPr>
            <w:r>
              <w:rPr>
                <w:lang w:val="en-GB"/>
              </w:rPr>
              <w:t xml:space="preserve">- </w:t>
            </w:r>
            <w:r w:rsidRPr="005C7A61">
              <w:rPr>
                <w:lang w:val="en-GB"/>
              </w:rPr>
              <w:t>Primary school children</w:t>
            </w:r>
          </w:p>
          <w:p w14:paraId="0F2E8B77" w14:textId="1310D6BC" w:rsidR="005C7A61" w:rsidRPr="005C7A61" w:rsidRDefault="005C7A61" w:rsidP="005C7A61">
            <w:pPr>
              <w:spacing w:line="240" w:lineRule="auto"/>
              <w:contextualSpacing/>
              <w:jc w:val="left"/>
              <w:rPr>
                <w:lang w:val="en-GB"/>
              </w:rPr>
            </w:pPr>
            <w:r>
              <w:rPr>
                <w:lang w:val="en-GB"/>
              </w:rPr>
              <w:t xml:space="preserve">- </w:t>
            </w:r>
            <w:r w:rsidRPr="005C7A61">
              <w:rPr>
                <w:lang w:val="en-GB"/>
              </w:rPr>
              <w:t>Crisis affected households</w:t>
            </w:r>
          </w:p>
          <w:p w14:paraId="07A91E0A" w14:textId="1D41C4DA" w:rsidR="005C7A61" w:rsidRPr="005C7A61" w:rsidRDefault="005C7A61" w:rsidP="005C7A61">
            <w:pPr>
              <w:spacing w:line="240" w:lineRule="auto"/>
              <w:contextualSpacing/>
              <w:jc w:val="left"/>
              <w:rPr>
                <w:lang w:val="en-GB"/>
              </w:rPr>
            </w:pPr>
            <w:r>
              <w:rPr>
                <w:lang w:val="en-GB"/>
              </w:rPr>
              <w:t xml:space="preserve">- </w:t>
            </w:r>
            <w:r w:rsidRPr="005C7A61">
              <w:rPr>
                <w:lang w:val="en-GB"/>
              </w:rPr>
              <w:t>Severely food insecure</w:t>
            </w:r>
          </w:p>
          <w:p w14:paraId="26FB18DC" w14:textId="17F56F51" w:rsidR="00155963" w:rsidRDefault="00155963" w:rsidP="005C7A61">
            <w:pPr>
              <w:spacing w:line="240" w:lineRule="auto"/>
              <w:contextualSpacing/>
              <w:jc w:val="left"/>
              <w:rPr>
                <w:lang w:val="en-GB"/>
              </w:rPr>
            </w:pPr>
          </w:p>
        </w:tc>
        <w:tc>
          <w:tcPr>
            <w:tcW w:w="3402" w:type="dxa"/>
          </w:tcPr>
          <w:p w14:paraId="5138DC3D" w14:textId="5DD5DA2A" w:rsidR="001F1C89" w:rsidRDefault="001F1C89" w:rsidP="001F1C89">
            <w:pPr>
              <w:spacing w:line="240" w:lineRule="auto"/>
              <w:contextualSpacing/>
              <w:jc w:val="left"/>
              <w:rPr>
                <w:lang w:val="en-GB"/>
              </w:rPr>
            </w:pPr>
            <w:r w:rsidRPr="001F1C89">
              <w:rPr>
                <w:lang w:val="en-GB"/>
              </w:rPr>
              <w:t>-</w:t>
            </w:r>
            <w:r>
              <w:rPr>
                <w:lang w:val="en-GB"/>
              </w:rPr>
              <w:t xml:space="preserve"> Government of France</w:t>
            </w:r>
          </w:p>
          <w:p w14:paraId="6310C1D1" w14:textId="1CDCB07F" w:rsidR="001F1C89" w:rsidRPr="001F1C89" w:rsidRDefault="001F1C89" w:rsidP="001F1C89">
            <w:pPr>
              <w:spacing w:line="240" w:lineRule="auto"/>
              <w:contextualSpacing/>
              <w:jc w:val="left"/>
              <w:rPr>
                <w:lang w:val="en-GB"/>
              </w:rPr>
            </w:pPr>
            <w:r>
              <w:rPr>
                <w:lang w:val="en-GB"/>
              </w:rPr>
              <w:t xml:space="preserve">- </w:t>
            </w:r>
            <w:r w:rsidRPr="001F1C89">
              <w:rPr>
                <w:lang w:val="en-GB"/>
              </w:rPr>
              <w:t>Irish Aid</w:t>
            </w:r>
          </w:p>
          <w:p w14:paraId="0F91F0DA" w14:textId="1220888A" w:rsidR="001F1C89" w:rsidRPr="001F1C89" w:rsidRDefault="001F1C89" w:rsidP="001F1C89">
            <w:pPr>
              <w:spacing w:line="240" w:lineRule="auto"/>
              <w:contextualSpacing/>
              <w:jc w:val="left"/>
              <w:rPr>
                <w:lang w:val="en-GB"/>
              </w:rPr>
            </w:pPr>
            <w:r>
              <w:rPr>
                <w:lang w:val="en-GB"/>
              </w:rPr>
              <w:t xml:space="preserve">- </w:t>
            </w:r>
            <w:r w:rsidRPr="001F1C89">
              <w:rPr>
                <w:lang w:val="en-GB"/>
              </w:rPr>
              <w:t>Peace Building Fund</w:t>
            </w:r>
          </w:p>
          <w:p w14:paraId="53C77869" w14:textId="6648E107" w:rsidR="001F1C89" w:rsidRDefault="001F1C89" w:rsidP="001F1C89">
            <w:pPr>
              <w:spacing w:line="240" w:lineRule="auto"/>
              <w:contextualSpacing/>
              <w:jc w:val="left"/>
              <w:rPr>
                <w:lang w:val="en-GB"/>
              </w:rPr>
            </w:pPr>
            <w:r>
              <w:rPr>
                <w:lang w:val="en-GB"/>
              </w:rPr>
              <w:t xml:space="preserve">- </w:t>
            </w:r>
            <w:r w:rsidRPr="001F1C89">
              <w:rPr>
                <w:lang w:val="en-GB"/>
              </w:rPr>
              <w:t>Government of Japan</w:t>
            </w:r>
          </w:p>
          <w:p w14:paraId="288F116F" w14:textId="5CF6EE08" w:rsidR="001F1C89" w:rsidRDefault="001F1C89" w:rsidP="001F1C89">
            <w:pPr>
              <w:spacing w:line="240" w:lineRule="auto"/>
              <w:contextualSpacing/>
              <w:jc w:val="left"/>
              <w:rPr>
                <w:lang w:val="en-GB"/>
              </w:rPr>
            </w:pPr>
            <w:r w:rsidRPr="001F1C89">
              <w:rPr>
                <w:lang w:val="en-GB"/>
              </w:rPr>
              <w:t>-</w:t>
            </w:r>
            <w:r>
              <w:rPr>
                <w:lang w:val="en-GB"/>
              </w:rPr>
              <w:t xml:space="preserve"> </w:t>
            </w:r>
            <w:r w:rsidRPr="001F1C89">
              <w:rPr>
                <w:lang w:val="en-GB"/>
              </w:rPr>
              <w:t>Government of Sierra Leone</w:t>
            </w:r>
          </w:p>
          <w:p w14:paraId="1CECEB65" w14:textId="589C7FE2" w:rsidR="001F1C89" w:rsidRPr="001F1C89" w:rsidRDefault="001F1C89" w:rsidP="001F1C89">
            <w:pPr>
              <w:spacing w:line="240" w:lineRule="auto"/>
              <w:contextualSpacing/>
              <w:jc w:val="left"/>
              <w:rPr>
                <w:lang w:val="en-GB"/>
              </w:rPr>
            </w:pPr>
            <w:r w:rsidRPr="001F1C89">
              <w:rPr>
                <w:lang w:val="en-GB"/>
              </w:rPr>
              <w:t>-</w:t>
            </w:r>
            <w:r>
              <w:rPr>
                <w:lang w:val="en-GB"/>
              </w:rPr>
              <w:t xml:space="preserve"> </w:t>
            </w:r>
            <w:r w:rsidRPr="001F1C89">
              <w:rPr>
                <w:lang w:val="en-GB"/>
              </w:rPr>
              <w:t>USAID</w:t>
            </w:r>
          </w:p>
          <w:p w14:paraId="01B992FE" w14:textId="77777777" w:rsidR="001F1C89" w:rsidRDefault="001F1C89" w:rsidP="001F1C89">
            <w:pPr>
              <w:spacing w:line="240" w:lineRule="auto"/>
              <w:contextualSpacing/>
              <w:jc w:val="left"/>
              <w:rPr>
                <w:lang w:val="en-GB"/>
              </w:rPr>
            </w:pPr>
          </w:p>
          <w:p w14:paraId="4BB5EA86" w14:textId="77777777" w:rsidR="001F1C89" w:rsidRDefault="001F1C89" w:rsidP="001F1C89">
            <w:pPr>
              <w:spacing w:line="240" w:lineRule="auto"/>
              <w:contextualSpacing/>
              <w:jc w:val="left"/>
              <w:rPr>
                <w:lang w:val="en-GB"/>
              </w:rPr>
            </w:pPr>
          </w:p>
          <w:p w14:paraId="30FEB919" w14:textId="77777777" w:rsidR="001F1C89" w:rsidRDefault="001F1C89" w:rsidP="001F1C89">
            <w:pPr>
              <w:spacing w:line="240" w:lineRule="auto"/>
              <w:contextualSpacing/>
              <w:jc w:val="left"/>
              <w:rPr>
                <w:lang w:val="en-GB"/>
              </w:rPr>
            </w:pPr>
          </w:p>
          <w:p w14:paraId="09F57D2D" w14:textId="52845BED" w:rsidR="00155963" w:rsidRDefault="00155963" w:rsidP="001F1C89">
            <w:pPr>
              <w:spacing w:line="240" w:lineRule="auto"/>
              <w:contextualSpacing/>
              <w:jc w:val="left"/>
              <w:rPr>
                <w:lang w:val="en-GB"/>
              </w:rPr>
            </w:pPr>
          </w:p>
        </w:tc>
      </w:tr>
      <w:tr w:rsidR="00021C43" w:rsidRPr="002B3AFA" w14:paraId="602AFC59" w14:textId="77777777" w:rsidTr="00EF42C9">
        <w:trPr>
          <w:trHeight w:val="117"/>
        </w:trPr>
        <w:tc>
          <w:tcPr>
            <w:tcW w:w="1072" w:type="dxa"/>
          </w:tcPr>
          <w:p w14:paraId="1C8485E8" w14:textId="08206C49" w:rsidR="00021C43" w:rsidRDefault="00021C43" w:rsidP="00287EAF">
            <w:pPr>
              <w:rPr>
                <w:b/>
                <w:bCs/>
                <w:lang w:val="en-GB"/>
              </w:rPr>
            </w:pPr>
            <w:r>
              <w:rPr>
                <w:b/>
                <w:bCs/>
                <w:lang w:val="en-GB"/>
              </w:rPr>
              <w:t>IFAD</w:t>
            </w:r>
          </w:p>
        </w:tc>
        <w:tc>
          <w:tcPr>
            <w:tcW w:w="5302" w:type="dxa"/>
          </w:tcPr>
          <w:p w14:paraId="031F06BA" w14:textId="670B48C4" w:rsidR="00FA247D" w:rsidRPr="00FA247D" w:rsidRDefault="00FA247D" w:rsidP="00FA247D">
            <w:pPr>
              <w:spacing w:line="240" w:lineRule="auto"/>
              <w:contextualSpacing/>
              <w:jc w:val="left"/>
              <w:rPr>
                <w:lang w:val="en-GB"/>
              </w:rPr>
            </w:pPr>
            <w:r>
              <w:rPr>
                <w:lang w:val="en-GB"/>
              </w:rPr>
              <w:t xml:space="preserve">- </w:t>
            </w:r>
            <w:r w:rsidRPr="00FA247D">
              <w:rPr>
                <w:lang w:val="en-GB"/>
              </w:rPr>
              <w:t>Sierra Leone Agricultural Research Institute (SLARI)</w:t>
            </w:r>
          </w:p>
          <w:p w14:paraId="5851CE28" w14:textId="61BCCD9D" w:rsidR="00FA247D" w:rsidRPr="00FA247D" w:rsidRDefault="00FA247D" w:rsidP="00FA247D">
            <w:pPr>
              <w:spacing w:line="240" w:lineRule="auto"/>
              <w:contextualSpacing/>
              <w:jc w:val="left"/>
              <w:rPr>
                <w:lang w:val="en-GB"/>
              </w:rPr>
            </w:pPr>
            <w:r>
              <w:rPr>
                <w:lang w:val="en-GB"/>
              </w:rPr>
              <w:t xml:space="preserve">- </w:t>
            </w:r>
            <w:r w:rsidRPr="00FA247D">
              <w:rPr>
                <w:lang w:val="en-GB"/>
              </w:rPr>
              <w:t>Environmental Protection Agency (EPA)</w:t>
            </w:r>
          </w:p>
          <w:p w14:paraId="71B22932" w14:textId="77777777" w:rsidR="00021C43" w:rsidRDefault="00FA247D" w:rsidP="00FA247D">
            <w:pPr>
              <w:spacing w:line="240" w:lineRule="auto"/>
              <w:contextualSpacing/>
              <w:jc w:val="left"/>
              <w:rPr>
                <w:lang w:val="en-GB"/>
              </w:rPr>
            </w:pPr>
            <w:r>
              <w:rPr>
                <w:lang w:val="en-GB"/>
              </w:rPr>
              <w:t xml:space="preserve">- </w:t>
            </w:r>
            <w:r w:rsidRPr="00FA247D">
              <w:rPr>
                <w:lang w:val="en-GB"/>
              </w:rPr>
              <w:t>Meteorological Agency</w:t>
            </w:r>
          </w:p>
          <w:p w14:paraId="2311E827" w14:textId="7DBCF267" w:rsidR="00FA247D" w:rsidRPr="002B5C54" w:rsidRDefault="00FA247D" w:rsidP="00FA247D">
            <w:pPr>
              <w:spacing w:line="240" w:lineRule="auto"/>
              <w:contextualSpacing/>
              <w:jc w:val="left"/>
              <w:rPr>
                <w:lang w:val="en-GB"/>
              </w:rPr>
            </w:pPr>
          </w:p>
        </w:tc>
        <w:tc>
          <w:tcPr>
            <w:tcW w:w="3260" w:type="dxa"/>
          </w:tcPr>
          <w:p w14:paraId="0E63B6A3" w14:textId="0A10857D" w:rsidR="00E77A49" w:rsidRPr="00E77A49" w:rsidRDefault="00E77A49" w:rsidP="00E77A49">
            <w:pPr>
              <w:spacing w:line="240" w:lineRule="auto"/>
              <w:jc w:val="left"/>
              <w:rPr>
                <w:lang w:val="en-GB"/>
              </w:rPr>
            </w:pPr>
            <w:r>
              <w:rPr>
                <w:lang w:val="en-GB"/>
              </w:rPr>
              <w:t xml:space="preserve">- </w:t>
            </w:r>
            <w:r w:rsidRPr="00E77A49">
              <w:rPr>
                <w:lang w:val="en-GB"/>
              </w:rPr>
              <w:t>Smallholder farmers</w:t>
            </w:r>
          </w:p>
          <w:p w14:paraId="22624F67" w14:textId="11DB6D3F" w:rsidR="00E77A49" w:rsidRPr="00E77A49" w:rsidRDefault="00E77A49" w:rsidP="00E77A49">
            <w:pPr>
              <w:spacing w:line="240" w:lineRule="auto"/>
              <w:jc w:val="left"/>
              <w:rPr>
                <w:lang w:val="en-GB"/>
              </w:rPr>
            </w:pPr>
            <w:r>
              <w:rPr>
                <w:lang w:val="en-GB"/>
              </w:rPr>
              <w:t xml:space="preserve">- </w:t>
            </w:r>
            <w:r w:rsidRPr="00E77A49">
              <w:rPr>
                <w:lang w:val="en-GB"/>
              </w:rPr>
              <w:t>Petty traders</w:t>
            </w:r>
          </w:p>
          <w:p w14:paraId="308CE122" w14:textId="73AE42E9" w:rsidR="00E77A49" w:rsidRPr="00E77A49" w:rsidRDefault="00E77A49" w:rsidP="00E77A49">
            <w:pPr>
              <w:spacing w:line="240" w:lineRule="auto"/>
              <w:jc w:val="left"/>
              <w:rPr>
                <w:lang w:val="en-GB"/>
              </w:rPr>
            </w:pPr>
            <w:r>
              <w:rPr>
                <w:lang w:val="en-GB"/>
              </w:rPr>
              <w:t xml:space="preserve">- </w:t>
            </w:r>
            <w:r w:rsidRPr="00E77A49">
              <w:rPr>
                <w:lang w:val="en-GB"/>
              </w:rPr>
              <w:t xml:space="preserve">Private sector entities along the value chain </w:t>
            </w:r>
          </w:p>
          <w:p w14:paraId="27A5B077" w14:textId="76A88647" w:rsidR="00E77A49" w:rsidRPr="00E77A49" w:rsidRDefault="00E77A49" w:rsidP="00E77A49">
            <w:pPr>
              <w:spacing w:line="240" w:lineRule="auto"/>
              <w:jc w:val="left"/>
              <w:rPr>
                <w:lang w:val="en-GB"/>
              </w:rPr>
            </w:pPr>
            <w:r>
              <w:rPr>
                <w:lang w:val="en-GB"/>
              </w:rPr>
              <w:t xml:space="preserve">- </w:t>
            </w:r>
            <w:r w:rsidRPr="00E77A49">
              <w:rPr>
                <w:lang w:val="en-GB"/>
              </w:rPr>
              <w:t>People with disabilities</w:t>
            </w:r>
          </w:p>
          <w:p w14:paraId="1A6F9A47" w14:textId="2E2B5BFC" w:rsidR="00E77A49" w:rsidRPr="00E77A49" w:rsidRDefault="00E77A49" w:rsidP="00E77A49">
            <w:pPr>
              <w:spacing w:line="240" w:lineRule="auto"/>
              <w:jc w:val="left"/>
              <w:rPr>
                <w:lang w:val="en-GB"/>
              </w:rPr>
            </w:pPr>
            <w:r>
              <w:rPr>
                <w:lang w:val="en-GB"/>
              </w:rPr>
              <w:t xml:space="preserve">- </w:t>
            </w:r>
            <w:r w:rsidRPr="00E77A49">
              <w:rPr>
                <w:lang w:val="en-GB"/>
              </w:rPr>
              <w:t>Youths</w:t>
            </w:r>
          </w:p>
          <w:p w14:paraId="0103F5F7" w14:textId="319BF849" w:rsidR="00021C43" w:rsidRDefault="00E77A49" w:rsidP="00E77A49">
            <w:pPr>
              <w:spacing w:line="240" w:lineRule="auto"/>
              <w:jc w:val="left"/>
              <w:rPr>
                <w:lang w:val="en-GB"/>
              </w:rPr>
            </w:pPr>
            <w:r>
              <w:rPr>
                <w:lang w:val="en-GB"/>
              </w:rPr>
              <w:t xml:space="preserve">- </w:t>
            </w:r>
            <w:r w:rsidRPr="00E77A49">
              <w:rPr>
                <w:lang w:val="en-GB"/>
              </w:rPr>
              <w:t>Women headed households</w:t>
            </w:r>
          </w:p>
        </w:tc>
        <w:tc>
          <w:tcPr>
            <w:tcW w:w="3402" w:type="dxa"/>
          </w:tcPr>
          <w:p w14:paraId="0C1F8E0A" w14:textId="52E5BC9F" w:rsidR="00EF42C9" w:rsidRPr="00EF42C9" w:rsidRDefault="00EF42C9" w:rsidP="00EF42C9">
            <w:pPr>
              <w:spacing w:line="240" w:lineRule="auto"/>
              <w:jc w:val="left"/>
              <w:rPr>
                <w:lang w:val="en-GB"/>
              </w:rPr>
            </w:pPr>
            <w:r>
              <w:rPr>
                <w:lang w:val="en-GB"/>
              </w:rPr>
              <w:t xml:space="preserve">- </w:t>
            </w:r>
            <w:r w:rsidRPr="00EF42C9">
              <w:rPr>
                <w:lang w:val="en-GB"/>
              </w:rPr>
              <w:t>Ministry of Agriculture</w:t>
            </w:r>
          </w:p>
          <w:p w14:paraId="3198BD59" w14:textId="6128C568" w:rsidR="00EF42C9" w:rsidRPr="00EF42C9" w:rsidRDefault="00EF42C9" w:rsidP="00EF42C9">
            <w:pPr>
              <w:spacing w:line="240" w:lineRule="auto"/>
              <w:jc w:val="left"/>
              <w:rPr>
                <w:lang w:val="en-GB"/>
              </w:rPr>
            </w:pPr>
            <w:r>
              <w:rPr>
                <w:lang w:val="en-GB"/>
              </w:rPr>
              <w:t xml:space="preserve">- </w:t>
            </w:r>
            <w:r w:rsidRPr="00EF42C9">
              <w:rPr>
                <w:lang w:val="en-GB"/>
              </w:rPr>
              <w:t xml:space="preserve">Ministry of Finance </w:t>
            </w:r>
          </w:p>
          <w:p w14:paraId="4BA4BD26" w14:textId="0C88CCDD" w:rsidR="00EF42C9" w:rsidRPr="00EF42C9" w:rsidRDefault="00EF42C9" w:rsidP="00EF42C9">
            <w:pPr>
              <w:spacing w:line="240" w:lineRule="auto"/>
              <w:jc w:val="left"/>
              <w:rPr>
                <w:lang w:val="en-GB"/>
              </w:rPr>
            </w:pPr>
            <w:r>
              <w:rPr>
                <w:lang w:val="en-GB"/>
              </w:rPr>
              <w:t xml:space="preserve">- </w:t>
            </w:r>
            <w:r w:rsidRPr="00EF42C9">
              <w:rPr>
                <w:lang w:val="en-GB"/>
              </w:rPr>
              <w:t>Adaptation Fund</w:t>
            </w:r>
          </w:p>
          <w:p w14:paraId="0FFFB763" w14:textId="552BFD3B" w:rsidR="00021C43" w:rsidRPr="001F1C89" w:rsidRDefault="00EF42C9" w:rsidP="00EF42C9">
            <w:pPr>
              <w:spacing w:line="240" w:lineRule="auto"/>
              <w:jc w:val="left"/>
              <w:rPr>
                <w:lang w:val="en-GB"/>
              </w:rPr>
            </w:pPr>
            <w:r>
              <w:rPr>
                <w:lang w:val="en-GB"/>
              </w:rPr>
              <w:t xml:space="preserve">- </w:t>
            </w:r>
            <w:r w:rsidRPr="00EF42C9">
              <w:rPr>
                <w:lang w:val="en-GB"/>
              </w:rPr>
              <w:t>OFID</w:t>
            </w:r>
          </w:p>
        </w:tc>
      </w:tr>
      <w:tr w:rsidR="00EF42C9" w:rsidRPr="002B3AFA" w14:paraId="6F814602" w14:textId="77777777" w:rsidTr="00EF42C9">
        <w:trPr>
          <w:trHeight w:val="117"/>
        </w:trPr>
        <w:tc>
          <w:tcPr>
            <w:tcW w:w="1072" w:type="dxa"/>
          </w:tcPr>
          <w:p w14:paraId="7C36BEB0" w14:textId="49990CC0" w:rsidR="00EF42C9" w:rsidRDefault="00C26ABB" w:rsidP="00287EAF">
            <w:pPr>
              <w:rPr>
                <w:b/>
                <w:bCs/>
                <w:lang w:val="en-GB"/>
              </w:rPr>
            </w:pPr>
            <w:r>
              <w:rPr>
                <w:b/>
                <w:bCs/>
                <w:lang w:val="en-GB"/>
              </w:rPr>
              <w:t>ITC</w:t>
            </w:r>
          </w:p>
        </w:tc>
        <w:tc>
          <w:tcPr>
            <w:tcW w:w="5302" w:type="dxa"/>
          </w:tcPr>
          <w:p w14:paraId="64F7A556" w14:textId="198ABAFB" w:rsidR="000438C9" w:rsidRDefault="000438C9" w:rsidP="00F75F8B">
            <w:pPr>
              <w:spacing w:line="240" w:lineRule="auto"/>
              <w:contextualSpacing/>
              <w:jc w:val="left"/>
              <w:rPr>
                <w:lang w:val="en-GB"/>
              </w:rPr>
            </w:pPr>
            <w:r w:rsidRPr="000438C9">
              <w:rPr>
                <w:lang w:val="en-GB"/>
              </w:rPr>
              <w:t>-</w:t>
            </w:r>
            <w:r>
              <w:rPr>
                <w:lang w:val="en-GB"/>
              </w:rPr>
              <w:t xml:space="preserve"> </w:t>
            </w:r>
            <w:r w:rsidR="00E045A9" w:rsidRPr="00E045A9">
              <w:rPr>
                <w:lang w:val="en-GB"/>
              </w:rPr>
              <w:t>Sierra Leone Chamber of Agribusiness Development</w:t>
            </w:r>
          </w:p>
          <w:p w14:paraId="0724BBF3" w14:textId="77777777" w:rsidR="000438C9" w:rsidRDefault="000438C9" w:rsidP="00F75F8B">
            <w:pPr>
              <w:spacing w:line="240" w:lineRule="auto"/>
              <w:contextualSpacing/>
              <w:jc w:val="left"/>
              <w:rPr>
                <w:lang w:val="en-GB"/>
              </w:rPr>
            </w:pPr>
            <w:r>
              <w:rPr>
                <w:lang w:val="en-GB"/>
              </w:rPr>
              <w:t xml:space="preserve">- </w:t>
            </w:r>
            <w:r w:rsidRPr="000438C9">
              <w:rPr>
                <w:lang w:val="en-GB"/>
              </w:rPr>
              <w:t>Jula Consultancy</w:t>
            </w:r>
          </w:p>
          <w:p w14:paraId="5BA8DF11" w14:textId="77777777" w:rsidR="000438C9" w:rsidRDefault="000438C9" w:rsidP="00F75F8B">
            <w:pPr>
              <w:spacing w:line="240" w:lineRule="auto"/>
              <w:contextualSpacing/>
              <w:jc w:val="left"/>
              <w:rPr>
                <w:lang w:val="en-GB"/>
              </w:rPr>
            </w:pPr>
            <w:r>
              <w:rPr>
                <w:lang w:val="en-GB"/>
              </w:rPr>
              <w:t xml:space="preserve">- </w:t>
            </w:r>
            <w:proofErr w:type="spellStart"/>
            <w:r w:rsidRPr="000438C9">
              <w:rPr>
                <w:lang w:val="en-GB"/>
              </w:rPr>
              <w:t>Balmed</w:t>
            </w:r>
            <w:proofErr w:type="spellEnd"/>
            <w:r w:rsidRPr="000438C9">
              <w:rPr>
                <w:lang w:val="en-GB"/>
              </w:rPr>
              <w:t xml:space="preserve"> Holdings</w:t>
            </w:r>
          </w:p>
          <w:p w14:paraId="67005170" w14:textId="77777777" w:rsidR="00EF42C9" w:rsidRDefault="000438C9" w:rsidP="00F75F8B">
            <w:pPr>
              <w:spacing w:line="240" w:lineRule="auto"/>
              <w:contextualSpacing/>
              <w:jc w:val="left"/>
              <w:rPr>
                <w:lang w:val="en-GB"/>
              </w:rPr>
            </w:pPr>
            <w:r>
              <w:rPr>
                <w:lang w:val="en-GB"/>
              </w:rPr>
              <w:t xml:space="preserve">- </w:t>
            </w:r>
            <w:r w:rsidRPr="000438C9">
              <w:rPr>
                <w:lang w:val="en-GB"/>
              </w:rPr>
              <w:t>Melo Africa</w:t>
            </w:r>
          </w:p>
          <w:p w14:paraId="4FA3C5EF" w14:textId="49280D69" w:rsidR="00E045A9" w:rsidRDefault="00E045A9" w:rsidP="00F75F8B">
            <w:pPr>
              <w:spacing w:line="240" w:lineRule="auto"/>
              <w:contextualSpacing/>
              <w:jc w:val="left"/>
              <w:rPr>
                <w:lang w:val="en-GB"/>
              </w:rPr>
            </w:pPr>
            <w:r>
              <w:rPr>
                <w:lang w:val="en-GB"/>
              </w:rPr>
              <w:t xml:space="preserve">- </w:t>
            </w:r>
            <w:r w:rsidRPr="00E045A9">
              <w:rPr>
                <w:lang w:val="en-GB"/>
              </w:rPr>
              <w:t>Produce Monitoring Board (PMB</w:t>
            </w:r>
            <w:r>
              <w:rPr>
                <w:lang w:val="en-GB"/>
              </w:rPr>
              <w:t>)</w:t>
            </w:r>
            <w:r w:rsidRPr="00E045A9">
              <w:rPr>
                <w:lang w:val="en-GB"/>
              </w:rPr>
              <w:t xml:space="preserve"> </w:t>
            </w:r>
          </w:p>
          <w:p w14:paraId="6856445D" w14:textId="77777777" w:rsidR="000438C9" w:rsidRDefault="00E045A9" w:rsidP="00F75F8B">
            <w:pPr>
              <w:spacing w:line="240" w:lineRule="auto"/>
              <w:contextualSpacing/>
              <w:jc w:val="left"/>
              <w:rPr>
                <w:lang w:val="en-GB"/>
              </w:rPr>
            </w:pPr>
            <w:r>
              <w:rPr>
                <w:lang w:val="en-GB"/>
              </w:rPr>
              <w:t xml:space="preserve">- Sierra Leone </w:t>
            </w:r>
            <w:r w:rsidRPr="00E045A9">
              <w:rPr>
                <w:lang w:val="en-GB"/>
              </w:rPr>
              <w:t>Investment and Export Promotion Agency (SMEDA)</w:t>
            </w:r>
          </w:p>
          <w:p w14:paraId="5B3E58BA" w14:textId="5AC2FCD2" w:rsidR="00E045A9" w:rsidRPr="000438C9" w:rsidRDefault="00E045A9" w:rsidP="00F75F8B">
            <w:pPr>
              <w:spacing w:line="240" w:lineRule="auto"/>
              <w:contextualSpacing/>
              <w:jc w:val="left"/>
              <w:rPr>
                <w:lang w:val="en-GB"/>
              </w:rPr>
            </w:pPr>
          </w:p>
        </w:tc>
        <w:tc>
          <w:tcPr>
            <w:tcW w:w="3260" w:type="dxa"/>
          </w:tcPr>
          <w:p w14:paraId="1278A87F" w14:textId="1B42EFEB" w:rsidR="001030A7" w:rsidRPr="001030A7" w:rsidRDefault="001030A7" w:rsidP="001030A7">
            <w:pPr>
              <w:spacing w:line="240" w:lineRule="auto"/>
              <w:jc w:val="left"/>
              <w:rPr>
                <w:lang w:val="en-GB"/>
              </w:rPr>
            </w:pPr>
            <w:r w:rsidRPr="001030A7">
              <w:rPr>
                <w:lang w:val="en-GB"/>
              </w:rPr>
              <w:t>-</w:t>
            </w:r>
            <w:r>
              <w:rPr>
                <w:lang w:val="en-GB"/>
              </w:rPr>
              <w:t xml:space="preserve"> </w:t>
            </w:r>
            <w:r w:rsidRPr="001030A7">
              <w:rPr>
                <w:lang w:val="en-GB"/>
              </w:rPr>
              <w:t xml:space="preserve">Key actors across the cashew value chain in the beneficiary districts, </w:t>
            </w:r>
          </w:p>
          <w:p w14:paraId="6795729E" w14:textId="40E95F11" w:rsidR="00EF42C9" w:rsidRDefault="001030A7" w:rsidP="001030A7">
            <w:pPr>
              <w:spacing w:line="240" w:lineRule="auto"/>
              <w:jc w:val="left"/>
              <w:rPr>
                <w:lang w:val="en-GB"/>
              </w:rPr>
            </w:pPr>
            <w:r>
              <w:rPr>
                <w:lang w:val="en-GB"/>
              </w:rPr>
              <w:t xml:space="preserve">- </w:t>
            </w:r>
            <w:r w:rsidRPr="001030A7">
              <w:rPr>
                <w:lang w:val="en-GB"/>
              </w:rPr>
              <w:t>Women, women Associations, women cashew Farmers, Women cashew processors, lead farmers/role model</w:t>
            </w:r>
            <w:r w:rsidR="00131E63">
              <w:rPr>
                <w:lang w:val="en-GB"/>
              </w:rPr>
              <w:t xml:space="preserve"> </w:t>
            </w:r>
            <w:r w:rsidRPr="001030A7">
              <w:rPr>
                <w:lang w:val="en-GB"/>
              </w:rPr>
              <w:lastRenderedPageBreak/>
              <w:t>Agribusinesses, Business Support Organi</w:t>
            </w:r>
            <w:r w:rsidR="008A3070">
              <w:rPr>
                <w:lang w:val="en-GB"/>
              </w:rPr>
              <w:t>s</w:t>
            </w:r>
            <w:r w:rsidRPr="001030A7">
              <w:rPr>
                <w:lang w:val="en-GB"/>
              </w:rPr>
              <w:t>ations</w:t>
            </w:r>
          </w:p>
          <w:p w14:paraId="0066280F" w14:textId="26CFBCA4" w:rsidR="001030A7" w:rsidRDefault="001030A7" w:rsidP="001030A7">
            <w:pPr>
              <w:spacing w:line="240" w:lineRule="auto"/>
              <w:jc w:val="left"/>
              <w:rPr>
                <w:lang w:val="en-GB"/>
              </w:rPr>
            </w:pPr>
            <w:r>
              <w:rPr>
                <w:lang w:val="en-GB"/>
              </w:rPr>
              <w:t xml:space="preserve">- </w:t>
            </w:r>
            <w:r w:rsidR="00131E63" w:rsidRPr="00131E63">
              <w:rPr>
                <w:lang w:val="en-GB"/>
              </w:rPr>
              <w:t>Key actors in the Cocoa, Palm Oil and Cassava Value Chains, represented by Agribusinesses, Trade Support</w:t>
            </w:r>
            <w:r w:rsidR="00131E63">
              <w:rPr>
                <w:lang w:val="en-GB"/>
              </w:rPr>
              <w:t xml:space="preserve"> </w:t>
            </w:r>
            <w:r w:rsidR="00131E63" w:rsidRPr="00131E63">
              <w:rPr>
                <w:lang w:val="en-GB"/>
              </w:rPr>
              <w:t>Institutions/Business Support Organi</w:t>
            </w:r>
            <w:r w:rsidR="008A3070">
              <w:rPr>
                <w:lang w:val="en-GB"/>
              </w:rPr>
              <w:t>s</w:t>
            </w:r>
            <w:r w:rsidR="00131E63" w:rsidRPr="00131E63">
              <w:rPr>
                <w:lang w:val="en-GB"/>
              </w:rPr>
              <w:t>ations, Cooperatives, Farmers, Farmers Associations, Micro Finance</w:t>
            </w:r>
          </w:p>
          <w:p w14:paraId="01DEBBE7" w14:textId="7E80C9FA" w:rsidR="00F75F8B" w:rsidRDefault="00F75F8B" w:rsidP="001030A7">
            <w:pPr>
              <w:spacing w:line="240" w:lineRule="auto"/>
              <w:jc w:val="left"/>
              <w:rPr>
                <w:lang w:val="en-GB"/>
              </w:rPr>
            </w:pPr>
            <w:r>
              <w:rPr>
                <w:lang w:val="en-GB"/>
              </w:rPr>
              <w:t xml:space="preserve">- </w:t>
            </w:r>
            <w:r w:rsidRPr="00F75F8B">
              <w:rPr>
                <w:lang w:val="en-GB"/>
              </w:rPr>
              <w:t>Institutions, Policy Makers</w:t>
            </w:r>
          </w:p>
        </w:tc>
        <w:tc>
          <w:tcPr>
            <w:tcW w:w="3402" w:type="dxa"/>
          </w:tcPr>
          <w:p w14:paraId="0A9DA09A" w14:textId="77777777" w:rsidR="00EF42C9" w:rsidRDefault="00C837DA" w:rsidP="00EF42C9">
            <w:pPr>
              <w:spacing w:line="240" w:lineRule="auto"/>
              <w:jc w:val="left"/>
              <w:rPr>
                <w:lang w:val="en-GB"/>
              </w:rPr>
            </w:pPr>
            <w:r>
              <w:rPr>
                <w:lang w:val="en-GB"/>
              </w:rPr>
              <w:lastRenderedPageBreak/>
              <w:t xml:space="preserve">- </w:t>
            </w:r>
            <w:r w:rsidRPr="00C837DA">
              <w:rPr>
                <w:lang w:val="en-GB"/>
              </w:rPr>
              <w:t>Korea International Cooperation Agency (KOICA)</w:t>
            </w:r>
          </w:p>
          <w:p w14:paraId="70293CFE" w14:textId="77777777" w:rsidR="00C837DA" w:rsidRDefault="00C837DA" w:rsidP="00EF42C9">
            <w:pPr>
              <w:spacing w:line="240" w:lineRule="auto"/>
              <w:jc w:val="left"/>
              <w:rPr>
                <w:lang w:val="en-GB"/>
              </w:rPr>
            </w:pPr>
            <w:r>
              <w:rPr>
                <w:lang w:val="en-GB"/>
              </w:rPr>
              <w:t xml:space="preserve">- </w:t>
            </w:r>
            <w:r w:rsidR="00A57D7B" w:rsidRPr="00A57D7B">
              <w:rPr>
                <w:lang w:val="en-GB"/>
              </w:rPr>
              <w:t>EU (11th EDF)</w:t>
            </w:r>
          </w:p>
          <w:p w14:paraId="58DB48B6" w14:textId="3C11E61B" w:rsidR="00A57D7B" w:rsidRDefault="00A57D7B" w:rsidP="00EF42C9">
            <w:pPr>
              <w:spacing w:line="240" w:lineRule="auto"/>
              <w:jc w:val="left"/>
              <w:rPr>
                <w:lang w:val="en-GB"/>
              </w:rPr>
            </w:pPr>
          </w:p>
        </w:tc>
      </w:tr>
      <w:tr w:rsidR="00A57D7B" w:rsidRPr="002B3AFA" w14:paraId="79AFF170" w14:textId="77777777" w:rsidTr="00EF42C9">
        <w:trPr>
          <w:trHeight w:val="117"/>
        </w:trPr>
        <w:tc>
          <w:tcPr>
            <w:tcW w:w="1072" w:type="dxa"/>
          </w:tcPr>
          <w:p w14:paraId="5850966D" w14:textId="01B327AD" w:rsidR="00A57D7B" w:rsidRDefault="00A57D7B" w:rsidP="00287EAF">
            <w:pPr>
              <w:rPr>
                <w:b/>
                <w:bCs/>
                <w:lang w:val="en-GB"/>
              </w:rPr>
            </w:pPr>
            <w:r>
              <w:rPr>
                <w:b/>
                <w:bCs/>
                <w:lang w:val="en-GB"/>
              </w:rPr>
              <w:t>UNAIDS</w:t>
            </w:r>
          </w:p>
        </w:tc>
        <w:tc>
          <w:tcPr>
            <w:tcW w:w="5302" w:type="dxa"/>
          </w:tcPr>
          <w:p w14:paraId="1D34C74E" w14:textId="77777777" w:rsidR="00A57D7B" w:rsidRDefault="00960751" w:rsidP="0048378D">
            <w:pPr>
              <w:spacing w:line="240" w:lineRule="auto"/>
              <w:contextualSpacing/>
              <w:jc w:val="left"/>
              <w:rPr>
                <w:lang w:val="en-GB"/>
              </w:rPr>
            </w:pPr>
            <w:r w:rsidRPr="00960751">
              <w:rPr>
                <w:lang w:val="en-GB"/>
              </w:rPr>
              <w:t>-</w:t>
            </w:r>
            <w:r>
              <w:rPr>
                <w:lang w:val="en-GB"/>
              </w:rPr>
              <w:t xml:space="preserve"> </w:t>
            </w:r>
            <w:r w:rsidRPr="00960751">
              <w:rPr>
                <w:lang w:val="en-GB"/>
              </w:rPr>
              <w:t>National AIDS Secretariat (NAS)</w:t>
            </w:r>
          </w:p>
          <w:p w14:paraId="041BC017" w14:textId="77777777" w:rsidR="002F312D" w:rsidRDefault="002F312D" w:rsidP="0048378D">
            <w:pPr>
              <w:spacing w:line="240" w:lineRule="auto"/>
              <w:contextualSpacing/>
              <w:jc w:val="left"/>
              <w:rPr>
                <w:lang w:val="en-GB"/>
              </w:rPr>
            </w:pPr>
            <w:r>
              <w:rPr>
                <w:lang w:val="en-GB"/>
              </w:rPr>
              <w:t xml:space="preserve">- </w:t>
            </w:r>
            <w:r w:rsidRPr="002F312D">
              <w:rPr>
                <w:lang w:val="en-GB"/>
              </w:rPr>
              <w:t>National AIDS Control Programme (NACP)</w:t>
            </w:r>
          </w:p>
          <w:p w14:paraId="05CCB73B" w14:textId="77777777" w:rsidR="002F312D" w:rsidRDefault="002F312D" w:rsidP="0048378D">
            <w:pPr>
              <w:spacing w:line="240" w:lineRule="auto"/>
              <w:contextualSpacing/>
              <w:jc w:val="left"/>
              <w:rPr>
                <w:lang w:val="en-GB"/>
              </w:rPr>
            </w:pPr>
            <w:r>
              <w:rPr>
                <w:lang w:val="en-GB"/>
              </w:rPr>
              <w:t xml:space="preserve">- </w:t>
            </w:r>
            <w:r w:rsidR="005F6230" w:rsidRPr="005F6230">
              <w:rPr>
                <w:lang w:val="en-GB"/>
              </w:rPr>
              <w:t>Ministry of Basic and Senior Secondary Education (MBSSE)</w:t>
            </w:r>
          </w:p>
          <w:p w14:paraId="4B110FA5" w14:textId="77777777" w:rsidR="005F6230" w:rsidRDefault="005F6230" w:rsidP="0048378D">
            <w:pPr>
              <w:spacing w:line="240" w:lineRule="auto"/>
              <w:contextualSpacing/>
              <w:jc w:val="left"/>
              <w:rPr>
                <w:lang w:val="en-GB"/>
              </w:rPr>
            </w:pPr>
            <w:r>
              <w:rPr>
                <w:lang w:val="en-GB"/>
              </w:rPr>
              <w:t xml:space="preserve">- </w:t>
            </w:r>
            <w:r w:rsidR="00D97901" w:rsidRPr="00D97901">
              <w:rPr>
                <w:lang w:val="en-GB"/>
              </w:rPr>
              <w:t>Network of HIV Positives In Sierra Leone (NETHIPS)</w:t>
            </w:r>
          </w:p>
          <w:p w14:paraId="4A8D7384" w14:textId="77777777" w:rsidR="00D97901" w:rsidRDefault="00D97901" w:rsidP="0048378D">
            <w:pPr>
              <w:spacing w:line="240" w:lineRule="auto"/>
              <w:contextualSpacing/>
              <w:jc w:val="left"/>
              <w:rPr>
                <w:lang w:val="en-GB"/>
              </w:rPr>
            </w:pPr>
            <w:r>
              <w:rPr>
                <w:lang w:val="en-GB"/>
              </w:rPr>
              <w:t xml:space="preserve">- </w:t>
            </w:r>
            <w:r w:rsidR="00582B73" w:rsidRPr="00582B73">
              <w:rPr>
                <w:lang w:val="en-GB"/>
              </w:rPr>
              <w:t>Girls Advocacy and Development Network (</w:t>
            </w:r>
            <w:proofErr w:type="spellStart"/>
            <w:r w:rsidR="00582B73" w:rsidRPr="00582B73">
              <w:rPr>
                <w:lang w:val="en-GB"/>
              </w:rPr>
              <w:t>GaDNET</w:t>
            </w:r>
            <w:proofErr w:type="spellEnd"/>
            <w:r w:rsidR="00582B73" w:rsidRPr="00582B73">
              <w:rPr>
                <w:lang w:val="en-GB"/>
              </w:rPr>
              <w:t>)</w:t>
            </w:r>
          </w:p>
          <w:p w14:paraId="7863DF8C" w14:textId="77777777" w:rsidR="00582B73" w:rsidRDefault="00582B73" w:rsidP="0048378D">
            <w:pPr>
              <w:spacing w:line="240" w:lineRule="auto"/>
              <w:contextualSpacing/>
              <w:jc w:val="left"/>
              <w:rPr>
                <w:lang w:val="en-GB"/>
              </w:rPr>
            </w:pPr>
            <w:r>
              <w:rPr>
                <w:lang w:val="en-GB"/>
              </w:rPr>
              <w:t xml:space="preserve">- </w:t>
            </w:r>
            <w:r w:rsidR="00673349" w:rsidRPr="00673349">
              <w:rPr>
                <w:lang w:val="en-GB"/>
              </w:rPr>
              <w:t>Alliance for Women’s Development Sierra Leone (AWOD-SL)</w:t>
            </w:r>
          </w:p>
          <w:p w14:paraId="04CB1294" w14:textId="77777777" w:rsidR="00673349" w:rsidRDefault="00673349" w:rsidP="0048378D">
            <w:pPr>
              <w:spacing w:line="240" w:lineRule="auto"/>
              <w:contextualSpacing/>
              <w:jc w:val="left"/>
              <w:rPr>
                <w:lang w:val="en-GB"/>
              </w:rPr>
            </w:pPr>
            <w:r>
              <w:rPr>
                <w:lang w:val="en-GB"/>
              </w:rPr>
              <w:t xml:space="preserve">- </w:t>
            </w:r>
            <w:r w:rsidR="0048378D" w:rsidRPr="0048378D">
              <w:rPr>
                <w:lang w:val="en-GB"/>
              </w:rPr>
              <w:t>WELL WOMAN CLINIC</w:t>
            </w:r>
          </w:p>
          <w:p w14:paraId="26A7B455" w14:textId="3DF2365B" w:rsidR="0048378D" w:rsidRPr="00960751" w:rsidRDefault="0048378D" w:rsidP="0048378D">
            <w:pPr>
              <w:spacing w:line="240" w:lineRule="auto"/>
              <w:contextualSpacing/>
              <w:jc w:val="left"/>
              <w:rPr>
                <w:lang w:val="en-GB"/>
              </w:rPr>
            </w:pPr>
          </w:p>
        </w:tc>
        <w:tc>
          <w:tcPr>
            <w:tcW w:w="3260" w:type="dxa"/>
          </w:tcPr>
          <w:p w14:paraId="5B195528" w14:textId="77777777" w:rsidR="00C40804" w:rsidRDefault="00C40804" w:rsidP="00C40804">
            <w:pPr>
              <w:spacing w:line="240" w:lineRule="auto"/>
              <w:jc w:val="left"/>
              <w:rPr>
                <w:lang w:val="en-GB"/>
              </w:rPr>
            </w:pPr>
            <w:r w:rsidRPr="00C40804">
              <w:rPr>
                <w:lang w:val="en-GB"/>
              </w:rPr>
              <w:t>-</w:t>
            </w:r>
            <w:r>
              <w:rPr>
                <w:lang w:val="en-GB"/>
              </w:rPr>
              <w:t xml:space="preserve"> </w:t>
            </w:r>
            <w:r w:rsidRPr="00C40804">
              <w:rPr>
                <w:lang w:val="en-GB"/>
              </w:rPr>
              <w:t>People Living with HIV (PLHIV)</w:t>
            </w:r>
          </w:p>
          <w:p w14:paraId="6D3ED101" w14:textId="6254E6EF" w:rsidR="00C40804" w:rsidRPr="00C40804" w:rsidRDefault="00C40804" w:rsidP="00C40804">
            <w:pPr>
              <w:spacing w:line="240" w:lineRule="auto"/>
              <w:jc w:val="left"/>
              <w:rPr>
                <w:lang w:val="en-GB"/>
              </w:rPr>
            </w:pPr>
            <w:r>
              <w:rPr>
                <w:lang w:val="en-GB"/>
              </w:rPr>
              <w:t xml:space="preserve">- </w:t>
            </w:r>
            <w:r w:rsidRPr="00C40804">
              <w:rPr>
                <w:lang w:val="en-GB"/>
              </w:rPr>
              <w:t>Key Populations (KPs)</w:t>
            </w:r>
          </w:p>
          <w:p w14:paraId="7B3AD44F" w14:textId="77777777" w:rsidR="00A57D7B" w:rsidRDefault="00C40804" w:rsidP="00C40804">
            <w:pPr>
              <w:spacing w:line="240" w:lineRule="auto"/>
              <w:jc w:val="left"/>
              <w:rPr>
                <w:lang w:val="en-GB"/>
              </w:rPr>
            </w:pPr>
            <w:r>
              <w:rPr>
                <w:lang w:val="en-GB"/>
              </w:rPr>
              <w:t xml:space="preserve">- </w:t>
            </w:r>
            <w:r w:rsidRPr="00C40804">
              <w:rPr>
                <w:lang w:val="en-GB"/>
              </w:rPr>
              <w:t>Young People</w:t>
            </w:r>
            <w:r w:rsidR="006B3560">
              <w:rPr>
                <w:lang w:val="en-GB"/>
              </w:rPr>
              <w:t xml:space="preserve"> and adolescent</w:t>
            </w:r>
          </w:p>
          <w:p w14:paraId="6BC1B834" w14:textId="77777777" w:rsidR="006B3560" w:rsidRDefault="006B3560" w:rsidP="00C40804">
            <w:pPr>
              <w:spacing w:line="240" w:lineRule="auto"/>
              <w:jc w:val="left"/>
              <w:rPr>
                <w:lang w:val="en-GB"/>
              </w:rPr>
            </w:pPr>
            <w:r>
              <w:rPr>
                <w:lang w:val="en-GB"/>
              </w:rPr>
              <w:t>- People affected by HIV</w:t>
            </w:r>
          </w:p>
          <w:p w14:paraId="61A330F6" w14:textId="09A78D4E" w:rsidR="003D40AE" w:rsidRPr="003D40AE" w:rsidRDefault="006B3560" w:rsidP="003D40AE">
            <w:pPr>
              <w:spacing w:line="240" w:lineRule="auto"/>
              <w:jc w:val="left"/>
              <w:rPr>
                <w:lang w:val="en-GB"/>
              </w:rPr>
            </w:pPr>
            <w:r>
              <w:rPr>
                <w:lang w:val="en-GB"/>
              </w:rPr>
              <w:t xml:space="preserve">- </w:t>
            </w:r>
            <w:r w:rsidR="003D40AE" w:rsidRPr="003D40AE">
              <w:rPr>
                <w:lang w:val="en-GB"/>
              </w:rPr>
              <w:t>Women Living with HIV (PWHIV)</w:t>
            </w:r>
          </w:p>
          <w:p w14:paraId="4C9A3F08" w14:textId="716478BB" w:rsidR="003D40AE" w:rsidRPr="003D40AE" w:rsidRDefault="003D40AE" w:rsidP="003D40AE">
            <w:pPr>
              <w:spacing w:line="240" w:lineRule="auto"/>
              <w:jc w:val="left"/>
              <w:rPr>
                <w:lang w:val="en-GB"/>
              </w:rPr>
            </w:pPr>
            <w:r>
              <w:rPr>
                <w:lang w:val="en-GB"/>
              </w:rPr>
              <w:t xml:space="preserve">- </w:t>
            </w:r>
            <w:r w:rsidRPr="003D40AE">
              <w:rPr>
                <w:lang w:val="en-GB"/>
              </w:rPr>
              <w:t>Female Sex Workers (FSWs)</w:t>
            </w:r>
          </w:p>
          <w:p w14:paraId="0ABDE777" w14:textId="7211025E" w:rsidR="006B3560" w:rsidRPr="00C40804" w:rsidRDefault="003D40AE" w:rsidP="003D40AE">
            <w:pPr>
              <w:spacing w:line="240" w:lineRule="auto"/>
              <w:jc w:val="left"/>
              <w:rPr>
                <w:lang w:val="en-GB"/>
              </w:rPr>
            </w:pPr>
            <w:r>
              <w:rPr>
                <w:lang w:val="en-GB"/>
              </w:rPr>
              <w:t xml:space="preserve">- </w:t>
            </w:r>
            <w:r w:rsidRPr="003D40AE">
              <w:rPr>
                <w:lang w:val="en-GB"/>
              </w:rPr>
              <w:t>Vulnerable</w:t>
            </w:r>
          </w:p>
        </w:tc>
        <w:tc>
          <w:tcPr>
            <w:tcW w:w="3402" w:type="dxa"/>
          </w:tcPr>
          <w:p w14:paraId="71C8E841" w14:textId="77777777" w:rsidR="00A57D7B" w:rsidRDefault="003D40AE" w:rsidP="00EF42C9">
            <w:pPr>
              <w:spacing w:line="240" w:lineRule="auto"/>
              <w:jc w:val="left"/>
              <w:rPr>
                <w:lang w:val="en-GB"/>
              </w:rPr>
            </w:pPr>
            <w:r>
              <w:rPr>
                <w:lang w:val="en-GB"/>
              </w:rPr>
              <w:t>- UNAIDS</w:t>
            </w:r>
          </w:p>
          <w:p w14:paraId="2A993D6F" w14:textId="77777777" w:rsidR="003D40AE" w:rsidRDefault="003D40AE" w:rsidP="00EF42C9">
            <w:pPr>
              <w:spacing w:line="240" w:lineRule="auto"/>
              <w:jc w:val="left"/>
              <w:rPr>
                <w:lang w:val="en-GB"/>
              </w:rPr>
            </w:pPr>
            <w:r>
              <w:rPr>
                <w:lang w:val="en-GB"/>
              </w:rPr>
              <w:t>- Luxembourg Fund</w:t>
            </w:r>
          </w:p>
          <w:p w14:paraId="326577C1" w14:textId="2855B236" w:rsidR="003D40AE" w:rsidRDefault="003D40AE" w:rsidP="00EF42C9">
            <w:pPr>
              <w:spacing w:line="240" w:lineRule="auto"/>
              <w:jc w:val="left"/>
              <w:rPr>
                <w:lang w:val="en-GB"/>
              </w:rPr>
            </w:pPr>
            <w:r>
              <w:rPr>
                <w:lang w:val="en-GB"/>
              </w:rPr>
              <w:t>- CDC</w:t>
            </w:r>
          </w:p>
        </w:tc>
      </w:tr>
      <w:tr w:rsidR="003D40AE" w:rsidRPr="002B3AFA" w14:paraId="1A6824BA" w14:textId="77777777" w:rsidTr="00EF42C9">
        <w:trPr>
          <w:trHeight w:val="117"/>
        </w:trPr>
        <w:tc>
          <w:tcPr>
            <w:tcW w:w="1072" w:type="dxa"/>
          </w:tcPr>
          <w:p w14:paraId="75EB253E" w14:textId="318E2FF5" w:rsidR="003D40AE" w:rsidRDefault="003D40AE" w:rsidP="00287EAF">
            <w:pPr>
              <w:rPr>
                <w:b/>
                <w:bCs/>
                <w:lang w:val="en-GB"/>
              </w:rPr>
            </w:pPr>
            <w:r>
              <w:rPr>
                <w:b/>
                <w:bCs/>
                <w:lang w:val="en-GB"/>
              </w:rPr>
              <w:t>UNCDF</w:t>
            </w:r>
          </w:p>
        </w:tc>
        <w:tc>
          <w:tcPr>
            <w:tcW w:w="5302" w:type="dxa"/>
          </w:tcPr>
          <w:p w14:paraId="0FF76827" w14:textId="77777777" w:rsidR="003D40AE" w:rsidRDefault="00522FA6" w:rsidP="0048378D">
            <w:pPr>
              <w:spacing w:line="240" w:lineRule="auto"/>
              <w:contextualSpacing/>
              <w:jc w:val="left"/>
              <w:rPr>
                <w:lang w:val="en-GB"/>
              </w:rPr>
            </w:pPr>
            <w:r>
              <w:rPr>
                <w:lang w:val="en-GB"/>
              </w:rPr>
              <w:t xml:space="preserve">- </w:t>
            </w:r>
            <w:r w:rsidRPr="00522FA6">
              <w:rPr>
                <w:lang w:val="en-GB"/>
              </w:rPr>
              <w:t>Federation of Urban and Rural Poor (FEDURP)</w:t>
            </w:r>
          </w:p>
          <w:p w14:paraId="31441C98" w14:textId="77777777" w:rsidR="00522FA6" w:rsidRDefault="00522FA6" w:rsidP="0048378D">
            <w:pPr>
              <w:spacing w:line="240" w:lineRule="auto"/>
              <w:contextualSpacing/>
              <w:jc w:val="left"/>
              <w:rPr>
                <w:lang w:val="en-GB"/>
              </w:rPr>
            </w:pPr>
            <w:r>
              <w:rPr>
                <w:lang w:val="en-GB"/>
              </w:rPr>
              <w:t xml:space="preserve">- </w:t>
            </w:r>
            <w:r w:rsidR="0046002F" w:rsidRPr="0046002F">
              <w:rPr>
                <w:lang w:val="en-GB"/>
              </w:rPr>
              <w:t>Institute for Legal Research and Advocacy for Justice</w:t>
            </w:r>
          </w:p>
          <w:p w14:paraId="1E10C553" w14:textId="77777777" w:rsidR="0013185A" w:rsidRPr="0013185A" w:rsidRDefault="0046002F" w:rsidP="0013185A">
            <w:pPr>
              <w:spacing w:line="240" w:lineRule="auto"/>
              <w:contextualSpacing/>
              <w:jc w:val="left"/>
              <w:rPr>
                <w:lang w:val="en-GB"/>
              </w:rPr>
            </w:pPr>
            <w:r>
              <w:rPr>
                <w:lang w:val="en-GB"/>
              </w:rPr>
              <w:t xml:space="preserve">- </w:t>
            </w:r>
            <w:proofErr w:type="spellStart"/>
            <w:r w:rsidR="0013185A" w:rsidRPr="0013185A">
              <w:rPr>
                <w:lang w:val="en-GB"/>
              </w:rPr>
              <w:t>Trocaire</w:t>
            </w:r>
            <w:proofErr w:type="spellEnd"/>
          </w:p>
          <w:p w14:paraId="046ECE42" w14:textId="04BE9AD6" w:rsidR="0013185A" w:rsidRPr="0013185A" w:rsidRDefault="0013185A" w:rsidP="0013185A">
            <w:pPr>
              <w:spacing w:line="240" w:lineRule="auto"/>
              <w:contextualSpacing/>
              <w:jc w:val="left"/>
              <w:rPr>
                <w:lang w:val="en-GB"/>
              </w:rPr>
            </w:pPr>
            <w:r>
              <w:rPr>
                <w:lang w:val="en-GB"/>
              </w:rPr>
              <w:t xml:space="preserve">- </w:t>
            </w:r>
            <w:proofErr w:type="spellStart"/>
            <w:r w:rsidRPr="0013185A">
              <w:rPr>
                <w:lang w:val="en-GB"/>
              </w:rPr>
              <w:t>Mosabi</w:t>
            </w:r>
            <w:proofErr w:type="spellEnd"/>
          </w:p>
          <w:p w14:paraId="29EB69EF" w14:textId="75D5FDB0" w:rsidR="0013185A" w:rsidRPr="0013185A" w:rsidRDefault="0013185A" w:rsidP="0013185A">
            <w:pPr>
              <w:spacing w:line="240" w:lineRule="auto"/>
              <w:contextualSpacing/>
              <w:jc w:val="left"/>
              <w:rPr>
                <w:lang w:val="en-GB"/>
              </w:rPr>
            </w:pPr>
            <w:r>
              <w:rPr>
                <w:lang w:val="en-GB"/>
              </w:rPr>
              <w:t xml:space="preserve">- </w:t>
            </w:r>
            <w:r w:rsidRPr="0013185A">
              <w:rPr>
                <w:lang w:val="en-GB"/>
              </w:rPr>
              <w:t>A Call To Business Microfinance (ACTB)</w:t>
            </w:r>
          </w:p>
          <w:p w14:paraId="474BB2E4" w14:textId="11A3DBE7" w:rsidR="0013185A" w:rsidRPr="0013185A" w:rsidRDefault="0013185A" w:rsidP="0013185A">
            <w:pPr>
              <w:spacing w:line="240" w:lineRule="auto"/>
              <w:contextualSpacing/>
              <w:jc w:val="left"/>
              <w:rPr>
                <w:lang w:val="en-GB"/>
              </w:rPr>
            </w:pPr>
            <w:r>
              <w:rPr>
                <w:lang w:val="en-GB"/>
              </w:rPr>
              <w:t xml:space="preserve">- </w:t>
            </w:r>
            <w:r w:rsidRPr="0013185A">
              <w:rPr>
                <w:lang w:val="en-GB"/>
              </w:rPr>
              <w:t>LAPO Microfinance</w:t>
            </w:r>
          </w:p>
          <w:p w14:paraId="1BE821E8" w14:textId="77777777" w:rsidR="0046002F" w:rsidRDefault="0013185A" w:rsidP="0013185A">
            <w:pPr>
              <w:spacing w:line="240" w:lineRule="auto"/>
              <w:contextualSpacing/>
              <w:jc w:val="left"/>
              <w:rPr>
                <w:lang w:val="en-GB"/>
              </w:rPr>
            </w:pPr>
            <w:r>
              <w:rPr>
                <w:lang w:val="en-GB"/>
              </w:rPr>
              <w:t xml:space="preserve">- </w:t>
            </w:r>
            <w:r w:rsidRPr="0013185A">
              <w:rPr>
                <w:lang w:val="en-GB"/>
              </w:rPr>
              <w:t>Institute for Development &amp; Humanitarian Assistance (IDHA)</w:t>
            </w:r>
          </w:p>
          <w:p w14:paraId="14A70679" w14:textId="43A70549" w:rsidR="00D961D6" w:rsidRPr="00D961D6" w:rsidRDefault="00D961D6" w:rsidP="00D961D6">
            <w:pPr>
              <w:spacing w:line="240" w:lineRule="auto"/>
              <w:contextualSpacing/>
              <w:jc w:val="left"/>
              <w:rPr>
                <w:lang w:val="en-GB"/>
              </w:rPr>
            </w:pPr>
            <w:r>
              <w:rPr>
                <w:lang w:val="en-GB"/>
              </w:rPr>
              <w:lastRenderedPageBreak/>
              <w:t xml:space="preserve">- </w:t>
            </w:r>
            <w:r w:rsidRPr="00D961D6">
              <w:rPr>
                <w:lang w:val="en-GB"/>
              </w:rPr>
              <w:t>Orange MFSL</w:t>
            </w:r>
          </w:p>
          <w:p w14:paraId="4399E1DD" w14:textId="77777777" w:rsidR="0013185A" w:rsidRDefault="00D961D6" w:rsidP="00D961D6">
            <w:pPr>
              <w:spacing w:line="240" w:lineRule="auto"/>
              <w:contextualSpacing/>
              <w:jc w:val="left"/>
              <w:rPr>
                <w:lang w:val="en-GB"/>
              </w:rPr>
            </w:pPr>
            <w:r>
              <w:rPr>
                <w:lang w:val="en-GB"/>
              </w:rPr>
              <w:t xml:space="preserve">- </w:t>
            </w:r>
            <w:r w:rsidRPr="00D961D6">
              <w:rPr>
                <w:lang w:val="en-GB"/>
              </w:rPr>
              <w:t>Empire Solutions</w:t>
            </w:r>
          </w:p>
          <w:p w14:paraId="5900B3DB" w14:textId="0DDD6ADC" w:rsidR="00D961D6" w:rsidRPr="00960751" w:rsidRDefault="009B73CD" w:rsidP="00D961D6">
            <w:pPr>
              <w:spacing w:line="240" w:lineRule="auto"/>
              <w:contextualSpacing/>
              <w:jc w:val="left"/>
              <w:rPr>
                <w:lang w:val="en-GB"/>
              </w:rPr>
            </w:pPr>
            <w:r>
              <w:rPr>
                <w:lang w:val="en-GB"/>
              </w:rPr>
              <w:t xml:space="preserve">- </w:t>
            </w:r>
            <w:r>
              <w:t>Apex Bank (Community Banks)</w:t>
            </w:r>
          </w:p>
        </w:tc>
        <w:tc>
          <w:tcPr>
            <w:tcW w:w="3260" w:type="dxa"/>
          </w:tcPr>
          <w:p w14:paraId="59DC22E9" w14:textId="77777777" w:rsidR="006B4C7E" w:rsidRPr="006B4C7E" w:rsidRDefault="009B73CD" w:rsidP="006B4C7E">
            <w:pPr>
              <w:spacing w:line="240" w:lineRule="auto"/>
              <w:jc w:val="left"/>
              <w:rPr>
                <w:lang w:val="en-GB"/>
              </w:rPr>
            </w:pPr>
            <w:r>
              <w:rPr>
                <w:lang w:val="en-GB"/>
              </w:rPr>
              <w:lastRenderedPageBreak/>
              <w:t xml:space="preserve">- </w:t>
            </w:r>
            <w:r w:rsidR="006B4C7E" w:rsidRPr="006B4C7E">
              <w:rPr>
                <w:lang w:val="en-GB"/>
              </w:rPr>
              <w:t>Community Members in Informal Settlements</w:t>
            </w:r>
          </w:p>
          <w:p w14:paraId="6C2648C0" w14:textId="77777777" w:rsidR="006B4C7E" w:rsidRDefault="006B4C7E" w:rsidP="006B4C7E">
            <w:pPr>
              <w:spacing w:line="240" w:lineRule="auto"/>
              <w:jc w:val="left"/>
              <w:rPr>
                <w:lang w:val="en-GB"/>
              </w:rPr>
            </w:pPr>
            <w:r>
              <w:rPr>
                <w:lang w:val="en-GB"/>
              </w:rPr>
              <w:t xml:space="preserve">- </w:t>
            </w:r>
            <w:r w:rsidRPr="006B4C7E">
              <w:rPr>
                <w:lang w:val="en-GB"/>
              </w:rPr>
              <w:t>SGBV survivors</w:t>
            </w:r>
          </w:p>
          <w:p w14:paraId="7E6F2F58" w14:textId="77777777" w:rsidR="006B4C7E" w:rsidRDefault="006B4C7E" w:rsidP="006B4C7E">
            <w:pPr>
              <w:spacing w:line="240" w:lineRule="auto"/>
              <w:jc w:val="left"/>
              <w:rPr>
                <w:lang w:val="en-GB"/>
              </w:rPr>
            </w:pPr>
            <w:r>
              <w:rPr>
                <w:lang w:val="en-GB"/>
              </w:rPr>
              <w:t xml:space="preserve">- </w:t>
            </w:r>
            <w:r w:rsidR="00BE5D78" w:rsidRPr="00BE5D78">
              <w:rPr>
                <w:lang w:val="en-GB"/>
              </w:rPr>
              <w:t>Youth Commercial Bike Riders</w:t>
            </w:r>
          </w:p>
          <w:p w14:paraId="59D25A60" w14:textId="77777777" w:rsidR="00BE5D78" w:rsidRDefault="00BE5D78" w:rsidP="006B4C7E">
            <w:pPr>
              <w:spacing w:line="240" w:lineRule="auto"/>
              <w:jc w:val="left"/>
              <w:rPr>
                <w:lang w:val="en-GB"/>
              </w:rPr>
            </w:pPr>
            <w:r>
              <w:rPr>
                <w:lang w:val="en-GB"/>
              </w:rPr>
              <w:t>- Women and Youth</w:t>
            </w:r>
          </w:p>
          <w:p w14:paraId="0B00CDFA" w14:textId="3B7B3891" w:rsidR="00BE5D78" w:rsidRPr="00C40804" w:rsidRDefault="00BE5D78" w:rsidP="006B4C7E">
            <w:pPr>
              <w:spacing w:line="240" w:lineRule="auto"/>
              <w:jc w:val="left"/>
              <w:rPr>
                <w:lang w:val="en-GB"/>
              </w:rPr>
            </w:pPr>
          </w:p>
        </w:tc>
        <w:tc>
          <w:tcPr>
            <w:tcW w:w="3402" w:type="dxa"/>
          </w:tcPr>
          <w:p w14:paraId="641E1C8E" w14:textId="77777777" w:rsidR="003D40AE" w:rsidRDefault="00BE5D78" w:rsidP="00EF42C9">
            <w:pPr>
              <w:spacing w:line="240" w:lineRule="auto"/>
              <w:jc w:val="left"/>
            </w:pPr>
            <w:r>
              <w:rPr>
                <w:lang w:val="en-GB"/>
              </w:rPr>
              <w:lastRenderedPageBreak/>
              <w:t xml:space="preserve">- </w:t>
            </w:r>
            <w:r w:rsidR="00D37F47">
              <w:t>UN S-G’s Peacebuilding Fund</w:t>
            </w:r>
          </w:p>
          <w:p w14:paraId="38EA9523" w14:textId="2ED45D88" w:rsidR="00D37F47" w:rsidRDefault="00AF17EE" w:rsidP="00EF42C9">
            <w:pPr>
              <w:spacing w:line="240" w:lineRule="auto"/>
              <w:jc w:val="left"/>
              <w:rPr>
                <w:lang w:val="en-GB"/>
              </w:rPr>
            </w:pPr>
            <w:r>
              <w:rPr>
                <w:lang w:val="en-GB"/>
              </w:rPr>
              <w:t xml:space="preserve">- </w:t>
            </w:r>
            <w:r>
              <w:t>Joint SDG Fund</w:t>
            </w:r>
          </w:p>
        </w:tc>
      </w:tr>
      <w:tr w:rsidR="00AF17EE" w:rsidRPr="002B3AFA" w14:paraId="343831AD" w14:textId="77777777" w:rsidTr="00EF42C9">
        <w:trPr>
          <w:trHeight w:val="117"/>
        </w:trPr>
        <w:tc>
          <w:tcPr>
            <w:tcW w:w="1072" w:type="dxa"/>
          </w:tcPr>
          <w:p w14:paraId="63349B29" w14:textId="0F164145" w:rsidR="00AF17EE" w:rsidRDefault="00AF17EE" w:rsidP="00287EAF">
            <w:pPr>
              <w:rPr>
                <w:b/>
                <w:bCs/>
                <w:lang w:val="en-GB"/>
              </w:rPr>
            </w:pPr>
            <w:r>
              <w:rPr>
                <w:b/>
                <w:bCs/>
                <w:lang w:val="en-GB"/>
              </w:rPr>
              <w:t>IOM</w:t>
            </w:r>
          </w:p>
        </w:tc>
        <w:tc>
          <w:tcPr>
            <w:tcW w:w="5302" w:type="dxa"/>
          </w:tcPr>
          <w:p w14:paraId="23F7AD28" w14:textId="77777777" w:rsidR="00913DFE" w:rsidRPr="00F7686C" w:rsidRDefault="00AF17EE" w:rsidP="00913DFE">
            <w:pPr>
              <w:spacing w:line="240" w:lineRule="auto"/>
              <w:contextualSpacing/>
              <w:jc w:val="left"/>
              <w:rPr>
                <w:lang w:val="en-GB"/>
              </w:rPr>
            </w:pPr>
            <w:r w:rsidRPr="00F7686C">
              <w:rPr>
                <w:lang w:val="en-GB"/>
              </w:rPr>
              <w:t xml:space="preserve">- </w:t>
            </w:r>
            <w:r w:rsidR="00913DFE" w:rsidRPr="00F7686C">
              <w:rPr>
                <w:lang w:val="en-GB"/>
              </w:rPr>
              <w:t>United Nations Office on Drugs and Crime (UNODC)</w:t>
            </w:r>
          </w:p>
          <w:p w14:paraId="4915623E" w14:textId="77777777" w:rsidR="00913DFE" w:rsidRPr="00F7686C" w:rsidRDefault="00913DFE" w:rsidP="00913DFE">
            <w:pPr>
              <w:spacing w:line="240" w:lineRule="auto"/>
              <w:contextualSpacing/>
              <w:jc w:val="left"/>
              <w:rPr>
                <w:lang w:val="en-GB"/>
              </w:rPr>
            </w:pPr>
            <w:r w:rsidRPr="00F7686C">
              <w:rPr>
                <w:lang w:val="en-GB"/>
              </w:rPr>
              <w:t>- Ministry of Health and Sanitation (</w:t>
            </w:r>
            <w:proofErr w:type="spellStart"/>
            <w:r w:rsidRPr="00F7686C">
              <w:rPr>
                <w:lang w:val="en-GB"/>
              </w:rPr>
              <w:t>MoHS</w:t>
            </w:r>
            <w:proofErr w:type="spellEnd"/>
            <w:r w:rsidRPr="00F7686C">
              <w:rPr>
                <w:lang w:val="en-GB"/>
              </w:rPr>
              <w:t>)</w:t>
            </w:r>
          </w:p>
          <w:p w14:paraId="259EF499" w14:textId="77777777" w:rsidR="00913DFE" w:rsidRPr="00F7686C" w:rsidRDefault="00913DFE" w:rsidP="00913DFE">
            <w:pPr>
              <w:spacing w:line="240" w:lineRule="auto"/>
              <w:contextualSpacing/>
              <w:jc w:val="left"/>
              <w:rPr>
                <w:lang w:val="en-GB"/>
              </w:rPr>
            </w:pPr>
            <w:r w:rsidRPr="00F7686C">
              <w:rPr>
                <w:lang w:val="en-GB"/>
              </w:rPr>
              <w:t>- National COVID-19 Emergency Response Centre (</w:t>
            </w:r>
            <w:proofErr w:type="spellStart"/>
            <w:r w:rsidRPr="00F7686C">
              <w:rPr>
                <w:lang w:val="en-GB"/>
              </w:rPr>
              <w:t>NaCOVERC</w:t>
            </w:r>
            <w:proofErr w:type="spellEnd"/>
            <w:r w:rsidRPr="00F7686C">
              <w:rPr>
                <w:lang w:val="en-GB"/>
              </w:rPr>
              <w:t xml:space="preserve">) </w:t>
            </w:r>
          </w:p>
          <w:p w14:paraId="0E347DE5" w14:textId="77777777" w:rsidR="00913DFE" w:rsidRPr="00F7686C" w:rsidRDefault="00913DFE" w:rsidP="00913DFE">
            <w:pPr>
              <w:spacing w:line="240" w:lineRule="auto"/>
              <w:contextualSpacing/>
              <w:jc w:val="left"/>
              <w:rPr>
                <w:lang w:val="en-GB"/>
              </w:rPr>
            </w:pPr>
            <w:r w:rsidRPr="00F7686C">
              <w:rPr>
                <w:lang w:val="en-GB"/>
              </w:rPr>
              <w:t>- Ministry of Agriculture and Forestry (MAF)</w:t>
            </w:r>
          </w:p>
          <w:p w14:paraId="200EB274" w14:textId="77777777" w:rsidR="00913DFE" w:rsidRPr="00F7686C" w:rsidRDefault="00913DFE" w:rsidP="00913DFE">
            <w:pPr>
              <w:spacing w:line="240" w:lineRule="auto"/>
              <w:contextualSpacing/>
              <w:jc w:val="left"/>
              <w:rPr>
                <w:lang w:val="en-GB"/>
              </w:rPr>
            </w:pPr>
            <w:r w:rsidRPr="00F7686C">
              <w:rPr>
                <w:lang w:val="en-GB"/>
              </w:rPr>
              <w:t>- UN Resident Coordinator's Office</w:t>
            </w:r>
          </w:p>
          <w:p w14:paraId="4622B425" w14:textId="77777777" w:rsidR="00913DFE" w:rsidRPr="00F7686C" w:rsidRDefault="00913DFE" w:rsidP="00913DFE">
            <w:pPr>
              <w:spacing w:line="240" w:lineRule="auto"/>
              <w:contextualSpacing/>
              <w:jc w:val="left"/>
              <w:rPr>
                <w:lang w:val="en-GB"/>
              </w:rPr>
            </w:pPr>
            <w:r w:rsidRPr="00F7686C">
              <w:rPr>
                <w:lang w:val="en-GB"/>
              </w:rPr>
              <w:t>- Community Road Empowerment (CORE)</w:t>
            </w:r>
          </w:p>
          <w:p w14:paraId="0664D0DB" w14:textId="77777777" w:rsidR="00913DFE" w:rsidRPr="00F7686C" w:rsidRDefault="00913DFE" w:rsidP="00913DFE">
            <w:pPr>
              <w:spacing w:line="240" w:lineRule="auto"/>
              <w:contextualSpacing/>
              <w:jc w:val="left"/>
              <w:rPr>
                <w:lang w:val="en-GB"/>
              </w:rPr>
            </w:pPr>
            <w:r w:rsidRPr="00F7686C">
              <w:rPr>
                <w:lang w:val="en-GB"/>
              </w:rPr>
              <w:t>- Ministry of Social Welfare</w:t>
            </w:r>
          </w:p>
          <w:p w14:paraId="05DD43AD" w14:textId="5416A55A" w:rsidR="00913DFE" w:rsidRPr="00F7686C" w:rsidRDefault="00913DFE" w:rsidP="00913DFE">
            <w:pPr>
              <w:spacing w:line="240" w:lineRule="auto"/>
              <w:contextualSpacing/>
              <w:jc w:val="left"/>
              <w:rPr>
                <w:lang w:val="en-GB"/>
              </w:rPr>
            </w:pPr>
            <w:r w:rsidRPr="00F7686C">
              <w:rPr>
                <w:lang w:val="en-GB"/>
              </w:rPr>
              <w:t xml:space="preserve">- </w:t>
            </w:r>
            <w:proofErr w:type="spellStart"/>
            <w:r w:rsidRPr="00F7686C">
              <w:rPr>
                <w:lang w:val="en-GB"/>
              </w:rPr>
              <w:t>Makona</w:t>
            </w:r>
            <w:proofErr w:type="spellEnd"/>
            <w:r w:rsidRPr="00F7686C">
              <w:rPr>
                <w:lang w:val="en-GB"/>
              </w:rPr>
              <w:t xml:space="preserve"> River Organisation </w:t>
            </w:r>
          </w:p>
          <w:p w14:paraId="79AC2210" w14:textId="77777777" w:rsidR="00913DFE" w:rsidRPr="00F7686C" w:rsidRDefault="00913DFE" w:rsidP="00913DFE">
            <w:pPr>
              <w:spacing w:line="240" w:lineRule="auto"/>
              <w:contextualSpacing/>
              <w:jc w:val="left"/>
              <w:rPr>
                <w:lang w:val="en-GB"/>
              </w:rPr>
            </w:pPr>
            <w:r w:rsidRPr="00F7686C">
              <w:rPr>
                <w:lang w:val="en-GB"/>
              </w:rPr>
              <w:t>- WFP SL and Guinea</w:t>
            </w:r>
          </w:p>
          <w:p w14:paraId="78398D06" w14:textId="77777777" w:rsidR="00913DFE" w:rsidRPr="00F7686C" w:rsidRDefault="00913DFE" w:rsidP="00913DFE">
            <w:pPr>
              <w:spacing w:line="240" w:lineRule="auto"/>
              <w:contextualSpacing/>
              <w:jc w:val="left"/>
              <w:rPr>
                <w:lang w:val="en-GB"/>
              </w:rPr>
            </w:pPr>
            <w:r w:rsidRPr="00F7686C">
              <w:rPr>
                <w:lang w:val="en-GB"/>
              </w:rPr>
              <w:t>- Talking drum Studies SL and Guinea</w:t>
            </w:r>
          </w:p>
          <w:p w14:paraId="31304C0E" w14:textId="77777777" w:rsidR="00913DFE" w:rsidRPr="00F7686C" w:rsidRDefault="00913DFE" w:rsidP="00913DFE">
            <w:pPr>
              <w:spacing w:line="240" w:lineRule="auto"/>
              <w:contextualSpacing/>
              <w:jc w:val="left"/>
              <w:rPr>
                <w:lang w:val="en-GB"/>
              </w:rPr>
            </w:pPr>
            <w:r w:rsidRPr="00F7686C">
              <w:rPr>
                <w:lang w:val="en-GB"/>
              </w:rPr>
              <w:t>- Ministry of Internal Affairs</w:t>
            </w:r>
          </w:p>
          <w:p w14:paraId="7BCD412F" w14:textId="77777777" w:rsidR="00913DFE" w:rsidRPr="00F7686C" w:rsidRDefault="00913DFE" w:rsidP="00913DFE">
            <w:pPr>
              <w:spacing w:line="240" w:lineRule="auto"/>
              <w:contextualSpacing/>
              <w:jc w:val="left"/>
              <w:rPr>
                <w:lang w:val="en-GB"/>
              </w:rPr>
            </w:pPr>
            <w:r w:rsidRPr="00F7686C">
              <w:rPr>
                <w:lang w:val="en-GB"/>
              </w:rPr>
              <w:t>- Office of National Security</w:t>
            </w:r>
          </w:p>
          <w:p w14:paraId="5DC39624" w14:textId="77777777" w:rsidR="00913DFE" w:rsidRPr="00F7686C" w:rsidRDefault="00913DFE" w:rsidP="00913DFE">
            <w:pPr>
              <w:spacing w:line="240" w:lineRule="auto"/>
              <w:contextualSpacing/>
              <w:jc w:val="left"/>
              <w:rPr>
                <w:lang w:val="en-GB"/>
              </w:rPr>
            </w:pPr>
            <w:r w:rsidRPr="00F7686C">
              <w:rPr>
                <w:lang w:val="en-GB"/>
              </w:rPr>
              <w:t>- Environment Protection Agency Sierra Leone (EPASL) of the Government of Sierra Leone</w:t>
            </w:r>
          </w:p>
          <w:p w14:paraId="245A309D" w14:textId="15F7022A" w:rsidR="00913DFE" w:rsidRPr="00F7686C" w:rsidRDefault="00913DFE" w:rsidP="00913DFE">
            <w:pPr>
              <w:spacing w:line="240" w:lineRule="auto"/>
              <w:contextualSpacing/>
              <w:jc w:val="left"/>
              <w:rPr>
                <w:lang w:val="en-GB"/>
              </w:rPr>
            </w:pPr>
            <w:r w:rsidRPr="00F7686C">
              <w:rPr>
                <w:lang w:val="en-GB"/>
              </w:rPr>
              <w:t xml:space="preserve">- local authorities from the Plantain and </w:t>
            </w:r>
            <w:proofErr w:type="spellStart"/>
            <w:r w:rsidRPr="00F7686C">
              <w:rPr>
                <w:lang w:val="en-GB"/>
              </w:rPr>
              <w:t>Yelibuya</w:t>
            </w:r>
            <w:proofErr w:type="spellEnd"/>
            <w:r w:rsidRPr="00F7686C">
              <w:rPr>
                <w:lang w:val="en-GB"/>
              </w:rPr>
              <w:t xml:space="preserve"> Islands </w:t>
            </w:r>
          </w:p>
          <w:p w14:paraId="3307BAC5" w14:textId="5DEE41CB" w:rsidR="00913DFE" w:rsidRPr="00F7686C" w:rsidRDefault="00913DFE" w:rsidP="00913DFE">
            <w:pPr>
              <w:spacing w:line="240" w:lineRule="auto"/>
              <w:contextualSpacing/>
              <w:jc w:val="left"/>
              <w:rPr>
                <w:lang w:val="en-GB"/>
              </w:rPr>
            </w:pPr>
            <w:r w:rsidRPr="00F7686C">
              <w:rPr>
                <w:lang w:val="en-GB"/>
              </w:rPr>
              <w:t>- Platform on Disaster Displacement (PDD)</w:t>
            </w:r>
          </w:p>
          <w:p w14:paraId="4A94F933" w14:textId="0C7A96E8" w:rsidR="00913DFE" w:rsidRPr="00F7686C" w:rsidRDefault="00913DFE" w:rsidP="00913DFE">
            <w:pPr>
              <w:spacing w:line="240" w:lineRule="auto"/>
              <w:contextualSpacing/>
              <w:jc w:val="left"/>
              <w:rPr>
                <w:lang w:val="en-GB"/>
              </w:rPr>
            </w:pPr>
            <w:r w:rsidRPr="00F7686C">
              <w:rPr>
                <w:lang w:val="en-GB"/>
              </w:rPr>
              <w:t>- Economic Community of West African States (ECOWAS)</w:t>
            </w:r>
          </w:p>
          <w:p w14:paraId="5028E701" w14:textId="3FDBD075" w:rsidR="00913DFE" w:rsidRPr="00F7686C" w:rsidRDefault="00913DFE" w:rsidP="00913DFE">
            <w:pPr>
              <w:spacing w:line="240" w:lineRule="auto"/>
              <w:contextualSpacing/>
              <w:jc w:val="left"/>
              <w:rPr>
                <w:lang w:val="en-GB"/>
              </w:rPr>
            </w:pPr>
            <w:r w:rsidRPr="00F7686C">
              <w:rPr>
                <w:lang w:val="en-GB"/>
              </w:rPr>
              <w:t>- United Nations Economic Community for Africa (UN-ECA)</w:t>
            </w:r>
          </w:p>
          <w:p w14:paraId="4C32E429" w14:textId="12B0B8D6" w:rsidR="00913DFE" w:rsidRPr="00F7686C" w:rsidRDefault="00913DFE" w:rsidP="00913DFE">
            <w:pPr>
              <w:spacing w:line="240" w:lineRule="auto"/>
              <w:contextualSpacing/>
              <w:jc w:val="left"/>
              <w:rPr>
                <w:lang w:val="en-GB"/>
              </w:rPr>
            </w:pPr>
            <w:r w:rsidRPr="00F7686C">
              <w:rPr>
                <w:lang w:val="en-GB"/>
              </w:rPr>
              <w:t>- United Nations High Commissioner for Refugees (UNHCR)</w:t>
            </w:r>
          </w:p>
          <w:p w14:paraId="5767C7B8" w14:textId="0BDEC2A4" w:rsidR="00913DFE" w:rsidRPr="00F7686C" w:rsidRDefault="00913DFE" w:rsidP="00913DFE">
            <w:pPr>
              <w:spacing w:line="240" w:lineRule="auto"/>
              <w:contextualSpacing/>
              <w:jc w:val="left"/>
              <w:rPr>
                <w:lang w:val="en-GB"/>
              </w:rPr>
            </w:pPr>
            <w:r w:rsidRPr="00F7686C">
              <w:rPr>
                <w:lang w:val="en-GB"/>
              </w:rPr>
              <w:t>- World Bank</w:t>
            </w:r>
          </w:p>
          <w:p w14:paraId="1C646226" w14:textId="77777777" w:rsidR="00913DFE" w:rsidRPr="00F7686C" w:rsidRDefault="00913DFE" w:rsidP="00913DFE">
            <w:pPr>
              <w:spacing w:line="240" w:lineRule="auto"/>
              <w:contextualSpacing/>
              <w:jc w:val="left"/>
              <w:rPr>
                <w:lang w:val="en-GB"/>
              </w:rPr>
            </w:pPr>
            <w:r w:rsidRPr="00F7686C">
              <w:rPr>
                <w:lang w:val="en-GB"/>
              </w:rPr>
              <w:t>- Office of National Security</w:t>
            </w:r>
          </w:p>
          <w:p w14:paraId="18257128" w14:textId="31C9B500" w:rsidR="00913DFE" w:rsidRPr="00F7686C" w:rsidRDefault="00913DFE" w:rsidP="00913DFE">
            <w:pPr>
              <w:spacing w:line="240" w:lineRule="auto"/>
              <w:contextualSpacing/>
              <w:jc w:val="left"/>
              <w:rPr>
                <w:lang w:val="en-GB"/>
              </w:rPr>
            </w:pPr>
            <w:r w:rsidRPr="00F7686C">
              <w:rPr>
                <w:lang w:val="en-GB"/>
              </w:rPr>
              <w:t xml:space="preserve">- Mano River Union </w:t>
            </w:r>
          </w:p>
          <w:p w14:paraId="4365BAFB" w14:textId="2094FBB6" w:rsidR="00913DFE" w:rsidRPr="00F7686C" w:rsidRDefault="00913DFE" w:rsidP="00913DFE">
            <w:pPr>
              <w:spacing w:line="240" w:lineRule="auto"/>
              <w:contextualSpacing/>
              <w:jc w:val="left"/>
              <w:rPr>
                <w:lang w:val="en-GB"/>
              </w:rPr>
            </w:pPr>
            <w:r w:rsidRPr="00F7686C">
              <w:rPr>
                <w:lang w:val="en-GB"/>
              </w:rPr>
              <w:t xml:space="preserve">- Ministry of Local Government.  </w:t>
            </w:r>
          </w:p>
          <w:p w14:paraId="51937756" w14:textId="77777777" w:rsidR="00913DFE" w:rsidRPr="00F7686C" w:rsidRDefault="00913DFE" w:rsidP="00913DFE">
            <w:pPr>
              <w:spacing w:line="240" w:lineRule="auto"/>
              <w:contextualSpacing/>
              <w:jc w:val="left"/>
              <w:rPr>
                <w:lang w:val="en-GB"/>
              </w:rPr>
            </w:pPr>
            <w:r w:rsidRPr="00F7686C">
              <w:rPr>
                <w:lang w:val="en-GB"/>
              </w:rPr>
              <w:t>- Ministry of Social Welfare Gender and Children Affairs; - Sierra Leone Immigration Department</w:t>
            </w:r>
          </w:p>
          <w:p w14:paraId="4BEE9884" w14:textId="77777777" w:rsidR="00913DFE" w:rsidRPr="00F7686C" w:rsidRDefault="00913DFE" w:rsidP="00913DFE">
            <w:pPr>
              <w:spacing w:line="240" w:lineRule="auto"/>
              <w:contextualSpacing/>
              <w:jc w:val="left"/>
              <w:rPr>
                <w:lang w:val="en-GB"/>
              </w:rPr>
            </w:pPr>
            <w:r w:rsidRPr="00F7686C">
              <w:rPr>
                <w:lang w:val="en-GB"/>
              </w:rPr>
              <w:t>- Statistics Sierra Leone</w:t>
            </w:r>
          </w:p>
          <w:p w14:paraId="66A77EBF" w14:textId="77777777" w:rsidR="00913DFE" w:rsidRPr="00F7686C" w:rsidRDefault="00913DFE" w:rsidP="00913DFE">
            <w:pPr>
              <w:spacing w:line="240" w:lineRule="auto"/>
              <w:contextualSpacing/>
              <w:jc w:val="left"/>
              <w:rPr>
                <w:lang w:val="en-GB"/>
              </w:rPr>
            </w:pPr>
            <w:r w:rsidRPr="00F7686C">
              <w:rPr>
                <w:lang w:val="en-GB"/>
              </w:rPr>
              <w:t>- regional institutions and economic communities</w:t>
            </w:r>
          </w:p>
          <w:p w14:paraId="743171C5" w14:textId="31EBECFF" w:rsidR="00AF17EE" w:rsidRPr="00F7686C" w:rsidRDefault="00913DFE" w:rsidP="00913DFE">
            <w:pPr>
              <w:spacing w:line="240" w:lineRule="auto"/>
              <w:contextualSpacing/>
              <w:jc w:val="left"/>
              <w:rPr>
                <w:lang w:val="en-GB"/>
              </w:rPr>
            </w:pPr>
            <w:r w:rsidRPr="00F7686C">
              <w:rPr>
                <w:lang w:val="en-GB"/>
              </w:rPr>
              <w:lastRenderedPageBreak/>
              <w:t>- Civil Society Organi</w:t>
            </w:r>
            <w:r w:rsidR="008A3070">
              <w:rPr>
                <w:lang w:val="en-GB"/>
              </w:rPr>
              <w:t>s</w:t>
            </w:r>
            <w:r w:rsidRPr="00F7686C">
              <w:rPr>
                <w:lang w:val="en-GB"/>
              </w:rPr>
              <w:t>ations: Child Protection Societies, Community-based Organi</w:t>
            </w:r>
            <w:r w:rsidR="008A3070">
              <w:rPr>
                <w:lang w:val="en-GB"/>
              </w:rPr>
              <w:t>s</w:t>
            </w:r>
            <w:r w:rsidRPr="00F7686C">
              <w:rPr>
                <w:lang w:val="en-GB"/>
              </w:rPr>
              <w:t>ations, NGOs, National Anti-trafficking in persons secretariats.</w:t>
            </w:r>
          </w:p>
        </w:tc>
        <w:tc>
          <w:tcPr>
            <w:tcW w:w="3260" w:type="dxa"/>
          </w:tcPr>
          <w:p w14:paraId="1148D2F2" w14:textId="684A3A66" w:rsidR="00AF17EE" w:rsidRDefault="00575287" w:rsidP="006B4C7E">
            <w:pPr>
              <w:spacing w:line="240" w:lineRule="auto"/>
              <w:jc w:val="left"/>
              <w:rPr>
                <w:lang w:val="en-GB"/>
              </w:rPr>
            </w:pPr>
            <w:r>
              <w:rPr>
                <w:lang w:val="en-GB"/>
              </w:rPr>
              <w:lastRenderedPageBreak/>
              <w:t xml:space="preserve">- </w:t>
            </w:r>
            <w:r w:rsidR="008D7E37" w:rsidRPr="008D7E37">
              <w:rPr>
                <w:lang w:val="en-GB"/>
              </w:rPr>
              <w:t>Youth, vulnerable  farmers, and Public Health officials</w:t>
            </w:r>
          </w:p>
          <w:p w14:paraId="1E1F7417" w14:textId="1A24DD7B" w:rsidR="00EE321B" w:rsidRDefault="00575287" w:rsidP="006B4C7E">
            <w:pPr>
              <w:spacing w:line="240" w:lineRule="auto"/>
              <w:jc w:val="left"/>
              <w:rPr>
                <w:lang w:val="en-GB"/>
              </w:rPr>
            </w:pPr>
            <w:r>
              <w:rPr>
                <w:lang w:val="en-GB"/>
              </w:rPr>
              <w:t xml:space="preserve">- </w:t>
            </w:r>
            <w:r w:rsidR="00EE321B" w:rsidRPr="00EE321B">
              <w:rPr>
                <w:lang w:val="en-GB"/>
              </w:rPr>
              <w:t>Cross border community members, Point of Entry Personnel at the Parrots beak area</w:t>
            </w:r>
          </w:p>
          <w:p w14:paraId="1353D2E2" w14:textId="390F83F6" w:rsidR="00A23CCE" w:rsidRDefault="00575287" w:rsidP="006B4C7E">
            <w:pPr>
              <w:spacing w:line="240" w:lineRule="auto"/>
              <w:jc w:val="left"/>
              <w:rPr>
                <w:lang w:val="en-GB"/>
              </w:rPr>
            </w:pPr>
            <w:r>
              <w:rPr>
                <w:lang w:val="en-GB"/>
              </w:rPr>
              <w:t xml:space="preserve">- </w:t>
            </w:r>
            <w:r w:rsidR="00A23CCE" w:rsidRPr="00A23CCE">
              <w:rPr>
                <w:lang w:val="en-GB"/>
              </w:rPr>
              <w:t>Crop farmers, cattle herders, border officials and border communities members</w:t>
            </w:r>
          </w:p>
          <w:p w14:paraId="558C35A8" w14:textId="5B52B780" w:rsidR="0034381F" w:rsidRDefault="00575287" w:rsidP="006B4C7E">
            <w:pPr>
              <w:spacing w:line="240" w:lineRule="auto"/>
              <w:jc w:val="left"/>
              <w:rPr>
                <w:lang w:val="en-GB"/>
              </w:rPr>
            </w:pPr>
            <w:r>
              <w:rPr>
                <w:lang w:val="en-GB"/>
              </w:rPr>
              <w:t xml:space="preserve">- </w:t>
            </w:r>
            <w:r w:rsidR="0034381F" w:rsidRPr="0034381F">
              <w:rPr>
                <w:lang w:val="en-GB"/>
              </w:rPr>
              <w:t xml:space="preserve">Vulnerable communities in coastal areas of </w:t>
            </w:r>
            <w:proofErr w:type="spellStart"/>
            <w:r w:rsidR="0034381F" w:rsidRPr="0034381F">
              <w:rPr>
                <w:lang w:val="en-GB"/>
              </w:rPr>
              <w:t>Yelibuya</w:t>
            </w:r>
            <w:proofErr w:type="spellEnd"/>
            <w:r w:rsidR="0034381F" w:rsidRPr="0034381F">
              <w:rPr>
                <w:lang w:val="en-GB"/>
              </w:rPr>
              <w:t xml:space="preserve"> and </w:t>
            </w:r>
            <w:proofErr w:type="spellStart"/>
            <w:r w:rsidR="0034381F" w:rsidRPr="0034381F">
              <w:rPr>
                <w:lang w:val="en-GB"/>
              </w:rPr>
              <w:t>Plaintain</w:t>
            </w:r>
            <w:proofErr w:type="spellEnd"/>
            <w:r w:rsidR="0034381F" w:rsidRPr="0034381F">
              <w:rPr>
                <w:lang w:val="en-GB"/>
              </w:rPr>
              <w:t xml:space="preserve"> Island</w:t>
            </w:r>
          </w:p>
          <w:p w14:paraId="743C7365" w14:textId="099C9CDF" w:rsidR="005B16E0" w:rsidRPr="005B16E0" w:rsidRDefault="00575287" w:rsidP="005B16E0">
            <w:pPr>
              <w:spacing w:line="240" w:lineRule="auto"/>
              <w:jc w:val="left"/>
              <w:rPr>
                <w:lang w:val="en-GB"/>
              </w:rPr>
            </w:pPr>
            <w:r>
              <w:rPr>
                <w:lang w:val="en-GB"/>
              </w:rPr>
              <w:t xml:space="preserve">- </w:t>
            </w:r>
            <w:r w:rsidR="005B16E0" w:rsidRPr="005B16E0">
              <w:rPr>
                <w:lang w:val="en-GB"/>
              </w:rPr>
              <w:t>Governments in West Africa</w:t>
            </w:r>
          </w:p>
          <w:p w14:paraId="4E23E0FA" w14:textId="604C280A" w:rsidR="005B16E0" w:rsidRPr="005B16E0" w:rsidRDefault="00575287" w:rsidP="005B16E0">
            <w:pPr>
              <w:spacing w:line="240" w:lineRule="auto"/>
              <w:jc w:val="left"/>
              <w:rPr>
                <w:lang w:val="en-GB"/>
              </w:rPr>
            </w:pPr>
            <w:r>
              <w:rPr>
                <w:lang w:val="en-GB"/>
              </w:rPr>
              <w:t xml:space="preserve">- </w:t>
            </w:r>
            <w:r w:rsidR="005B16E0" w:rsidRPr="005B16E0">
              <w:rPr>
                <w:lang w:val="en-GB"/>
              </w:rPr>
              <w:t>Data actors in West Africa</w:t>
            </w:r>
          </w:p>
          <w:p w14:paraId="75D2F289" w14:textId="420360E8" w:rsidR="005B16E0" w:rsidRDefault="00575287" w:rsidP="005B16E0">
            <w:pPr>
              <w:spacing w:line="240" w:lineRule="auto"/>
              <w:jc w:val="left"/>
              <w:rPr>
                <w:lang w:val="en-GB"/>
              </w:rPr>
            </w:pPr>
            <w:r>
              <w:rPr>
                <w:lang w:val="en-GB"/>
              </w:rPr>
              <w:t xml:space="preserve">- </w:t>
            </w:r>
            <w:r w:rsidR="005B16E0" w:rsidRPr="005B16E0">
              <w:rPr>
                <w:lang w:val="en-GB"/>
              </w:rPr>
              <w:t>Media and communication representatives in West Africa</w:t>
            </w:r>
          </w:p>
          <w:p w14:paraId="090EB09A" w14:textId="015AC5CA" w:rsidR="00017B0F" w:rsidRDefault="00575287" w:rsidP="005B16E0">
            <w:pPr>
              <w:spacing w:line="240" w:lineRule="auto"/>
              <w:jc w:val="left"/>
              <w:rPr>
                <w:lang w:val="en-GB"/>
              </w:rPr>
            </w:pPr>
            <w:r>
              <w:rPr>
                <w:lang w:val="en-GB"/>
              </w:rPr>
              <w:t xml:space="preserve">- </w:t>
            </w:r>
            <w:r w:rsidR="00017B0F" w:rsidRPr="00017B0F">
              <w:rPr>
                <w:lang w:val="en-GB"/>
              </w:rPr>
              <w:t>Border management officials, border management and security agencies, travellers, cross border communities</w:t>
            </w:r>
          </w:p>
          <w:p w14:paraId="27E698C4" w14:textId="016519F3" w:rsidR="00575287" w:rsidRDefault="00575287" w:rsidP="005B16E0">
            <w:pPr>
              <w:spacing w:line="240" w:lineRule="auto"/>
              <w:jc w:val="left"/>
              <w:rPr>
                <w:lang w:val="en-GB"/>
              </w:rPr>
            </w:pPr>
            <w:r>
              <w:rPr>
                <w:lang w:val="en-GB"/>
              </w:rPr>
              <w:t xml:space="preserve">- </w:t>
            </w:r>
            <w:r w:rsidRPr="00575287">
              <w:rPr>
                <w:lang w:val="en-GB"/>
              </w:rPr>
              <w:t xml:space="preserve">Ministries of Foreign Affairs, Gender and Children, Health, Labor, Local Government, Social Welfare; Immigration; vulnerable migrants including stranded and </w:t>
            </w:r>
            <w:r w:rsidRPr="00575287">
              <w:rPr>
                <w:lang w:val="en-GB"/>
              </w:rPr>
              <w:lastRenderedPageBreak/>
              <w:t>smuggled migrants, migrant workers, victims of trafficking, and migrant children; local authorities and traditional leaders; faith-based and civil-society organi</w:t>
            </w:r>
            <w:r w:rsidR="008A3070">
              <w:rPr>
                <w:lang w:val="en-GB"/>
              </w:rPr>
              <w:t>s</w:t>
            </w:r>
            <w:r w:rsidRPr="00575287">
              <w:rPr>
                <w:lang w:val="en-GB"/>
              </w:rPr>
              <w:t>ations; and communities living in border areas.</w:t>
            </w:r>
          </w:p>
        </w:tc>
        <w:tc>
          <w:tcPr>
            <w:tcW w:w="3402" w:type="dxa"/>
          </w:tcPr>
          <w:p w14:paraId="151CE8A7" w14:textId="057974F6" w:rsidR="00AF17EE" w:rsidRDefault="00154807" w:rsidP="00EF42C9">
            <w:pPr>
              <w:spacing w:line="240" w:lineRule="auto"/>
              <w:jc w:val="left"/>
              <w:rPr>
                <w:lang w:val="en-GB"/>
              </w:rPr>
            </w:pPr>
            <w:r>
              <w:rPr>
                <w:lang w:val="en-GB"/>
              </w:rPr>
              <w:lastRenderedPageBreak/>
              <w:t xml:space="preserve">- </w:t>
            </w:r>
            <w:r w:rsidR="00A92811" w:rsidRPr="00A92811">
              <w:rPr>
                <w:lang w:val="en-GB"/>
              </w:rPr>
              <w:t>UN Trust Fund for Human Security</w:t>
            </w:r>
          </w:p>
          <w:p w14:paraId="0A4C32E7" w14:textId="5804F15E" w:rsidR="00A92811" w:rsidRDefault="00154807" w:rsidP="00EF42C9">
            <w:pPr>
              <w:spacing w:line="240" w:lineRule="auto"/>
              <w:jc w:val="left"/>
              <w:rPr>
                <w:lang w:val="en-GB"/>
              </w:rPr>
            </w:pPr>
            <w:r>
              <w:rPr>
                <w:lang w:val="en-GB"/>
              </w:rPr>
              <w:t xml:space="preserve">- </w:t>
            </w:r>
            <w:r w:rsidR="00C84409" w:rsidRPr="00C84409">
              <w:rPr>
                <w:lang w:val="en-GB"/>
              </w:rPr>
              <w:t>Migration Multi Partner Trust Fund</w:t>
            </w:r>
          </w:p>
          <w:p w14:paraId="59F076AE" w14:textId="05CAB5FF" w:rsidR="008469E0" w:rsidRDefault="00154807" w:rsidP="00EF42C9">
            <w:pPr>
              <w:spacing w:line="240" w:lineRule="auto"/>
              <w:jc w:val="left"/>
              <w:rPr>
                <w:lang w:val="en-GB"/>
              </w:rPr>
            </w:pPr>
            <w:r>
              <w:rPr>
                <w:lang w:val="en-GB"/>
              </w:rPr>
              <w:t xml:space="preserve">- </w:t>
            </w:r>
            <w:r w:rsidR="008469E0" w:rsidRPr="008469E0">
              <w:rPr>
                <w:lang w:val="en-GB"/>
              </w:rPr>
              <w:t>MPTF - UN peacebuilding fund</w:t>
            </w:r>
          </w:p>
          <w:p w14:paraId="359FF8FD" w14:textId="4C42F01E" w:rsidR="008469E0" w:rsidRDefault="00154807" w:rsidP="00EF42C9">
            <w:pPr>
              <w:spacing w:line="240" w:lineRule="auto"/>
              <w:jc w:val="left"/>
              <w:rPr>
                <w:lang w:val="en-GB"/>
              </w:rPr>
            </w:pPr>
            <w:r>
              <w:rPr>
                <w:lang w:val="en-GB"/>
              </w:rPr>
              <w:t xml:space="preserve">- </w:t>
            </w:r>
            <w:r w:rsidR="00557972" w:rsidRPr="00557972">
              <w:rPr>
                <w:lang w:val="en-GB"/>
              </w:rPr>
              <w:t>IOM Development Funds</w:t>
            </w:r>
          </w:p>
          <w:p w14:paraId="0381BFD4" w14:textId="601F0280" w:rsidR="007E02B5" w:rsidRDefault="00154807" w:rsidP="00EF42C9">
            <w:pPr>
              <w:spacing w:line="240" w:lineRule="auto"/>
              <w:jc w:val="left"/>
              <w:rPr>
                <w:lang w:val="en-GB"/>
              </w:rPr>
            </w:pPr>
            <w:r>
              <w:rPr>
                <w:lang w:val="en-GB"/>
              </w:rPr>
              <w:t xml:space="preserve">- </w:t>
            </w:r>
            <w:r w:rsidR="007E02B5" w:rsidRPr="007E02B5">
              <w:rPr>
                <w:lang w:val="en-GB"/>
              </w:rPr>
              <w:t>Ministry of Foreign Affairs</w:t>
            </w:r>
          </w:p>
          <w:p w14:paraId="547F56F7" w14:textId="167C5EB4" w:rsidR="007E02B5" w:rsidRDefault="00154807" w:rsidP="00EF42C9">
            <w:pPr>
              <w:spacing w:line="240" w:lineRule="auto"/>
              <w:jc w:val="left"/>
              <w:rPr>
                <w:lang w:val="en-GB"/>
              </w:rPr>
            </w:pPr>
            <w:r>
              <w:rPr>
                <w:lang w:val="en-GB"/>
              </w:rPr>
              <w:t xml:space="preserve">- </w:t>
            </w:r>
            <w:r w:rsidRPr="00154807">
              <w:rPr>
                <w:lang w:val="en-GB"/>
              </w:rPr>
              <w:t>USA - Bureau of population refugee and migration</w:t>
            </w:r>
          </w:p>
        </w:tc>
      </w:tr>
      <w:tr w:rsidR="00CB7855" w:rsidRPr="00790730" w14:paraId="1A68FE4F" w14:textId="77777777" w:rsidTr="00EF42C9">
        <w:trPr>
          <w:trHeight w:val="117"/>
        </w:trPr>
        <w:tc>
          <w:tcPr>
            <w:tcW w:w="1072" w:type="dxa"/>
          </w:tcPr>
          <w:p w14:paraId="0B8F616E" w14:textId="757722BF" w:rsidR="00CB7855" w:rsidRDefault="00CB7855" w:rsidP="00287EAF">
            <w:pPr>
              <w:rPr>
                <w:b/>
                <w:bCs/>
                <w:lang w:val="en-GB"/>
              </w:rPr>
            </w:pPr>
            <w:r>
              <w:rPr>
                <w:b/>
                <w:bCs/>
                <w:lang w:val="en-GB"/>
              </w:rPr>
              <w:t>UNIDO</w:t>
            </w:r>
          </w:p>
        </w:tc>
        <w:tc>
          <w:tcPr>
            <w:tcW w:w="5302" w:type="dxa"/>
          </w:tcPr>
          <w:p w14:paraId="1B08513F" w14:textId="77777777" w:rsidR="00CB7855" w:rsidRDefault="00790730" w:rsidP="00913DFE">
            <w:pPr>
              <w:spacing w:line="240" w:lineRule="auto"/>
              <w:contextualSpacing/>
              <w:jc w:val="left"/>
              <w:rPr>
                <w:lang w:val="en-GB"/>
              </w:rPr>
            </w:pPr>
            <w:r>
              <w:rPr>
                <w:lang w:val="en-GB"/>
              </w:rPr>
              <w:t>- Ministry of Technical and Higher Education</w:t>
            </w:r>
          </w:p>
          <w:p w14:paraId="04A5977A" w14:textId="77777777" w:rsidR="00790730" w:rsidRDefault="00790730" w:rsidP="00913DFE">
            <w:pPr>
              <w:spacing w:line="240" w:lineRule="auto"/>
              <w:contextualSpacing/>
              <w:jc w:val="left"/>
              <w:rPr>
                <w:lang w:val="en-GB"/>
              </w:rPr>
            </w:pPr>
            <w:r>
              <w:rPr>
                <w:lang w:val="en-GB"/>
              </w:rPr>
              <w:t>- Ministry of Trade and Industry</w:t>
            </w:r>
          </w:p>
          <w:p w14:paraId="5070F1CC" w14:textId="77777777" w:rsidR="00790730" w:rsidRPr="00CE7E33" w:rsidRDefault="00790730" w:rsidP="00913DFE">
            <w:pPr>
              <w:spacing w:line="240" w:lineRule="auto"/>
              <w:contextualSpacing/>
              <w:jc w:val="left"/>
              <w:rPr>
                <w:lang w:val="en-GB"/>
              </w:rPr>
            </w:pPr>
            <w:r w:rsidRPr="00CE7E33">
              <w:rPr>
                <w:lang w:val="en-GB"/>
              </w:rPr>
              <w:t>- Sierra Leone Standard Bureau (SLSB)</w:t>
            </w:r>
          </w:p>
          <w:p w14:paraId="0658CE75" w14:textId="77777777" w:rsidR="00790730" w:rsidRPr="00CE7E33" w:rsidRDefault="00790730" w:rsidP="00913DFE">
            <w:pPr>
              <w:spacing w:line="240" w:lineRule="auto"/>
              <w:contextualSpacing/>
              <w:jc w:val="left"/>
              <w:rPr>
                <w:lang w:val="en-GB"/>
              </w:rPr>
            </w:pPr>
            <w:r w:rsidRPr="00CE7E33">
              <w:rPr>
                <w:lang w:val="en-GB"/>
              </w:rPr>
              <w:t>- Produce Monitoring Board (PMB)</w:t>
            </w:r>
          </w:p>
          <w:p w14:paraId="25F44AE7" w14:textId="77777777" w:rsidR="00790730" w:rsidRPr="00CE7E33" w:rsidRDefault="00790730" w:rsidP="00913DFE">
            <w:pPr>
              <w:spacing w:line="240" w:lineRule="auto"/>
              <w:contextualSpacing/>
              <w:jc w:val="left"/>
              <w:rPr>
                <w:lang w:val="en-GB"/>
              </w:rPr>
            </w:pPr>
            <w:r w:rsidRPr="00CE7E33">
              <w:rPr>
                <w:lang w:val="en-GB"/>
              </w:rPr>
              <w:t>- University of Sierra Leone</w:t>
            </w:r>
          </w:p>
          <w:p w14:paraId="00984D2A" w14:textId="77777777" w:rsidR="00790730" w:rsidRDefault="00790730" w:rsidP="00913DFE">
            <w:pPr>
              <w:spacing w:line="240" w:lineRule="auto"/>
              <w:contextualSpacing/>
              <w:jc w:val="left"/>
              <w:rPr>
                <w:lang w:val="fr-FR"/>
              </w:rPr>
            </w:pPr>
            <w:r>
              <w:rPr>
                <w:lang w:val="fr-FR"/>
              </w:rPr>
              <w:t xml:space="preserve">- </w:t>
            </w:r>
            <w:proofErr w:type="spellStart"/>
            <w:r>
              <w:rPr>
                <w:lang w:val="fr-FR"/>
              </w:rPr>
              <w:t>Private</w:t>
            </w:r>
            <w:proofErr w:type="spellEnd"/>
            <w:r>
              <w:rPr>
                <w:lang w:val="fr-FR"/>
              </w:rPr>
              <w:t xml:space="preserve"> </w:t>
            </w:r>
            <w:proofErr w:type="spellStart"/>
            <w:r>
              <w:rPr>
                <w:lang w:val="fr-FR"/>
              </w:rPr>
              <w:t>SMEs</w:t>
            </w:r>
            <w:proofErr w:type="spellEnd"/>
          </w:p>
          <w:p w14:paraId="16997FD9" w14:textId="428BD90B" w:rsidR="00790730" w:rsidRPr="00790730" w:rsidRDefault="00790730" w:rsidP="00913DFE">
            <w:pPr>
              <w:spacing w:line="240" w:lineRule="auto"/>
              <w:contextualSpacing/>
              <w:jc w:val="left"/>
              <w:rPr>
                <w:lang w:val="fr-FR"/>
              </w:rPr>
            </w:pPr>
            <w:r>
              <w:rPr>
                <w:lang w:val="fr-FR"/>
              </w:rPr>
              <w:t xml:space="preserve">- </w:t>
            </w:r>
            <w:proofErr w:type="spellStart"/>
            <w:r>
              <w:rPr>
                <w:lang w:val="fr-FR"/>
              </w:rPr>
              <w:t>Cooperatives</w:t>
            </w:r>
            <w:proofErr w:type="spellEnd"/>
          </w:p>
        </w:tc>
        <w:tc>
          <w:tcPr>
            <w:tcW w:w="3260" w:type="dxa"/>
          </w:tcPr>
          <w:p w14:paraId="5E13B5ED" w14:textId="77777777" w:rsidR="000D24C2" w:rsidRPr="000D24C2" w:rsidRDefault="00790730" w:rsidP="000D24C2">
            <w:pPr>
              <w:spacing w:line="240" w:lineRule="auto"/>
              <w:jc w:val="left"/>
              <w:rPr>
                <w:lang w:val="en-GB"/>
              </w:rPr>
            </w:pPr>
            <w:r w:rsidRPr="000D24C2">
              <w:rPr>
                <w:lang w:val="en-GB"/>
              </w:rPr>
              <w:t xml:space="preserve">- </w:t>
            </w:r>
            <w:r w:rsidR="000D24C2" w:rsidRPr="000D24C2">
              <w:rPr>
                <w:lang w:val="en-GB"/>
              </w:rPr>
              <w:t>Youth and Government Technical Institute (GTI) Trainers</w:t>
            </w:r>
          </w:p>
          <w:p w14:paraId="353734A6" w14:textId="7F129370" w:rsidR="000D24C2" w:rsidRPr="000D24C2" w:rsidRDefault="000D24C2" w:rsidP="000D24C2">
            <w:pPr>
              <w:spacing w:line="240" w:lineRule="auto"/>
              <w:jc w:val="left"/>
              <w:rPr>
                <w:lang w:val="en-GB"/>
              </w:rPr>
            </w:pPr>
            <w:r>
              <w:rPr>
                <w:lang w:val="en-GB"/>
              </w:rPr>
              <w:t xml:space="preserve">- </w:t>
            </w:r>
            <w:r w:rsidRPr="000D24C2">
              <w:rPr>
                <w:lang w:val="en-GB"/>
              </w:rPr>
              <w:t>Government Staff</w:t>
            </w:r>
          </w:p>
          <w:p w14:paraId="21EB9168" w14:textId="099C31DA" w:rsidR="000D24C2" w:rsidRPr="000D24C2" w:rsidRDefault="000D24C2" w:rsidP="000D24C2">
            <w:pPr>
              <w:spacing w:line="240" w:lineRule="auto"/>
              <w:jc w:val="left"/>
              <w:rPr>
                <w:lang w:val="en-GB"/>
              </w:rPr>
            </w:pPr>
            <w:r w:rsidRPr="000D24C2">
              <w:rPr>
                <w:lang w:val="en-GB"/>
              </w:rPr>
              <w:t>- USL faculty</w:t>
            </w:r>
          </w:p>
          <w:p w14:paraId="6425F869" w14:textId="77777777" w:rsidR="00CB7855" w:rsidRPr="000D24C2" w:rsidRDefault="000D24C2" w:rsidP="000D24C2">
            <w:pPr>
              <w:spacing w:line="240" w:lineRule="auto"/>
              <w:jc w:val="left"/>
              <w:rPr>
                <w:lang w:val="en-GB"/>
              </w:rPr>
            </w:pPr>
            <w:r w:rsidRPr="000D24C2">
              <w:rPr>
                <w:lang w:val="en-GB"/>
              </w:rPr>
              <w:t>- SMEs and its staff</w:t>
            </w:r>
          </w:p>
          <w:p w14:paraId="19CA54DE" w14:textId="74E09DCB" w:rsidR="000D24C2" w:rsidRPr="00790730" w:rsidRDefault="000D24C2" w:rsidP="000D24C2">
            <w:pPr>
              <w:spacing w:line="240" w:lineRule="auto"/>
              <w:jc w:val="left"/>
              <w:rPr>
                <w:lang w:val="fr-FR"/>
              </w:rPr>
            </w:pPr>
            <w:r>
              <w:rPr>
                <w:lang w:val="fr-FR"/>
              </w:rPr>
              <w:t xml:space="preserve">- Cocoa and </w:t>
            </w:r>
            <w:proofErr w:type="spellStart"/>
            <w:r>
              <w:rPr>
                <w:lang w:val="fr-FR"/>
              </w:rPr>
              <w:t>Cassava</w:t>
            </w:r>
            <w:proofErr w:type="spellEnd"/>
            <w:r>
              <w:rPr>
                <w:lang w:val="fr-FR"/>
              </w:rPr>
              <w:t xml:space="preserve"> Farmers</w:t>
            </w:r>
          </w:p>
        </w:tc>
        <w:tc>
          <w:tcPr>
            <w:tcW w:w="3402" w:type="dxa"/>
          </w:tcPr>
          <w:p w14:paraId="67788CBF" w14:textId="77777777" w:rsidR="00CB7855" w:rsidRPr="00CE7E33" w:rsidRDefault="000D24C2" w:rsidP="00EF42C9">
            <w:pPr>
              <w:spacing w:line="240" w:lineRule="auto"/>
              <w:jc w:val="left"/>
              <w:rPr>
                <w:lang w:val="en-GB"/>
              </w:rPr>
            </w:pPr>
            <w:r w:rsidRPr="00CE7E33">
              <w:rPr>
                <w:lang w:val="en-GB"/>
              </w:rPr>
              <w:t>- Government of Japan</w:t>
            </w:r>
          </w:p>
          <w:p w14:paraId="0226827F" w14:textId="52C55737" w:rsidR="000D24C2" w:rsidRPr="00CE7E33" w:rsidRDefault="000D24C2" w:rsidP="00EF42C9">
            <w:pPr>
              <w:spacing w:line="240" w:lineRule="auto"/>
              <w:jc w:val="left"/>
              <w:rPr>
                <w:lang w:val="en-GB"/>
              </w:rPr>
            </w:pPr>
            <w:r w:rsidRPr="00CE7E33">
              <w:rPr>
                <w:lang w:val="en-GB"/>
              </w:rPr>
              <w:t>- European Union</w:t>
            </w:r>
          </w:p>
        </w:tc>
      </w:tr>
    </w:tbl>
    <w:p w14:paraId="5AC36276" w14:textId="77777777" w:rsidR="006247EF" w:rsidRPr="00CE7E33" w:rsidRDefault="006247EF" w:rsidP="00287EAF">
      <w:pPr>
        <w:rPr>
          <w:lang w:val="en-GB"/>
        </w:rPr>
        <w:sectPr w:rsidR="006247EF" w:rsidRPr="00CE7E33" w:rsidSect="006247EF">
          <w:pgSz w:w="15840" w:h="12240" w:orient="landscape"/>
          <w:pgMar w:top="1440" w:right="1440" w:bottom="1440" w:left="1440" w:header="708" w:footer="708" w:gutter="0"/>
          <w:cols w:space="708"/>
          <w:docGrid w:linePitch="360"/>
        </w:sectPr>
      </w:pPr>
    </w:p>
    <w:p w14:paraId="7B7E980D" w14:textId="0FD9DFDA" w:rsidR="003C734C" w:rsidRPr="00D1270E" w:rsidRDefault="003A679D" w:rsidP="003C734C">
      <w:pPr>
        <w:pStyle w:val="Heading3"/>
      </w:pPr>
      <w:r w:rsidRPr="00D1270E">
        <w:lastRenderedPageBreak/>
        <w:t xml:space="preserve">Sampling </w:t>
      </w:r>
    </w:p>
    <w:p w14:paraId="64E6C288" w14:textId="621431FC" w:rsidR="00410292" w:rsidRDefault="00774C10" w:rsidP="00410292">
      <w:r w:rsidRPr="00774C10">
        <w:t xml:space="preserve">The process of selecting an appropriate sampling method is a critical component of any rigorous evaluation. In this </w:t>
      </w:r>
      <w:r w:rsidR="00973A7E">
        <w:t>section</w:t>
      </w:r>
      <w:r w:rsidRPr="00774C10">
        <w:t>, we present our sampling approach, which utili</w:t>
      </w:r>
      <w:r w:rsidR="00973A7E">
        <w:t>s</w:t>
      </w:r>
      <w:r w:rsidRPr="00774C10">
        <w:t>es purposive sampling. This section outlines the rationale behind our choice and emphasizes how this method enhances the</w:t>
      </w:r>
      <w:r w:rsidR="005D0648">
        <w:t xml:space="preserve"> </w:t>
      </w:r>
      <w:r w:rsidRPr="00774C10">
        <w:t xml:space="preserve">quality and depth of insights to ensure adequate outcome representation both programmatically and </w:t>
      </w:r>
      <w:r w:rsidR="005D0648">
        <w:t>in terms of</w:t>
      </w:r>
      <w:r w:rsidRPr="00774C10">
        <w:t xml:space="preserve"> partners.</w:t>
      </w:r>
    </w:p>
    <w:p w14:paraId="797AE222" w14:textId="5C8D393F" w:rsidR="005D0648" w:rsidRDefault="00A43504" w:rsidP="00410292">
      <w:r w:rsidRPr="00A43504">
        <w:t xml:space="preserve">Purposive sampling, often referred to as judgmental or selective sampling, is a non-probability sampling technique that allows for intentional and systematic selection of specific individuals or groups from the target population. Unlike random sampling methods, which offer an equal chance for all members of the population to be included, purposive sampling </w:t>
      </w:r>
      <w:r>
        <w:t>allows us</w:t>
      </w:r>
      <w:r w:rsidRPr="00A43504">
        <w:t xml:space="preserve"> to focus on participants who possess unique attributes, experiences, or expertise that align closely with the evaluation's objectives.</w:t>
      </w:r>
    </w:p>
    <w:p w14:paraId="372B891F" w14:textId="02FB5DE3" w:rsidR="00A43504" w:rsidRDefault="00A43504" w:rsidP="00410292">
      <w:r w:rsidRPr="00A43504">
        <w:t>The primary reason for adopting the purposive sampling approach is its ability to yield detailed and context-specific data. As our evaluation revolves around a specific program with distinct objectives and outcomes, it is crucial to gain insights from individuals with specialized expertise and firsthand experiences in the program's domain. By carefully selecting participants based on predetermined criteria, we can capture rich and comprehensive insights that might not be as readily available through other sampling methods</w:t>
      </w:r>
      <w:r w:rsidR="000E4B07">
        <w:t>.</w:t>
      </w:r>
    </w:p>
    <w:p w14:paraId="3A01DC16" w14:textId="5F4B717D" w:rsidR="000E4B07" w:rsidRDefault="000E4B07" w:rsidP="00410292">
      <w:r w:rsidRPr="000E4B07">
        <w:t xml:space="preserve">Moreover, purposive sampling allows us to ensure adequate outcome representation both programmatically and </w:t>
      </w:r>
      <w:r>
        <w:t>in terms of</w:t>
      </w:r>
      <w:r w:rsidRPr="000E4B07">
        <w:t xml:space="preserve"> partners. By intentionally targeting participants who have been directly involved in the program or have deep knowledge of its implementation, we aim to obtain a holistic understanding of its impacts and outcomes. Additionally, by engaging with key stakeholders and partners through this approach, we can obtain valuable perspectives on the program's effectiveness and relevance, enhancing the evaluation's credibility and applicability.</w:t>
      </w:r>
      <w:r w:rsidR="00B54552">
        <w:t xml:space="preserve"> The evaluation team will </w:t>
      </w:r>
      <w:r w:rsidR="00384DB2">
        <w:t xml:space="preserve">also consider in its purposive sampling approach the principles of </w:t>
      </w:r>
      <w:proofErr w:type="spellStart"/>
      <w:r w:rsidR="00384DB2">
        <w:t>i</w:t>
      </w:r>
      <w:proofErr w:type="spellEnd"/>
      <w:r w:rsidR="00384DB2">
        <w:t>) gender equality, ii) human rights, and iii) inclusivity for people with disabilities</w:t>
      </w:r>
      <w:r w:rsidR="00B72767">
        <w:t xml:space="preserve"> as shown in the </w:t>
      </w:r>
      <w:r w:rsidR="00B72767" w:rsidRPr="009E26A5">
        <w:t>table below</w:t>
      </w:r>
      <w:r w:rsidR="00B72767">
        <w:t xml:space="preserve">. </w:t>
      </w:r>
      <w:r w:rsidR="00B72767" w:rsidRPr="00B72767">
        <w:t>When employing the purposive sampling approach, these considerations play a pivotal role in ensuring a comprehensive and equitable representation of diverse perspectives within the target population.</w:t>
      </w:r>
    </w:p>
    <w:p w14:paraId="0719BB2E" w14:textId="77777777" w:rsidR="00B54552" w:rsidRDefault="00B54552" w:rsidP="00410292"/>
    <w:p w14:paraId="4CEE26A6" w14:textId="7BFA9B17" w:rsidR="005D0648" w:rsidRDefault="005D0648" w:rsidP="00410292">
      <w:pPr>
        <w:rPr>
          <w:highlight w:val="yellow"/>
        </w:rPr>
      </w:pPr>
    </w:p>
    <w:p w14:paraId="02C753C5" w14:textId="77777777" w:rsidR="00410292" w:rsidRDefault="00410292" w:rsidP="00410292">
      <w:pPr>
        <w:rPr>
          <w:highlight w:val="yellow"/>
        </w:rPr>
      </w:pPr>
    </w:p>
    <w:p w14:paraId="23EFE942" w14:textId="77777777" w:rsidR="00131F0D" w:rsidRDefault="00131F0D" w:rsidP="00410292">
      <w:pPr>
        <w:rPr>
          <w:highlight w:val="yellow"/>
        </w:rPr>
      </w:pPr>
    </w:p>
    <w:p w14:paraId="189C9510" w14:textId="77777777" w:rsidR="00131F0D" w:rsidRDefault="00131F0D" w:rsidP="00410292">
      <w:pPr>
        <w:rPr>
          <w:highlight w:val="yellow"/>
        </w:rPr>
      </w:pPr>
    </w:p>
    <w:tbl>
      <w:tblPr>
        <w:tblStyle w:val="TableGrid"/>
        <w:tblW w:w="0" w:type="auto"/>
        <w:tblLook w:val="04A0" w:firstRow="1" w:lastRow="0" w:firstColumn="1" w:lastColumn="0" w:noHBand="0" w:noVBand="1"/>
      </w:tblPr>
      <w:tblGrid>
        <w:gridCol w:w="3681"/>
        <w:gridCol w:w="5669"/>
      </w:tblGrid>
      <w:tr w:rsidR="00131F0D" w:rsidRPr="00170D98" w14:paraId="412D9C42" w14:textId="77777777" w:rsidTr="00170D98">
        <w:trPr>
          <w:cnfStyle w:val="100000000000" w:firstRow="1" w:lastRow="0" w:firstColumn="0" w:lastColumn="0" w:oddVBand="0" w:evenVBand="0" w:oddHBand="0" w:evenHBand="0" w:firstRowFirstColumn="0" w:firstRowLastColumn="0" w:lastRowFirstColumn="0" w:lastRowLastColumn="0"/>
        </w:trPr>
        <w:tc>
          <w:tcPr>
            <w:tcW w:w="3681" w:type="dxa"/>
            <w:shd w:val="clear" w:color="auto" w:fill="auto"/>
          </w:tcPr>
          <w:p w14:paraId="23565718" w14:textId="0F30FD8B" w:rsidR="00131F0D" w:rsidRPr="00170D98" w:rsidRDefault="00967649" w:rsidP="00170D98">
            <w:pPr>
              <w:jc w:val="left"/>
              <w:rPr>
                <w:bCs/>
                <w:color w:val="1A406B" w:themeColor="text2"/>
                <w:sz w:val="20"/>
              </w:rPr>
            </w:pPr>
            <w:r w:rsidRPr="00170D98">
              <w:rPr>
                <w:bCs/>
                <w:color w:val="1A406B" w:themeColor="text2"/>
                <w:sz w:val="20"/>
              </w:rPr>
              <w:lastRenderedPageBreak/>
              <w:t>Gender Considerations</w:t>
            </w:r>
          </w:p>
        </w:tc>
        <w:tc>
          <w:tcPr>
            <w:tcW w:w="5669" w:type="dxa"/>
            <w:shd w:val="clear" w:color="auto" w:fill="auto"/>
          </w:tcPr>
          <w:p w14:paraId="4257E65F" w14:textId="7146E5EB" w:rsidR="00131F0D" w:rsidRPr="00170D98" w:rsidRDefault="00354BC0" w:rsidP="00410292">
            <w:pPr>
              <w:rPr>
                <w:b w:val="0"/>
                <w:color w:val="1A406B" w:themeColor="text2"/>
                <w:sz w:val="20"/>
              </w:rPr>
            </w:pPr>
            <w:r w:rsidRPr="00170D98">
              <w:rPr>
                <w:b w:val="0"/>
                <w:color w:val="1A406B" w:themeColor="text2"/>
                <w:sz w:val="20"/>
              </w:rPr>
              <w:t xml:space="preserve">To account for gender in purposive sampling, the evaluation team will strive to achieve balanced and representative participation of individuals of all genders. This involves deliberately </w:t>
            </w:r>
            <w:r w:rsidR="00170D98" w:rsidRPr="00170D98">
              <w:rPr>
                <w:b w:val="0"/>
                <w:color w:val="1A406B" w:themeColor="text2"/>
                <w:sz w:val="20"/>
              </w:rPr>
              <w:t>selecting participants from different gender groups to avoid gender biases in the findings.</w:t>
            </w:r>
          </w:p>
        </w:tc>
      </w:tr>
      <w:tr w:rsidR="00131F0D" w14:paraId="0E73EB76" w14:textId="77777777" w:rsidTr="00170D98">
        <w:tc>
          <w:tcPr>
            <w:tcW w:w="3681" w:type="dxa"/>
          </w:tcPr>
          <w:p w14:paraId="0DD07056" w14:textId="7E15F9D8" w:rsidR="00131F0D" w:rsidRPr="00170D98" w:rsidRDefault="00967649" w:rsidP="00170D98">
            <w:pPr>
              <w:jc w:val="left"/>
              <w:rPr>
                <w:b/>
                <w:bCs/>
              </w:rPr>
            </w:pPr>
            <w:r w:rsidRPr="00170D98">
              <w:rPr>
                <w:b/>
                <w:bCs/>
              </w:rPr>
              <w:t>Human Rights Perspectives</w:t>
            </w:r>
          </w:p>
        </w:tc>
        <w:tc>
          <w:tcPr>
            <w:tcW w:w="5669" w:type="dxa"/>
          </w:tcPr>
          <w:p w14:paraId="10725D59" w14:textId="5FAE7FAC" w:rsidR="00131F0D" w:rsidRPr="00170D98" w:rsidRDefault="00F11D51" w:rsidP="00410292">
            <w:r w:rsidRPr="00F11D51">
              <w:t>Incorporating human rights perspectives in purposive sampling means being attentive to the rights and dignity of participants throughout the research process. It is essential to obtain informed consent from all participants, ensuring they fully understand the objectives, potential risks, and benefits of their involvement. Respecting participants' autonomy and privacy while safeguarding their confidentiality are equally vital aspects of upholding human rights principles.</w:t>
            </w:r>
          </w:p>
        </w:tc>
      </w:tr>
      <w:tr w:rsidR="00967649" w14:paraId="178A595C" w14:textId="77777777" w:rsidTr="00170D98">
        <w:tc>
          <w:tcPr>
            <w:tcW w:w="3681" w:type="dxa"/>
          </w:tcPr>
          <w:p w14:paraId="3D32D5BE" w14:textId="6AE70226" w:rsidR="00967649" w:rsidRPr="00170D98" w:rsidRDefault="00967649" w:rsidP="00170D98">
            <w:pPr>
              <w:jc w:val="left"/>
              <w:rPr>
                <w:b/>
                <w:bCs/>
              </w:rPr>
            </w:pPr>
            <w:r w:rsidRPr="00170D98">
              <w:rPr>
                <w:b/>
                <w:bCs/>
              </w:rPr>
              <w:t>Inclusivity for People with Disabilities</w:t>
            </w:r>
          </w:p>
        </w:tc>
        <w:tc>
          <w:tcPr>
            <w:tcW w:w="5669" w:type="dxa"/>
          </w:tcPr>
          <w:p w14:paraId="623E9FEE" w14:textId="05A147BD" w:rsidR="00967649" w:rsidRPr="00170D98" w:rsidRDefault="00FF2D42" w:rsidP="00410292">
            <w:r>
              <w:t>The evaluation team will actively include individuals with disabilities, to the extent possible</w:t>
            </w:r>
            <w:r w:rsidR="00B54552">
              <w:t>.</w:t>
            </w:r>
          </w:p>
        </w:tc>
      </w:tr>
    </w:tbl>
    <w:p w14:paraId="6891A428" w14:textId="1A8BCB06" w:rsidR="00F4545D" w:rsidRDefault="00B72767" w:rsidP="00410292">
      <w:r w:rsidRPr="00C75390">
        <w:t xml:space="preserve">It is important to highlight that transparency and methodological rigor are central to the implementation of the purposive sampling approach. </w:t>
      </w:r>
      <w:r>
        <w:t>The</w:t>
      </w:r>
      <w:r w:rsidRPr="00C75390">
        <w:t xml:space="preserve"> criteria used for participant selection</w:t>
      </w:r>
      <w:r>
        <w:t xml:space="preserve"> are clearly defined below</w:t>
      </w:r>
      <w:r w:rsidRPr="00C75390">
        <w:t>, ensuring that our choices are justified and align closely with the evaluation's objectives</w:t>
      </w:r>
      <w:r w:rsidR="00EE5F5C">
        <w:t>.</w:t>
      </w:r>
    </w:p>
    <w:p w14:paraId="3F852E44" w14:textId="0FDED6D0" w:rsidR="00E84D84" w:rsidRDefault="00E84D84" w:rsidP="00410292">
      <w:r>
        <w:t>The following stakeholders group have been identified from the previous section:</w:t>
      </w:r>
    </w:p>
    <w:p w14:paraId="431B211A" w14:textId="35D5C104" w:rsidR="00E84D84" w:rsidRDefault="00E84D84" w:rsidP="00E84D84">
      <w:pPr>
        <w:pStyle w:val="ListParagraph"/>
        <w:numPr>
          <w:ilvl w:val="0"/>
          <w:numId w:val="82"/>
        </w:numPr>
      </w:pPr>
      <w:r>
        <w:t>UNCT members</w:t>
      </w:r>
    </w:p>
    <w:p w14:paraId="7FF70F15" w14:textId="0AB55A38" w:rsidR="00E84D84" w:rsidRDefault="00E84D84" w:rsidP="00E84D84">
      <w:pPr>
        <w:pStyle w:val="ListParagraph"/>
        <w:numPr>
          <w:ilvl w:val="0"/>
          <w:numId w:val="82"/>
        </w:numPr>
      </w:pPr>
      <w:r>
        <w:t>Joint Steering Committee</w:t>
      </w:r>
    </w:p>
    <w:p w14:paraId="035AA2E2" w14:textId="3EE06EF5" w:rsidR="00E84D84" w:rsidRDefault="004C1B0A" w:rsidP="00E84D84">
      <w:pPr>
        <w:pStyle w:val="ListParagraph"/>
        <w:numPr>
          <w:ilvl w:val="0"/>
          <w:numId w:val="82"/>
        </w:numPr>
      </w:pPr>
      <w:r>
        <w:t>Donor/strategic partners</w:t>
      </w:r>
    </w:p>
    <w:p w14:paraId="668EAD7E" w14:textId="14380DE8" w:rsidR="004C1B0A" w:rsidRDefault="004C1B0A" w:rsidP="00E84D84">
      <w:pPr>
        <w:pStyle w:val="ListParagraph"/>
        <w:numPr>
          <w:ilvl w:val="0"/>
          <w:numId w:val="82"/>
        </w:numPr>
      </w:pPr>
      <w:r w:rsidRPr="004C1B0A">
        <w:t xml:space="preserve">National implementing partners such as </w:t>
      </w:r>
      <w:r w:rsidR="007323E1">
        <w:t xml:space="preserve">the government of Sierra Leone, </w:t>
      </w:r>
      <w:r w:rsidRPr="004C1B0A">
        <w:t>CSOs, NGOs, private sector, academia, mass media</w:t>
      </w:r>
    </w:p>
    <w:p w14:paraId="1EAF026C" w14:textId="798BA3EE" w:rsidR="00AB5B47" w:rsidRDefault="00AB5B47" w:rsidP="00AB5B47">
      <w:pPr>
        <w:pStyle w:val="ListParagraph"/>
        <w:numPr>
          <w:ilvl w:val="0"/>
          <w:numId w:val="82"/>
        </w:numPr>
      </w:pPr>
      <w:r w:rsidRPr="00AB5B47">
        <w:t>Beneficiaries, community members (including women, people with disabilities)</w:t>
      </w:r>
      <w:r>
        <w:t xml:space="preserve"> and local </w:t>
      </w:r>
      <w:r w:rsidRPr="00AB5B47">
        <w:t xml:space="preserve">decision-makers </w:t>
      </w:r>
    </w:p>
    <w:p w14:paraId="051592F2" w14:textId="77777777" w:rsidR="005430F7" w:rsidRDefault="005430F7" w:rsidP="005430F7"/>
    <w:p w14:paraId="01942B9C" w14:textId="77777777" w:rsidR="005430F7" w:rsidRDefault="005430F7" w:rsidP="005430F7"/>
    <w:p w14:paraId="0A8AAFD7" w14:textId="77777777" w:rsidR="005430F7" w:rsidRDefault="005430F7" w:rsidP="005430F7"/>
    <w:p w14:paraId="61573142" w14:textId="77777777" w:rsidR="005430F7" w:rsidRDefault="005430F7" w:rsidP="005430F7"/>
    <w:p w14:paraId="3256A513" w14:textId="77777777" w:rsidR="005430F7" w:rsidRDefault="005430F7" w:rsidP="005430F7"/>
    <w:p w14:paraId="5BA612C4" w14:textId="77777777" w:rsidR="005430F7" w:rsidRDefault="005430F7" w:rsidP="005430F7"/>
    <w:p w14:paraId="3D80838C" w14:textId="77777777" w:rsidR="005430F7" w:rsidRDefault="005430F7" w:rsidP="005430F7"/>
    <w:p w14:paraId="7FBA3886" w14:textId="25AADEF7" w:rsidR="00AB5B47" w:rsidRPr="00E83473" w:rsidRDefault="00AB5B47" w:rsidP="00AB5B47">
      <w:pPr>
        <w:rPr>
          <w:rStyle w:val="Strong"/>
          <w:color w:val="174599" w:themeColor="accent1"/>
        </w:rPr>
      </w:pPr>
      <w:r w:rsidRPr="00E83473">
        <w:rPr>
          <w:rStyle w:val="Strong"/>
          <w:color w:val="174599" w:themeColor="accent1"/>
        </w:rPr>
        <w:lastRenderedPageBreak/>
        <w:t>UNCT MEMBERS</w:t>
      </w:r>
    </w:p>
    <w:p w14:paraId="5C0D97A2" w14:textId="445965FD" w:rsidR="00DA336B" w:rsidRDefault="00FA5688" w:rsidP="00AB5B47">
      <w:r w:rsidRPr="00FA5688">
        <w:t xml:space="preserve">The evaluation team proposes a sampling approach for </w:t>
      </w:r>
      <w:r>
        <w:t>UNCT</w:t>
      </w:r>
      <w:r w:rsidRPr="00FA5688">
        <w:t xml:space="preserve"> members, organ</w:t>
      </w:r>
      <w:r w:rsidR="008A3070">
        <w:t>is</w:t>
      </w:r>
      <w:r w:rsidRPr="00FA5688">
        <w:t xml:space="preserve">ing grouped interviews for each outcome. Each grouped interview will include </w:t>
      </w:r>
      <w:r w:rsidRPr="00CB03A6">
        <w:rPr>
          <w:b/>
          <w:bCs/>
          <w:u w:val="single"/>
        </w:rPr>
        <w:t>one representative</w:t>
      </w:r>
      <w:r w:rsidR="00B745AC" w:rsidRPr="00B745AC">
        <w:rPr>
          <w:b/>
          <w:bCs/>
        </w:rPr>
        <w:t xml:space="preserve"> </w:t>
      </w:r>
      <w:r w:rsidR="00B745AC" w:rsidRPr="00B745AC">
        <w:t>(ensuring as much as possible a gender balanced representation</w:t>
      </w:r>
      <w:r w:rsidR="00B83DA3">
        <w:t>, as well as</w:t>
      </w:r>
      <w:r w:rsidR="009F79A8">
        <w:t xml:space="preserve"> people with disability</w:t>
      </w:r>
      <w:r w:rsidR="00B745AC" w:rsidRPr="00B745AC">
        <w:t>)</w:t>
      </w:r>
      <w:r w:rsidRPr="00FA5688">
        <w:t xml:space="preserve"> from each UN agency, ensuring a diverse mix of agencies with expertise and direct involvement in the specific areas related to each outcome</w:t>
      </w:r>
      <w:r>
        <w:t xml:space="preserve"> (</w:t>
      </w:r>
      <w:proofErr w:type="spellStart"/>
      <w:r>
        <w:t>cf</w:t>
      </w:r>
      <w:proofErr w:type="spellEnd"/>
      <w:r>
        <w:t xml:space="preserve"> </w:t>
      </w:r>
      <w:r w:rsidR="00C820BB">
        <w:rPr>
          <w:highlight w:val="yellow"/>
        </w:rPr>
        <w:fldChar w:fldCharType="begin"/>
      </w:r>
      <w:r w:rsidR="00C820BB">
        <w:instrText xml:space="preserve"> REF _Ref141360976 \h </w:instrText>
      </w:r>
      <w:r w:rsidR="00C820BB">
        <w:rPr>
          <w:highlight w:val="yellow"/>
        </w:rPr>
      </w:r>
      <w:r w:rsidR="00C820BB">
        <w:rPr>
          <w:highlight w:val="yellow"/>
        </w:rPr>
        <w:fldChar w:fldCharType="separate"/>
      </w:r>
      <w:r w:rsidR="005404BE">
        <w:t xml:space="preserve">Table </w:t>
      </w:r>
      <w:r w:rsidR="005404BE">
        <w:rPr>
          <w:noProof/>
        </w:rPr>
        <w:t>1</w:t>
      </w:r>
      <w:r w:rsidR="00C820BB">
        <w:rPr>
          <w:highlight w:val="yellow"/>
        </w:rPr>
        <w:fldChar w:fldCharType="end"/>
      </w:r>
      <w:r>
        <w:t>)</w:t>
      </w:r>
      <w:r w:rsidRPr="00FA5688">
        <w:t>.</w:t>
      </w:r>
      <w:r w:rsidR="00340431">
        <w:t xml:space="preserve"> </w:t>
      </w:r>
      <w:r w:rsidR="00340431" w:rsidRPr="00340431">
        <w:t>This selection ensures that each UN agency's expertise is represented in the grouped interviews for the evaluation of the outcomes, allowing for a comprehensive and well-informed assessment of the UNSDCF in Sierra Leone.</w:t>
      </w:r>
      <w:r w:rsidRPr="00FA5688">
        <w:t xml:space="preserve"> The suggested selection of UN agencies for each outcome is as follows:</w:t>
      </w:r>
    </w:p>
    <w:p w14:paraId="21F2A4E4" w14:textId="086DAE3D" w:rsidR="009E26A5" w:rsidRDefault="009E26A5" w:rsidP="009E26A5">
      <w:pPr>
        <w:pStyle w:val="Caption"/>
        <w:keepNext/>
      </w:pPr>
      <w:r>
        <w:t xml:space="preserve">Table </w:t>
      </w:r>
      <w:r>
        <w:fldChar w:fldCharType="begin"/>
      </w:r>
      <w:r>
        <w:instrText xml:space="preserve"> SEQ Table \* ARABIC </w:instrText>
      </w:r>
      <w:r>
        <w:fldChar w:fldCharType="separate"/>
      </w:r>
      <w:r w:rsidR="005404BE">
        <w:rPr>
          <w:noProof/>
        </w:rPr>
        <w:t>3</w:t>
      </w:r>
      <w:r>
        <w:fldChar w:fldCharType="end"/>
      </w:r>
      <w:r>
        <w:t xml:space="preserve"> - Grouped Interviews - UN Agencies</w:t>
      </w:r>
    </w:p>
    <w:tbl>
      <w:tblPr>
        <w:tblStyle w:val="TableGrid"/>
        <w:tblW w:w="0" w:type="auto"/>
        <w:tblLook w:val="04A0" w:firstRow="1" w:lastRow="0" w:firstColumn="1" w:lastColumn="0" w:noHBand="0" w:noVBand="1"/>
      </w:tblPr>
      <w:tblGrid>
        <w:gridCol w:w="1271"/>
        <w:gridCol w:w="8079"/>
      </w:tblGrid>
      <w:tr w:rsidR="009E26A5" w:rsidRPr="009E26A5" w14:paraId="74A3242D" w14:textId="77777777" w:rsidTr="00A507D8">
        <w:trPr>
          <w:cnfStyle w:val="100000000000" w:firstRow="1" w:lastRow="0" w:firstColumn="0" w:lastColumn="0" w:oddVBand="0" w:evenVBand="0" w:oddHBand="0" w:evenHBand="0" w:firstRowFirstColumn="0" w:firstRowLastColumn="0" w:lastRowFirstColumn="0" w:lastRowLastColumn="0"/>
        </w:trPr>
        <w:tc>
          <w:tcPr>
            <w:tcW w:w="1271" w:type="dxa"/>
            <w:shd w:val="clear" w:color="auto" w:fill="245782"/>
          </w:tcPr>
          <w:p w14:paraId="345456E3" w14:textId="16AADD03" w:rsidR="00E15AA9" w:rsidRPr="009E26A5" w:rsidRDefault="00E15AA9" w:rsidP="00AB5B47">
            <w:pPr>
              <w:rPr>
                <w:color w:val="FFFFFF" w:themeColor="background1"/>
              </w:rPr>
            </w:pPr>
            <w:r w:rsidRPr="009E26A5">
              <w:rPr>
                <w:color w:val="FFFFFF" w:themeColor="background1"/>
              </w:rPr>
              <w:t>Outcome</w:t>
            </w:r>
          </w:p>
        </w:tc>
        <w:tc>
          <w:tcPr>
            <w:tcW w:w="8079" w:type="dxa"/>
            <w:shd w:val="clear" w:color="auto" w:fill="245782"/>
          </w:tcPr>
          <w:p w14:paraId="22962200" w14:textId="343AF5E5" w:rsidR="00E15AA9" w:rsidRPr="009E26A5" w:rsidRDefault="00E15AA9" w:rsidP="00E15AA9">
            <w:pPr>
              <w:jc w:val="left"/>
              <w:rPr>
                <w:color w:val="FFFFFF" w:themeColor="background1"/>
              </w:rPr>
            </w:pPr>
            <w:r w:rsidRPr="009E26A5">
              <w:rPr>
                <w:color w:val="FFFFFF" w:themeColor="background1"/>
              </w:rPr>
              <w:t xml:space="preserve">UN Agencies selected for grouped interviews </w:t>
            </w:r>
          </w:p>
        </w:tc>
      </w:tr>
      <w:tr w:rsidR="0060492B" w14:paraId="3AC79C4B" w14:textId="77777777" w:rsidTr="00A507D8">
        <w:trPr>
          <w:trHeight w:val="1897"/>
        </w:trPr>
        <w:tc>
          <w:tcPr>
            <w:tcW w:w="1271" w:type="dxa"/>
            <w:vMerge w:val="restart"/>
          </w:tcPr>
          <w:p w14:paraId="31AFCBCF" w14:textId="563F39C2" w:rsidR="0060492B" w:rsidRDefault="009E26A5" w:rsidP="00AB5B47">
            <w:r>
              <w:t xml:space="preserve">Outcome </w:t>
            </w:r>
            <w:r w:rsidR="0060492B">
              <w:t>1</w:t>
            </w:r>
          </w:p>
        </w:tc>
        <w:tc>
          <w:tcPr>
            <w:tcW w:w="8079" w:type="dxa"/>
          </w:tcPr>
          <w:p w14:paraId="2FAE5008" w14:textId="599A2FF5" w:rsidR="0060492B" w:rsidRDefault="0060492B" w:rsidP="00AB5B47">
            <w:r w:rsidRPr="0060492B">
              <w:rPr>
                <w:u w:val="single"/>
              </w:rPr>
              <w:t>Group 1.1</w:t>
            </w:r>
            <w:r>
              <w:t xml:space="preserve">: </w:t>
            </w:r>
          </w:p>
          <w:p w14:paraId="574290AB" w14:textId="55AB008D" w:rsidR="0060492B" w:rsidRDefault="0060492B" w:rsidP="00AB5B47">
            <w:r w:rsidRPr="0060492B">
              <w:t>-</w:t>
            </w:r>
            <w:r>
              <w:rPr>
                <w:b/>
                <w:bCs/>
              </w:rPr>
              <w:t xml:space="preserve"> </w:t>
            </w:r>
            <w:r w:rsidRPr="002C6B57">
              <w:rPr>
                <w:b/>
                <w:bCs/>
              </w:rPr>
              <w:t>FAO</w:t>
            </w:r>
            <w:r>
              <w:t>: t</w:t>
            </w:r>
            <w:r w:rsidRPr="00E15AA9">
              <w:t>hey have expertise in agriculture, food security, and climate resilience.</w:t>
            </w:r>
          </w:p>
          <w:p w14:paraId="2A371BA0" w14:textId="42AECD40" w:rsidR="0060492B" w:rsidRDefault="0060492B" w:rsidP="00AB5B47">
            <w:r>
              <w:t xml:space="preserve">- </w:t>
            </w:r>
            <w:r w:rsidRPr="002C6B57">
              <w:rPr>
                <w:b/>
                <w:bCs/>
              </w:rPr>
              <w:t>IAEA</w:t>
            </w:r>
            <w:r>
              <w:t xml:space="preserve">: </w:t>
            </w:r>
            <w:r w:rsidRPr="00144D31">
              <w:t>Their involvement can bring knowledge and support for sustainable agriculture practices and climate change adaptation.</w:t>
            </w:r>
          </w:p>
          <w:p w14:paraId="402A889C" w14:textId="53ACD906" w:rsidR="0060492B" w:rsidRDefault="0060492B" w:rsidP="00AB5B47">
            <w:r>
              <w:t xml:space="preserve">- </w:t>
            </w:r>
            <w:r w:rsidRPr="002C6B57">
              <w:rPr>
                <w:b/>
                <w:bCs/>
              </w:rPr>
              <w:t>IFAD</w:t>
            </w:r>
            <w:r>
              <w:t xml:space="preserve">: </w:t>
            </w:r>
            <w:r w:rsidRPr="00144D31">
              <w:t>Given their focus on rural development and smallholder farmers, they can provide valuable insights into improving productivity in the agricultural sector.</w:t>
            </w:r>
          </w:p>
        </w:tc>
      </w:tr>
      <w:tr w:rsidR="0060492B" w14:paraId="51BB0354" w14:textId="77777777" w:rsidTr="00A507D8">
        <w:trPr>
          <w:trHeight w:val="1897"/>
        </w:trPr>
        <w:tc>
          <w:tcPr>
            <w:tcW w:w="1271" w:type="dxa"/>
            <w:vMerge/>
          </w:tcPr>
          <w:p w14:paraId="7A77ED56" w14:textId="77777777" w:rsidR="0060492B" w:rsidRDefault="0060492B" w:rsidP="00AB5B47"/>
        </w:tc>
        <w:tc>
          <w:tcPr>
            <w:tcW w:w="8079" w:type="dxa"/>
          </w:tcPr>
          <w:p w14:paraId="27AD7F8A" w14:textId="26FA6F3C" w:rsidR="0060492B" w:rsidRPr="0060492B" w:rsidRDefault="0060492B" w:rsidP="0060492B">
            <w:pPr>
              <w:rPr>
                <w:u w:val="single"/>
              </w:rPr>
            </w:pPr>
            <w:r w:rsidRPr="0060492B">
              <w:rPr>
                <w:u w:val="single"/>
              </w:rPr>
              <w:t xml:space="preserve">Group 1.2: </w:t>
            </w:r>
          </w:p>
          <w:p w14:paraId="0643CDE3" w14:textId="708A17E7" w:rsidR="0060492B" w:rsidRDefault="0060492B" w:rsidP="0060492B">
            <w:r>
              <w:t xml:space="preserve">- </w:t>
            </w:r>
            <w:r w:rsidRPr="002C6B57">
              <w:rPr>
                <w:b/>
                <w:bCs/>
              </w:rPr>
              <w:t>UNCTAD</w:t>
            </w:r>
            <w:r>
              <w:t xml:space="preserve">: </w:t>
            </w:r>
            <w:r w:rsidRPr="002C6B57">
              <w:t>With expertise in trade and development, they can provide insights into commercializing agricultural products and enhancing trade opportunities.</w:t>
            </w:r>
          </w:p>
          <w:p w14:paraId="723E3A4E" w14:textId="77777777" w:rsidR="0060492B" w:rsidRDefault="0060492B" w:rsidP="0060492B">
            <w:r>
              <w:t xml:space="preserve">- </w:t>
            </w:r>
            <w:r w:rsidRPr="002C6B57">
              <w:rPr>
                <w:b/>
                <w:bCs/>
              </w:rPr>
              <w:t>ITC</w:t>
            </w:r>
            <w:r w:rsidRPr="002C6B57">
              <w:t>: Their focus on trade-related technical assistance and capacity-building can be relevant for Outcome 1 evaluation.</w:t>
            </w:r>
          </w:p>
          <w:p w14:paraId="65D905A9" w14:textId="584FAF0E" w:rsidR="0060492B" w:rsidRDefault="0060492B" w:rsidP="0060492B">
            <w:r>
              <w:t xml:space="preserve">- </w:t>
            </w:r>
            <w:r w:rsidRPr="00A60CBE">
              <w:rPr>
                <w:b/>
                <w:bCs/>
              </w:rPr>
              <w:t>WFP</w:t>
            </w:r>
            <w:r>
              <w:t xml:space="preserve">: </w:t>
            </w:r>
            <w:r w:rsidRPr="00407653">
              <w:t xml:space="preserve">they </w:t>
            </w:r>
            <w:r>
              <w:t>have</w:t>
            </w:r>
            <w:r w:rsidRPr="00407653">
              <w:t xml:space="preserve"> expertise in food assistance and nutrition to complement FAO's efforts in improving food security and nutrition, especially for vulnerable populations.</w:t>
            </w:r>
          </w:p>
        </w:tc>
      </w:tr>
      <w:tr w:rsidR="0060492B" w14:paraId="7744BF53" w14:textId="77777777" w:rsidTr="00A507D8">
        <w:trPr>
          <w:trHeight w:val="1689"/>
        </w:trPr>
        <w:tc>
          <w:tcPr>
            <w:tcW w:w="1271" w:type="dxa"/>
            <w:vMerge w:val="restart"/>
          </w:tcPr>
          <w:p w14:paraId="16C3B800" w14:textId="6AAC866C" w:rsidR="0060492B" w:rsidRDefault="009E26A5" w:rsidP="00AB5B47">
            <w:r>
              <w:t xml:space="preserve">Outcome </w:t>
            </w:r>
            <w:r w:rsidR="0060492B">
              <w:t>2</w:t>
            </w:r>
          </w:p>
        </w:tc>
        <w:tc>
          <w:tcPr>
            <w:tcW w:w="8079" w:type="dxa"/>
          </w:tcPr>
          <w:p w14:paraId="205806C8" w14:textId="367F525A" w:rsidR="0060492B" w:rsidRPr="0060492B" w:rsidRDefault="0060492B" w:rsidP="003A3470">
            <w:r w:rsidRPr="0060492B">
              <w:rPr>
                <w:u w:val="single"/>
              </w:rPr>
              <w:t xml:space="preserve">Group </w:t>
            </w:r>
            <w:r>
              <w:rPr>
                <w:u w:val="single"/>
              </w:rPr>
              <w:t>2</w:t>
            </w:r>
            <w:r w:rsidRPr="0060492B">
              <w:rPr>
                <w:u w:val="single"/>
              </w:rPr>
              <w:t>.1</w:t>
            </w:r>
            <w:r>
              <w:t xml:space="preserve">: </w:t>
            </w:r>
          </w:p>
          <w:p w14:paraId="7EFB3709" w14:textId="0B8C4C4E" w:rsidR="0060492B" w:rsidRPr="003A3470" w:rsidRDefault="0060492B" w:rsidP="003A3470">
            <w:pPr>
              <w:rPr>
                <w:lang w:val="en-GB"/>
              </w:rPr>
            </w:pPr>
            <w:r>
              <w:rPr>
                <w:lang w:val="en-GB"/>
              </w:rPr>
              <w:t xml:space="preserve">- </w:t>
            </w:r>
            <w:r w:rsidRPr="00564BB6">
              <w:rPr>
                <w:b/>
                <w:bCs/>
                <w:lang w:val="en-GB"/>
              </w:rPr>
              <w:t>UNDP</w:t>
            </w:r>
            <w:r w:rsidRPr="003A3470">
              <w:rPr>
                <w:lang w:val="en-GB"/>
              </w:rPr>
              <w:t xml:space="preserve">: </w:t>
            </w:r>
            <w:r>
              <w:rPr>
                <w:lang w:val="en-GB"/>
              </w:rPr>
              <w:t>They can</w:t>
            </w:r>
            <w:r w:rsidRPr="003A3470">
              <w:rPr>
                <w:lang w:val="en-GB"/>
              </w:rPr>
              <w:t xml:space="preserve"> contribute to evaluating governance, human rights, and accountability aspects.</w:t>
            </w:r>
          </w:p>
          <w:p w14:paraId="067B444B" w14:textId="19FFD32F" w:rsidR="0060492B" w:rsidRPr="003A3470" w:rsidRDefault="0060492B" w:rsidP="003A3470">
            <w:pPr>
              <w:rPr>
                <w:lang w:val="en-GB"/>
              </w:rPr>
            </w:pPr>
            <w:r>
              <w:rPr>
                <w:lang w:val="en-GB"/>
              </w:rPr>
              <w:t xml:space="preserve">- </w:t>
            </w:r>
            <w:r w:rsidRPr="00564BB6">
              <w:rPr>
                <w:b/>
                <w:bCs/>
                <w:lang w:val="en-GB"/>
              </w:rPr>
              <w:t>UN Women</w:t>
            </w:r>
            <w:r w:rsidRPr="003A3470">
              <w:rPr>
                <w:lang w:val="en-GB"/>
              </w:rPr>
              <w:t>: With a primary focus on gender equality, their insights are crucial for assessing the gender-responsive nature of institutions.</w:t>
            </w:r>
          </w:p>
          <w:p w14:paraId="6D7687CD" w14:textId="1CF5ED2C" w:rsidR="0060492B" w:rsidRPr="003A3470" w:rsidRDefault="0060492B" w:rsidP="003A3470">
            <w:pPr>
              <w:rPr>
                <w:lang w:val="en-GB"/>
              </w:rPr>
            </w:pPr>
            <w:r>
              <w:rPr>
                <w:lang w:val="en-GB"/>
              </w:rPr>
              <w:t xml:space="preserve">- </w:t>
            </w:r>
            <w:r w:rsidRPr="00564BB6">
              <w:rPr>
                <w:b/>
                <w:bCs/>
                <w:lang w:val="en-GB"/>
              </w:rPr>
              <w:t>ILO</w:t>
            </w:r>
            <w:r w:rsidRPr="003A3470">
              <w:rPr>
                <w:lang w:val="en-GB"/>
              </w:rPr>
              <w:t xml:space="preserve">: Their experience in </w:t>
            </w:r>
            <w:proofErr w:type="spellStart"/>
            <w:r w:rsidRPr="003A3470">
              <w:rPr>
                <w:lang w:val="en-GB"/>
              </w:rPr>
              <w:t>labor</w:t>
            </w:r>
            <w:proofErr w:type="spellEnd"/>
            <w:r w:rsidRPr="003A3470">
              <w:rPr>
                <w:lang w:val="en-GB"/>
              </w:rPr>
              <w:t xml:space="preserve"> and employment issues can be relevant for evaluating institutional innovation and accountability.</w:t>
            </w:r>
          </w:p>
        </w:tc>
      </w:tr>
      <w:tr w:rsidR="0060492B" w14:paraId="1CC840B1" w14:textId="77777777" w:rsidTr="00A507D8">
        <w:trPr>
          <w:trHeight w:val="1689"/>
        </w:trPr>
        <w:tc>
          <w:tcPr>
            <w:tcW w:w="1271" w:type="dxa"/>
            <w:vMerge/>
          </w:tcPr>
          <w:p w14:paraId="0A02162C" w14:textId="77777777" w:rsidR="0060492B" w:rsidRDefault="0060492B" w:rsidP="00AB5B47"/>
        </w:tc>
        <w:tc>
          <w:tcPr>
            <w:tcW w:w="8079" w:type="dxa"/>
          </w:tcPr>
          <w:p w14:paraId="263EC0E9" w14:textId="0DDCB459" w:rsidR="0060492B" w:rsidRPr="0060492B" w:rsidRDefault="0060492B" w:rsidP="0060492B">
            <w:r w:rsidRPr="0060492B">
              <w:rPr>
                <w:u w:val="single"/>
              </w:rPr>
              <w:t xml:space="preserve">Group </w:t>
            </w:r>
            <w:r>
              <w:rPr>
                <w:u w:val="single"/>
              </w:rPr>
              <w:t>2</w:t>
            </w:r>
            <w:r w:rsidRPr="0060492B">
              <w:rPr>
                <w:u w:val="single"/>
              </w:rPr>
              <w:t>.</w:t>
            </w:r>
            <w:r>
              <w:rPr>
                <w:u w:val="single"/>
              </w:rPr>
              <w:t>2</w:t>
            </w:r>
            <w:r>
              <w:t xml:space="preserve">: </w:t>
            </w:r>
          </w:p>
          <w:p w14:paraId="21987DB7" w14:textId="6E588490" w:rsidR="0060492B" w:rsidRPr="003A3470" w:rsidRDefault="0060492B" w:rsidP="0060492B">
            <w:pPr>
              <w:rPr>
                <w:lang w:val="en-GB"/>
              </w:rPr>
            </w:pPr>
            <w:r w:rsidRPr="0060492B">
              <w:rPr>
                <w:lang w:val="en-GB"/>
              </w:rPr>
              <w:t>-</w:t>
            </w:r>
            <w:r>
              <w:rPr>
                <w:b/>
                <w:bCs/>
                <w:lang w:val="en-GB"/>
              </w:rPr>
              <w:t xml:space="preserve"> </w:t>
            </w:r>
            <w:r w:rsidRPr="00564BB6">
              <w:rPr>
                <w:b/>
                <w:bCs/>
                <w:lang w:val="en-GB"/>
              </w:rPr>
              <w:t>IOM</w:t>
            </w:r>
            <w:r w:rsidRPr="003A3470">
              <w:rPr>
                <w:lang w:val="en-GB"/>
              </w:rPr>
              <w:t>: Their involvement can contribute to assessing institutions' responsiveness to migration and related challenges.</w:t>
            </w:r>
          </w:p>
          <w:p w14:paraId="0D194066" w14:textId="721B88F4" w:rsidR="0060492B" w:rsidRDefault="0060492B" w:rsidP="0060492B">
            <w:pPr>
              <w:rPr>
                <w:lang w:val="en-GB"/>
              </w:rPr>
            </w:pPr>
            <w:r w:rsidRPr="004A4D2E">
              <w:rPr>
                <w:lang w:val="en-GB"/>
              </w:rPr>
              <w:t xml:space="preserve">- </w:t>
            </w:r>
            <w:r w:rsidRPr="004C4295">
              <w:rPr>
                <w:b/>
                <w:bCs/>
                <w:lang w:val="en-GB"/>
              </w:rPr>
              <w:t>UNCDF</w:t>
            </w:r>
            <w:r>
              <w:rPr>
                <w:lang w:val="en-GB"/>
              </w:rPr>
              <w:t xml:space="preserve">: </w:t>
            </w:r>
            <w:r w:rsidRPr="00D41183">
              <w:rPr>
                <w:lang w:val="en-GB"/>
              </w:rPr>
              <w:t xml:space="preserve">Expertise in financial inclusion and local development, which aligns with Outcome 2's focus on </w:t>
            </w:r>
            <w:r>
              <w:rPr>
                <w:lang w:val="en-GB"/>
              </w:rPr>
              <w:t>transformational governance</w:t>
            </w:r>
            <w:r w:rsidRPr="00D41183">
              <w:rPr>
                <w:lang w:val="en-GB"/>
              </w:rPr>
              <w:t>.</w:t>
            </w:r>
          </w:p>
        </w:tc>
      </w:tr>
      <w:tr w:rsidR="0060492B" w14:paraId="14F2AB0F" w14:textId="77777777" w:rsidTr="00A507D8">
        <w:trPr>
          <w:trHeight w:val="2347"/>
        </w:trPr>
        <w:tc>
          <w:tcPr>
            <w:tcW w:w="1271" w:type="dxa"/>
            <w:vMerge w:val="restart"/>
          </w:tcPr>
          <w:p w14:paraId="69008508" w14:textId="35C23CAE" w:rsidR="0060492B" w:rsidRDefault="009E26A5" w:rsidP="00AB5B47">
            <w:r>
              <w:t xml:space="preserve">Outcome </w:t>
            </w:r>
            <w:r w:rsidR="0060492B">
              <w:t>3</w:t>
            </w:r>
          </w:p>
        </w:tc>
        <w:tc>
          <w:tcPr>
            <w:tcW w:w="8079" w:type="dxa"/>
          </w:tcPr>
          <w:p w14:paraId="7BD5CC31" w14:textId="20A185F8" w:rsidR="0060492B" w:rsidRPr="0060492B" w:rsidRDefault="0060492B" w:rsidP="00AB5B47">
            <w:r w:rsidRPr="0060492B">
              <w:rPr>
                <w:u w:val="single"/>
              </w:rPr>
              <w:t xml:space="preserve">Group </w:t>
            </w:r>
            <w:r>
              <w:rPr>
                <w:u w:val="single"/>
              </w:rPr>
              <w:t>3</w:t>
            </w:r>
            <w:r w:rsidRPr="0060492B">
              <w:rPr>
                <w:u w:val="single"/>
              </w:rPr>
              <w:t>.</w:t>
            </w:r>
            <w:r>
              <w:rPr>
                <w:u w:val="single"/>
              </w:rPr>
              <w:t>1</w:t>
            </w:r>
            <w:r>
              <w:t xml:space="preserve">: </w:t>
            </w:r>
          </w:p>
          <w:p w14:paraId="5A9CF8E6" w14:textId="12A916A1" w:rsidR="0060492B" w:rsidRPr="00D41183" w:rsidRDefault="0060492B" w:rsidP="00AB5B47">
            <w:r w:rsidRPr="00C0138D">
              <w:rPr>
                <w:b/>
                <w:bCs/>
              </w:rPr>
              <w:t>- UNICEF</w:t>
            </w:r>
            <w:r>
              <w:rPr>
                <w:b/>
                <w:bCs/>
              </w:rPr>
              <w:t xml:space="preserve"> (lead): </w:t>
            </w:r>
            <w:r w:rsidRPr="00D32E3F">
              <w:t>Expertise in child rights and well-being, leading some components of Outcome 3, including access to quality education and healthcare.</w:t>
            </w:r>
          </w:p>
          <w:p w14:paraId="26AB0D6F" w14:textId="4966AE57" w:rsidR="0060492B" w:rsidRDefault="0060492B" w:rsidP="00AB5B47">
            <w:r w:rsidRPr="00C0138D">
              <w:rPr>
                <w:b/>
                <w:bCs/>
              </w:rPr>
              <w:t>- WHO</w:t>
            </w:r>
            <w:r>
              <w:rPr>
                <w:b/>
                <w:bCs/>
              </w:rPr>
              <w:t xml:space="preserve">: </w:t>
            </w:r>
            <w:r w:rsidRPr="00D32E3F">
              <w:t>Expertise in healthcare and public health, relevant for evaluating equitable access to quality healthcare services.</w:t>
            </w:r>
          </w:p>
          <w:p w14:paraId="53FC6670" w14:textId="0B53E057" w:rsidR="0060492B" w:rsidRPr="0060492B" w:rsidRDefault="0060492B" w:rsidP="0060492B">
            <w:r w:rsidRPr="00C0138D">
              <w:rPr>
                <w:b/>
                <w:bCs/>
              </w:rPr>
              <w:t xml:space="preserve">- </w:t>
            </w:r>
            <w:r>
              <w:rPr>
                <w:b/>
                <w:bCs/>
              </w:rPr>
              <w:t xml:space="preserve">UNOPS: </w:t>
            </w:r>
            <w:r>
              <w:t>Expertise in project management and infrastructure development, which aligns with Outcome 3's focus on</w:t>
            </w:r>
            <w:r w:rsidR="00D77B7A">
              <w:t xml:space="preserve"> education</w:t>
            </w:r>
          </w:p>
        </w:tc>
      </w:tr>
      <w:tr w:rsidR="0060492B" w14:paraId="05A31EDE" w14:textId="77777777" w:rsidTr="00A507D8">
        <w:trPr>
          <w:trHeight w:val="2347"/>
        </w:trPr>
        <w:tc>
          <w:tcPr>
            <w:tcW w:w="1271" w:type="dxa"/>
            <w:vMerge/>
          </w:tcPr>
          <w:p w14:paraId="5ADC28F3" w14:textId="77777777" w:rsidR="0060492B" w:rsidRDefault="0060492B" w:rsidP="00AB5B47"/>
        </w:tc>
        <w:tc>
          <w:tcPr>
            <w:tcW w:w="8079" w:type="dxa"/>
          </w:tcPr>
          <w:p w14:paraId="3B97BA23" w14:textId="4FB8715C" w:rsidR="0060492B" w:rsidRPr="0060492B" w:rsidRDefault="0060492B" w:rsidP="0060492B">
            <w:r w:rsidRPr="0060492B">
              <w:rPr>
                <w:u w:val="single"/>
              </w:rPr>
              <w:t xml:space="preserve">Group </w:t>
            </w:r>
            <w:r>
              <w:rPr>
                <w:u w:val="single"/>
              </w:rPr>
              <w:t>3</w:t>
            </w:r>
            <w:r w:rsidRPr="0060492B">
              <w:rPr>
                <w:u w:val="single"/>
              </w:rPr>
              <w:t>.</w:t>
            </w:r>
            <w:r>
              <w:rPr>
                <w:u w:val="single"/>
              </w:rPr>
              <w:t>2</w:t>
            </w:r>
            <w:r>
              <w:t xml:space="preserve">: </w:t>
            </w:r>
          </w:p>
          <w:p w14:paraId="24DECEE2" w14:textId="7EE1E83F" w:rsidR="0060492B" w:rsidRPr="00C0138D" w:rsidRDefault="0060492B" w:rsidP="0060492B">
            <w:pPr>
              <w:rPr>
                <w:b/>
                <w:bCs/>
              </w:rPr>
            </w:pPr>
            <w:r w:rsidRPr="00C0138D">
              <w:rPr>
                <w:b/>
                <w:bCs/>
              </w:rPr>
              <w:t>- UNESCO</w:t>
            </w:r>
            <w:r>
              <w:rPr>
                <w:b/>
                <w:bCs/>
              </w:rPr>
              <w:t xml:space="preserve">: </w:t>
            </w:r>
            <w:r w:rsidRPr="008D4A1D">
              <w:t>Expertise in education, critical for assessing educational access, quality, and inclusive education efforts.</w:t>
            </w:r>
          </w:p>
          <w:p w14:paraId="3F61EC13" w14:textId="77777777" w:rsidR="0060492B" w:rsidRDefault="0060492B" w:rsidP="00AB5B47">
            <w:r w:rsidRPr="00C0138D">
              <w:rPr>
                <w:b/>
                <w:bCs/>
              </w:rPr>
              <w:t>- UNFPA</w:t>
            </w:r>
            <w:r>
              <w:rPr>
                <w:b/>
                <w:bCs/>
              </w:rPr>
              <w:t xml:space="preserve"> (lead): </w:t>
            </w:r>
            <w:r w:rsidRPr="00D32E3F">
              <w:t>Focus on reproductive health and population issues, leading some components of Outcome 3, including access to healthcare services</w:t>
            </w:r>
            <w:r>
              <w:t>.</w:t>
            </w:r>
          </w:p>
          <w:p w14:paraId="4B1BD40F" w14:textId="73E187B0" w:rsidR="0060492B" w:rsidRPr="0060492B" w:rsidRDefault="0060492B" w:rsidP="00AB5B47">
            <w:r>
              <w:t xml:space="preserve">- </w:t>
            </w:r>
            <w:r w:rsidRPr="005430F7">
              <w:rPr>
                <w:b/>
                <w:bCs/>
              </w:rPr>
              <w:t>UNIDO</w:t>
            </w:r>
            <w:r>
              <w:t xml:space="preserve">: </w:t>
            </w:r>
            <w:r w:rsidR="0016083C">
              <w:t>UNIDO’s work on youth employment</w:t>
            </w:r>
            <w:r w:rsidRPr="005430F7">
              <w:t xml:space="preserve"> aligns with Outcome 3's focus on increasing equitable access to energy and water services, contributing to sustainable development.</w:t>
            </w:r>
          </w:p>
        </w:tc>
      </w:tr>
      <w:tr w:rsidR="0060492B" w14:paraId="135593FB" w14:textId="77777777" w:rsidTr="00A507D8">
        <w:trPr>
          <w:trHeight w:val="1856"/>
        </w:trPr>
        <w:tc>
          <w:tcPr>
            <w:tcW w:w="1271" w:type="dxa"/>
            <w:vMerge w:val="restart"/>
          </w:tcPr>
          <w:p w14:paraId="182C2A3B" w14:textId="7E3250EE" w:rsidR="0060492B" w:rsidRDefault="009E26A5" w:rsidP="00AB5B47">
            <w:r>
              <w:t xml:space="preserve">Outcome </w:t>
            </w:r>
            <w:r w:rsidR="0060492B">
              <w:t>4</w:t>
            </w:r>
          </w:p>
        </w:tc>
        <w:tc>
          <w:tcPr>
            <w:tcW w:w="8079" w:type="dxa"/>
          </w:tcPr>
          <w:p w14:paraId="7AE3241F" w14:textId="17930D8F" w:rsidR="0060492B" w:rsidRDefault="0060492B" w:rsidP="005A4529">
            <w:r w:rsidRPr="0060492B">
              <w:rPr>
                <w:u w:val="single"/>
              </w:rPr>
              <w:t xml:space="preserve">Group </w:t>
            </w:r>
            <w:r>
              <w:rPr>
                <w:u w:val="single"/>
              </w:rPr>
              <w:t>4</w:t>
            </w:r>
            <w:r w:rsidRPr="0060492B">
              <w:rPr>
                <w:u w:val="single"/>
              </w:rPr>
              <w:t>.</w:t>
            </w:r>
            <w:r>
              <w:rPr>
                <w:u w:val="single"/>
              </w:rPr>
              <w:t>1</w:t>
            </w:r>
            <w:r>
              <w:t xml:space="preserve">: </w:t>
            </w:r>
          </w:p>
          <w:p w14:paraId="782FEE07" w14:textId="71E1B4D4" w:rsidR="0060492B" w:rsidRDefault="0060492B" w:rsidP="005A4529">
            <w:pPr>
              <w:rPr>
                <w:b/>
                <w:bCs/>
              </w:rPr>
            </w:pPr>
            <w:r>
              <w:t xml:space="preserve">- </w:t>
            </w:r>
            <w:r w:rsidRPr="005A4529">
              <w:rPr>
                <w:b/>
                <w:bCs/>
              </w:rPr>
              <w:t xml:space="preserve"> UNFPA (lead): </w:t>
            </w:r>
            <w:r w:rsidRPr="005A4529">
              <w:t>Leading Outcome 4, with a focus on reproductive health and empowering vulnerable populations.</w:t>
            </w:r>
          </w:p>
          <w:p w14:paraId="715CE1F6" w14:textId="42D17208" w:rsidR="0060492B" w:rsidRDefault="0060492B" w:rsidP="0060492B">
            <w:r>
              <w:rPr>
                <w:b/>
                <w:bCs/>
              </w:rPr>
              <w:t xml:space="preserve">- </w:t>
            </w:r>
            <w:r w:rsidRPr="005A4529">
              <w:rPr>
                <w:b/>
                <w:bCs/>
              </w:rPr>
              <w:t xml:space="preserve">UNICEF (lead): </w:t>
            </w:r>
            <w:r w:rsidRPr="005A4529">
              <w:t>Leading Outcome 4, with a focus on child protection and empowerment.</w:t>
            </w:r>
          </w:p>
        </w:tc>
      </w:tr>
      <w:tr w:rsidR="0060492B" w14:paraId="763CC2A8" w14:textId="77777777" w:rsidTr="00A507D8">
        <w:trPr>
          <w:trHeight w:val="2043"/>
        </w:trPr>
        <w:tc>
          <w:tcPr>
            <w:tcW w:w="1271" w:type="dxa"/>
            <w:vMerge/>
          </w:tcPr>
          <w:p w14:paraId="6D0809AC" w14:textId="77777777" w:rsidR="0060492B" w:rsidRDefault="0060492B" w:rsidP="00AB5B47"/>
        </w:tc>
        <w:tc>
          <w:tcPr>
            <w:tcW w:w="8079" w:type="dxa"/>
          </w:tcPr>
          <w:p w14:paraId="4FAC1D85" w14:textId="04189DA4" w:rsidR="0060492B" w:rsidRPr="0060492B" w:rsidRDefault="0060492B" w:rsidP="0060492B">
            <w:r w:rsidRPr="0060492B">
              <w:rPr>
                <w:u w:val="single"/>
              </w:rPr>
              <w:t xml:space="preserve">Group </w:t>
            </w:r>
            <w:r>
              <w:rPr>
                <w:u w:val="single"/>
              </w:rPr>
              <w:t>4</w:t>
            </w:r>
            <w:r w:rsidRPr="0060492B">
              <w:rPr>
                <w:u w:val="single"/>
              </w:rPr>
              <w:t>.</w:t>
            </w:r>
            <w:r>
              <w:rPr>
                <w:u w:val="single"/>
              </w:rPr>
              <w:t>2</w:t>
            </w:r>
            <w:r>
              <w:t xml:space="preserve">: </w:t>
            </w:r>
          </w:p>
          <w:p w14:paraId="781071F2" w14:textId="5775723B" w:rsidR="0060492B" w:rsidRPr="005A4529" w:rsidRDefault="0060492B" w:rsidP="0060492B">
            <w:pPr>
              <w:rPr>
                <w:b/>
                <w:bCs/>
              </w:rPr>
            </w:pPr>
            <w:r>
              <w:rPr>
                <w:b/>
                <w:bCs/>
              </w:rPr>
              <w:t xml:space="preserve">- </w:t>
            </w:r>
            <w:r w:rsidRPr="005A4529">
              <w:rPr>
                <w:b/>
                <w:bCs/>
              </w:rPr>
              <w:t xml:space="preserve">UN Women (lead): </w:t>
            </w:r>
            <w:r w:rsidRPr="005A4529">
              <w:t>Leading Outcome 4, with a focus on women's empowerment and gender-responsive social protection.</w:t>
            </w:r>
          </w:p>
          <w:p w14:paraId="29F05756" w14:textId="77777777" w:rsidR="0060492B" w:rsidRDefault="0060492B" w:rsidP="0060492B">
            <w:r>
              <w:rPr>
                <w:b/>
                <w:bCs/>
              </w:rPr>
              <w:t xml:space="preserve">- </w:t>
            </w:r>
            <w:r w:rsidRPr="005A4529">
              <w:rPr>
                <w:b/>
                <w:bCs/>
              </w:rPr>
              <w:t xml:space="preserve">UNAIDS: </w:t>
            </w:r>
            <w:r w:rsidRPr="005A4529">
              <w:t>Bringing a perspective on health and HIV/AIDS, they can contribute to the protection of vulnerable populations, including those living with disabilities.</w:t>
            </w:r>
          </w:p>
          <w:p w14:paraId="6867EEB0" w14:textId="77777777" w:rsidR="0060492B" w:rsidRDefault="0060492B" w:rsidP="005A4529"/>
        </w:tc>
      </w:tr>
    </w:tbl>
    <w:p w14:paraId="31E8516D" w14:textId="77777777" w:rsidR="00AB5B47" w:rsidRDefault="00AB5B47" w:rsidP="00E84D84"/>
    <w:p w14:paraId="2DA079DF" w14:textId="5B55C07E" w:rsidR="00846529" w:rsidRDefault="00846529" w:rsidP="00E84D84">
      <w:r>
        <w:lastRenderedPageBreak/>
        <w:t>Additionally, other representatives of the UNCT involved in the UNSDCF will receive</w:t>
      </w:r>
      <w:r w:rsidR="00D576EB">
        <w:t xml:space="preserve"> </w:t>
      </w:r>
      <w:r>
        <w:t>the link to the online survey.</w:t>
      </w:r>
    </w:p>
    <w:p w14:paraId="365E6DEF" w14:textId="3F7536A3" w:rsidR="00846529" w:rsidRDefault="00846529" w:rsidP="00846529">
      <w:pPr>
        <w:rPr>
          <w:rStyle w:val="Strong"/>
          <w:color w:val="174599" w:themeColor="accent1"/>
        </w:rPr>
      </w:pPr>
      <w:r w:rsidRPr="00E83473">
        <w:rPr>
          <w:rStyle w:val="Strong"/>
          <w:color w:val="174599" w:themeColor="accent1"/>
        </w:rPr>
        <w:t>JOINT STEERING COMMITTEE MEMBERS</w:t>
      </w:r>
    </w:p>
    <w:p w14:paraId="045E13F6" w14:textId="45D69941" w:rsidR="00D576EB" w:rsidRDefault="00B745AC" w:rsidP="00846529">
      <w:r>
        <w:t xml:space="preserve">The evaluation team </w:t>
      </w:r>
      <w:r w:rsidR="00CD206F">
        <w:t>will interview</w:t>
      </w:r>
      <w:r w:rsidR="00B83DA3">
        <w:t xml:space="preserve"> either individually or in group</w:t>
      </w:r>
      <w:r w:rsidR="00CD206F">
        <w:t xml:space="preserve"> </w:t>
      </w:r>
      <w:r w:rsidR="00B83DA3" w:rsidRPr="00B83DA3">
        <w:rPr>
          <w:b/>
          <w:bCs/>
          <w:u w:val="single"/>
        </w:rPr>
        <w:t>one representative</w:t>
      </w:r>
      <w:r w:rsidR="009F79A8">
        <w:rPr>
          <w:b/>
          <w:bCs/>
          <w:u w:val="single"/>
        </w:rPr>
        <w:t xml:space="preserve"> </w:t>
      </w:r>
      <w:r w:rsidR="009F79A8" w:rsidRPr="00B745AC">
        <w:t>(ensuring as much as possible a gender balanced representation</w:t>
      </w:r>
      <w:r w:rsidR="009F79A8">
        <w:t>, as well as people with disability)</w:t>
      </w:r>
      <w:r w:rsidR="00B83DA3">
        <w:t xml:space="preserve"> for each</w:t>
      </w:r>
      <w:r w:rsidR="00CD206F">
        <w:t xml:space="preserve"> members of the Joint Steering Committee</w:t>
      </w:r>
      <w:r w:rsidR="009F79A8">
        <w:t>.</w:t>
      </w:r>
    </w:p>
    <w:p w14:paraId="04E34F0E" w14:textId="4F1C8A9F" w:rsidR="009E26A5" w:rsidRDefault="009E26A5" w:rsidP="009E26A5">
      <w:pPr>
        <w:pStyle w:val="Caption"/>
        <w:keepNext/>
      </w:pPr>
      <w:r>
        <w:t xml:space="preserve">Table </w:t>
      </w:r>
      <w:r>
        <w:fldChar w:fldCharType="begin"/>
      </w:r>
      <w:r>
        <w:instrText xml:space="preserve"> SEQ Table \* ARABIC </w:instrText>
      </w:r>
      <w:r>
        <w:fldChar w:fldCharType="separate"/>
      </w:r>
      <w:r w:rsidR="005404BE">
        <w:rPr>
          <w:noProof/>
        </w:rPr>
        <w:t>4</w:t>
      </w:r>
      <w:r>
        <w:fldChar w:fldCharType="end"/>
      </w:r>
      <w:r>
        <w:t xml:space="preserve"> - Joint Steering Committee Members</w:t>
      </w:r>
      <w:r w:rsidR="00B23E3A">
        <w:t xml:space="preserve"> - participants</w:t>
      </w:r>
    </w:p>
    <w:tbl>
      <w:tblPr>
        <w:tblStyle w:val="TableGrid"/>
        <w:tblW w:w="8642" w:type="dxa"/>
        <w:tblLook w:val="04A0" w:firstRow="1" w:lastRow="0" w:firstColumn="1" w:lastColumn="0" w:noHBand="0" w:noVBand="1"/>
      </w:tblPr>
      <w:tblGrid>
        <w:gridCol w:w="6480"/>
        <w:gridCol w:w="2162"/>
      </w:tblGrid>
      <w:tr w:rsidR="009F79A8" w14:paraId="76501614" w14:textId="77777777" w:rsidTr="00206C9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auto"/>
              <w:left w:val="single" w:sz="4" w:space="0" w:color="auto"/>
              <w:bottom w:val="single" w:sz="4" w:space="0" w:color="auto"/>
              <w:right w:val="single" w:sz="4" w:space="0" w:color="auto"/>
            </w:tcBorders>
            <w:shd w:val="clear" w:color="auto" w:fill="1A406B" w:themeFill="text2"/>
            <w:hideMark/>
          </w:tcPr>
          <w:p w14:paraId="7C8B9084" w14:textId="5737D50F" w:rsidR="009F79A8" w:rsidRDefault="009F79A8" w:rsidP="00B45CA9">
            <w:pPr>
              <w:spacing w:after="0" w:line="240" w:lineRule="auto"/>
              <w:rPr>
                <w:rFonts w:cs="Arial"/>
                <w:b w:val="0"/>
                <w:color w:val="FFFFFF" w:themeColor="background1"/>
              </w:rPr>
            </w:pPr>
            <w:r>
              <w:rPr>
                <w:rFonts w:cs="Arial"/>
                <w:b w:val="0"/>
                <w:color w:val="FFFFFF" w:themeColor="background1"/>
              </w:rPr>
              <w:t>Joint Steering Committee Members</w:t>
            </w:r>
          </w:p>
        </w:tc>
        <w:tc>
          <w:tcPr>
            <w:tcW w:w="2162" w:type="dxa"/>
            <w:tcBorders>
              <w:top w:val="single" w:sz="4" w:space="0" w:color="auto"/>
              <w:left w:val="single" w:sz="4" w:space="0" w:color="auto"/>
              <w:bottom w:val="single" w:sz="4" w:space="0" w:color="auto"/>
              <w:right w:val="single" w:sz="4" w:space="0" w:color="auto"/>
            </w:tcBorders>
            <w:shd w:val="clear" w:color="auto" w:fill="1A406B" w:themeFill="text2"/>
          </w:tcPr>
          <w:p w14:paraId="11340BDF" w14:textId="77777777" w:rsidR="009F79A8" w:rsidRDefault="009F79A8" w:rsidP="00B45CA9">
            <w:pPr>
              <w:spacing w:after="0" w:line="240" w:lineRule="auto"/>
              <w:rPr>
                <w:rFonts w:cs="Arial"/>
                <w:b w:val="0"/>
                <w:color w:val="FFFFFF" w:themeColor="background1"/>
              </w:rPr>
            </w:pPr>
            <w:r>
              <w:rPr>
                <w:rFonts w:cs="Arial"/>
                <w:b w:val="0"/>
                <w:color w:val="FFFFFF" w:themeColor="background1"/>
              </w:rPr>
              <w:t xml:space="preserve"># of participants  </w:t>
            </w:r>
          </w:p>
          <w:p w14:paraId="14B81D7E" w14:textId="77777777" w:rsidR="009F79A8" w:rsidRDefault="009F79A8" w:rsidP="00B45CA9">
            <w:pPr>
              <w:spacing w:after="0" w:line="240" w:lineRule="auto"/>
              <w:rPr>
                <w:rFonts w:cs="Arial"/>
                <w:b w:val="0"/>
                <w:color w:val="FFFFFF" w:themeColor="background1"/>
              </w:rPr>
            </w:pPr>
          </w:p>
        </w:tc>
      </w:tr>
      <w:tr w:rsidR="009F79A8" w14:paraId="77B6577C" w14:textId="77777777" w:rsidTr="00206C99">
        <w:tc>
          <w:tcPr>
            <w:tcW w:w="6480" w:type="dxa"/>
            <w:tcBorders>
              <w:top w:val="single" w:sz="4" w:space="0" w:color="auto"/>
              <w:left w:val="single" w:sz="4" w:space="0" w:color="auto"/>
              <w:bottom w:val="single" w:sz="4" w:space="0" w:color="auto"/>
              <w:right w:val="single" w:sz="4" w:space="0" w:color="auto"/>
            </w:tcBorders>
            <w:hideMark/>
          </w:tcPr>
          <w:p w14:paraId="3ED6771E" w14:textId="0A4D1A58" w:rsidR="009F79A8" w:rsidRDefault="009F79A8" w:rsidP="00B45CA9">
            <w:pPr>
              <w:spacing w:after="0" w:line="600" w:lineRule="auto"/>
              <w:rPr>
                <w:rFonts w:cs="Arial"/>
              </w:rPr>
            </w:pPr>
            <w:r>
              <w:rPr>
                <w:rFonts w:cs="Arial"/>
              </w:rPr>
              <w:t>UN Resident Coordinator</w:t>
            </w:r>
          </w:p>
        </w:tc>
        <w:tc>
          <w:tcPr>
            <w:tcW w:w="2162" w:type="dxa"/>
            <w:tcBorders>
              <w:top w:val="single" w:sz="4" w:space="0" w:color="auto"/>
              <w:left w:val="single" w:sz="4" w:space="0" w:color="auto"/>
              <w:bottom w:val="single" w:sz="4" w:space="0" w:color="auto"/>
              <w:right w:val="single" w:sz="4" w:space="0" w:color="auto"/>
            </w:tcBorders>
            <w:hideMark/>
          </w:tcPr>
          <w:p w14:paraId="44A48CB2" w14:textId="17125854" w:rsidR="009F79A8" w:rsidRDefault="009F79A8" w:rsidP="00B45CA9">
            <w:pPr>
              <w:spacing w:after="0" w:line="600" w:lineRule="auto"/>
              <w:jc w:val="center"/>
              <w:rPr>
                <w:rFonts w:cs="Arial"/>
              </w:rPr>
            </w:pPr>
            <w:r>
              <w:rPr>
                <w:rFonts w:cs="Arial"/>
              </w:rPr>
              <w:t>1</w:t>
            </w:r>
          </w:p>
        </w:tc>
      </w:tr>
      <w:tr w:rsidR="009F79A8" w14:paraId="06675FAB" w14:textId="77777777" w:rsidTr="00206C99">
        <w:tc>
          <w:tcPr>
            <w:tcW w:w="6480" w:type="dxa"/>
            <w:tcBorders>
              <w:top w:val="single" w:sz="4" w:space="0" w:color="auto"/>
              <w:left w:val="single" w:sz="4" w:space="0" w:color="auto"/>
              <w:bottom w:val="single" w:sz="4" w:space="0" w:color="auto"/>
              <w:right w:val="single" w:sz="4" w:space="0" w:color="auto"/>
            </w:tcBorders>
            <w:hideMark/>
          </w:tcPr>
          <w:p w14:paraId="2B91534F" w14:textId="07AF220C" w:rsidR="009F79A8" w:rsidRDefault="009F79A8" w:rsidP="00B45CA9">
            <w:pPr>
              <w:spacing w:after="0" w:line="600" w:lineRule="auto"/>
              <w:rPr>
                <w:rFonts w:cs="Arial"/>
              </w:rPr>
            </w:pPr>
            <w:r>
              <w:rPr>
                <w:rFonts w:cs="Arial"/>
              </w:rPr>
              <w:t>Ministry of Planning and Economic Development</w:t>
            </w:r>
          </w:p>
        </w:tc>
        <w:tc>
          <w:tcPr>
            <w:tcW w:w="2162" w:type="dxa"/>
            <w:tcBorders>
              <w:top w:val="single" w:sz="4" w:space="0" w:color="auto"/>
              <w:left w:val="single" w:sz="4" w:space="0" w:color="auto"/>
              <w:bottom w:val="single" w:sz="4" w:space="0" w:color="auto"/>
              <w:right w:val="single" w:sz="4" w:space="0" w:color="auto"/>
            </w:tcBorders>
            <w:hideMark/>
          </w:tcPr>
          <w:p w14:paraId="0135C230" w14:textId="48907C4B" w:rsidR="009F79A8" w:rsidRDefault="009F79A8" w:rsidP="00B45CA9">
            <w:pPr>
              <w:spacing w:after="0" w:line="600" w:lineRule="auto"/>
              <w:jc w:val="center"/>
              <w:rPr>
                <w:rFonts w:cs="Arial"/>
              </w:rPr>
            </w:pPr>
            <w:r>
              <w:rPr>
                <w:rFonts w:cs="Arial"/>
              </w:rPr>
              <w:t>1</w:t>
            </w:r>
          </w:p>
        </w:tc>
      </w:tr>
      <w:tr w:rsidR="009F79A8" w14:paraId="0EC658FD" w14:textId="77777777" w:rsidTr="00206C99">
        <w:tc>
          <w:tcPr>
            <w:tcW w:w="6480" w:type="dxa"/>
            <w:tcBorders>
              <w:top w:val="single" w:sz="4" w:space="0" w:color="auto"/>
              <w:left w:val="single" w:sz="4" w:space="0" w:color="auto"/>
              <w:bottom w:val="single" w:sz="4" w:space="0" w:color="auto"/>
              <w:right w:val="single" w:sz="4" w:space="0" w:color="auto"/>
            </w:tcBorders>
            <w:hideMark/>
          </w:tcPr>
          <w:p w14:paraId="5F670301" w14:textId="044302FB" w:rsidR="009F79A8" w:rsidRDefault="009F79A8" w:rsidP="00B45CA9">
            <w:pPr>
              <w:spacing w:after="0" w:line="600" w:lineRule="auto"/>
              <w:rPr>
                <w:rFonts w:cs="Arial"/>
              </w:rPr>
            </w:pPr>
            <w:r>
              <w:rPr>
                <w:rFonts w:cs="Arial"/>
              </w:rPr>
              <w:t>Ministry of Agriculture</w:t>
            </w:r>
            <w:r w:rsidR="00FC3947">
              <w:rPr>
                <w:rFonts w:cs="Arial"/>
              </w:rPr>
              <w:t>, Forestry and Food Security</w:t>
            </w:r>
          </w:p>
        </w:tc>
        <w:tc>
          <w:tcPr>
            <w:tcW w:w="2162" w:type="dxa"/>
            <w:tcBorders>
              <w:top w:val="single" w:sz="4" w:space="0" w:color="auto"/>
              <w:left w:val="single" w:sz="4" w:space="0" w:color="auto"/>
              <w:bottom w:val="single" w:sz="4" w:space="0" w:color="auto"/>
              <w:right w:val="single" w:sz="4" w:space="0" w:color="auto"/>
            </w:tcBorders>
            <w:hideMark/>
          </w:tcPr>
          <w:p w14:paraId="0DEB1662" w14:textId="42A04FDC" w:rsidR="009F79A8" w:rsidRDefault="00FC3947" w:rsidP="00B45CA9">
            <w:pPr>
              <w:spacing w:after="0" w:line="600" w:lineRule="auto"/>
              <w:jc w:val="center"/>
              <w:rPr>
                <w:rFonts w:cs="Arial"/>
              </w:rPr>
            </w:pPr>
            <w:r>
              <w:rPr>
                <w:rFonts w:cs="Arial"/>
              </w:rPr>
              <w:t>1</w:t>
            </w:r>
          </w:p>
        </w:tc>
      </w:tr>
      <w:tr w:rsidR="009F79A8" w14:paraId="41FDC02D" w14:textId="77777777" w:rsidTr="00206C99">
        <w:tc>
          <w:tcPr>
            <w:tcW w:w="6480" w:type="dxa"/>
            <w:tcBorders>
              <w:top w:val="single" w:sz="4" w:space="0" w:color="auto"/>
              <w:left w:val="single" w:sz="4" w:space="0" w:color="auto"/>
              <w:bottom w:val="single" w:sz="4" w:space="0" w:color="auto"/>
              <w:right w:val="single" w:sz="4" w:space="0" w:color="auto"/>
            </w:tcBorders>
            <w:hideMark/>
          </w:tcPr>
          <w:p w14:paraId="3179DD63" w14:textId="0BBD347C" w:rsidR="009F79A8" w:rsidRDefault="00CC1F9B" w:rsidP="00B45CA9">
            <w:pPr>
              <w:spacing w:after="0" w:line="600" w:lineRule="auto"/>
              <w:rPr>
                <w:rFonts w:cs="Arial"/>
              </w:rPr>
            </w:pPr>
            <w:r w:rsidRPr="00CC1F9B">
              <w:rPr>
                <w:rFonts w:cs="Arial"/>
              </w:rPr>
              <w:t>Ministry of Basic and Senior Secondary Education</w:t>
            </w:r>
          </w:p>
        </w:tc>
        <w:tc>
          <w:tcPr>
            <w:tcW w:w="2162" w:type="dxa"/>
            <w:tcBorders>
              <w:top w:val="single" w:sz="4" w:space="0" w:color="auto"/>
              <w:left w:val="single" w:sz="4" w:space="0" w:color="auto"/>
              <w:bottom w:val="single" w:sz="4" w:space="0" w:color="auto"/>
              <w:right w:val="single" w:sz="4" w:space="0" w:color="auto"/>
            </w:tcBorders>
            <w:hideMark/>
          </w:tcPr>
          <w:p w14:paraId="2B2EEB18" w14:textId="778BCF40" w:rsidR="009F79A8" w:rsidRDefault="00A50EEF" w:rsidP="00B45CA9">
            <w:pPr>
              <w:spacing w:after="0" w:line="600" w:lineRule="auto"/>
              <w:jc w:val="center"/>
              <w:rPr>
                <w:rFonts w:cs="Arial"/>
              </w:rPr>
            </w:pPr>
            <w:r>
              <w:rPr>
                <w:rFonts w:cs="Arial"/>
              </w:rPr>
              <w:t>1</w:t>
            </w:r>
          </w:p>
        </w:tc>
      </w:tr>
      <w:tr w:rsidR="009F79A8" w14:paraId="7F79BFD5" w14:textId="77777777" w:rsidTr="00206C99">
        <w:tc>
          <w:tcPr>
            <w:tcW w:w="6480" w:type="dxa"/>
            <w:tcBorders>
              <w:top w:val="single" w:sz="4" w:space="0" w:color="auto"/>
              <w:left w:val="single" w:sz="4" w:space="0" w:color="auto"/>
              <w:bottom w:val="single" w:sz="4" w:space="0" w:color="auto"/>
              <w:right w:val="single" w:sz="4" w:space="0" w:color="auto"/>
            </w:tcBorders>
            <w:hideMark/>
          </w:tcPr>
          <w:p w14:paraId="3EB5B285" w14:textId="21D06A8C" w:rsidR="009F79A8" w:rsidRDefault="00524DD3" w:rsidP="00B45CA9">
            <w:pPr>
              <w:spacing w:after="0" w:line="600" w:lineRule="auto"/>
              <w:rPr>
                <w:rFonts w:cs="Arial"/>
              </w:rPr>
            </w:pPr>
            <w:r w:rsidRPr="00524DD3">
              <w:rPr>
                <w:rFonts w:cs="Arial"/>
              </w:rPr>
              <w:t>Ministry of Gender and Children’s Affairs</w:t>
            </w:r>
            <w:r>
              <w:rPr>
                <w:rFonts w:cs="Arial"/>
              </w:rPr>
              <w:t xml:space="preserve"> </w:t>
            </w:r>
          </w:p>
        </w:tc>
        <w:tc>
          <w:tcPr>
            <w:tcW w:w="2162" w:type="dxa"/>
            <w:tcBorders>
              <w:top w:val="single" w:sz="4" w:space="0" w:color="auto"/>
              <w:left w:val="single" w:sz="4" w:space="0" w:color="auto"/>
              <w:bottom w:val="single" w:sz="4" w:space="0" w:color="auto"/>
              <w:right w:val="single" w:sz="4" w:space="0" w:color="auto"/>
            </w:tcBorders>
            <w:hideMark/>
          </w:tcPr>
          <w:p w14:paraId="5B8E5C5A" w14:textId="76BCB156" w:rsidR="009F79A8" w:rsidRDefault="008A505E" w:rsidP="00B45CA9">
            <w:pPr>
              <w:spacing w:after="0" w:line="600" w:lineRule="auto"/>
              <w:jc w:val="center"/>
              <w:rPr>
                <w:rFonts w:cs="Arial"/>
              </w:rPr>
            </w:pPr>
            <w:r>
              <w:rPr>
                <w:rFonts w:cs="Arial"/>
              </w:rPr>
              <w:t>1</w:t>
            </w:r>
          </w:p>
        </w:tc>
      </w:tr>
      <w:tr w:rsidR="009F79A8" w14:paraId="0B92A9EB" w14:textId="77777777" w:rsidTr="00206C99">
        <w:tc>
          <w:tcPr>
            <w:tcW w:w="6480" w:type="dxa"/>
            <w:tcBorders>
              <w:top w:val="single" w:sz="4" w:space="0" w:color="auto"/>
              <w:left w:val="single" w:sz="4" w:space="0" w:color="auto"/>
              <w:bottom w:val="single" w:sz="4" w:space="0" w:color="auto"/>
              <w:right w:val="single" w:sz="4" w:space="0" w:color="auto"/>
            </w:tcBorders>
            <w:hideMark/>
          </w:tcPr>
          <w:p w14:paraId="205D8B87" w14:textId="3D35BC11" w:rsidR="009F79A8" w:rsidRDefault="00524DD3" w:rsidP="00B45CA9">
            <w:pPr>
              <w:spacing w:after="0" w:line="600" w:lineRule="auto"/>
              <w:rPr>
                <w:rFonts w:cs="Arial"/>
              </w:rPr>
            </w:pPr>
            <w:r w:rsidRPr="00524DD3">
              <w:rPr>
                <w:rFonts w:cs="Arial"/>
              </w:rPr>
              <w:t>Ministry of Health and Sanitation</w:t>
            </w:r>
          </w:p>
        </w:tc>
        <w:tc>
          <w:tcPr>
            <w:tcW w:w="2162" w:type="dxa"/>
            <w:tcBorders>
              <w:top w:val="single" w:sz="4" w:space="0" w:color="auto"/>
              <w:left w:val="single" w:sz="4" w:space="0" w:color="auto"/>
              <w:bottom w:val="single" w:sz="4" w:space="0" w:color="auto"/>
              <w:right w:val="single" w:sz="4" w:space="0" w:color="auto"/>
            </w:tcBorders>
            <w:hideMark/>
          </w:tcPr>
          <w:p w14:paraId="3FBE88CB" w14:textId="60F4AF37" w:rsidR="009F79A8" w:rsidRDefault="008A505E" w:rsidP="00B45CA9">
            <w:pPr>
              <w:spacing w:after="0" w:line="600" w:lineRule="auto"/>
              <w:jc w:val="center"/>
              <w:rPr>
                <w:rFonts w:cs="Arial"/>
              </w:rPr>
            </w:pPr>
            <w:r>
              <w:rPr>
                <w:rFonts w:cs="Arial"/>
              </w:rPr>
              <w:t>1</w:t>
            </w:r>
          </w:p>
        </w:tc>
      </w:tr>
      <w:tr w:rsidR="009F79A8" w14:paraId="5FE22714" w14:textId="77777777" w:rsidTr="00206C99">
        <w:tc>
          <w:tcPr>
            <w:tcW w:w="6480" w:type="dxa"/>
            <w:tcBorders>
              <w:top w:val="single" w:sz="4" w:space="0" w:color="auto"/>
              <w:left w:val="single" w:sz="4" w:space="0" w:color="auto"/>
              <w:bottom w:val="single" w:sz="4" w:space="0" w:color="auto"/>
              <w:right w:val="single" w:sz="4" w:space="0" w:color="auto"/>
            </w:tcBorders>
            <w:hideMark/>
          </w:tcPr>
          <w:p w14:paraId="0B965102" w14:textId="71527CFC" w:rsidR="009F79A8" w:rsidRDefault="009F79A8" w:rsidP="00B45CA9">
            <w:pPr>
              <w:spacing w:after="0" w:line="600" w:lineRule="auto"/>
              <w:rPr>
                <w:rFonts w:cs="Arial"/>
              </w:rPr>
            </w:pPr>
            <w:r>
              <w:rPr>
                <w:rFonts w:cs="Arial"/>
              </w:rPr>
              <w:t xml:space="preserve">Ministry of Social Welfare </w:t>
            </w:r>
          </w:p>
        </w:tc>
        <w:tc>
          <w:tcPr>
            <w:tcW w:w="2162" w:type="dxa"/>
            <w:tcBorders>
              <w:top w:val="single" w:sz="4" w:space="0" w:color="auto"/>
              <w:left w:val="single" w:sz="4" w:space="0" w:color="auto"/>
              <w:bottom w:val="single" w:sz="4" w:space="0" w:color="auto"/>
              <w:right w:val="single" w:sz="4" w:space="0" w:color="auto"/>
            </w:tcBorders>
            <w:hideMark/>
          </w:tcPr>
          <w:p w14:paraId="20AE7599" w14:textId="6A6D6200" w:rsidR="009F79A8" w:rsidRDefault="008A505E" w:rsidP="00B45CA9">
            <w:pPr>
              <w:spacing w:after="0" w:line="600" w:lineRule="auto"/>
              <w:jc w:val="center"/>
              <w:rPr>
                <w:rFonts w:cs="Arial"/>
              </w:rPr>
            </w:pPr>
            <w:r>
              <w:rPr>
                <w:rFonts w:cs="Arial"/>
              </w:rPr>
              <w:t>1</w:t>
            </w:r>
          </w:p>
        </w:tc>
      </w:tr>
    </w:tbl>
    <w:p w14:paraId="37728703" w14:textId="03C6874E" w:rsidR="005E51D0" w:rsidRDefault="005E51D0" w:rsidP="005E51D0">
      <w:r>
        <w:t>Additionally, other representatives of the Joint Steering Committee involved in the UNSDCF will receive the link to the online survey.</w:t>
      </w:r>
    </w:p>
    <w:p w14:paraId="359B0D8F" w14:textId="77777777" w:rsidR="009F79A8" w:rsidRDefault="009F79A8" w:rsidP="00846529">
      <w:pPr>
        <w:rPr>
          <w:rStyle w:val="Strong"/>
          <w:color w:val="174599" w:themeColor="accent1"/>
        </w:rPr>
      </w:pPr>
    </w:p>
    <w:p w14:paraId="4D18AF8B" w14:textId="77777777" w:rsidR="009E26A5" w:rsidRDefault="009E26A5" w:rsidP="00846529">
      <w:pPr>
        <w:rPr>
          <w:rStyle w:val="Strong"/>
          <w:color w:val="174599" w:themeColor="accent1"/>
        </w:rPr>
      </w:pPr>
    </w:p>
    <w:p w14:paraId="484B5716" w14:textId="77777777" w:rsidR="009E26A5" w:rsidRDefault="009E26A5" w:rsidP="00846529">
      <w:pPr>
        <w:rPr>
          <w:rStyle w:val="Strong"/>
          <w:color w:val="174599" w:themeColor="accent1"/>
        </w:rPr>
      </w:pPr>
    </w:p>
    <w:p w14:paraId="228E2A2C" w14:textId="77777777" w:rsidR="009E26A5" w:rsidRDefault="009E26A5" w:rsidP="00846529">
      <w:pPr>
        <w:rPr>
          <w:rStyle w:val="Strong"/>
          <w:color w:val="174599" w:themeColor="accent1"/>
        </w:rPr>
      </w:pPr>
    </w:p>
    <w:p w14:paraId="3CA4255D" w14:textId="77777777" w:rsidR="009E26A5" w:rsidRDefault="009E26A5" w:rsidP="00846529">
      <w:pPr>
        <w:rPr>
          <w:rStyle w:val="Strong"/>
          <w:color w:val="174599" w:themeColor="accent1"/>
        </w:rPr>
      </w:pPr>
    </w:p>
    <w:p w14:paraId="563B0E89" w14:textId="77777777" w:rsidR="009E26A5" w:rsidRDefault="009E26A5" w:rsidP="00846529">
      <w:pPr>
        <w:rPr>
          <w:rStyle w:val="Strong"/>
          <w:color w:val="174599" w:themeColor="accent1"/>
        </w:rPr>
      </w:pPr>
    </w:p>
    <w:p w14:paraId="58A9984E" w14:textId="77777777" w:rsidR="009E26A5" w:rsidRDefault="009E26A5" w:rsidP="00846529">
      <w:pPr>
        <w:rPr>
          <w:rStyle w:val="Strong"/>
          <w:color w:val="174599" w:themeColor="accent1"/>
        </w:rPr>
      </w:pPr>
    </w:p>
    <w:p w14:paraId="2821D1A7" w14:textId="0B137437" w:rsidR="00B941B3" w:rsidRDefault="00B941B3" w:rsidP="00846529">
      <w:pPr>
        <w:rPr>
          <w:rStyle w:val="Strong"/>
          <w:color w:val="174599" w:themeColor="accent1"/>
        </w:rPr>
      </w:pPr>
      <w:r w:rsidRPr="00E83473">
        <w:rPr>
          <w:rStyle w:val="Strong"/>
          <w:color w:val="174599" w:themeColor="accent1"/>
        </w:rPr>
        <w:lastRenderedPageBreak/>
        <w:t>DONOR/STRATEGIC PARTNERS</w:t>
      </w:r>
    </w:p>
    <w:p w14:paraId="73B8A551" w14:textId="6CB566EA" w:rsidR="006077AE" w:rsidRDefault="00D710BE" w:rsidP="00846529">
      <w:r w:rsidRPr="00D710BE">
        <w:t>The evaluation team</w:t>
      </w:r>
      <w:r>
        <w:t xml:space="preserve"> will </w:t>
      </w:r>
      <w:r w:rsidR="003E5F8D">
        <w:t>conduct key informant interviews with key donor/strategic partners that are based in Sierra Leone</w:t>
      </w:r>
      <w:r w:rsidR="003E5F8D">
        <w:rPr>
          <w:rStyle w:val="FootnoteReference"/>
        </w:rPr>
        <w:footnoteReference w:id="8"/>
      </w:r>
      <w:r w:rsidR="003E5F8D">
        <w:t>. Discussions with the Evaluation Steering Committee will help to identify the most relevant and involved donor/strategic partners</w:t>
      </w:r>
      <w:r w:rsidR="00AE4B36">
        <w:t xml:space="preserve"> based on </w:t>
      </w:r>
      <w:r w:rsidR="003E5F8D">
        <w:fldChar w:fldCharType="begin"/>
      </w:r>
      <w:r w:rsidR="003E5F8D">
        <w:instrText xml:space="preserve"> REF _Ref141277708 \h </w:instrText>
      </w:r>
      <w:r w:rsidR="003E5F8D">
        <w:fldChar w:fldCharType="separate"/>
      </w:r>
      <w:r w:rsidR="005404BE">
        <w:t xml:space="preserve">Table </w:t>
      </w:r>
      <w:r w:rsidR="005404BE">
        <w:rPr>
          <w:noProof/>
        </w:rPr>
        <w:t>2</w:t>
      </w:r>
      <w:r w:rsidR="003E5F8D">
        <w:fldChar w:fldCharType="end"/>
      </w:r>
      <w:r w:rsidR="00D8518C">
        <w:t xml:space="preserve">, which contains the list of identified donor/strategic partners. </w:t>
      </w:r>
    </w:p>
    <w:p w14:paraId="7C2B4D66" w14:textId="048C2A53" w:rsidR="00B23E3A" w:rsidRDefault="00B23E3A" w:rsidP="00B23E3A">
      <w:pPr>
        <w:pStyle w:val="Caption"/>
        <w:keepNext/>
      </w:pPr>
      <w:r>
        <w:t xml:space="preserve">Table </w:t>
      </w:r>
      <w:r>
        <w:fldChar w:fldCharType="begin"/>
      </w:r>
      <w:r>
        <w:instrText xml:space="preserve"> SEQ Table \* ARABIC </w:instrText>
      </w:r>
      <w:r>
        <w:fldChar w:fldCharType="separate"/>
      </w:r>
      <w:r w:rsidR="005404BE">
        <w:rPr>
          <w:noProof/>
        </w:rPr>
        <w:t>5</w:t>
      </w:r>
      <w:r>
        <w:fldChar w:fldCharType="end"/>
      </w:r>
      <w:r>
        <w:t xml:space="preserve"> - Donor/Strategic partners - participants</w:t>
      </w:r>
    </w:p>
    <w:tbl>
      <w:tblPr>
        <w:tblStyle w:val="TableGrid"/>
        <w:tblW w:w="8784" w:type="dxa"/>
        <w:tblLook w:val="04A0" w:firstRow="1" w:lastRow="0" w:firstColumn="1" w:lastColumn="0" w:noHBand="0" w:noVBand="1"/>
      </w:tblPr>
      <w:tblGrid>
        <w:gridCol w:w="2830"/>
        <w:gridCol w:w="5954"/>
      </w:tblGrid>
      <w:tr w:rsidR="00D8518C" w14:paraId="1E9C0766" w14:textId="77777777" w:rsidTr="00B45CA9">
        <w:trPr>
          <w:cnfStyle w:val="100000000000" w:firstRow="1" w:lastRow="0" w:firstColumn="0" w:lastColumn="0" w:oddVBand="0" w:evenVBand="0" w:oddHBand="0" w:evenHBand="0" w:firstRowFirstColumn="0" w:firstRowLastColumn="0" w:lastRowFirstColumn="0" w:lastRowLastColumn="0"/>
        </w:trPr>
        <w:tc>
          <w:tcPr>
            <w:tcW w:w="2830" w:type="dxa"/>
            <w:tcBorders>
              <w:top w:val="single" w:sz="4" w:space="0" w:color="auto"/>
              <w:left w:val="single" w:sz="4" w:space="0" w:color="auto"/>
              <w:bottom w:val="single" w:sz="4" w:space="0" w:color="auto"/>
              <w:right w:val="single" w:sz="4" w:space="0" w:color="auto"/>
            </w:tcBorders>
            <w:shd w:val="clear" w:color="auto" w:fill="1A406B" w:themeFill="text2"/>
            <w:hideMark/>
          </w:tcPr>
          <w:p w14:paraId="1000CB4C" w14:textId="77777777" w:rsidR="00D8518C" w:rsidRDefault="00D8518C" w:rsidP="00B45CA9">
            <w:pPr>
              <w:spacing w:after="0" w:line="240" w:lineRule="auto"/>
              <w:rPr>
                <w:rFonts w:cs="Arial"/>
                <w:b w:val="0"/>
                <w:color w:val="FFFFFF" w:themeColor="background1"/>
              </w:rPr>
            </w:pPr>
            <w:r>
              <w:rPr>
                <w:rFonts w:cs="Arial"/>
                <w:b w:val="0"/>
                <w:color w:val="FFFFFF" w:themeColor="background1"/>
              </w:rPr>
              <w:t>Outcome</w:t>
            </w:r>
          </w:p>
        </w:tc>
        <w:tc>
          <w:tcPr>
            <w:tcW w:w="5954" w:type="dxa"/>
            <w:tcBorders>
              <w:top w:val="single" w:sz="4" w:space="0" w:color="auto"/>
              <w:left w:val="single" w:sz="4" w:space="0" w:color="auto"/>
              <w:bottom w:val="single" w:sz="4" w:space="0" w:color="auto"/>
              <w:right w:val="single" w:sz="4" w:space="0" w:color="auto"/>
            </w:tcBorders>
            <w:shd w:val="clear" w:color="auto" w:fill="1A406B" w:themeFill="text2"/>
          </w:tcPr>
          <w:p w14:paraId="0983D27E" w14:textId="77777777" w:rsidR="00D8518C" w:rsidRDefault="00D8518C" w:rsidP="00B45CA9">
            <w:pPr>
              <w:spacing w:after="0" w:line="240" w:lineRule="auto"/>
              <w:rPr>
                <w:rFonts w:cs="Arial"/>
                <w:b w:val="0"/>
                <w:color w:val="FFFFFF" w:themeColor="background1"/>
              </w:rPr>
            </w:pPr>
            <w:r>
              <w:rPr>
                <w:rFonts w:cs="Arial"/>
                <w:b w:val="0"/>
                <w:color w:val="FFFFFF" w:themeColor="background1"/>
              </w:rPr>
              <w:t xml:space="preserve"># of participants  </w:t>
            </w:r>
          </w:p>
          <w:p w14:paraId="212EE1E0" w14:textId="77777777" w:rsidR="00D8518C" w:rsidRDefault="00D8518C" w:rsidP="00B45CA9">
            <w:pPr>
              <w:spacing w:after="0" w:line="240" w:lineRule="auto"/>
              <w:rPr>
                <w:rFonts w:cs="Arial"/>
                <w:b w:val="0"/>
                <w:color w:val="FFFFFF" w:themeColor="background1"/>
              </w:rPr>
            </w:pPr>
          </w:p>
        </w:tc>
      </w:tr>
      <w:tr w:rsidR="00D8518C" w14:paraId="20CBC74E" w14:textId="77777777" w:rsidTr="00B45CA9">
        <w:trPr>
          <w:trHeight w:val="519"/>
        </w:trPr>
        <w:tc>
          <w:tcPr>
            <w:tcW w:w="2830" w:type="dxa"/>
            <w:tcBorders>
              <w:top w:val="single" w:sz="4" w:space="0" w:color="auto"/>
              <w:left w:val="single" w:sz="4" w:space="0" w:color="auto"/>
              <w:right w:val="single" w:sz="4" w:space="0" w:color="auto"/>
            </w:tcBorders>
            <w:hideMark/>
          </w:tcPr>
          <w:p w14:paraId="62D4904C" w14:textId="77777777" w:rsidR="00D8518C" w:rsidRDefault="00D8518C" w:rsidP="00B45CA9">
            <w:pPr>
              <w:spacing w:after="0" w:line="600" w:lineRule="auto"/>
              <w:rPr>
                <w:rFonts w:cs="Arial"/>
              </w:rPr>
            </w:pPr>
            <w:r>
              <w:rPr>
                <w:rFonts w:cs="Arial"/>
              </w:rPr>
              <w:t>Outcome 1</w:t>
            </w:r>
          </w:p>
        </w:tc>
        <w:tc>
          <w:tcPr>
            <w:tcW w:w="5954" w:type="dxa"/>
            <w:tcBorders>
              <w:top w:val="single" w:sz="4" w:space="0" w:color="auto"/>
              <w:left w:val="single" w:sz="4" w:space="0" w:color="auto"/>
              <w:right w:val="single" w:sz="4" w:space="0" w:color="auto"/>
            </w:tcBorders>
            <w:hideMark/>
          </w:tcPr>
          <w:p w14:paraId="655C4B90" w14:textId="5B087B35" w:rsidR="00D8518C" w:rsidRDefault="00D8518C" w:rsidP="00B45CA9">
            <w:pPr>
              <w:spacing w:after="0" w:line="240" w:lineRule="auto"/>
              <w:rPr>
                <w:rFonts w:cs="Arial"/>
              </w:rPr>
            </w:pPr>
            <w:r>
              <w:rPr>
                <w:rFonts w:cs="Arial"/>
              </w:rPr>
              <w:t>2</w:t>
            </w:r>
          </w:p>
        </w:tc>
      </w:tr>
      <w:tr w:rsidR="00D8518C" w14:paraId="7FF3CAA2" w14:textId="77777777" w:rsidTr="00B45CA9">
        <w:trPr>
          <w:trHeight w:val="281"/>
        </w:trPr>
        <w:tc>
          <w:tcPr>
            <w:tcW w:w="2830" w:type="dxa"/>
            <w:tcBorders>
              <w:top w:val="single" w:sz="4" w:space="0" w:color="auto"/>
              <w:left w:val="single" w:sz="4" w:space="0" w:color="auto"/>
              <w:right w:val="single" w:sz="4" w:space="0" w:color="auto"/>
            </w:tcBorders>
            <w:hideMark/>
          </w:tcPr>
          <w:p w14:paraId="44A9B5B5" w14:textId="77777777" w:rsidR="00D8518C" w:rsidRDefault="00D8518C" w:rsidP="00B45CA9">
            <w:pPr>
              <w:spacing w:after="0" w:line="600" w:lineRule="auto"/>
              <w:rPr>
                <w:rFonts w:cs="Arial"/>
              </w:rPr>
            </w:pPr>
            <w:r>
              <w:rPr>
                <w:rFonts w:cs="Arial"/>
              </w:rPr>
              <w:t>Outcome 2</w:t>
            </w:r>
          </w:p>
        </w:tc>
        <w:tc>
          <w:tcPr>
            <w:tcW w:w="5954" w:type="dxa"/>
            <w:tcBorders>
              <w:top w:val="single" w:sz="4" w:space="0" w:color="auto"/>
              <w:left w:val="single" w:sz="4" w:space="0" w:color="auto"/>
              <w:right w:val="single" w:sz="4" w:space="0" w:color="auto"/>
            </w:tcBorders>
            <w:hideMark/>
          </w:tcPr>
          <w:p w14:paraId="0A6FD966" w14:textId="6F6B8CD3" w:rsidR="00D8518C" w:rsidRDefault="00D8518C" w:rsidP="00B45CA9">
            <w:pPr>
              <w:spacing w:after="0" w:line="240" w:lineRule="auto"/>
              <w:rPr>
                <w:rFonts w:cs="Arial"/>
              </w:rPr>
            </w:pPr>
            <w:r>
              <w:rPr>
                <w:rFonts w:cs="Arial"/>
              </w:rPr>
              <w:t>2</w:t>
            </w:r>
          </w:p>
        </w:tc>
      </w:tr>
      <w:tr w:rsidR="00D8518C" w14:paraId="0E8E4232" w14:textId="77777777" w:rsidTr="00B45CA9">
        <w:trPr>
          <w:trHeight w:val="281"/>
        </w:trPr>
        <w:tc>
          <w:tcPr>
            <w:tcW w:w="2830" w:type="dxa"/>
            <w:tcBorders>
              <w:top w:val="single" w:sz="4" w:space="0" w:color="auto"/>
              <w:left w:val="single" w:sz="4" w:space="0" w:color="auto"/>
              <w:right w:val="single" w:sz="4" w:space="0" w:color="auto"/>
            </w:tcBorders>
            <w:hideMark/>
          </w:tcPr>
          <w:p w14:paraId="46B1ABFA" w14:textId="77777777" w:rsidR="00D8518C" w:rsidRDefault="00D8518C" w:rsidP="00B45CA9">
            <w:pPr>
              <w:spacing w:after="0" w:line="600" w:lineRule="auto"/>
              <w:rPr>
                <w:rFonts w:cs="Arial"/>
              </w:rPr>
            </w:pPr>
            <w:r>
              <w:rPr>
                <w:rFonts w:cs="Arial"/>
              </w:rPr>
              <w:t>Outcome 3</w:t>
            </w:r>
          </w:p>
        </w:tc>
        <w:tc>
          <w:tcPr>
            <w:tcW w:w="5954" w:type="dxa"/>
            <w:tcBorders>
              <w:top w:val="single" w:sz="4" w:space="0" w:color="auto"/>
              <w:left w:val="single" w:sz="4" w:space="0" w:color="auto"/>
              <w:right w:val="single" w:sz="4" w:space="0" w:color="auto"/>
            </w:tcBorders>
            <w:hideMark/>
          </w:tcPr>
          <w:p w14:paraId="243B35DE" w14:textId="0C065C10" w:rsidR="00D8518C" w:rsidRDefault="00D8518C" w:rsidP="00B45CA9">
            <w:pPr>
              <w:spacing w:after="0" w:line="240" w:lineRule="auto"/>
              <w:rPr>
                <w:rFonts w:cs="Arial"/>
              </w:rPr>
            </w:pPr>
            <w:r>
              <w:rPr>
                <w:rFonts w:cs="Arial"/>
              </w:rPr>
              <w:t>2</w:t>
            </w:r>
          </w:p>
        </w:tc>
      </w:tr>
      <w:tr w:rsidR="00D8518C" w14:paraId="5BA784FE" w14:textId="77777777" w:rsidTr="00B45CA9">
        <w:tc>
          <w:tcPr>
            <w:tcW w:w="2830" w:type="dxa"/>
            <w:tcBorders>
              <w:top w:val="single" w:sz="4" w:space="0" w:color="auto"/>
              <w:left w:val="single" w:sz="4" w:space="0" w:color="auto"/>
              <w:right w:val="single" w:sz="4" w:space="0" w:color="auto"/>
            </w:tcBorders>
            <w:hideMark/>
          </w:tcPr>
          <w:p w14:paraId="028E22A7" w14:textId="77777777" w:rsidR="00D8518C" w:rsidRDefault="00D8518C" w:rsidP="00B45CA9">
            <w:pPr>
              <w:spacing w:after="0" w:line="600" w:lineRule="auto"/>
              <w:rPr>
                <w:rFonts w:cs="Arial"/>
              </w:rPr>
            </w:pPr>
            <w:r>
              <w:rPr>
                <w:rFonts w:cs="Arial"/>
              </w:rPr>
              <w:t>Outcome 4</w:t>
            </w:r>
          </w:p>
        </w:tc>
        <w:tc>
          <w:tcPr>
            <w:tcW w:w="5954" w:type="dxa"/>
            <w:tcBorders>
              <w:top w:val="single" w:sz="4" w:space="0" w:color="auto"/>
              <w:left w:val="single" w:sz="4" w:space="0" w:color="auto"/>
              <w:bottom w:val="single" w:sz="4" w:space="0" w:color="auto"/>
              <w:right w:val="single" w:sz="4" w:space="0" w:color="auto"/>
            </w:tcBorders>
            <w:hideMark/>
          </w:tcPr>
          <w:p w14:paraId="489D753D" w14:textId="6B068A62" w:rsidR="00D8518C" w:rsidRDefault="00D8518C" w:rsidP="00B45CA9">
            <w:pPr>
              <w:spacing w:after="0" w:line="240" w:lineRule="auto"/>
              <w:rPr>
                <w:rFonts w:cs="Arial"/>
              </w:rPr>
            </w:pPr>
            <w:r>
              <w:rPr>
                <w:rFonts w:cs="Arial"/>
              </w:rPr>
              <w:t>2</w:t>
            </w:r>
          </w:p>
        </w:tc>
      </w:tr>
    </w:tbl>
    <w:p w14:paraId="3DED5DF9" w14:textId="77777777" w:rsidR="00E83473" w:rsidRPr="00E83473" w:rsidRDefault="00E83473" w:rsidP="00846529">
      <w:pPr>
        <w:rPr>
          <w:rStyle w:val="Strong"/>
          <w:color w:val="174599" w:themeColor="accent1"/>
        </w:rPr>
      </w:pPr>
    </w:p>
    <w:p w14:paraId="01412543" w14:textId="4B8557C9" w:rsidR="00B941B3" w:rsidRDefault="00B941B3" w:rsidP="00846529">
      <w:pPr>
        <w:rPr>
          <w:rStyle w:val="Strong"/>
          <w:color w:val="174599" w:themeColor="accent1"/>
        </w:rPr>
      </w:pPr>
      <w:r w:rsidRPr="00E83473">
        <w:rPr>
          <w:rStyle w:val="Strong"/>
          <w:color w:val="174599" w:themeColor="accent1"/>
        </w:rPr>
        <w:t>NATIONAL IMPLEMENTING PARTNERS (</w:t>
      </w:r>
      <w:r w:rsidR="00837FB0">
        <w:rPr>
          <w:rStyle w:val="Strong"/>
          <w:color w:val="174599" w:themeColor="accent1"/>
        </w:rPr>
        <w:t xml:space="preserve">Government of Sierra Leone, </w:t>
      </w:r>
      <w:proofErr w:type="spellStart"/>
      <w:r w:rsidRPr="00E83473">
        <w:rPr>
          <w:rStyle w:val="Strong"/>
          <w:color w:val="174599" w:themeColor="accent1"/>
        </w:rPr>
        <w:t>Csos</w:t>
      </w:r>
      <w:proofErr w:type="spellEnd"/>
      <w:r w:rsidRPr="00E83473">
        <w:rPr>
          <w:rStyle w:val="Strong"/>
          <w:color w:val="174599" w:themeColor="accent1"/>
        </w:rPr>
        <w:t xml:space="preserve">, </w:t>
      </w:r>
      <w:proofErr w:type="spellStart"/>
      <w:r w:rsidRPr="00E83473">
        <w:rPr>
          <w:rStyle w:val="Strong"/>
          <w:color w:val="174599" w:themeColor="accent1"/>
        </w:rPr>
        <w:t>Ngos</w:t>
      </w:r>
      <w:proofErr w:type="spellEnd"/>
      <w:r w:rsidRPr="00E83473">
        <w:rPr>
          <w:rStyle w:val="Strong"/>
          <w:color w:val="174599" w:themeColor="accent1"/>
        </w:rPr>
        <w:t>, Private Sector, Academia, Mass Media)</w:t>
      </w:r>
    </w:p>
    <w:p w14:paraId="208335EA" w14:textId="58C8AB52" w:rsidR="00F805E4" w:rsidRDefault="006B7487" w:rsidP="00F805E4">
      <w:r w:rsidRPr="006B7487">
        <w:t xml:space="preserve">The </w:t>
      </w:r>
      <w:r w:rsidR="00F805E4">
        <w:t>national consultant will conduct preliminary discussions with the Evaluation Steering Committee to identify key national implementing partners that are involved under each outcome</w:t>
      </w:r>
      <w:r w:rsidR="00A63A60">
        <w:t>s</w:t>
      </w:r>
      <w:r w:rsidR="00F805E4">
        <w:t>.</w:t>
      </w:r>
      <w:r w:rsidR="00A63A60">
        <w:t xml:space="preserve"> </w:t>
      </w:r>
      <w:r w:rsidR="00F805E4">
        <w:t>The evaluation team will organise focus group discussions</w:t>
      </w:r>
      <w:r w:rsidR="007323E1">
        <w:t xml:space="preserve"> with</w:t>
      </w:r>
      <w:r w:rsidR="00F805E4">
        <w:t xml:space="preserve"> </w:t>
      </w:r>
      <w:r w:rsidR="00A63A60">
        <w:t>national implementing partners</w:t>
      </w:r>
      <w:r w:rsidR="00F805E4">
        <w:t xml:space="preserve">. The table below provides </w:t>
      </w:r>
      <w:r w:rsidR="00A63A60" w:rsidRPr="00A63A60">
        <w:t>a sampling strategy to ensure that all types of partners are represented in the discussions.</w:t>
      </w:r>
      <w:r w:rsidR="00A63A60">
        <w:t xml:space="preserve"> </w:t>
      </w:r>
      <w:r w:rsidR="00F805E4">
        <w:t>Additionally, other national implementing partners involved in the UNSDCF will receive the link to the online survey.</w:t>
      </w:r>
    </w:p>
    <w:p w14:paraId="2CCBB47A" w14:textId="77777777" w:rsidR="00A63A60" w:rsidRDefault="00A63A60" w:rsidP="00F805E4"/>
    <w:p w14:paraId="6C1B146A" w14:textId="77777777" w:rsidR="00A63A60" w:rsidRDefault="00A63A60" w:rsidP="00F805E4"/>
    <w:p w14:paraId="7DD0CEDA" w14:textId="3E92D7D8" w:rsidR="00D8518C" w:rsidRPr="006B7487" w:rsidRDefault="006B7487" w:rsidP="00846529">
      <w:r>
        <w:t xml:space="preserve"> </w:t>
      </w:r>
    </w:p>
    <w:p w14:paraId="61A5199F" w14:textId="601F10CB" w:rsidR="00B23E3A" w:rsidRDefault="00B23E3A" w:rsidP="00B23E3A">
      <w:pPr>
        <w:pStyle w:val="Caption"/>
        <w:keepNext/>
      </w:pPr>
      <w:r>
        <w:lastRenderedPageBreak/>
        <w:t xml:space="preserve">Table </w:t>
      </w:r>
      <w:r>
        <w:fldChar w:fldCharType="begin"/>
      </w:r>
      <w:r>
        <w:instrText xml:space="preserve"> SEQ Table \* ARABIC </w:instrText>
      </w:r>
      <w:r>
        <w:fldChar w:fldCharType="separate"/>
      </w:r>
      <w:r w:rsidR="005404BE">
        <w:rPr>
          <w:noProof/>
        </w:rPr>
        <w:t>6</w:t>
      </w:r>
      <w:r>
        <w:fldChar w:fldCharType="end"/>
      </w:r>
      <w:r>
        <w:t xml:space="preserve"> - National implementing partners - participants</w:t>
      </w:r>
    </w:p>
    <w:tbl>
      <w:tblPr>
        <w:tblStyle w:val="TableGrid"/>
        <w:tblW w:w="8784" w:type="dxa"/>
        <w:tblLook w:val="04A0" w:firstRow="1" w:lastRow="0" w:firstColumn="1" w:lastColumn="0" w:noHBand="0" w:noVBand="1"/>
      </w:tblPr>
      <w:tblGrid>
        <w:gridCol w:w="2830"/>
        <w:gridCol w:w="5954"/>
      </w:tblGrid>
      <w:tr w:rsidR="0082472F" w14:paraId="51A1010F" w14:textId="77777777" w:rsidTr="0082472F">
        <w:trPr>
          <w:cnfStyle w:val="100000000000" w:firstRow="1" w:lastRow="0" w:firstColumn="0" w:lastColumn="0" w:oddVBand="0" w:evenVBand="0" w:oddHBand="0" w:evenHBand="0" w:firstRowFirstColumn="0" w:firstRowLastColumn="0" w:lastRowFirstColumn="0" w:lastRowLastColumn="0"/>
        </w:trPr>
        <w:tc>
          <w:tcPr>
            <w:tcW w:w="2830" w:type="dxa"/>
            <w:tcBorders>
              <w:top w:val="single" w:sz="4" w:space="0" w:color="auto"/>
              <w:left w:val="single" w:sz="4" w:space="0" w:color="auto"/>
              <w:bottom w:val="single" w:sz="4" w:space="0" w:color="auto"/>
              <w:right w:val="single" w:sz="4" w:space="0" w:color="auto"/>
            </w:tcBorders>
            <w:shd w:val="clear" w:color="auto" w:fill="1A406B" w:themeFill="text2"/>
            <w:hideMark/>
          </w:tcPr>
          <w:p w14:paraId="7C8F741A" w14:textId="77777777" w:rsidR="0082472F" w:rsidRDefault="0082472F" w:rsidP="00B45CA9">
            <w:pPr>
              <w:spacing w:after="0" w:line="240" w:lineRule="auto"/>
              <w:rPr>
                <w:rFonts w:cs="Arial"/>
                <w:b w:val="0"/>
                <w:color w:val="FFFFFF" w:themeColor="background1"/>
              </w:rPr>
            </w:pPr>
            <w:r>
              <w:rPr>
                <w:rFonts w:cs="Arial"/>
                <w:b w:val="0"/>
                <w:color w:val="FFFFFF" w:themeColor="background1"/>
              </w:rPr>
              <w:t>Outcome</w:t>
            </w:r>
          </w:p>
        </w:tc>
        <w:tc>
          <w:tcPr>
            <w:tcW w:w="5954" w:type="dxa"/>
            <w:tcBorders>
              <w:top w:val="single" w:sz="4" w:space="0" w:color="auto"/>
              <w:left w:val="single" w:sz="4" w:space="0" w:color="auto"/>
              <w:bottom w:val="single" w:sz="4" w:space="0" w:color="auto"/>
              <w:right w:val="single" w:sz="4" w:space="0" w:color="auto"/>
            </w:tcBorders>
            <w:shd w:val="clear" w:color="auto" w:fill="1A406B" w:themeFill="text2"/>
          </w:tcPr>
          <w:p w14:paraId="312E7244" w14:textId="77777777" w:rsidR="0082472F" w:rsidRDefault="0082472F" w:rsidP="00B45CA9">
            <w:pPr>
              <w:spacing w:after="0" w:line="240" w:lineRule="auto"/>
              <w:rPr>
                <w:rFonts w:cs="Arial"/>
                <w:b w:val="0"/>
                <w:color w:val="FFFFFF" w:themeColor="background1"/>
              </w:rPr>
            </w:pPr>
            <w:r>
              <w:rPr>
                <w:rFonts w:cs="Arial"/>
                <w:b w:val="0"/>
                <w:color w:val="FFFFFF" w:themeColor="background1"/>
              </w:rPr>
              <w:t xml:space="preserve"># of participants  </w:t>
            </w:r>
          </w:p>
          <w:p w14:paraId="5DE26747" w14:textId="77777777" w:rsidR="0082472F" w:rsidRDefault="0082472F" w:rsidP="00B45CA9">
            <w:pPr>
              <w:spacing w:after="0" w:line="240" w:lineRule="auto"/>
              <w:rPr>
                <w:rFonts w:cs="Arial"/>
                <w:b w:val="0"/>
                <w:color w:val="FFFFFF" w:themeColor="background1"/>
              </w:rPr>
            </w:pPr>
          </w:p>
        </w:tc>
      </w:tr>
      <w:tr w:rsidR="0082472F" w14:paraId="085DAB40" w14:textId="77777777" w:rsidTr="0082472F">
        <w:trPr>
          <w:trHeight w:val="519"/>
        </w:trPr>
        <w:tc>
          <w:tcPr>
            <w:tcW w:w="2830" w:type="dxa"/>
            <w:tcBorders>
              <w:top w:val="single" w:sz="4" w:space="0" w:color="auto"/>
              <w:left w:val="single" w:sz="4" w:space="0" w:color="auto"/>
              <w:right w:val="single" w:sz="4" w:space="0" w:color="auto"/>
            </w:tcBorders>
            <w:hideMark/>
          </w:tcPr>
          <w:p w14:paraId="28B2765D" w14:textId="77777777" w:rsidR="0082472F" w:rsidRDefault="0082472F" w:rsidP="00B45CA9">
            <w:pPr>
              <w:spacing w:after="0" w:line="600" w:lineRule="auto"/>
              <w:rPr>
                <w:rFonts w:cs="Arial"/>
              </w:rPr>
            </w:pPr>
            <w:r>
              <w:rPr>
                <w:rFonts w:cs="Arial"/>
              </w:rPr>
              <w:t>Outcome 1</w:t>
            </w:r>
          </w:p>
        </w:tc>
        <w:tc>
          <w:tcPr>
            <w:tcW w:w="5954" w:type="dxa"/>
            <w:tcBorders>
              <w:top w:val="single" w:sz="4" w:space="0" w:color="auto"/>
              <w:left w:val="single" w:sz="4" w:space="0" w:color="auto"/>
              <w:right w:val="single" w:sz="4" w:space="0" w:color="auto"/>
            </w:tcBorders>
            <w:hideMark/>
          </w:tcPr>
          <w:p w14:paraId="5E5D0964" w14:textId="77777777" w:rsidR="0082472F" w:rsidRDefault="0082472F" w:rsidP="0082472F">
            <w:pPr>
              <w:spacing w:after="0" w:line="240" w:lineRule="auto"/>
              <w:jc w:val="center"/>
              <w:rPr>
                <w:rFonts w:cs="Arial"/>
              </w:rPr>
            </w:pPr>
            <w:r w:rsidRPr="00E46ED8">
              <w:rPr>
                <w:rFonts w:cs="Arial"/>
                <w:b/>
                <w:bCs/>
              </w:rPr>
              <w:t>1 or 2</w:t>
            </w:r>
            <w:r>
              <w:rPr>
                <w:rFonts w:cs="Arial"/>
              </w:rPr>
              <w:t xml:space="preserve"> mixed focus group discussion including targeting 10 participants (5 male, 5 female)</w:t>
            </w:r>
            <w:r w:rsidR="00077CF2">
              <w:rPr>
                <w:rFonts w:cs="Arial"/>
              </w:rPr>
              <w:t xml:space="preserve"> and if feasible including youth and persons with disabilities</w:t>
            </w:r>
          </w:p>
          <w:p w14:paraId="1492D3F5" w14:textId="15F28CA0" w:rsidR="00077CF2" w:rsidRDefault="00077CF2" w:rsidP="00B23E3A">
            <w:pPr>
              <w:spacing w:after="0" w:line="240" w:lineRule="auto"/>
              <w:jc w:val="center"/>
              <w:rPr>
                <w:rFonts w:cs="Arial"/>
              </w:rPr>
            </w:pPr>
            <w:r>
              <w:rPr>
                <w:rFonts w:cs="Arial"/>
              </w:rPr>
              <w:t xml:space="preserve">- Government of Sierra Leone: </w:t>
            </w:r>
            <w:r w:rsidR="00BB0337">
              <w:rPr>
                <w:rFonts w:cs="Arial"/>
              </w:rPr>
              <w:t>2</w:t>
            </w:r>
          </w:p>
          <w:p w14:paraId="6ABEE703" w14:textId="4DA6844B" w:rsidR="00077CF2" w:rsidRDefault="00077CF2" w:rsidP="00B23E3A">
            <w:pPr>
              <w:spacing w:after="0" w:line="240" w:lineRule="auto"/>
              <w:jc w:val="center"/>
              <w:rPr>
                <w:rFonts w:cs="Arial"/>
              </w:rPr>
            </w:pPr>
            <w:r>
              <w:rPr>
                <w:rFonts w:cs="Arial"/>
              </w:rPr>
              <w:t>- CSOs: 2</w:t>
            </w:r>
          </w:p>
          <w:p w14:paraId="2BC1670A" w14:textId="29B60B39" w:rsidR="00077CF2" w:rsidRDefault="00077CF2" w:rsidP="00B23E3A">
            <w:pPr>
              <w:spacing w:after="0" w:line="240" w:lineRule="auto"/>
              <w:jc w:val="center"/>
              <w:rPr>
                <w:rFonts w:cs="Arial"/>
              </w:rPr>
            </w:pPr>
            <w:r>
              <w:rPr>
                <w:rFonts w:cs="Arial"/>
              </w:rPr>
              <w:t>- NGOs: 2</w:t>
            </w:r>
          </w:p>
          <w:p w14:paraId="7B82E55F" w14:textId="7945A99B" w:rsidR="00077CF2" w:rsidRDefault="00077CF2" w:rsidP="00B23E3A">
            <w:pPr>
              <w:spacing w:after="0" w:line="240" w:lineRule="auto"/>
              <w:jc w:val="center"/>
              <w:rPr>
                <w:rFonts w:cs="Arial"/>
              </w:rPr>
            </w:pPr>
            <w:r>
              <w:rPr>
                <w:rFonts w:cs="Arial"/>
              </w:rPr>
              <w:t>- Private Sector: 2</w:t>
            </w:r>
          </w:p>
          <w:p w14:paraId="4CC2A6C4" w14:textId="38A08D20" w:rsidR="00077CF2" w:rsidRDefault="00077CF2" w:rsidP="00B23E3A">
            <w:pPr>
              <w:spacing w:after="0" w:line="240" w:lineRule="auto"/>
              <w:jc w:val="center"/>
              <w:rPr>
                <w:rFonts w:cs="Arial"/>
              </w:rPr>
            </w:pPr>
            <w:r>
              <w:rPr>
                <w:rFonts w:cs="Arial"/>
              </w:rPr>
              <w:t>- Academia: 1</w:t>
            </w:r>
          </w:p>
          <w:p w14:paraId="2CC478DE" w14:textId="0914775A" w:rsidR="00077CF2" w:rsidRDefault="00077CF2" w:rsidP="00B23E3A">
            <w:pPr>
              <w:spacing w:after="0" w:line="240" w:lineRule="auto"/>
              <w:jc w:val="center"/>
              <w:rPr>
                <w:rFonts w:cs="Arial"/>
              </w:rPr>
            </w:pPr>
            <w:r>
              <w:rPr>
                <w:rFonts w:cs="Arial"/>
              </w:rPr>
              <w:t>- Mass Media: 1</w:t>
            </w:r>
          </w:p>
        </w:tc>
      </w:tr>
      <w:tr w:rsidR="0082472F" w14:paraId="10FA5B84" w14:textId="77777777" w:rsidTr="0082472F">
        <w:trPr>
          <w:trHeight w:val="281"/>
        </w:trPr>
        <w:tc>
          <w:tcPr>
            <w:tcW w:w="2830" w:type="dxa"/>
            <w:tcBorders>
              <w:top w:val="single" w:sz="4" w:space="0" w:color="auto"/>
              <w:left w:val="single" w:sz="4" w:space="0" w:color="auto"/>
              <w:right w:val="single" w:sz="4" w:space="0" w:color="auto"/>
            </w:tcBorders>
            <w:hideMark/>
          </w:tcPr>
          <w:p w14:paraId="482C7EC3" w14:textId="77777777" w:rsidR="0082472F" w:rsidRDefault="0082472F" w:rsidP="00B45CA9">
            <w:pPr>
              <w:spacing w:after="0" w:line="600" w:lineRule="auto"/>
              <w:rPr>
                <w:rFonts w:cs="Arial"/>
              </w:rPr>
            </w:pPr>
            <w:r>
              <w:rPr>
                <w:rFonts w:cs="Arial"/>
              </w:rPr>
              <w:t>Outcome 2</w:t>
            </w:r>
          </w:p>
        </w:tc>
        <w:tc>
          <w:tcPr>
            <w:tcW w:w="5954" w:type="dxa"/>
            <w:tcBorders>
              <w:top w:val="single" w:sz="4" w:space="0" w:color="auto"/>
              <w:left w:val="single" w:sz="4" w:space="0" w:color="auto"/>
              <w:right w:val="single" w:sz="4" w:space="0" w:color="auto"/>
            </w:tcBorders>
            <w:hideMark/>
          </w:tcPr>
          <w:p w14:paraId="05D1B98F" w14:textId="77777777" w:rsidR="00BB0337" w:rsidRDefault="00BB0337" w:rsidP="00BB0337">
            <w:pPr>
              <w:spacing w:after="0" w:line="240" w:lineRule="auto"/>
              <w:jc w:val="center"/>
              <w:rPr>
                <w:rFonts w:cs="Arial"/>
              </w:rPr>
            </w:pPr>
            <w:r w:rsidRPr="00E46ED8">
              <w:rPr>
                <w:rFonts w:cs="Arial"/>
                <w:b/>
                <w:bCs/>
              </w:rPr>
              <w:t>1 or 2</w:t>
            </w:r>
            <w:r>
              <w:rPr>
                <w:rFonts w:cs="Arial"/>
              </w:rPr>
              <w:t xml:space="preserve"> mixed focus group discussion including targeting 10 participants (5 male, 5 female) and if feasible including youth and persons with disabilities</w:t>
            </w:r>
          </w:p>
          <w:p w14:paraId="59C85F57" w14:textId="77777777" w:rsidR="00BB0337" w:rsidRDefault="00BB0337" w:rsidP="00B23E3A">
            <w:pPr>
              <w:spacing w:after="0" w:line="240" w:lineRule="auto"/>
              <w:jc w:val="center"/>
              <w:rPr>
                <w:rFonts w:cs="Arial"/>
              </w:rPr>
            </w:pPr>
            <w:r>
              <w:rPr>
                <w:rFonts w:cs="Arial"/>
              </w:rPr>
              <w:t>- Government of Sierra Leone: 2</w:t>
            </w:r>
          </w:p>
          <w:p w14:paraId="76FE75E0" w14:textId="77777777" w:rsidR="00BB0337" w:rsidRDefault="00BB0337" w:rsidP="00B23E3A">
            <w:pPr>
              <w:spacing w:after="0" w:line="240" w:lineRule="auto"/>
              <w:jc w:val="center"/>
              <w:rPr>
                <w:rFonts w:cs="Arial"/>
              </w:rPr>
            </w:pPr>
            <w:r>
              <w:rPr>
                <w:rFonts w:cs="Arial"/>
              </w:rPr>
              <w:t>- CSOs: 2</w:t>
            </w:r>
          </w:p>
          <w:p w14:paraId="1AFD1A73" w14:textId="77777777" w:rsidR="00BB0337" w:rsidRDefault="00BB0337" w:rsidP="00B23E3A">
            <w:pPr>
              <w:spacing w:after="0" w:line="240" w:lineRule="auto"/>
              <w:jc w:val="center"/>
              <w:rPr>
                <w:rFonts w:cs="Arial"/>
              </w:rPr>
            </w:pPr>
            <w:r>
              <w:rPr>
                <w:rFonts w:cs="Arial"/>
              </w:rPr>
              <w:t>- NGOs: 2</w:t>
            </w:r>
          </w:p>
          <w:p w14:paraId="7AEC5BDB" w14:textId="77777777" w:rsidR="00BB0337" w:rsidRDefault="00BB0337" w:rsidP="00B23E3A">
            <w:pPr>
              <w:spacing w:after="0" w:line="240" w:lineRule="auto"/>
              <w:jc w:val="center"/>
              <w:rPr>
                <w:rFonts w:cs="Arial"/>
              </w:rPr>
            </w:pPr>
            <w:r>
              <w:rPr>
                <w:rFonts w:cs="Arial"/>
              </w:rPr>
              <w:t>- Private Sector: 2</w:t>
            </w:r>
          </w:p>
          <w:p w14:paraId="588CD598" w14:textId="77777777" w:rsidR="00BB0337" w:rsidRDefault="00BB0337" w:rsidP="00B23E3A">
            <w:pPr>
              <w:spacing w:after="0" w:line="240" w:lineRule="auto"/>
              <w:jc w:val="center"/>
              <w:rPr>
                <w:rFonts w:cs="Arial"/>
              </w:rPr>
            </w:pPr>
            <w:r>
              <w:rPr>
                <w:rFonts w:cs="Arial"/>
              </w:rPr>
              <w:t>- Academia: 1</w:t>
            </w:r>
          </w:p>
          <w:p w14:paraId="3D416632" w14:textId="2DEB1DEF" w:rsidR="0082472F" w:rsidRDefault="00BB0337" w:rsidP="00B23E3A">
            <w:pPr>
              <w:spacing w:after="0" w:line="240" w:lineRule="auto"/>
              <w:jc w:val="center"/>
              <w:rPr>
                <w:rFonts w:cs="Arial"/>
              </w:rPr>
            </w:pPr>
            <w:r>
              <w:rPr>
                <w:rFonts w:cs="Arial"/>
              </w:rPr>
              <w:t>- Mass Media: 1</w:t>
            </w:r>
          </w:p>
        </w:tc>
      </w:tr>
      <w:tr w:rsidR="0082472F" w14:paraId="5ACDC427" w14:textId="77777777" w:rsidTr="0082472F">
        <w:trPr>
          <w:trHeight w:val="281"/>
        </w:trPr>
        <w:tc>
          <w:tcPr>
            <w:tcW w:w="2830" w:type="dxa"/>
            <w:tcBorders>
              <w:top w:val="single" w:sz="4" w:space="0" w:color="auto"/>
              <w:left w:val="single" w:sz="4" w:space="0" w:color="auto"/>
              <w:right w:val="single" w:sz="4" w:space="0" w:color="auto"/>
            </w:tcBorders>
            <w:hideMark/>
          </w:tcPr>
          <w:p w14:paraId="641CF2EB" w14:textId="77777777" w:rsidR="0082472F" w:rsidRDefault="0082472F" w:rsidP="00B45CA9">
            <w:pPr>
              <w:spacing w:after="0" w:line="600" w:lineRule="auto"/>
              <w:rPr>
                <w:rFonts w:cs="Arial"/>
              </w:rPr>
            </w:pPr>
            <w:r>
              <w:rPr>
                <w:rFonts w:cs="Arial"/>
              </w:rPr>
              <w:t>Outcome 3</w:t>
            </w:r>
          </w:p>
        </w:tc>
        <w:tc>
          <w:tcPr>
            <w:tcW w:w="5954" w:type="dxa"/>
            <w:tcBorders>
              <w:top w:val="single" w:sz="4" w:space="0" w:color="auto"/>
              <w:left w:val="single" w:sz="4" w:space="0" w:color="auto"/>
              <w:right w:val="single" w:sz="4" w:space="0" w:color="auto"/>
            </w:tcBorders>
            <w:hideMark/>
          </w:tcPr>
          <w:p w14:paraId="02FCEE77" w14:textId="77777777" w:rsidR="00BB0337" w:rsidRDefault="00BB0337" w:rsidP="00BB0337">
            <w:pPr>
              <w:spacing w:after="0" w:line="240" w:lineRule="auto"/>
              <w:jc w:val="center"/>
              <w:rPr>
                <w:rFonts w:cs="Arial"/>
              </w:rPr>
            </w:pPr>
            <w:r w:rsidRPr="00E46ED8">
              <w:rPr>
                <w:rFonts w:cs="Arial"/>
                <w:b/>
                <w:bCs/>
              </w:rPr>
              <w:t>1 or 2</w:t>
            </w:r>
            <w:r>
              <w:rPr>
                <w:rFonts w:cs="Arial"/>
              </w:rPr>
              <w:t xml:space="preserve"> mixed focus group discussion including targeting 10 participants (5 male, 5 female) and if feasible including youth and persons with disabilities</w:t>
            </w:r>
          </w:p>
          <w:p w14:paraId="3C550D8B" w14:textId="77777777" w:rsidR="00BB0337" w:rsidRDefault="00BB0337" w:rsidP="00B23E3A">
            <w:pPr>
              <w:spacing w:after="0" w:line="240" w:lineRule="auto"/>
              <w:jc w:val="center"/>
              <w:rPr>
                <w:rFonts w:cs="Arial"/>
              </w:rPr>
            </w:pPr>
            <w:r>
              <w:rPr>
                <w:rFonts w:cs="Arial"/>
              </w:rPr>
              <w:t>- Government of Sierra Leone: 2</w:t>
            </w:r>
          </w:p>
          <w:p w14:paraId="25F55DD3" w14:textId="77777777" w:rsidR="00BB0337" w:rsidRDefault="00BB0337" w:rsidP="00B23E3A">
            <w:pPr>
              <w:spacing w:after="0" w:line="240" w:lineRule="auto"/>
              <w:jc w:val="center"/>
              <w:rPr>
                <w:rFonts w:cs="Arial"/>
              </w:rPr>
            </w:pPr>
            <w:r>
              <w:rPr>
                <w:rFonts w:cs="Arial"/>
              </w:rPr>
              <w:t>- CSOs: 2</w:t>
            </w:r>
          </w:p>
          <w:p w14:paraId="511D2757" w14:textId="77777777" w:rsidR="00BB0337" w:rsidRDefault="00BB0337" w:rsidP="00B23E3A">
            <w:pPr>
              <w:spacing w:after="0" w:line="240" w:lineRule="auto"/>
              <w:jc w:val="center"/>
              <w:rPr>
                <w:rFonts w:cs="Arial"/>
              </w:rPr>
            </w:pPr>
            <w:r>
              <w:rPr>
                <w:rFonts w:cs="Arial"/>
              </w:rPr>
              <w:t>- NGOs: 2</w:t>
            </w:r>
          </w:p>
          <w:p w14:paraId="667B1D94" w14:textId="77777777" w:rsidR="00BB0337" w:rsidRDefault="00BB0337" w:rsidP="00B23E3A">
            <w:pPr>
              <w:spacing w:after="0" w:line="240" w:lineRule="auto"/>
              <w:jc w:val="center"/>
              <w:rPr>
                <w:rFonts w:cs="Arial"/>
              </w:rPr>
            </w:pPr>
            <w:r>
              <w:rPr>
                <w:rFonts w:cs="Arial"/>
              </w:rPr>
              <w:t>- Private Sector: 2</w:t>
            </w:r>
          </w:p>
          <w:p w14:paraId="1C2AA2F7" w14:textId="77777777" w:rsidR="00BB0337" w:rsidRDefault="00BB0337" w:rsidP="00B23E3A">
            <w:pPr>
              <w:spacing w:after="0" w:line="240" w:lineRule="auto"/>
              <w:jc w:val="center"/>
              <w:rPr>
                <w:rFonts w:cs="Arial"/>
              </w:rPr>
            </w:pPr>
            <w:r>
              <w:rPr>
                <w:rFonts w:cs="Arial"/>
              </w:rPr>
              <w:t>- Academia: 1</w:t>
            </w:r>
          </w:p>
          <w:p w14:paraId="2786007F" w14:textId="2ABA9C4C" w:rsidR="0082472F" w:rsidRDefault="00BB0337" w:rsidP="00B23E3A">
            <w:pPr>
              <w:spacing w:after="0" w:line="240" w:lineRule="auto"/>
              <w:jc w:val="center"/>
              <w:rPr>
                <w:rFonts w:cs="Arial"/>
              </w:rPr>
            </w:pPr>
            <w:r>
              <w:rPr>
                <w:rFonts w:cs="Arial"/>
              </w:rPr>
              <w:t>- Mass Media: 1</w:t>
            </w:r>
          </w:p>
        </w:tc>
      </w:tr>
      <w:tr w:rsidR="0082472F" w14:paraId="35AD8F1E" w14:textId="77777777" w:rsidTr="00B23E3A">
        <w:trPr>
          <w:trHeight w:val="1764"/>
        </w:trPr>
        <w:tc>
          <w:tcPr>
            <w:tcW w:w="2830" w:type="dxa"/>
            <w:tcBorders>
              <w:top w:val="single" w:sz="4" w:space="0" w:color="auto"/>
              <w:left w:val="single" w:sz="4" w:space="0" w:color="auto"/>
              <w:right w:val="single" w:sz="4" w:space="0" w:color="auto"/>
            </w:tcBorders>
            <w:hideMark/>
          </w:tcPr>
          <w:p w14:paraId="22D9BCB0" w14:textId="77777777" w:rsidR="0082472F" w:rsidRDefault="0082472F" w:rsidP="00B45CA9">
            <w:pPr>
              <w:spacing w:after="0" w:line="600" w:lineRule="auto"/>
              <w:rPr>
                <w:rFonts w:cs="Arial"/>
              </w:rPr>
            </w:pPr>
            <w:r>
              <w:rPr>
                <w:rFonts w:cs="Arial"/>
              </w:rPr>
              <w:t>Outcome 4</w:t>
            </w:r>
          </w:p>
        </w:tc>
        <w:tc>
          <w:tcPr>
            <w:tcW w:w="5954" w:type="dxa"/>
            <w:tcBorders>
              <w:top w:val="single" w:sz="4" w:space="0" w:color="auto"/>
              <w:left w:val="single" w:sz="4" w:space="0" w:color="auto"/>
              <w:bottom w:val="single" w:sz="4" w:space="0" w:color="auto"/>
              <w:right w:val="single" w:sz="4" w:space="0" w:color="auto"/>
            </w:tcBorders>
            <w:hideMark/>
          </w:tcPr>
          <w:p w14:paraId="63E4D695" w14:textId="77777777" w:rsidR="00BB0337" w:rsidRDefault="00BB0337" w:rsidP="00BB0337">
            <w:pPr>
              <w:spacing w:after="0" w:line="240" w:lineRule="auto"/>
              <w:jc w:val="center"/>
              <w:rPr>
                <w:rFonts w:cs="Arial"/>
              </w:rPr>
            </w:pPr>
            <w:r w:rsidRPr="00E46ED8">
              <w:rPr>
                <w:rFonts w:cs="Arial"/>
                <w:b/>
                <w:bCs/>
              </w:rPr>
              <w:t>1 or 2</w:t>
            </w:r>
            <w:r>
              <w:rPr>
                <w:rFonts w:cs="Arial"/>
              </w:rPr>
              <w:t xml:space="preserve"> mixed focus group discussion including targeting 10 participants (5 male, 5 female) and if feasible including youth and persons with disabilities</w:t>
            </w:r>
          </w:p>
          <w:p w14:paraId="5D0906CA" w14:textId="77777777" w:rsidR="00BB0337" w:rsidRDefault="00BB0337" w:rsidP="00B23E3A">
            <w:pPr>
              <w:spacing w:after="0" w:line="240" w:lineRule="auto"/>
              <w:jc w:val="center"/>
              <w:rPr>
                <w:rFonts w:cs="Arial"/>
              </w:rPr>
            </w:pPr>
            <w:r>
              <w:rPr>
                <w:rFonts w:cs="Arial"/>
              </w:rPr>
              <w:t>- Government of Sierra Leone: 2</w:t>
            </w:r>
          </w:p>
          <w:p w14:paraId="3E566C78" w14:textId="77777777" w:rsidR="00BB0337" w:rsidRDefault="00BB0337" w:rsidP="00B23E3A">
            <w:pPr>
              <w:spacing w:after="0" w:line="240" w:lineRule="auto"/>
              <w:jc w:val="center"/>
              <w:rPr>
                <w:rFonts w:cs="Arial"/>
              </w:rPr>
            </w:pPr>
            <w:r>
              <w:rPr>
                <w:rFonts w:cs="Arial"/>
              </w:rPr>
              <w:t>- CSOs: 2</w:t>
            </w:r>
          </w:p>
          <w:p w14:paraId="148BFF74" w14:textId="77777777" w:rsidR="00BB0337" w:rsidRDefault="00BB0337" w:rsidP="00B23E3A">
            <w:pPr>
              <w:spacing w:after="0" w:line="240" w:lineRule="auto"/>
              <w:jc w:val="center"/>
              <w:rPr>
                <w:rFonts w:cs="Arial"/>
              </w:rPr>
            </w:pPr>
            <w:r>
              <w:rPr>
                <w:rFonts w:cs="Arial"/>
              </w:rPr>
              <w:t>- NGOs: 2</w:t>
            </w:r>
          </w:p>
          <w:p w14:paraId="59D3C008" w14:textId="77777777" w:rsidR="00BB0337" w:rsidRDefault="00BB0337" w:rsidP="00B23E3A">
            <w:pPr>
              <w:spacing w:after="0" w:line="240" w:lineRule="auto"/>
              <w:jc w:val="center"/>
              <w:rPr>
                <w:rFonts w:cs="Arial"/>
              </w:rPr>
            </w:pPr>
            <w:r>
              <w:rPr>
                <w:rFonts w:cs="Arial"/>
              </w:rPr>
              <w:t>- Private Sector: 2</w:t>
            </w:r>
          </w:p>
          <w:p w14:paraId="2B7AEA45" w14:textId="77777777" w:rsidR="00BB0337" w:rsidRDefault="00BB0337" w:rsidP="00B23E3A">
            <w:pPr>
              <w:spacing w:after="0" w:line="240" w:lineRule="auto"/>
              <w:jc w:val="center"/>
              <w:rPr>
                <w:rFonts w:cs="Arial"/>
              </w:rPr>
            </w:pPr>
            <w:r>
              <w:rPr>
                <w:rFonts w:cs="Arial"/>
              </w:rPr>
              <w:t>- Academia: 1</w:t>
            </w:r>
          </w:p>
          <w:p w14:paraId="2A310585" w14:textId="257A1A1B" w:rsidR="0082472F" w:rsidRDefault="00BB0337" w:rsidP="00B23E3A">
            <w:pPr>
              <w:spacing w:after="0" w:line="240" w:lineRule="auto"/>
              <w:jc w:val="center"/>
              <w:rPr>
                <w:rFonts w:cs="Arial"/>
              </w:rPr>
            </w:pPr>
            <w:r>
              <w:rPr>
                <w:rFonts w:cs="Arial"/>
              </w:rPr>
              <w:lastRenderedPageBreak/>
              <w:t>- Mass Media: 1</w:t>
            </w:r>
          </w:p>
        </w:tc>
      </w:tr>
    </w:tbl>
    <w:p w14:paraId="435E65D6" w14:textId="77777777" w:rsidR="006D2C50" w:rsidRPr="00E83473" w:rsidRDefault="006D2C50" w:rsidP="00846529">
      <w:pPr>
        <w:rPr>
          <w:rStyle w:val="Strong"/>
          <w:color w:val="174599" w:themeColor="accent1"/>
        </w:rPr>
      </w:pPr>
    </w:p>
    <w:p w14:paraId="22C4A165" w14:textId="355202DE" w:rsidR="00846529" w:rsidRPr="00E83473" w:rsidRDefault="00B941B3" w:rsidP="00B941B3">
      <w:pPr>
        <w:rPr>
          <w:rStyle w:val="Strong"/>
          <w:color w:val="174599" w:themeColor="accent1"/>
        </w:rPr>
      </w:pPr>
      <w:r w:rsidRPr="00E83473">
        <w:rPr>
          <w:rStyle w:val="Strong"/>
          <w:color w:val="174599" w:themeColor="accent1"/>
        </w:rPr>
        <w:t>BENEFICIARIES, COMMUNITY MEMBERS AND LOCAL DECISION-MAKERS</w:t>
      </w:r>
      <w:r w:rsidR="00E83473" w:rsidRPr="00E83473">
        <w:rPr>
          <w:rStyle w:val="Strong"/>
          <w:color w:val="174599" w:themeColor="accent1"/>
        </w:rPr>
        <w:t xml:space="preserve"> (including women, people with disabilities)</w:t>
      </w:r>
    </w:p>
    <w:p w14:paraId="4C8AC7AD" w14:textId="4C485333" w:rsidR="00846529" w:rsidRDefault="006D2C50" w:rsidP="00E84D84">
      <w:r>
        <w:t xml:space="preserve">The national consultant will conduct preliminary discussions prior to the field mission with the Evaluation Steering Committee to identify </w:t>
      </w:r>
      <w:r w:rsidR="00BE0FFC">
        <w:t xml:space="preserve">up to </w:t>
      </w:r>
      <w:r w:rsidR="005724BE">
        <w:t xml:space="preserve">maximum </w:t>
      </w:r>
      <w:r w:rsidR="00BE0FFC" w:rsidRPr="00BE0FFC">
        <w:rPr>
          <w:b/>
          <w:bCs/>
          <w:u w:val="single"/>
        </w:rPr>
        <w:t>2</w:t>
      </w:r>
      <w:r w:rsidR="00C97BE4" w:rsidRPr="00BE0FFC">
        <w:rPr>
          <w:b/>
          <w:bCs/>
          <w:u w:val="single"/>
        </w:rPr>
        <w:t xml:space="preserve"> key projects/activities</w:t>
      </w:r>
      <w:r w:rsidR="00C97BE4" w:rsidRPr="00BE0FFC">
        <w:rPr>
          <w:rStyle w:val="FootnoteReference"/>
          <w:b/>
          <w:bCs/>
          <w:u w:val="single"/>
        </w:rPr>
        <w:footnoteReference w:id="9"/>
      </w:r>
      <w:r w:rsidR="00C97BE4" w:rsidRPr="00BE0FFC">
        <w:rPr>
          <w:b/>
          <w:bCs/>
          <w:u w:val="single"/>
        </w:rPr>
        <w:t xml:space="preserve"> per outcome</w:t>
      </w:r>
      <w:r w:rsidR="00C97BE4">
        <w:t xml:space="preserve"> that will be </w:t>
      </w:r>
      <w:r w:rsidR="00BE0FFC">
        <w:t>visited</w:t>
      </w:r>
      <w:r w:rsidR="002B79BF">
        <w:t>/assessed</w:t>
      </w:r>
      <w:r w:rsidR="00BE0FFC">
        <w:t xml:space="preserve"> during the field mission in August. </w:t>
      </w:r>
      <w:r w:rsidR="00385F6C">
        <w:t>The projects/activities selected should have a national outlook</w:t>
      </w:r>
      <w:r w:rsidR="00953E3D">
        <w:t xml:space="preserve">. </w:t>
      </w:r>
      <w:r w:rsidR="00953E3D" w:rsidRPr="00953E3D">
        <w:t>This will also enable us to know which districts have the greatest impact, so that we can respond to the call to leave no one behind.</w:t>
      </w:r>
      <w:r w:rsidR="00385F6C">
        <w:t xml:space="preserve"> </w:t>
      </w:r>
      <w:r w:rsidR="00BE0FFC">
        <w:t xml:space="preserve">During the field visit, the evaluation team will organise focus group discussions </w:t>
      </w:r>
      <w:r w:rsidR="009952C5">
        <w:t xml:space="preserve">with beneficiaries, community members, as well as local decision-makers (if applicable). </w:t>
      </w:r>
      <w:r w:rsidR="00412E7C">
        <w:t xml:space="preserve">The table below provides </w:t>
      </w:r>
      <w:r w:rsidR="00412E7C" w:rsidRPr="00953E3D">
        <w:rPr>
          <w:b/>
          <w:bCs/>
        </w:rPr>
        <w:t>examples</w:t>
      </w:r>
      <w:r w:rsidR="00412E7C">
        <w:t xml:space="preserve"> of projects/interventions/activities that could be</w:t>
      </w:r>
      <w:r w:rsidR="0013016F">
        <w:t xml:space="preserve"> potentially</w:t>
      </w:r>
      <w:r w:rsidR="00412E7C">
        <w:t xml:space="preserve"> assessed during the evaluation</w:t>
      </w:r>
      <w:r w:rsidR="00953E3D">
        <w:t xml:space="preserve"> but discussions with </w:t>
      </w:r>
      <w:r w:rsidR="003E509A">
        <w:t xml:space="preserve">the </w:t>
      </w:r>
      <w:r w:rsidR="00953E3D">
        <w:t xml:space="preserve">Evaluation Steering Committee will help to </w:t>
      </w:r>
      <w:r w:rsidR="003E509A">
        <w:t>make a final call on the ones that will be selected for the evaluation process.</w:t>
      </w:r>
    </w:p>
    <w:tbl>
      <w:tblPr>
        <w:tblStyle w:val="TableGrid"/>
        <w:tblW w:w="9350" w:type="dxa"/>
        <w:tblLook w:val="04A0" w:firstRow="1" w:lastRow="0" w:firstColumn="1" w:lastColumn="0" w:noHBand="0" w:noVBand="1"/>
      </w:tblPr>
      <w:tblGrid>
        <w:gridCol w:w="1838"/>
        <w:gridCol w:w="3686"/>
        <w:gridCol w:w="3826"/>
      </w:tblGrid>
      <w:tr w:rsidR="005A1D9D" w14:paraId="072120E6" w14:textId="77777777" w:rsidTr="008319E9">
        <w:trPr>
          <w:cnfStyle w:val="100000000000" w:firstRow="1" w:lastRow="0" w:firstColumn="0" w:lastColumn="0" w:oddVBand="0" w:evenVBand="0" w:oddHBand="0" w:evenHBand="0" w:firstRowFirstColumn="0" w:firstRowLastColumn="0" w:lastRowFirstColumn="0" w:lastRowLastColumn="0"/>
        </w:trPr>
        <w:tc>
          <w:tcPr>
            <w:tcW w:w="1838" w:type="dxa"/>
            <w:tcBorders>
              <w:top w:val="single" w:sz="4" w:space="0" w:color="auto"/>
              <w:left w:val="single" w:sz="4" w:space="0" w:color="auto"/>
              <w:bottom w:val="single" w:sz="4" w:space="0" w:color="auto"/>
              <w:right w:val="single" w:sz="4" w:space="0" w:color="auto"/>
            </w:tcBorders>
            <w:shd w:val="clear" w:color="auto" w:fill="1A406B" w:themeFill="text2"/>
            <w:hideMark/>
          </w:tcPr>
          <w:p w14:paraId="05E048BD" w14:textId="1D1E3497" w:rsidR="005A1D9D" w:rsidRDefault="005A1D9D" w:rsidP="00B45CA9">
            <w:pPr>
              <w:spacing w:after="0" w:line="240" w:lineRule="auto"/>
              <w:rPr>
                <w:rFonts w:cs="Arial"/>
                <w:b w:val="0"/>
                <w:color w:val="FFFFFF" w:themeColor="background1"/>
              </w:rPr>
            </w:pPr>
            <w:r>
              <w:rPr>
                <w:rFonts w:cs="Arial"/>
                <w:b w:val="0"/>
                <w:color w:val="FFFFFF" w:themeColor="background1"/>
              </w:rPr>
              <w:t>Outcome</w:t>
            </w:r>
          </w:p>
        </w:tc>
        <w:tc>
          <w:tcPr>
            <w:tcW w:w="3686" w:type="dxa"/>
            <w:tcBorders>
              <w:top w:val="single" w:sz="4" w:space="0" w:color="auto"/>
              <w:left w:val="single" w:sz="4" w:space="0" w:color="auto"/>
              <w:bottom w:val="single" w:sz="4" w:space="0" w:color="auto"/>
              <w:right w:val="single" w:sz="4" w:space="0" w:color="auto"/>
            </w:tcBorders>
            <w:shd w:val="clear" w:color="auto" w:fill="1A406B" w:themeFill="text2"/>
          </w:tcPr>
          <w:p w14:paraId="692CCD59" w14:textId="5FE442DA" w:rsidR="005A1D9D" w:rsidRDefault="005A1D9D" w:rsidP="00B45CA9">
            <w:pPr>
              <w:spacing w:after="0" w:line="240" w:lineRule="auto"/>
              <w:rPr>
                <w:rFonts w:cs="Arial"/>
                <w:color w:val="FFFFFF" w:themeColor="background1"/>
              </w:rPr>
            </w:pPr>
            <w:r>
              <w:rPr>
                <w:rFonts w:cs="Arial"/>
                <w:color w:val="FFFFFF" w:themeColor="background1"/>
              </w:rPr>
              <w:t>Projects/Interventions/Activities</w:t>
            </w:r>
          </w:p>
        </w:tc>
        <w:tc>
          <w:tcPr>
            <w:tcW w:w="3826" w:type="dxa"/>
            <w:tcBorders>
              <w:top w:val="single" w:sz="4" w:space="0" w:color="auto"/>
              <w:left w:val="single" w:sz="4" w:space="0" w:color="auto"/>
              <w:bottom w:val="single" w:sz="4" w:space="0" w:color="auto"/>
              <w:right w:val="single" w:sz="4" w:space="0" w:color="auto"/>
            </w:tcBorders>
            <w:shd w:val="clear" w:color="auto" w:fill="1A406B" w:themeFill="text2"/>
          </w:tcPr>
          <w:p w14:paraId="08531F61" w14:textId="7D8B6EF6" w:rsidR="005A1D9D" w:rsidRDefault="005A1D9D" w:rsidP="00B45CA9">
            <w:pPr>
              <w:spacing w:after="0" w:line="240" w:lineRule="auto"/>
              <w:rPr>
                <w:rFonts w:cs="Arial"/>
                <w:b w:val="0"/>
                <w:color w:val="FFFFFF" w:themeColor="background1"/>
              </w:rPr>
            </w:pPr>
            <w:r>
              <w:rPr>
                <w:rFonts w:cs="Arial"/>
                <w:b w:val="0"/>
                <w:color w:val="FFFFFF" w:themeColor="background1"/>
              </w:rPr>
              <w:t xml:space="preserve"># of participants  </w:t>
            </w:r>
          </w:p>
          <w:p w14:paraId="77E77FDC" w14:textId="77777777" w:rsidR="005A1D9D" w:rsidRDefault="005A1D9D" w:rsidP="00B45CA9">
            <w:pPr>
              <w:spacing w:after="0" w:line="240" w:lineRule="auto"/>
              <w:rPr>
                <w:rFonts w:cs="Arial"/>
                <w:b w:val="0"/>
                <w:color w:val="FFFFFF" w:themeColor="background1"/>
              </w:rPr>
            </w:pPr>
          </w:p>
        </w:tc>
      </w:tr>
      <w:tr w:rsidR="001E2D5C" w14:paraId="3057E2D7" w14:textId="77777777" w:rsidTr="008319E9">
        <w:trPr>
          <w:trHeight w:val="519"/>
        </w:trPr>
        <w:tc>
          <w:tcPr>
            <w:tcW w:w="1838" w:type="dxa"/>
            <w:vMerge w:val="restart"/>
            <w:tcBorders>
              <w:top w:val="single" w:sz="4" w:space="0" w:color="auto"/>
              <w:left w:val="single" w:sz="4" w:space="0" w:color="auto"/>
              <w:right w:val="single" w:sz="4" w:space="0" w:color="auto"/>
            </w:tcBorders>
            <w:hideMark/>
          </w:tcPr>
          <w:p w14:paraId="1CF7C257" w14:textId="15DC69CB" w:rsidR="001E2D5C" w:rsidRDefault="008319E9" w:rsidP="00B45CA9">
            <w:pPr>
              <w:spacing w:after="0" w:line="600" w:lineRule="auto"/>
              <w:rPr>
                <w:rFonts w:cs="Arial"/>
              </w:rPr>
            </w:pPr>
            <w:r>
              <w:rPr>
                <w:rFonts w:cs="Arial"/>
              </w:rPr>
              <w:t>Outcome 1</w:t>
            </w:r>
          </w:p>
        </w:tc>
        <w:tc>
          <w:tcPr>
            <w:tcW w:w="3686" w:type="dxa"/>
            <w:tcBorders>
              <w:top w:val="single" w:sz="4" w:space="0" w:color="auto"/>
              <w:left w:val="single" w:sz="4" w:space="0" w:color="auto"/>
              <w:bottom w:val="single" w:sz="4" w:space="0" w:color="auto"/>
              <w:right w:val="single" w:sz="4" w:space="0" w:color="auto"/>
            </w:tcBorders>
          </w:tcPr>
          <w:p w14:paraId="4C2CB315" w14:textId="0C165556" w:rsidR="001E2D5C" w:rsidRPr="001E2D5C" w:rsidRDefault="00B7688B" w:rsidP="00E150CA">
            <w:pPr>
              <w:spacing w:after="0" w:line="240" w:lineRule="auto"/>
              <w:jc w:val="left"/>
              <w:rPr>
                <w:rFonts w:cs="Arial"/>
              </w:rPr>
            </w:pPr>
            <w:r w:rsidRPr="00E150CA">
              <w:rPr>
                <w:rFonts w:cs="Arial"/>
                <w:u w:val="single"/>
              </w:rPr>
              <w:t>Example 1</w:t>
            </w:r>
            <w:r>
              <w:rPr>
                <w:rFonts w:cs="Arial"/>
              </w:rPr>
              <w:t xml:space="preserve">: </w:t>
            </w:r>
            <w:r w:rsidR="00E150CA" w:rsidRPr="00E150CA">
              <w:rPr>
                <w:rFonts w:cs="Arial"/>
              </w:rPr>
              <w:t>Production and dissemination of foundation and breeder seeds of new varieties of targeted crops that are high yielding, economically viable and disease resistant</w:t>
            </w:r>
            <w:r w:rsidR="00ED6E5D">
              <w:rPr>
                <w:rFonts w:cs="Arial"/>
              </w:rPr>
              <w:t xml:space="preserve"> </w:t>
            </w:r>
          </w:p>
        </w:tc>
        <w:tc>
          <w:tcPr>
            <w:tcW w:w="3826" w:type="dxa"/>
            <w:tcBorders>
              <w:top w:val="single" w:sz="4" w:space="0" w:color="auto"/>
              <w:left w:val="single" w:sz="4" w:space="0" w:color="auto"/>
              <w:right w:val="single" w:sz="4" w:space="0" w:color="auto"/>
            </w:tcBorders>
            <w:hideMark/>
          </w:tcPr>
          <w:p w14:paraId="67E75294" w14:textId="49CAFB8C" w:rsidR="001E2D5C" w:rsidRDefault="001E2D5C" w:rsidP="00214498">
            <w:pPr>
              <w:spacing w:after="0" w:line="240" w:lineRule="auto"/>
              <w:jc w:val="center"/>
              <w:rPr>
                <w:rFonts w:cs="Arial"/>
              </w:rPr>
            </w:pPr>
            <w:r>
              <w:rPr>
                <w:rFonts w:cs="Arial"/>
              </w:rPr>
              <w:t>1</w:t>
            </w:r>
            <w:r w:rsidR="008319E9">
              <w:rPr>
                <w:rFonts w:cs="Arial"/>
              </w:rPr>
              <w:t xml:space="preserve"> or 2</w:t>
            </w:r>
            <w:r>
              <w:rPr>
                <w:rFonts w:cs="Arial"/>
              </w:rPr>
              <w:t xml:space="preserve"> </w:t>
            </w:r>
            <w:r w:rsidR="00214498">
              <w:rPr>
                <w:rFonts w:cs="Arial"/>
              </w:rPr>
              <w:t>mixed focus group discussion in one community targeting 10 participants (5 male, 5 female)</w:t>
            </w:r>
            <w:r w:rsidR="008319E9">
              <w:rPr>
                <w:rFonts w:cs="Arial"/>
              </w:rPr>
              <w:t xml:space="preserve"> including beneficiaries, community members, and local-decision makers</w:t>
            </w:r>
            <w:r w:rsidR="00214498">
              <w:rPr>
                <w:rFonts w:cs="Arial"/>
              </w:rPr>
              <w:t xml:space="preserve"> </w:t>
            </w:r>
            <w:r w:rsidR="008319E9">
              <w:rPr>
                <w:rFonts w:cs="Arial"/>
              </w:rPr>
              <w:t>and if feasible including youth and persons with disabilities</w:t>
            </w:r>
          </w:p>
        </w:tc>
      </w:tr>
      <w:tr w:rsidR="001E2D5C" w14:paraId="1C50CC19" w14:textId="77777777" w:rsidTr="008319E9">
        <w:trPr>
          <w:trHeight w:val="518"/>
        </w:trPr>
        <w:tc>
          <w:tcPr>
            <w:tcW w:w="1838" w:type="dxa"/>
            <w:vMerge/>
            <w:tcBorders>
              <w:left w:val="single" w:sz="4" w:space="0" w:color="auto"/>
              <w:bottom w:val="single" w:sz="4" w:space="0" w:color="auto"/>
              <w:right w:val="single" w:sz="4" w:space="0" w:color="auto"/>
            </w:tcBorders>
          </w:tcPr>
          <w:p w14:paraId="05F030FB" w14:textId="77777777" w:rsidR="001E2D5C" w:rsidRDefault="001E2D5C" w:rsidP="00B45CA9">
            <w:pPr>
              <w:spacing w:after="0" w:line="600" w:lineRule="auto"/>
              <w:rPr>
                <w:rFonts w:cs="Arial"/>
              </w:rPr>
            </w:pPr>
          </w:p>
        </w:tc>
        <w:tc>
          <w:tcPr>
            <w:tcW w:w="3686" w:type="dxa"/>
            <w:tcBorders>
              <w:top w:val="single" w:sz="4" w:space="0" w:color="auto"/>
              <w:left w:val="single" w:sz="4" w:space="0" w:color="auto"/>
              <w:bottom w:val="single" w:sz="4" w:space="0" w:color="auto"/>
              <w:right w:val="single" w:sz="4" w:space="0" w:color="auto"/>
            </w:tcBorders>
          </w:tcPr>
          <w:p w14:paraId="6A93BF9C" w14:textId="2C56E14B" w:rsidR="001E2D5C" w:rsidRPr="008319E9" w:rsidRDefault="001A3C34" w:rsidP="00F036A2">
            <w:pPr>
              <w:spacing w:after="0" w:line="240" w:lineRule="auto"/>
              <w:jc w:val="left"/>
              <w:rPr>
                <w:rFonts w:cs="Arial"/>
              </w:rPr>
            </w:pPr>
            <w:r w:rsidRPr="001A3C34">
              <w:rPr>
                <w:rFonts w:cs="Arial"/>
                <w:u w:val="single"/>
              </w:rPr>
              <w:t>Example 2</w:t>
            </w:r>
            <w:r>
              <w:rPr>
                <w:rFonts w:cs="Arial"/>
              </w:rPr>
              <w:t xml:space="preserve">: </w:t>
            </w:r>
            <w:r w:rsidR="00F036A2">
              <w:rPr>
                <w:rFonts w:cs="Arial"/>
              </w:rPr>
              <w:t>Opportunity Salone Programme</w:t>
            </w:r>
          </w:p>
        </w:tc>
        <w:tc>
          <w:tcPr>
            <w:tcW w:w="3826" w:type="dxa"/>
            <w:tcBorders>
              <w:left w:val="single" w:sz="4" w:space="0" w:color="auto"/>
              <w:bottom w:val="single" w:sz="4" w:space="0" w:color="auto"/>
              <w:right w:val="single" w:sz="4" w:space="0" w:color="auto"/>
            </w:tcBorders>
          </w:tcPr>
          <w:p w14:paraId="412AA6E1" w14:textId="42061826" w:rsidR="001E2D5C" w:rsidRDefault="008319E9" w:rsidP="008319E9">
            <w:pPr>
              <w:spacing w:after="0" w:line="240" w:lineRule="auto"/>
              <w:jc w:val="center"/>
              <w:rPr>
                <w:rFonts w:cs="Arial"/>
              </w:rPr>
            </w:pPr>
            <w:r>
              <w:rPr>
                <w:rFonts w:cs="Arial"/>
              </w:rPr>
              <w:t>1 or 2 mixed focus group discussion in one community targeting 10 participants (5 male, 5 female) including beneficiaries, community members, and local-decision makers and if feasible including youth and persons with disabilities</w:t>
            </w:r>
          </w:p>
        </w:tc>
      </w:tr>
      <w:tr w:rsidR="008319E9" w14:paraId="60F67A43" w14:textId="77777777" w:rsidTr="0010653E">
        <w:trPr>
          <w:trHeight w:val="281"/>
        </w:trPr>
        <w:tc>
          <w:tcPr>
            <w:tcW w:w="1838" w:type="dxa"/>
            <w:vMerge w:val="restart"/>
            <w:tcBorders>
              <w:top w:val="single" w:sz="4" w:space="0" w:color="auto"/>
              <w:left w:val="single" w:sz="4" w:space="0" w:color="auto"/>
              <w:right w:val="single" w:sz="4" w:space="0" w:color="auto"/>
            </w:tcBorders>
            <w:hideMark/>
          </w:tcPr>
          <w:p w14:paraId="36A61B3D" w14:textId="38887A2B" w:rsidR="008319E9" w:rsidRDefault="008319E9" w:rsidP="00B45CA9">
            <w:pPr>
              <w:spacing w:after="0" w:line="600" w:lineRule="auto"/>
              <w:rPr>
                <w:rFonts w:cs="Arial"/>
              </w:rPr>
            </w:pPr>
            <w:r>
              <w:rPr>
                <w:rFonts w:cs="Arial"/>
              </w:rPr>
              <w:t>Outcome 2</w:t>
            </w:r>
          </w:p>
        </w:tc>
        <w:tc>
          <w:tcPr>
            <w:tcW w:w="3686" w:type="dxa"/>
            <w:tcBorders>
              <w:top w:val="single" w:sz="4" w:space="0" w:color="auto"/>
              <w:left w:val="single" w:sz="4" w:space="0" w:color="auto"/>
              <w:bottom w:val="single" w:sz="4" w:space="0" w:color="auto"/>
              <w:right w:val="single" w:sz="4" w:space="0" w:color="auto"/>
            </w:tcBorders>
          </w:tcPr>
          <w:p w14:paraId="52CFDF35" w14:textId="0CC05F3B" w:rsidR="008319E9" w:rsidRDefault="0053688F" w:rsidP="0053688F">
            <w:pPr>
              <w:spacing w:after="0" w:line="240" w:lineRule="auto"/>
              <w:rPr>
                <w:rFonts w:cs="Arial"/>
              </w:rPr>
            </w:pPr>
            <w:r w:rsidRPr="0053688F">
              <w:rPr>
                <w:rFonts w:cs="Arial"/>
                <w:u w:val="single"/>
              </w:rPr>
              <w:t>Example 1</w:t>
            </w:r>
            <w:r>
              <w:rPr>
                <w:rFonts w:cs="Arial"/>
              </w:rPr>
              <w:t xml:space="preserve">: </w:t>
            </w:r>
            <w:r w:rsidRPr="0053688F">
              <w:rPr>
                <w:rFonts w:cs="Arial"/>
              </w:rPr>
              <w:t>Effectively influence political parties, service delivery organi</w:t>
            </w:r>
            <w:r w:rsidR="008A3070">
              <w:rPr>
                <w:rFonts w:cs="Arial"/>
              </w:rPr>
              <w:t>s</w:t>
            </w:r>
            <w:r w:rsidRPr="0053688F">
              <w:rPr>
                <w:rFonts w:cs="Arial"/>
              </w:rPr>
              <w:t xml:space="preserve">ations, media institutions and </w:t>
            </w:r>
            <w:r w:rsidRPr="0053688F">
              <w:rPr>
                <w:rFonts w:cs="Arial"/>
              </w:rPr>
              <w:lastRenderedPageBreak/>
              <w:t>local/traditional governance institutions to promote increased women leadership and participation through advocacy and technical support</w:t>
            </w:r>
          </w:p>
        </w:tc>
        <w:tc>
          <w:tcPr>
            <w:tcW w:w="3826" w:type="dxa"/>
            <w:tcBorders>
              <w:top w:val="single" w:sz="4" w:space="0" w:color="auto"/>
              <w:left w:val="single" w:sz="4" w:space="0" w:color="auto"/>
              <w:right w:val="single" w:sz="4" w:space="0" w:color="auto"/>
            </w:tcBorders>
            <w:hideMark/>
          </w:tcPr>
          <w:p w14:paraId="1D6FB16E" w14:textId="5F73197A" w:rsidR="008319E9" w:rsidRDefault="00BB1E28" w:rsidP="00BB1E28">
            <w:pPr>
              <w:spacing w:after="0" w:line="240" w:lineRule="auto"/>
              <w:jc w:val="center"/>
              <w:rPr>
                <w:rFonts w:cs="Arial"/>
              </w:rPr>
            </w:pPr>
            <w:r>
              <w:rPr>
                <w:rFonts w:cs="Arial"/>
              </w:rPr>
              <w:lastRenderedPageBreak/>
              <w:t xml:space="preserve">1 or 2 mixed focus group discussion in one community targeting 10 participants (5 male, 5 female) including </w:t>
            </w:r>
            <w:r>
              <w:rPr>
                <w:rFonts w:cs="Arial"/>
              </w:rPr>
              <w:lastRenderedPageBreak/>
              <w:t>beneficiaries, community members, and local-decision makers and if feasible including youth and persons with disabilities</w:t>
            </w:r>
          </w:p>
        </w:tc>
      </w:tr>
      <w:tr w:rsidR="008319E9" w14:paraId="60FDD058" w14:textId="77777777" w:rsidTr="0010653E">
        <w:trPr>
          <w:trHeight w:val="280"/>
        </w:trPr>
        <w:tc>
          <w:tcPr>
            <w:tcW w:w="1838" w:type="dxa"/>
            <w:vMerge/>
            <w:tcBorders>
              <w:left w:val="single" w:sz="4" w:space="0" w:color="auto"/>
              <w:bottom w:val="single" w:sz="4" w:space="0" w:color="auto"/>
              <w:right w:val="single" w:sz="4" w:space="0" w:color="auto"/>
            </w:tcBorders>
          </w:tcPr>
          <w:p w14:paraId="5A2CEF38" w14:textId="77777777" w:rsidR="008319E9" w:rsidRDefault="008319E9" w:rsidP="00B45CA9">
            <w:pPr>
              <w:spacing w:after="0" w:line="600" w:lineRule="auto"/>
              <w:rPr>
                <w:rFonts w:cs="Arial"/>
              </w:rPr>
            </w:pPr>
          </w:p>
        </w:tc>
        <w:tc>
          <w:tcPr>
            <w:tcW w:w="3686" w:type="dxa"/>
            <w:tcBorders>
              <w:top w:val="single" w:sz="4" w:space="0" w:color="auto"/>
              <w:left w:val="single" w:sz="4" w:space="0" w:color="auto"/>
              <w:bottom w:val="single" w:sz="4" w:space="0" w:color="auto"/>
              <w:right w:val="single" w:sz="4" w:space="0" w:color="auto"/>
            </w:tcBorders>
          </w:tcPr>
          <w:p w14:paraId="08E21FDF" w14:textId="3BDB4B8E" w:rsidR="008319E9" w:rsidRDefault="00902002" w:rsidP="00902002">
            <w:pPr>
              <w:spacing w:after="0" w:line="240" w:lineRule="auto"/>
              <w:rPr>
                <w:rFonts w:cs="Arial"/>
              </w:rPr>
            </w:pPr>
            <w:r w:rsidRPr="00902002">
              <w:rPr>
                <w:rFonts w:cs="Arial"/>
                <w:u w:val="single"/>
              </w:rPr>
              <w:t>Example 2</w:t>
            </w:r>
            <w:r>
              <w:rPr>
                <w:rFonts w:cs="Arial"/>
              </w:rPr>
              <w:t xml:space="preserve">: </w:t>
            </w:r>
            <w:r w:rsidR="001E2490" w:rsidRPr="001E2490">
              <w:rPr>
                <w:rFonts w:cs="Arial"/>
              </w:rPr>
              <w:t>Strengthen the capacity of public institutions and duty bearers (District Civil registrars, health workers, etc.) to enhance service delivery (birth notification, registration)</w:t>
            </w:r>
          </w:p>
        </w:tc>
        <w:tc>
          <w:tcPr>
            <w:tcW w:w="3826" w:type="dxa"/>
            <w:tcBorders>
              <w:left w:val="single" w:sz="4" w:space="0" w:color="auto"/>
              <w:bottom w:val="single" w:sz="4" w:space="0" w:color="auto"/>
              <w:right w:val="single" w:sz="4" w:space="0" w:color="auto"/>
            </w:tcBorders>
          </w:tcPr>
          <w:p w14:paraId="65ED7065" w14:textId="2C644C8C" w:rsidR="008319E9" w:rsidRDefault="00BB1E28" w:rsidP="00BB1E28">
            <w:pPr>
              <w:spacing w:after="0" w:line="240" w:lineRule="auto"/>
              <w:jc w:val="center"/>
              <w:rPr>
                <w:rFonts w:cs="Arial"/>
              </w:rPr>
            </w:pPr>
            <w:r>
              <w:rPr>
                <w:rFonts w:cs="Arial"/>
              </w:rPr>
              <w:t>1 or 2 mixed focus group discussion in one community targeting 10 participants (5 male, 5 female) including beneficiaries, community members, and local-decision makers and if feasible including youth and persons with disabilities</w:t>
            </w:r>
          </w:p>
        </w:tc>
      </w:tr>
      <w:tr w:rsidR="00863ED9" w14:paraId="3CE013E8" w14:textId="77777777" w:rsidTr="002D2E41">
        <w:trPr>
          <w:trHeight w:val="281"/>
        </w:trPr>
        <w:tc>
          <w:tcPr>
            <w:tcW w:w="1838" w:type="dxa"/>
            <w:vMerge w:val="restart"/>
            <w:tcBorders>
              <w:top w:val="single" w:sz="4" w:space="0" w:color="auto"/>
              <w:left w:val="single" w:sz="4" w:space="0" w:color="auto"/>
              <w:right w:val="single" w:sz="4" w:space="0" w:color="auto"/>
            </w:tcBorders>
            <w:hideMark/>
          </w:tcPr>
          <w:p w14:paraId="6ABD4A1C" w14:textId="7F49892E" w:rsidR="00863ED9" w:rsidRDefault="00863ED9" w:rsidP="00B45CA9">
            <w:pPr>
              <w:spacing w:after="0" w:line="600" w:lineRule="auto"/>
              <w:rPr>
                <w:rFonts w:cs="Arial"/>
              </w:rPr>
            </w:pPr>
            <w:r>
              <w:rPr>
                <w:rFonts w:cs="Arial"/>
              </w:rPr>
              <w:t>Outcome 3</w:t>
            </w:r>
          </w:p>
        </w:tc>
        <w:tc>
          <w:tcPr>
            <w:tcW w:w="3686" w:type="dxa"/>
            <w:tcBorders>
              <w:top w:val="single" w:sz="4" w:space="0" w:color="auto"/>
              <w:left w:val="single" w:sz="4" w:space="0" w:color="auto"/>
              <w:bottom w:val="single" w:sz="4" w:space="0" w:color="auto"/>
              <w:right w:val="single" w:sz="4" w:space="0" w:color="auto"/>
            </w:tcBorders>
          </w:tcPr>
          <w:p w14:paraId="2B0BE8F2" w14:textId="0DF0B608" w:rsidR="00863ED9" w:rsidRDefault="00863ED9" w:rsidP="00863ED9">
            <w:pPr>
              <w:spacing w:after="0" w:line="240" w:lineRule="auto"/>
              <w:rPr>
                <w:rFonts w:cs="Arial"/>
              </w:rPr>
            </w:pPr>
            <w:r w:rsidRPr="00863ED9">
              <w:rPr>
                <w:rFonts w:cs="Arial"/>
                <w:u w:val="single"/>
              </w:rPr>
              <w:t>Example 1</w:t>
            </w:r>
            <w:r>
              <w:rPr>
                <w:rFonts w:cs="Arial"/>
              </w:rPr>
              <w:t xml:space="preserve">: </w:t>
            </w:r>
            <w:r w:rsidRPr="00863ED9">
              <w:rPr>
                <w:rFonts w:cs="Arial"/>
              </w:rPr>
              <w:t>Implementation of Home Grown School Feeding programme</w:t>
            </w:r>
            <w:r>
              <w:rPr>
                <w:rFonts w:cs="Arial"/>
              </w:rPr>
              <w:t xml:space="preserve"> </w:t>
            </w:r>
          </w:p>
        </w:tc>
        <w:tc>
          <w:tcPr>
            <w:tcW w:w="3826" w:type="dxa"/>
            <w:tcBorders>
              <w:top w:val="single" w:sz="4" w:space="0" w:color="auto"/>
              <w:left w:val="single" w:sz="4" w:space="0" w:color="auto"/>
              <w:right w:val="single" w:sz="4" w:space="0" w:color="auto"/>
            </w:tcBorders>
            <w:hideMark/>
          </w:tcPr>
          <w:p w14:paraId="7AD0F1FB" w14:textId="02C5B04C" w:rsidR="00863ED9" w:rsidRDefault="00832D1E" w:rsidP="00832D1E">
            <w:pPr>
              <w:spacing w:after="0" w:line="240" w:lineRule="auto"/>
              <w:jc w:val="center"/>
              <w:rPr>
                <w:rFonts w:cs="Arial"/>
              </w:rPr>
            </w:pPr>
            <w:r>
              <w:rPr>
                <w:rFonts w:cs="Arial"/>
              </w:rPr>
              <w:t>1 or 2 mixed focus group discussion in one community targeting 10 participants (5 male, 5 female) including beneficiaries, community members, and local-decision makers and if feasible including youth and persons with disabilities</w:t>
            </w:r>
          </w:p>
        </w:tc>
      </w:tr>
      <w:tr w:rsidR="00863ED9" w14:paraId="3D4B33CC" w14:textId="77777777" w:rsidTr="002D2E41">
        <w:trPr>
          <w:trHeight w:val="280"/>
        </w:trPr>
        <w:tc>
          <w:tcPr>
            <w:tcW w:w="1838" w:type="dxa"/>
            <w:vMerge/>
            <w:tcBorders>
              <w:left w:val="single" w:sz="4" w:space="0" w:color="auto"/>
              <w:bottom w:val="single" w:sz="4" w:space="0" w:color="auto"/>
              <w:right w:val="single" w:sz="4" w:space="0" w:color="auto"/>
            </w:tcBorders>
          </w:tcPr>
          <w:p w14:paraId="05F56E61" w14:textId="77777777" w:rsidR="00863ED9" w:rsidRDefault="00863ED9" w:rsidP="00B45CA9">
            <w:pPr>
              <w:spacing w:after="0" w:line="600" w:lineRule="auto"/>
              <w:rPr>
                <w:rFonts w:cs="Arial"/>
              </w:rPr>
            </w:pPr>
          </w:p>
        </w:tc>
        <w:tc>
          <w:tcPr>
            <w:tcW w:w="3686" w:type="dxa"/>
            <w:tcBorders>
              <w:top w:val="single" w:sz="4" w:space="0" w:color="auto"/>
              <w:left w:val="single" w:sz="4" w:space="0" w:color="auto"/>
              <w:bottom w:val="single" w:sz="4" w:space="0" w:color="auto"/>
              <w:right w:val="single" w:sz="4" w:space="0" w:color="auto"/>
            </w:tcBorders>
          </w:tcPr>
          <w:p w14:paraId="339820BB" w14:textId="25F5F1D6" w:rsidR="00863ED9" w:rsidRDefault="00832D1E" w:rsidP="00832D1E">
            <w:pPr>
              <w:spacing w:after="0" w:line="240" w:lineRule="auto"/>
              <w:rPr>
                <w:rFonts w:cs="Arial"/>
              </w:rPr>
            </w:pPr>
            <w:r w:rsidRPr="00832D1E">
              <w:rPr>
                <w:rFonts w:cs="Arial"/>
                <w:u w:val="single"/>
              </w:rPr>
              <w:t>Example 2</w:t>
            </w:r>
            <w:r>
              <w:rPr>
                <w:rFonts w:cs="Arial"/>
              </w:rPr>
              <w:t xml:space="preserve">: </w:t>
            </w:r>
            <w:r w:rsidRPr="00832D1E">
              <w:rPr>
                <w:rFonts w:cs="Arial"/>
              </w:rPr>
              <w:t>Improve the coverage and quality of water services for rural and poor urban households, and institutions (schools and PHUs) in development and humanitarian situations</w:t>
            </w:r>
          </w:p>
        </w:tc>
        <w:tc>
          <w:tcPr>
            <w:tcW w:w="3826" w:type="dxa"/>
            <w:tcBorders>
              <w:left w:val="single" w:sz="4" w:space="0" w:color="auto"/>
              <w:bottom w:val="single" w:sz="4" w:space="0" w:color="auto"/>
              <w:right w:val="single" w:sz="4" w:space="0" w:color="auto"/>
            </w:tcBorders>
          </w:tcPr>
          <w:p w14:paraId="6E2C8730" w14:textId="786696D6" w:rsidR="00863ED9" w:rsidRDefault="00832D1E" w:rsidP="00832D1E">
            <w:pPr>
              <w:spacing w:after="0" w:line="240" w:lineRule="auto"/>
              <w:jc w:val="center"/>
              <w:rPr>
                <w:rFonts w:cs="Arial"/>
              </w:rPr>
            </w:pPr>
            <w:r>
              <w:rPr>
                <w:rFonts w:cs="Arial"/>
              </w:rPr>
              <w:t>1 or 2 mixed focus group discussion in one community targeting 10 participants (5 male, 5 female) including beneficiaries, community members, and local-decision makers and if feasible including youth and persons with disabilities</w:t>
            </w:r>
          </w:p>
        </w:tc>
      </w:tr>
      <w:tr w:rsidR="00657062" w14:paraId="4C1CD4BE" w14:textId="77777777" w:rsidTr="00772C0A">
        <w:tc>
          <w:tcPr>
            <w:tcW w:w="1838" w:type="dxa"/>
            <w:vMerge w:val="restart"/>
            <w:tcBorders>
              <w:top w:val="single" w:sz="4" w:space="0" w:color="auto"/>
              <w:left w:val="single" w:sz="4" w:space="0" w:color="auto"/>
              <w:right w:val="single" w:sz="4" w:space="0" w:color="auto"/>
            </w:tcBorders>
            <w:hideMark/>
          </w:tcPr>
          <w:p w14:paraId="7B689082" w14:textId="170DF087" w:rsidR="00657062" w:rsidRDefault="00657062" w:rsidP="00B45CA9">
            <w:pPr>
              <w:spacing w:after="0" w:line="600" w:lineRule="auto"/>
              <w:rPr>
                <w:rFonts w:cs="Arial"/>
              </w:rPr>
            </w:pPr>
            <w:r>
              <w:rPr>
                <w:rFonts w:cs="Arial"/>
              </w:rPr>
              <w:t>Outcome 4</w:t>
            </w:r>
          </w:p>
        </w:tc>
        <w:tc>
          <w:tcPr>
            <w:tcW w:w="3686" w:type="dxa"/>
            <w:tcBorders>
              <w:top w:val="single" w:sz="4" w:space="0" w:color="auto"/>
              <w:left w:val="single" w:sz="4" w:space="0" w:color="auto"/>
              <w:bottom w:val="single" w:sz="4" w:space="0" w:color="auto"/>
              <w:right w:val="single" w:sz="4" w:space="0" w:color="auto"/>
            </w:tcBorders>
          </w:tcPr>
          <w:p w14:paraId="2F732EEA" w14:textId="69289968" w:rsidR="00657062" w:rsidRDefault="00657062" w:rsidP="008A6D01">
            <w:pPr>
              <w:spacing w:after="0" w:line="240" w:lineRule="auto"/>
              <w:rPr>
                <w:rFonts w:cs="Arial"/>
              </w:rPr>
            </w:pPr>
            <w:r w:rsidRPr="008A6D01">
              <w:rPr>
                <w:rFonts w:cs="Arial"/>
                <w:u w:val="single"/>
              </w:rPr>
              <w:t>Example 1</w:t>
            </w:r>
            <w:r>
              <w:rPr>
                <w:rFonts w:cs="Arial"/>
              </w:rPr>
              <w:t xml:space="preserve">: </w:t>
            </w:r>
            <w:r w:rsidRPr="008A6D01">
              <w:rPr>
                <w:rFonts w:cs="Arial"/>
              </w:rPr>
              <w:t>Develop and implement male involvement strategy (including HeForShe campaign) for SRHR, gender equality and prevention of HIV and SGBV</w:t>
            </w:r>
          </w:p>
        </w:tc>
        <w:tc>
          <w:tcPr>
            <w:tcW w:w="3826" w:type="dxa"/>
            <w:tcBorders>
              <w:top w:val="single" w:sz="4" w:space="0" w:color="auto"/>
              <w:left w:val="single" w:sz="4" w:space="0" w:color="auto"/>
              <w:bottom w:val="single" w:sz="4" w:space="0" w:color="auto"/>
              <w:right w:val="single" w:sz="4" w:space="0" w:color="auto"/>
            </w:tcBorders>
            <w:hideMark/>
          </w:tcPr>
          <w:p w14:paraId="757CB446" w14:textId="3C9DD4BB" w:rsidR="00657062" w:rsidRDefault="00657062" w:rsidP="00657062">
            <w:pPr>
              <w:spacing w:after="0" w:line="240" w:lineRule="auto"/>
              <w:jc w:val="center"/>
              <w:rPr>
                <w:rFonts w:cs="Arial"/>
              </w:rPr>
            </w:pPr>
            <w:r>
              <w:rPr>
                <w:rFonts w:cs="Arial"/>
              </w:rPr>
              <w:t>1 or 2 mixed focus group discussion in one community targeting 10 participants (5 male, 5 female) including beneficiaries, community members, and local-decision makers and if feasible including youth and persons with disabilities</w:t>
            </w:r>
          </w:p>
        </w:tc>
      </w:tr>
      <w:tr w:rsidR="00F85D1D" w14:paraId="4275559B" w14:textId="77777777" w:rsidTr="00772C0A">
        <w:tc>
          <w:tcPr>
            <w:tcW w:w="1838" w:type="dxa"/>
            <w:vMerge/>
            <w:tcBorders>
              <w:left w:val="single" w:sz="4" w:space="0" w:color="auto"/>
              <w:bottom w:val="single" w:sz="4" w:space="0" w:color="auto"/>
              <w:right w:val="single" w:sz="4" w:space="0" w:color="auto"/>
            </w:tcBorders>
          </w:tcPr>
          <w:p w14:paraId="76E993F6" w14:textId="77777777" w:rsidR="00F85D1D" w:rsidRDefault="00F85D1D" w:rsidP="00F85D1D">
            <w:pPr>
              <w:spacing w:after="0" w:line="600" w:lineRule="auto"/>
              <w:rPr>
                <w:rFonts w:cs="Arial"/>
              </w:rPr>
            </w:pPr>
          </w:p>
        </w:tc>
        <w:tc>
          <w:tcPr>
            <w:tcW w:w="3686" w:type="dxa"/>
            <w:tcBorders>
              <w:top w:val="single" w:sz="4" w:space="0" w:color="auto"/>
              <w:left w:val="single" w:sz="4" w:space="0" w:color="auto"/>
              <w:bottom w:val="single" w:sz="4" w:space="0" w:color="auto"/>
              <w:right w:val="single" w:sz="4" w:space="0" w:color="auto"/>
            </w:tcBorders>
          </w:tcPr>
          <w:p w14:paraId="79DE41B8" w14:textId="1591E0A6" w:rsidR="00F85D1D" w:rsidRPr="008A6D01" w:rsidRDefault="00F85D1D" w:rsidP="00F85D1D">
            <w:pPr>
              <w:spacing w:after="0" w:line="240" w:lineRule="auto"/>
              <w:rPr>
                <w:rFonts w:cs="Arial"/>
                <w:u w:val="single"/>
              </w:rPr>
            </w:pPr>
            <w:r>
              <w:rPr>
                <w:rFonts w:cs="Arial"/>
                <w:u w:val="single"/>
              </w:rPr>
              <w:t xml:space="preserve">Example 2: </w:t>
            </w:r>
            <w:r w:rsidRPr="00F85D1D">
              <w:rPr>
                <w:rFonts w:cs="Arial"/>
              </w:rPr>
              <w:t>Strengthen the production and use of gender statistics to enable the monitoring of national policies and development plan, international standards and commitments including SDGs, CEDAW and the Beijing Platform for Action</w:t>
            </w:r>
          </w:p>
        </w:tc>
        <w:tc>
          <w:tcPr>
            <w:tcW w:w="3826" w:type="dxa"/>
            <w:tcBorders>
              <w:top w:val="single" w:sz="4" w:space="0" w:color="auto"/>
              <w:left w:val="single" w:sz="4" w:space="0" w:color="auto"/>
              <w:bottom w:val="single" w:sz="4" w:space="0" w:color="auto"/>
              <w:right w:val="single" w:sz="4" w:space="0" w:color="auto"/>
            </w:tcBorders>
          </w:tcPr>
          <w:p w14:paraId="5E8C2BB3" w14:textId="1358811F" w:rsidR="00F85D1D" w:rsidRDefault="00F85D1D" w:rsidP="00F85D1D">
            <w:pPr>
              <w:spacing w:after="0" w:line="240" w:lineRule="auto"/>
              <w:jc w:val="center"/>
              <w:rPr>
                <w:rFonts w:cs="Arial"/>
              </w:rPr>
            </w:pPr>
            <w:r>
              <w:rPr>
                <w:rFonts w:cs="Arial"/>
              </w:rPr>
              <w:t>1 or 2 mixed focus group discussion in one community targeting 10 participants (5 male, 5 female) including beneficiaries, community members, and local-decision makers and if feasible including youth and persons with disabilities</w:t>
            </w:r>
          </w:p>
        </w:tc>
      </w:tr>
    </w:tbl>
    <w:p w14:paraId="784750F0" w14:textId="77777777" w:rsidR="002B79BF" w:rsidRDefault="002B79BF" w:rsidP="00E84D84"/>
    <w:p w14:paraId="78C93B9B" w14:textId="77777777" w:rsidR="003D3DC4" w:rsidRDefault="003D3DC4" w:rsidP="00E84D84"/>
    <w:p w14:paraId="42FB1DC5" w14:textId="77777777" w:rsidR="003D3DC4" w:rsidRDefault="003D3DC4" w:rsidP="00E84D84"/>
    <w:p w14:paraId="60592488" w14:textId="77777777" w:rsidR="003D3DC4" w:rsidRDefault="003D3DC4" w:rsidP="00E84D84"/>
    <w:p w14:paraId="465578FD" w14:textId="77777777" w:rsidR="00846529" w:rsidRDefault="00846529" w:rsidP="00E84D84"/>
    <w:p w14:paraId="567961C0" w14:textId="4F5A9917" w:rsidR="003A679D" w:rsidRDefault="003C734C" w:rsidP="000B762D">
      <w:pPr>
        <w:pStyle w:val="Heading3"/>
      </w:pPr>
      <w:r>
        <w:lastRenderedPageBreak/>
        <w:t xml:space="preserve">Data collection </w:t>
      </w:r>
      <w:r w:rsidR="00F249DD">
        <w:t>methods</w:t>
      </w:r>
      <w:r w:rsidR="00EC1D8F">
        <w:t xml:space="preserve"> </w:t>
      </w:r>
      <w:r>
        <w:t>and triangulation</w:t>
      </w:r>
    </w:p>
    <w:p w14:paraId="0AC16934" w14:textId="6ED04DD2" w:rsidR="003C734C" w:rsidRDefault="003C734C" w:rsidP="000B762D">
      <w:pPr>
        <w:pStyle w:val="Heading4"/>
      </w:pPr>
      <w:r>
        <w:t xml:space="preserve">Data collection </w:t>
      </w:r>
      <w:r w:rsidR="00EC1D8F">
        <w:t>methods</w:t>
      </w:r>
    </w:p>
    <w:p w14:paraId="0FE081A7" w14:textId="1C2C636C" w:rsidR="00CB0510" w:rsidRDefault="009D1A42" w:rsidP="001312D2">
      <w:pPr>
        <w:sectPr w:rsidR="00CB0510" w:rsidSect="00351B24">
          <w:pgSz w:w="12240" w:h="15840"/>
          <w:pgMar w:top="1440" w:right="1440" w:bottom="1440" w:left="1440" w:header="708" w:footer="708" w:gutter="0"/>
          <w:cols w:space="708"/>
          <w:docGrid w:linePitch="360"/>
        </w:sectPr>
      </w:pPr>
      <w:r>
        <w:t xml:space="preserve">The ET will use a mixed-method approach, i.e. a combination of data sources, collection methods, and analyses techniques, both quantitative and qualitative, to support its findings. </w:t>
      </w:r>
      <w:r w:rsidR="00CB0510" w:rsidRPr="00CB0510">
        <w:t xml:space="preserve">This array of data integrating and reflecting various sources of information and perspectives will provide the basis for data triangulation. The proposed methods are: 1) desk and document review, </w:t>
      </w:r>
      <w:r w:rsidR="00CB0510">
        <w:t>2</w:t>
      </w:r>
      <w:r w:rsidR="00CB0510" w:rsidRPr="00CB0510">
        <w:t xml:space="preserve">) semi-structured qualitative individual (or group) interviews, </w:t>
      </w:r>
      <w:r w:rsidR="00CB0510">
        <w:t>3</w:t>
      </w:r>
      <w:r w:rsidR="00CB0510" w:rsidRPr="00CB0510">
        <w:t xml:space="preserve">) focus groups discussion, </w:t>
      </w:r>
      <w:r w:rsidR="00CB0510">
        <w:t>4</w:t>
      </w:r>
      <w:r w:rsidR="00CB0510" w:rsidRPr="00CB0510">
        <w:t xml:space="preserve">) online survey, </w:t>
      </w:r>
      <w:r w:rsidR="00CB0510">
        <w:t>5</w:t>
      </w:r>
      <w:r w:rsidR="00CB0510" w:rsidRPr="00CB0510">
        <w:t xml:space="preserve">) direct </w:t>
      </w:r>
      <w:r w:rsidR="003C1C9B">
        <w:t xml:space="preserve">observations. </w:t>
      </w:r>
      <w:r w:rsidR="00891145">
        <w:t>The protocols can be found in Annex V.</w:t>
      </w:r>
    </w:p>
    <w:tbl>
      <w:tblPr>
        <w:tblStyle w:val="TableGrid"/>
        <w:tblW w:w="0" w:type="auto"/>
        <w:tblLook w:val="04A0" w:firstRow="1" w:lastRow="0" w:firstColumn="1" w:lastColumn="0" w:noHBand="0" w:noVBand="1"/>
      </w:tblPr>
      <w:tblGrid>
        <w:gridCol w:w="1271"/>
        <w:gridCol w:w="1339"/>
        <w:gridCol w:w="3796"/>
        <w:gridCol w:w="3780"/>
        <w:gridCol w:w="2764"/>
      </w:tblGrid>
      <w:tr w:rsidR="004B3919" w14:paraId="364E1D94" w14:textId="77777777" w:rsidTr="002D06B1">
        <w:trPr>
          <w:cnfStyle w:val="100000000000" w:firstRow="1" w:lastRow="0" w:firstColumn="0" w:lastColumn="0" w:oddVBand="0" w:evenVBand="0" w:oddHBand="0" w:evenHBand="0" w:firstRowFirstColumn="0" w:firstRowLastColumn="0" w:lastRowFirstColumn="0" w:lastRowLastColumn="0"/>
          <w:tblHeader/>
        </w:trPr>
        <w:tc>
          <w:tcPr>
            <w:tcW w:w="1271" w:type="dxa"/>
          </w:tcPr>
          <w:p w14:paraId="73A6F273" w14:textId="422BB647" w:rsidR="004B3919" w:rsidRDefault="0045345C" w:rsidP="001312D2">
            <w:r>
              <w:lastRenderedPageBreak/>
              <w:t>Category</w:t>
            </w:r>
          </w:p>
        </w:tc>
        <w:tc>
          <w:tcPr>
            <w:tcW w:w="1339" w:type="dxa"/>
          </w:tcPr>
          <w:p w14:paraId="55600DCB" w14:textId="5556C28C" w:rsidR="004B3919" w:rsidRDefault="0045345C" w:rsidP="001312D2">
            <w:r>
              <w:t>Type</w:t>
            </w:r>
          </w:p>
        </w:tc>
        <w:tc>
          <w:tcPr>
            <w:tcW w:w="3796" w:type="dxa"/>
          </w:tcPr>
          <w:p w14:paraId="66B00CE0" w14:textId="7186A475" w:rsidR="004B3919" w:rsidRDefault="004B3919" w:rsidP="001312D2">
            <w:r>
              <w:t>Tool</w:t>
            </w:r>
          </w:p>
        </w:tc>
        <w:tc>
          <w:tcPr>
            <w:tcW w:w="3780" w:type="dxa"/>
          </w:tcPr>
          <w:p w14:paraId="0AEAEB2F" w14:textId="0F2195C5" w:rsidR="004B3919" w:rsidRDefault="004B3919" w:rsidP="001312D2">
            <w:r>
              <w:t>Relevance</w:t>
            </w:r>
          </w:p>
        </w:tc>
        <w:tc>
          <w:tcPr>
            <w:tcW w:w="2764" w:type="dxa"/>
          </w:tcPr>
          <w:p w14:paraId="714D1C93" w14:textId="5BEE8389" w:rsidR="004B3919" w:rsidRDefault="004B3919" w:rsidP="001312D2">
            <w:r>
              <w:t xml:space="preserve">Stakeholders consulted </w:t>
            </w:r>
          </w:p>
        </w:tc>
      </w:tr>
      <w:tr w:rsidR="002D06B1" w14:paraId="7606E211" w14:textId="77777777" w:rsidTr="002D06B1">
        <w:tc>
          <w:tcPr>
            <w:tcW w:w="1271" w:type="dxa"/>
          </w:tcPr>
          <w:p w14:paraId="288CECAE" w14:textId="7CE4E1AF" w:rsidR="002D06B1" w:rsidRDefault="002D06B1" w:rsidP="002D06B1">
            <w:r>
              <w:t>Primary</w:t>
            </w:r>
          </w:p>
        </w:tc>
        <w:tc>
          <w:tcPr>
            <w:tcW w:w="1339" w:type="dxa"/>
          </w:tcPr>
          <w:p w14:paraId="41609E09" w14:textId="16308CC3" w:rsidR="002D06B1" w:rsidRDefault="002D06B1" w:rsidP="002D06B1">
            <w:r>
              <w:t>Qualitative</w:t>
            </w:r>
          </w:p>
        </w:tc>
        <w:tc>
          <w:tcPr>
            <w:tcW w:w="3796" w:type="dxa"/>
          </w:tcPr>
          <w:p w14:paraId="329B9C68" w14:textId="4007F0F4" w:rsidR="002D06B1" w:rsidRPr="00D95761" w:rsidRDefault="002D06B1" w:rsidP="002D06B1">
            <w:pPr>
              <w:jc w:val="left"/>
            </w:pPr>
            <w:r>
              <w:rPr>
                <w:b/>
                <w:bCs/>
              </w:rPr>
              <w:t>Key Informant Interview</w:t>
            </w:r>
            <w:r w:rsidR="00BD28AC">
              <w:rPr>
                <w:b/>
                <w:bCs/>
              </w:rPr>
              <w:t xml:space="preserve"> (individual or grouped)</w:t>
            </w:r>
            <w:r>
              <w:rPr>
                <w:b/>
                <w:bCs/>
              </w:rPr>
              <w:t xml:space="preserve">: </w:t>
            </w:r>
            <w:r>
              <w:t xml:space="preserve">Semi-structured interviews will be guided by key evaluation questions and sub-questions (probes) based on the OECD-DAC criteria </w:t>
            </w:r>
            <w:r w:rsidRPr="00584CA0">
              <w:t xml:space="preserve">(relevance (adaptability), coherence, efficiency, effectiveness, impact and sustainability) plus the cross-cutting issues. The interview protocols </w:t>
            </w:r>
            <w:r w:rsidR="00246E41">
              <w:t>were</w:t>
            </w:r>
            <w:r w:rsidRPr="00584CA0">
              <w:t xml:space="preserve"> designed following the document review. Interview questions will be tailored to different stakeholders, but consistent key questions will be included across all interviews to provide a basis for the triangulation of data. To ensure data collected in all sessions is comparable, and there is no bias, tools will be the same.</w:t>
            </w:r>
          </w:p>
        </w:tc>
        <w:tc>
          <w:tcPr>
            <w:tcW w:w="3780" w:type="dxa"/>
          </w:tcPr>
          <w:p w14:paraId="16CC1328" w14:textId="6C4AE995" w:rsidR="002D06B1" w:rsidRDefault="002D06B1" w:rsidP="002D06B1">
            <w:pPr>
              <w:jc w:val="left"/>
            </w:pPr>
            <w:r w:rsidRPr="00A65AF4">
              <w:t>Key Informant Interviews allow evaluators to gather in-depth insights, perspectives, and opinions from key stakeholders. By engaging with individuals who have direct knowledge or involvement in the evaluated program</w:t>
            </w:r>
            <w:r w:rsidR="0054112E">
              <w:t>me</w:t>
            </w:r>
            <w:r w:rsidRPr="00A65AF4">
              <w:t xml:space="preserve"> or project, evaluators can obtain detailed information, clarifications, and nuanced perspectives related to the evaluation criteria. The interviews can be tailored to different stakeholder groups while ensuring consistency in key questions across all interviews, facilitating data triangulation.</w:t>
            </w:r>
          </w:p>
        </w:tc>
        <w:tc>
          <w:tcPr>
            <w:tcW w:w="2764" w:type="dxa"/>
          </w:tcPr>
          <w:p w14:paraId="540224F0" w14:textId="77777777" w:rsidR="002D06B1" w:rsidRPr="000E20B1" w:rsidRDefault="002D06B1" w:rsidP="000E20B1">
            <w:pPr>
              <w:pStyle w:val="ListParagraph"/>
              <w:numPr>
                <w:ilvl w:val="0"/>
                <w:numId w:val="73"/>
              </w:numPr>
              <w:spacing w:line="240" w:lineRule="auto"/>
              <w:ind w:left="340" w:hanging="340"/>
              <w:jc w:val="left"/>
            </w:pPr>
            <w:r w:rsidRPr="000E20B1">
              <w:t>UNCT members</w:t>
            </w:r>
          </w:p>
          <w:p w14:paraId="5E40F0CD" w14:textId="58CC832E" w:rsidR="008F1A05" w:rsidRPr="000E20B1" w:rsidRDefault="008F1A05" w:rsidP="000E20B1">
            <w:pPr>
              <w:pStyle w:val="ListParagraph"/>
              <w:numPr>
                <w:ilvl w:val="0"/>
                <w:numId w:val="73"/>
              </w:numPr>
              <w:spacing w:line="240" w:lineRule="auto"/>
              <w:ind w:left="340" w:hanging="340"/>
              <w:jc w:val="left"/>
            </w:pPr>
            <w:r w:rsidRPr="000E20B1">
              <w:t xml:space="preserve">Joint Steering Committee </w:t>
            </w:r>
          </w:p>
          <w:p w14:paraId="2E07A30C" w14:textId="01D31836" w:rsidR="002D06B1" w:rsidRPr="000E20B1" w:rsidRDefault="000E20B1" w:rsidP="000E20B1">
            <w:pPr>
              <w:pStyle w:val="ListParagraph"/>
              <w:numPr>
                <w:ilvl w:val="0"/>
                <w:numId w:val="73"/>
              </w:numPr>
              <w:spacing w:line="240" w:lineRule="auto"/>
              <w:ind w:left="340" w:hanging="340"/>
              <w:jc w:val="left"/>
            </w:pPr>
            <w:r w:rsidRPr="00D62C32">
              <w:t>Donor/strategic Partner</w:t>
            </w:r>
            <w:r w:rsidR="000E025D" w:rsidRPr="00D62C32">
              <w:t>s</w:t>
            </w:r>
          </w:p>
        </w:tc>
      </w:tr>
      <w:tr w:rsidR="002D06B1" w14:paraId="5BFACDCB" w14:textId="77777777" w:rsidTr="002D06B1">
        <w:tc>
          <w:tcPr>
            <w:tcW w:w="1271" w:type="dxa"/>
          </w:tcPr>
          <w:p w14:paraId="5A2F0070" w14:textId="213D68F6" w:rsidR="002D06B1" w:rsidRDefault="002D06B1" w:rsidP="002D06B1">
            <w:r>
              <w:t>Primary</w:t>
            </w:r>
          </w:p>
        </w:tc>
        <w:tc>
          <w:tcPr>
            <w:tcW w:w="1339" w:type="dxa"/>
          </w:tcPr>
          <w:p w14:paraId="5830A0E0" w14:textId="24A8561D" w:rsidR="002D06B1" w:rsidRDefault="002D06B1" w:rsidP="002D06B1">
            <w:r>
              <w:t>Qualitative</w:t>
            </w:r>
          </w:p>
        </w:tc>
        <w:tc>
          <w:tcPr>
            <w:tcW w:w="3796" w:type="dxa"/>
          </w:tcPr>
          <w:p w14:paraId="5C98A98F" w14:textId="66F86BD5" w:rsidR="002D06B1" w:rsidRPr="009B6BEE" w:rsidRDefault="002D06B1" w:rsidP="002D06B1">
            <w:pPr>
              <w:jc w:val="left"/>
            </w:pPr>
            <w:r>
              <w:rPr>
                <w:b/>
                <w:bCs/>
              </w:rPr>
              <w:t xml:space="preserve">Focus groups discussion (FGD): </w:t>
            </w:r>
            <w:r w:rsidRPr="00623CDE">
              <w:t xml:space="preserve">Focus groups provide an opportunity to discuss a pre-determined topic and engage in reflection. Focus groups will be organised (possibly with groups and sub-groups of beneficiaries including community members including women , decision-makers, and other key stakeholders and </w:t>
            </w:r>
            <w:r w:rsidR="00583B0A">
              <w:t xml:space="preserve">development </w:t>
            </w:r>
            <w:r w:rsidRPr="00623CDE">
              <w:t xml:space="preserve">partners), depending on availability and </w:t>
            </w:r>
            <w:r w:rsidRPr="00623CDE">
              <w:lastRenderedPageBreak/>
              <w:t>timing, with several stakeholder groups, at selected sites.</w:t>
            </w:r>
          </w:p>
        </w:tc>
        <w:tc>
          <w:tcPr>
            <w:tcW w:w="3780" w:type="dxa"/>
          </w:tcPr>
          <w:p w14:paraId="67ADBA46" w14:textId="11F3CF8E" w:rsidR="002D06B1" w:rsidRDefault="002D06B1" w:rsidP="002D06B1">
            <w:pPr>
              <w:jc w:val="left"/>
            </w:pPr>
            <w:r w:rsidRPr="00FC2F8D">
              <w:lastRenderedPageBreak/>
              <w:t>FGDs are valuable for capturing collective opinions, exploring diverse perspectives, and analyzing issues where there may be divergent views. By organi</w:t>
            </w:r>
            <w:r w:rsidR="008A3070">
              <w:t>s</w:t>
            </w:r>
            <w:r w:rsidRPr="00FC2F8D">
              <w:t>ing FGDs with various stakeholder groups, including beneficiaries, community members (including women),</w:t>
            </w:r>
            <w:r>
              <w:t xml:space="preserve"> decision-makers,</w:t>
            </w:r>
            <w:r w:rsidRPr="00FC2F8D">
              <w:t xml:space="preserve"> evaluators can gain a comprehensive understanding of different stakeholder experiences, perceptions, and feedback. FGDs facilitate the </w:t>
            </w:r>
            <w:r w:rsidRPr="00FC2F8D">
              <w:lastRenderedPageBreak/>
              <w:t>exploration of group dynamics, shared experiences, and consensus-building, enhancing the evaluation process.</w:t>
            </w:r>
          </w:p>
        </w:tc>
        <w:tc>
          <w:tcPr>
            <w:tcW w:w="2764" w:type="dxa"/>
          </w:tcPr>
          <w:p w14:paraId="52D0FC2D" w14:textId="77777777" w:rsidR="000E20B1" w:rsidRDefault="002D06B1" w:rsidP="000E20B1">
            <w:pPr>
              <w:pStyle w:val="ListParagraph"/>
              <w:numPr>
                <w:ilvl w:val="0"/>
                <w:numId w:val="74"/>
              </w:numPr>
              <w:ind w:left="340" w:hanging="283"/>
              <w:jc w:val="left"/>
            </w:pPr>
            <w:r w:rsidRPr="000E20B1">
              <w:lastRenderedPageBreak/>
              <w:t>Beneficiaries, community members (including women, people with disabilities), decision-makers</w:t>
            </w:r>
            <w:r w:rsidR="009B722C" w:rsidRPr="000E20B1">
              <w:t xml:space="preserve"> (local)</w:t>
            </w:r>
            <w:r w:rsidRPr="000E20B1">
              <w:t xml:space="preserve">, </w:t>
            </w:r>
          </w:p>
          <w:p w14:paraId="0ECFFBC8" w14:textId="135A6474" w:rsidR="002D06B1" w:rsidRPr="000E20B1" w:rsidRDefault="007B287D" w:rsidP="000E20B1">
            <w:pPr>
              <w:pStyle w:val="ListParagraph"/>
              <w:numPr>
                <w:ilvl w:val="0"/>
                <w:numId w:val="74"/>
              </w:numPr>
              <w:ind w:left="340" w:hanging="283"/>
              <w:jc w:val="left"/>
            </w:pPr>
            <w:r w:rsidRPr="00D62C32">
              <w:t>National implementing partners</w:t>
            </w:r>
            <w:r w:rsidR="002D06B1" w:rsidRPr="00D62C32">
              <w:t xml:space="preserve"> </w:t>
            </w:r>
            <w:r w:rsidR="00583B0A" w:rsidRPr="00D62C32">
              <w:t xml:space="preserve">such </w:t>
            </w:r>
            <w:r w:rsidR="0059597F" w:rsidRPr="00D62C32">
              <w:t xml:space="preserve">as </w:t>
            </w:r>
            <w:r w:rsidR="00583B0A" w:rsidRPr="00D62C32">
              <w:t>CSOs, NGOs, private sector, academia, mass media</w:t>
            </w:r>
          </w:p>
        </w:tc>
      </w:tr>
      <w:tr w:rsidR="002D06B1" w14:paraId="7DFF91E0" w14:textId="77777777" w:rsidTr="002D06B1">
        <w:tc>
          <w:tcPr>
            <w:tcW w:w="1271" w:type="dxa"/>
          </w:tcPr>
          <w:p w14:paraId="4B9A1EC8" w14:textId="721BD069" w:rsidR="002D06B1" w:rsidRDefault="002D06B1" w:rsidP="002D06B1">
            <w:r>
              <w:t>Primary</w:t>
            </w:r>
          </w:p>
        </w:tc>
        <w:tc>
          <w:tcPr>
            <w:tcW w:w="1339" w:type="dxa"/>
          </w:tcPr>
          <w:p w14:paraId="729BB5CC" w14:textId="5EFA508F" w:rsidR="002D06B1" w:rsidRDefault="002D06B1" w:rsidP="002D06B1">
            <w:r>
              <w:t>Quantitative/ Qualitative</w:t>
            </w:r>
          </w:p>
        </w:tc>
        <w:tc>
          <w:tcPr>
            <w:tcW w:w="3796" w:type="dxa"/>
          </w:tcPr>
          <w:p w14:paraId="5A9A3677" w14:textId="40A5B29E" w:rsidR="002D06B1" w:rsidRPr="00FC4A42" w:rsidRDefault="002D06B1" w:rsidP="002D06B1">
            <w:pPr>
              <w:jc w:val="left"/>
            </w:pPr>
            <w:r>
              <w:rPr>
                <w:b/>
                <w:bCs/>
              </w:rPr>
              <w:t>Online survey</w:t>
            </w:r>
            <w:r>
              <w:rPr>
                <w:rStyle w:val="FootnoteReference"/>
                <w:b/>
                <w:bCs/>
              </w:rPr>
              <w:footnoteReference w:id="10"/>
            </w:r>
            <w:r>
              <w:rPr>
                <w:b/>
                <w:bCs/>
              </w:rPr>
              <w:t xml:space="preserve">: </w:t>
            </w:r>
            <w:r w:rsidR="00165473" w:rsidRPr="00165473">
              <w:t>The ET</w:t>
            </w:r>
            <w:r w:rsidRPr="006701E3">
              <w:t xml:space="preserve"> will develop an online survey and submit it for approval to the evaluation committee. The evaluation team anticipates a survey instrument, requiring between 15 and 20 minutes to complete</w:t>
            </w:r>
            <w:r>
              <w:t xml:space="preserve"> </w:t>
            </w:r>
            <w:r w:rsidRPr="006701E3">
              <w:t>would be sent to all available emails considered relevant (i.e., a census approach).</w:t>
            </w:r>
          </w:p>
        </w:tc>
        <w:tc>
          <w:tcPr>
            <w:tcW w:w="3780" w:type="dxa"/>
          </w:tcPr>
          <w:p w14:paraId="0A0C88B1" w14:textId="72EE0BEC" w:rsidR="002D06B1" w:rsidRDefault="002D06B1" w:rsidP="002D06B1">
            <w:pPr>
              <w:jc w:val="left"/>
            </w:pPr>
            <w:r>
              <w:t>The online survey is an effective tool for reaching a wide range of stakeholders, including institutional partners involved in the UNSCDF, both in government and UN agencies and, as well as  key development partners. By using an online survey, the evaluation team aims to gather input and perspectives from a larger sample size</w:t>
            </w:r>
            <w:r w:rsidR="00123710">
              <w:t xml:space="preserve">. </w:t>
            </w:r>
            <w:r w:rsidR="00123710" w:rsidRPr="00123710">
              <w:t>It provides a quantitative snapshot while incorporating qualitative aspects, thereby enriching the overall evaluation process.</w:t>
            </w:r>
            <w:r w:rsidR="00123710">
              <w:t xml:space="preserve"> </w:t>
            </w:r>
          </w:p>
          <w:p w14:paraId="274771B1" w14:textId="77777777" w:rsidR="002D06B1" w:rsidRPr="00510EB9" w:rsidRDefault="002D06B1" w:rsidP="002D06B1">
            <w:pPr>
              <w:jc w:val="left"/>
            </w:pPr>
            <w:r w:rsidRPr="000957EA">
              <w:rPr>
                <w:u w:val="single"/>
              </w:rPr>
              <w:t>Quantitative Aspect</w:t>
            </w:r>
            <w:r w:rsidRPr="00510EB9">
              <w:t>: The online survey allows for the collection of quantitative data by including closed-ended questions with pre-determined response options. These questions can be used to gather numerical data, such as ratings, rankings, or frequency counts, which can be analyzed statistically to derive insights and measure patterns or trends.</w:t>
            </w:r>
          </w:p>
          <w:p w14:paraId="7AE15D67" w14:textId="5C2A3D3E" w:rsidR="002D06B1" w:rsidRPr="00510EB9" w:rsidRDefault="002D06B1" w:rsidP="002D06B1">
            <w:pPr>
              <w:jc w:val="left"/>
            </w:pPr>
            <w:r w:rsidRPr="000957EA">
              <w:rPr>
                <w:u w:val="single"/>
              </w:rPr>
              <w:lastRenderedPageBreak/>
              <w:t>Qualitative Aspect</w:t>
            </w:r>
            <w:r w:rsidRPr="00510EB9">
              <w:t xml:space="preserve">: The online survey </w:t>
            </w:r>
            <w:r>
              <w:t>will</w:t>
            </w:r>
            <w:r w:rsidRPr="00510EB9">
              <w:t xml:space="preserve"> also incorporate open-ended questions that enable respondents to provide descriptive and narrative responses. These qualitative inputs offer valuable insights into stakeholders' perceptions, experiences, suggestions, and specific details related to the evaluation criteria and objectives.</w:t>
            </w:r>
          </w:p>
          <w:p w14:paraId="692847AC" w14:textId="2A043027" w:rsidR="002D06B1" w:rsidRPr="007E19C2" w:rsidRDefault="002D06B1" w:rsidP="002D06B1">
            <w:pPr>
              <w:jc w:val="left"/>
            </w:pPr>
          </w:p>
        </w:tc>
        <w:tc>
          <w:tcPr>
            <w:tcW w:w="2764" w:type="dxa"/>
          </w:tcPr>
          <w:p w14:paraId="101EEA32" w14:textId="77777777" w:rsidR="002D06B1" w:rsidRPr="007B287D" w:rsidRDefault="002D06B1" w:rsidP="007B287D">
            <w:pPr>
              <w:pStyle w:val="ListParagraph"/>
              <w:numPr>
                <w:ilvl w:val="0"/>
                <w:numId w:val="75"/>
              </w:numPr>
              <w:spacing w:line="240" w:lineRule="auto"/>
              <w:ind w:left="340"/>
              <w:jc w:val="left"/>
            </w:pPr>
            <w:r w:rsidRPr="007B287D">
              <w:lastRenderedPageBreak/>
              <w:t>UNCT members</w:t>
            </w:r>
          </w:p>
          <w:p w14:paraId="5507AEA6" w14:textId="6EACD03D" w:rsidR="008F1A05" w:rsidRPr="00E47380" w:rsidRDefault="008F1A05" w:rsidP="007B287D">
            <w:pPr>
              <w:pStyle w:val="ListParagraph"/>
              <w:numPr>
                <w:ilvl w:val="0"/>
                <w:numId w:val="75"/>
              </w:numPr>
              <w:spacing w:line="240" w:lineRule="auto"/>
              <w:ind w:left="340"/>
              <w:jc w:val="left"/>
            </w:pPr>
            <w:r w:rsidRPr="007B287D">
              <w:t xml:space="preserve">Joint Steering </w:t>
            </w:r>
            <w:r w:rsidRPr="00E47380">
              <w:t xml:space="preserve">Committee </w:t>
            </w:r>
            <w:r w:rsidR="009D101D" w:rsidRPr="00E47380">
              <w:t xml:space="preserve">members </w:t>
            </w:r>
          </w:p>
          <w:p w14:paraId="49528686" w14:textId="647DBDA3" w:rsidR="0090183C" w:rsidRPr="007B287D" w:rsidRDefault="007B287D" w:rsidP="007B287D">
            <w:pPr>
              <w:pStyle w:val="ListParagraph"/>
              <w:numPr>
                <w:ilvl w:val="0"/>
                <w:numId w:val="75"/>
              </w:numPr>
              <w:spacing w:line="240" w:lineRule="auto"/>
              <w:ind w:left="340"/>
              <w:jc w:val="left"/>
            </w:pPr>
            <w:r>
              <w:t>National implementing partners</w:t>
            </w:r>
            <w:r w:rsidRPr="000E20B1">
              <w:t xml:space="preserve"> such as</w:t>
            </w:r>
            <w:r w:rsidR="00160A31">
              <w:t xml:space="preserve"> Government of Sierra Leone,</w:t>
            </w:r>
            <w:r w:rsidRPr="000E20B1">
              <w:t xml:space="preserve"> CSOs, NGOs, private sector, academia, mass media</w:t>
            </w:r>
          </w:p>
        </w:tc>
      </w:tr>
      <w:tr w:rsidR="00F8534B" w14:paraId="4EF10021" w14:textId="77777777" w:rsidTr="002D06B1">
        <w:tc>
          <w:tcPr>
            <w:tcW w:w="1271" w:type="dxa"/>
          </w:tcPr>
          <w:p w14:paraId="05A9F0A9" w14:textId="53E809BF" w:rsidR="00F8534B" w:rsidRDefault="00F8534B" w:rsidP="002D06B1">
            <w:r>
              <w:t>Primary</w:t>
            </w:r>
          </w:p>
        </w:tc>
        <w:tc>
          <w:tcPr>
            <w:tcW w:w="1339" w:type="dxa"/>
          </w:tcPr>
          <w:p w14:paraId="638230A6" w14:textId="0B6C94B1" w:rsidR="00F8534B" w:rsidRDefault="00F8534B" w:rsidP="002D06B1">
            <w:r>
              <w:t xml:space="preserve">Qualitative </w:t>
            </w:r>
          </w:p>
        </w:tc>
        <w:tc>
          <w:tcPr>
            <w:tcW w:w="3796" w:type="dxa"/>
          </w:tcPr>
          <w:p w14:paraId="1491456C" w14:textId="538E4202" w:rsidR="00F8534B" w:rsidRPr="003C2816" w:rsidRDefault="00F8534B" w:rsidP="002D06B1">
            <w:pPr>
              <w:jc w:val="left"/>
            </w:pPr>
            <w:r>
              <w:rPr>
                <w:b/>
                <w:bCs/>
              </w:rPr>
              <w:t xml:space="preserve">Direct observations: </w:t>
            </w:r>
            <w:r w:rsidR="003C2816">
              <w:t>Direct observations involve the systematic and firsthand observation of the evaluated activities, projects. The evaluators will directly observe the activities, behaviors, interactions, and outcomes in real-time, without intervention or manipulation.</w:t>
            </w:r>
          </w:p>
        </w:tc>
        <w:tc>
          <w:tcPr>
            <w:tcW w:w="3780" w:type="dxa"/>
          </w:tcPr>
          <w:p w14:paraId="1B48A0F0" w14:textId="24FC586B" w:rsidR="00F8534B" w:rsidRDefault="004D465B" w:rsidP="002D06B1">
            <w:pPr>
              <w:jc w:val="left"/>
            </w:pPr>
            <w:r>
              <w:t>D</w:t>
            </w:r>
            <w:r w:rsidRPr="004D465B">
              <w:t>irect observations are valuable for capturing real-time information and contextual details that cannot be obtained through interviews, surveys, or document reviews alone. They provide an opportunity to witness and document the actual implementation, processes, and dynamics of the evaluated program</w:t>
            </w:r>
            <w:r w:rsidR="0054112E">
              <w:t>me</w:t>
            </w:r>
            <w:r w:rsidRPr="004D465B">
              <w:t>, allowing for a deeper understanding of how it operates and its impact on the target population or environment.</w:t>
            </w:r>
          </w:p>
          <w:p w14:paraId="2420F00A" w14:textId="70EA5177" w:rsidR="004D465B" w:rsidRPr="007E19C2" w:rsidRDefault="004D465B" w:rsidP="002D06B1">
            <w:pPr>
              <w:jc w:val="left"/>
            </w:pPr>
          </w:p>
        </w:tc>
        <w:tc>
          <w:tcPr>
            <w:tcW w:w="2764" w:type="dxa"/>
          </w:tcPr>
          <w:p w14:paraId="1EA58521" w14:textId="21FDEFF7" w:rsidR="00F8534B" w:rsidRDefault="005C0D43" w:rsidP="002D06B1">
            <w:r>
              <w:t>None</w:t>
            </w:r>
          </w:p>
        </w:tc>
      </w:tr>
      <w:tr w:rsidR="002D06B1" w14:paraId="766B69D8" w14:textId="77777777" w:rsidTr="002D06B1">
        <w:tc>
          <w:tcPr>
            <w:tcW w:w="1271" w:type="dxa"/>
          </w:tcPr>
          <w:p w14:paraId="6FEC0F86" w14:textId="0D1D025E" w:rsidR="002D06B1" w:rsidRDefault="002D06B1" w:rsidP="002D06B1">
            <w:r>
              <w:t>Secondary</w:t>
            </w:r>
          </w:p>
        </w:tc>
        <w:tc>
          <w:tcPr>
            <w:tcW w:w="1339" w:type="dxa"/>
          </w:tcPr>
          <w:p w14:paraId="4171270A" w14:textId="10DF25BF" w:rsidR="002D06B1" w:rsidRDefault="002D06B1" w:rsidP="002D06B1">
            <w:r>
              <w:t>Qualitative</w:t>
            </w:r>
          </w:p>
        </w:tc>
        <w:tc>
          <w:tcPr>
            <w:tcW w:w="3796" w:type="dxa"/>
          </w:tcPr>
          <w:p w14:paraId="4E1C80D7" w14:textId="6F4C502C" w:rsidR="002D06B1" w:rsidRDefault="002D06B1" w:rsidP="002D06B1">
            <w:pPr>
              <w:jc w:val="left"/>
            </w:pPr>
            <w:r w:rsidRPr="00EC7A43">
              <w:rPr>
                <w:b/>
                <w:bCs/>
              </w:rPr>
              <w:t>Desk and document review</w:t>
            </w:r>
            <w:r>
              <w:t xml:space="preserve"> such as </w:t>
            </w:r>
            <w:r w:rsidRPr="00EC7A43">
              <w:t xml:space="preserve">CCA, CF and Joint Work Plans; mid-term progress reviews (where undertaken); annual reports and existing evaluation reports (notably </w:t>
            </w:r>
            <w:r w:rsidRPr="00EC7A43">
              <w:lastRenderedPageBreak/>
              <w:t>those conducted by individual UN agencies, and those issued by national counterparts); strategy papers; national plans and policies; and related programme and project documents</w:t>
            </w:r>
            <w:r w:rsidR="00EC6C38">
              <w:t xml:space="preserve"> but not </w:t>
            </w:r>
            <w:r w:rsidR="00F34244">
              <w:t xml:space="preserve">limited to the above mentioned documents </w:t>
            </w:r>
          </w:p>
        </w:tc>
        <w:tc>
          <w:tcPr>
            <w:tcW w:w="3780" w:type="dxa"/>
          </w:tcPr>
          <w:p w14:paraId="36878702" w14:textId="2D067E86" w:rsidR="002D06B1" w:rsidRDefault="002D06B1" w:rsidP="002D06B1">
            <w:pPr>
              <w:jc w:val="left"/>
            </w:pPr>
            <w:r w:rsidRPr="007E19C2">
              <w:lastRenderedPageBreak/>
              <w:t>Qualitative secondary data collection through desk and document review provides a rich source of contextual information, program</w:t>
            </w:r>
            <w:r w:rsidR="0054112E">
              <w:t>me</w:t>
            </w:r>
            <w:r w:rsidRPr="007E19C2">
              <w:t xml:space="preserve"> details, policies, and reports. It helps evaluators </w:t>
            </w:r>
            <w:r w:rsidRPr="007E19C2">
              <w:lastRenderedPageBreak/>
              <w:t>gain insights into the historical background, implementation strategies, achievements, challenges, and lessons learned from previous evaluations or program</w:t>
            </w:r>
            <w:r w:rsidR="0054112E">
              <w:t>me</w:t>
            </w:r>
            <w:r w:rsidRPr="007E19C2">
              <w:t>-related documents.</w:t>
            </w:r>
          </w:p>
        </w:tc>
        <w:tc>
          <w:tcPr>
            <w:tcW w:w="2764" w:type="dxa"/>
          </w:tcPr>
          <w:p w14:paraId="08531579" w14:textId="5714BD92" w:rsidR="002D06B1" w:rsidRDefault="002D06B1" w:rsidP="002D06B1">
            <w:r>
              <w:lastRenderedPageBreak/>
              <w:t>None</w:t>
            </w:r>
          </w:p>
        </w:tc>
      </w:tr>
      <w:tr w:rsidR="002D06B1" w14:paraId="3FC1B0AA" w14:textId="77777777" w:rsidTr="002D06B1">
        <w:tc>
          <w:tcPr>
            <w:tcW w:w="1271" w:type="dxa"/>
          </w:tcPr>
          <w:p w14:paraId="7964AEFE" w14:textId="41F8E129" w:rsidR="002D06B1" w:rsidRDefault="002D06B1" w:rsidP="002D06B1">
            <w:r>
              <w:t>Secondary</w:t>
            </w:r>
          </w:p>
        </w:tc>
        <w:tc>
          <w:tcPr>
            <w:tcW w:w="1339" w:type="dxa"/>
          </w:tcPr>
          <w:p w14:paraId="269A4DD2" w14:textId="736B49A6" w:rsidR="002D06B1" w:rsidRDefault="002D06B1" w:rsidP="002D06B1">
            <w:r>
              <w:t>Quantitative</w:t>
            </w:r>
          </w:p>
        </w:tc>
        <w:tc>
          <w:tcPr>
            <w:tcW w:w="3796" w:type="dxa"/>
          </w:tcPr>
          <w:p w14:paraId="08A83B66" w14:textId="531F0513" w:rsidR="002D06B1" w:rsidRDefault="002D06B1" w:rsidP="002D06B1">
            <w:pPr>
              <w:jc w:val="left"/>
            </w:pPr>
            <w:r w:rsidRPr="00EC7A43">
              <w:rPr>
                <w:b/>
                <w:bCs/>
              </w:rPr>
              <w:t>Desk and document review</w:t>
            </w:r>
            <w:r>
              <w:t xml:space="preserve"> such as big data surveys (e.g. DHS, MICS, and admin data) as well as </w:t>
            </w:r>
            <w:r w:rsidRPr="000224D4">
              <w:t>available data from monitoring of programmes, surveys, research and evaluation</w:t>
            </w:r>
          </w:p>
        </w:tc>
        <w:tc>
          <w:tcPr>
            <w:tcW w:w="3780" w:type="dxa"/>
          </w:tcPr>
          <w:p w14:paraId="38FB5DD2" w14:textId="3B93915D" w:rsidR="002D06B1" w:rsidRDefault="002D06B1" w:rsidP="002D06B1">
            <w:pPr>
              <w:jc w:val="left"/>
            </w:pPr>
            <w:r w:rsidRPr="007E19C2">
              <w:t>Quantitative secondary data collection through desk and document review allows evaluators to access numerical data that can provide statistical evidence, trends, patterns, and indicator</w:t>
            </w:r>
            <w:r>
              <w:t>s</w:t>
            </w:r>
            <w:r w:rsidRPr="007E19C2">
              <w:t>. It helps in measuring program</w:t>
            </w:r>
            <w:r w:rsidR="0054112E">
              <w:t>me</w:t>
            </w:r>
            <w:r w:rsidRPr="007E19C2">
              <w:t xml:space="preserve"> outcomes, assessing impact, and comparing data across different sources or time periods.</w:t>
            </w:r>
          </w:p>
        </w:tc>
        <w:tc>
          <w:tcPr>
            <w:tcW w:w="2764" w:type="dxa"/>
          </w:tcPr>
          <w:p w14:paraId="1E4B09BF" w14:textId="751A9427" w:rsidR="002D06B1" w:rsidRDefault="002D06B1" w:rsidP="002D06B1">
            <w:r>
              <w:t>None</w:t>
            </w:r>
          </w:p>
        </w:tc>
      </w:tr>
    </w:tbl>
    <w:p w14:paraId="16DFDA39" w14:textId="77777777" w:rsidR="00CB0510" w:rsidRDefault="00CB0510" w:rsidP="001312D2"/>
    <w:p w14:paraId="7B87EC27" w14:textId="77777777" w:rsidR="00CB0510" w:rsidRPr="00CB0510" w:rsidRDefault="00CB0510" w:rsidP="00CB0510"/>
    <w:p w14:paraId="277F17B1" w14:textId="77777777" w:rsidR="00CB0510" w:rsidRPr="00CB0510" w:rsidRDefault="00CB0510" w:rsidP="00CB0510"/>
    <w:p w14:paraId="68CB7204" w14:textId="77777777" w:rsidR="00CB0510" w:rsidRDefault="00CB0510" w:rsidP="00CB0510"/>
    <w:p w14:paraId="32DA9592" w14:textId="45BCE92D" w:rsidR="00CB0510" w:rsidRPr="00CB0510" w:rsidRDefault="00CB0510" w:rsidP="00CB0510">
      <w:pPr>
        <w:tabs>
          <w:tab w:val="left" w:pos="1236"/>
        </w:tabs>
        <w:sectPr w:rsidR="00CB0510" w:rsidRPr="00CB0510" w:rsidSect="00CB0510">
          <w:pgSz w:w="15840" w:h="12240" w:orient="landscape"/>
          <w:pgMar w:top="1440" w:right="1440" w:bottom="1440" w:left="1440" w:header="708" w:footer="708" w:gutter="0"/>
          <w:cols w:space="708"/>
          <w:docGrid w:linePitch="360"/>
        </w:sectPr>
      </w:pPr>
    </w:p>
    <w:p w14:paraId="46E403B6" w14:textId="50BD11AC" w:rsidR="003C734C" w:rsidRDefault="003C734C" w:rsidP="000B762D">
      <w:pPr>
        <w:pStyle w:val="Heading4"/>
      </w:pPr>
      <w:r>
        <w:lastRenderedPageBreak/>
        <w:t>Triangulation</w:t>
      </w:r>
      <w:r w:rsidR="00AC57B7">
        <w:t xml:space="preserve"> and data analysis</w:t>
      </w:r>
    </w:p>
    <w:p w14:paraId="6BF00263" w14:textId="5B20E050" w:rsidR="003C734C" w:rsidRDefault="00CB10C4" w:rsidP="00165473">
      <w:r>
        <w:rPr>
          <w:lang w:val="en-GB"/>
        </w:rPr>
        <w:t xml:space="preserve">Once all necessary data will be collected through </w:t>
      </w:r>
      <w:r w:rsidRPr="00CB0510">
        <w:t xml:space="preserve">1) desk and document review, </w:t>
      </w:r>
      <w:r>
        <w:t>2</w:t>
      </w:r>
      <w:r w:rsidRPr="00CB0510">
        <w:t xml:space="preserve">) semi-structured qualitative individual (or group) interviews, </w:t>
      </w:r>
      <w:r>
        <w:t>3</w:t>
      </w:r>
      <w:r w:rsidRPr="00CB0510">
        <w:t xml:space="preserve">) focus groups discussion, </w:t>
      </w:r>
      <w:r>
        <w:t>4</w:t>
      </w:r>
      <w:r w:rsidRPr="00CB0510">
        <w:t xml:space="preserve">) online survey, </w:t>
      </w:r>
      <w:r>
        <w:t>5</w:t>
      </w:r>
      <w:r w:rsidRPr="00CB0510">
        <w:t>) direct observatio</w:t>
      </w:r>
      <w:r>
        <w:t>ns</w:t>
      </w:r>
      <w:r w:rsidR="00A72DA9">
        <w:t xml:space="preserve">, content analysis of data from multiple sources to the same evaluation questions will be conducted. </w:t>
      </w:r>
      <w:r w:rsidR="00DE71EC">
        <w:t xml:space="preserve">This will allow a thorough triangulation and will inform the drafting of evidence-based findings, conclusions, lessons learned, and recommendations. </w:t>
      </w:r>
      <w:r w:rsidR="00112405">
        <w:t xml:space="preserve">Triangulation will be used to validate and enrich findings with details or additional perspectives from different sources including women, girls, and people with disabilities, </w:t>
      </w:r>
      <w:r w:rsidR="00165473">
        <w:t>countering any potential bias, and gaining greater understanding of identified facts. Evidence supplied by the different lines of enquiry will be placed in an internal evidence matrix in which facts and opinions from various sources will identified and triangulated per evaluation questions. This evidence matrix will not be shared with the Evaluation Committee for anonymity purposes.</w:t>
      </w:r>
    </w:p>
    <w:p w14:paraId="499CE0B6" w14:textId="73104D13" w:rsidR="00432B87" w:rsidRDefault="00432B87" w:rsidP="00432B87">
      <w:pPr>
        <w:pStyle w:val="Caption"/>
        <w:keepNext/>
      </w:pPr>
      <w:r>
        <w:t xml:space="preserve">Figure </w:t>
      </w:r>
      <w:r w:rsidR="00821235">
        <w:fldChar w:fldCharType="begin"/>
      </w:r>
      <w:r w:rsidR="00821235">
        <w:instrText xml:space="preserve"> SEQ Figure \* ARABIC </w:instrText>
      </w:r>
      <w:r w:rsidR="00821235">
        <w:fldChar w:fldCharType="separate"/>
      </w:r>
      <w:r w:rsidR="005404BE">
        <w:rPr>
          <w:noProof/>
        </w:rPr>
        <w:t>1</w:t>
      </w:r>
      <w:r w:rsidR="00821235">
        <w:fldChar w:fldCharType="end"/>
      </w:r>
      <w:r>
        <w:t xml:space="preserve"> - Evidence Matrix</w:t>
      </w:r>
    </w:p>
    <w:p w14:paraId="305AF3B3" w14:textId="4AB04863" w:rsidR="00E15DE8" w:rsidRDefault="005F6424" w:rsidP="00165473">
      <w:r w:rsidRPr="005F6424">
        <w:rPr>
          <w:noProof/>
        </w:rPr>
        <w:drawing>
          <wp:inline distT="0" distB="0" distL="0" distR="0" wp14:anchorId="34421B18" wp14:editId="19F6A881">
            <wp:extent cx="5943600" cy="1327150"/>
            <wp:effectExtent l="0" t="0" r="0" b="6350"/>
            <wp:docPr id="18377115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1327150"/>
                    </a:xfrm>
                    <a:prstGeom prst="rect">
                      <a:avLst/>
                    </a:prstGeom>
                    <a:noFill/>
                    <a:ln>
                      <a:noFill/>
                    </a:ln>
                  </pic:spPr>
                </pic:pic>
              </a:graphicData>
            </a:graphic>
          </wp:inline>
        </w:drawing>
      </w:r>
    </w:p>
    <w:p w14:paraId="57C7864F" w14:textId="77777777" w:rsidR="00026582" w:rsidRDefault="00026582" w:rsidP="00026582">
      <w:r>
        <w:t>Once all the necessary data have been collected through the following methods: 1) review of documents and desk research, 2) semi-structured qualitative interviews conducted individually or in groups, 3) discussions held in focus groups, 4) online surveys, and 5) direct observations, a content analysis of the gathered data from multiple sources will be carried out in relation to the evaluation questions. This comprehensive approach, known as triangulation, will inform the creation of evidence-based findings, conclusions, lessons learned, and recommendations.</w:t>
      </w:r>
    </w:p>
    <w:p w14:paraId="0BF635DC" w14:textId="0E7C045D" w:rsidR="00026582" w:rsidRDefault="00026582" w:rsidP="00026582">
      <w:r>
        <w:t>Triangulation is employed to validate and enhance the findings by incorporating additional details and perspectives from various sources, including women, girls, and individuals with disabilities. By doing so, any potential biases are countered, and a deeper understanding of the identified facts is gained. The evidence obtained through different lines of inquiry will be organi</w:t>
      </w:r>
      <w:r w:rsidR="008A3070">
        <w:t>s</w:t>
      </w:r>
      <w:r>
        <w:t>ed in an internal evidence matrix</w:t>
      </w:r>
      <w:r w:rsidR="00281D31">
        <w:t>, as shown below</w:t>
      </w:r>
      <w:r>
        <w:t>. This matrix will identify and triangulate facts and opinions from diverse sources for each evaluation question.</w:t>
      </w:r>
      <w:r w:rsidR="00281D31">
        <w:t xml:space="preserve"> To ensure anonymity of the respondents,</w:t>
      </w:r>
      <w:r w:rsidRPr="00026582">
        <w:t xml:space="preserve"> </w:t>
      </w:r>
      <w:r w:rsidR="00281D31">
        <w:t>t</w:t>
      </w:r>
      <w:r>
        <w:t>his evidence matrix will not be shared with the Evaluation Committee.</w:t>
      </w:r>
    </w:p>
    <w:p w14:paraId="3A378052" w14:textId="77777777" w:rsidR="00432B87" w:rsidRDefault="00432B87" w:rsidP="00026582"/>
    <w:p w14:paraId="5A840C14" w14:textId="77777777" w:rsidR="00432B87" w:rsidRDefault="00432B87" w:rsidP="00026582"/>
    <w:p w14:paraId="32182914" w14:textId="77777777" w:rsidR="00743566" w:rsidRDefault="00743566" w:rsidP="00026582"/>
    <w:p w14:paraId="4B1ADBDB" w14:textId="67DCEE35" w:rsidR="00F741D2" w:rsidRDefault="003545A5" w:rsidP="000B762D">
      <w:pPr>
        <w:pStyle w:val="Heading3"/>
      </w:pPr>
      <w:r>
        <w:lastRenderedPageBreak/>
        <w:t xml:space="preserve">Potential </w:t>
      </w:r>
      <w:r w:rsidR="003C734C">
        <w:t>Methodological limitations</w:t>
      </w:r>
    </w:p>
    <w:tbl>
      <w:tblPr>
        <w:tblStyle w:val="TableGrid"/>
        <w:tblW w:w="0" w:type="auto"/>
        <w:tblLook w:val="04A0" w:firstRow="1" w:lastRow="0" w:firstColumn="1" w:lastColumn="0" w:noHBand="0" w:noVBand="1"/>
      </w:tblPr>
      <w:tblGrid>
        <w:gridCol w:w="1696"/>
        <w:gridCol w:w="3402"/>
        <w:gridCol w:w="4252"/>
      </w:tblGrid>
      <w:tr w:rsidR="00867E20" w14:paraId="130DB787" w14:textId="77777777" w:rsidTr="006161AA">
        <w:trPr>
          <w:cnfStyle w:val="100000000000" w:firstRow="1" w:lastRow="0" w:firstColumn="0" w:lastColumn="0" w:oddVBand="0" w:evenVBand="0" w:oddHBand="0" w:evenHBand="0" w:firstRowFirstColumn="0" w:firstRowLastColumn="0" w:lastRowFirstColumn="0" w:lastRowLastColumn="0"/>
        </w:trPr>
        <w:tc>
          <w:tcPr>
            <w:tcW w:w="1696" w:type="dxa"/>
          </w:tcPr>
          <w:p w14:paraId="76E67F61" w14:textId="5E61AD9E" w:rsidR="00867E20" w:rsidRDefault="00867E20" w:rsidP="00287EAF">
            <w:r>
              <w:t>Data Collection Methods</w:t>
            </w:r>
          </w:p>
        </w:tc>
        <w:tc>
          <w:tcPr>
            <w:tcW w:w="3402" w:type="dxa"/>
          </w:tcPr>
          <w:p w14:paraId="03B1A0C1" w14:textId="51D11D66" w:rsidR="00867E20" w:rsidRDefault="00867E20" w:rsidP="00287EAF">
            <w:r>
              <w:t>Methodological Limitations</w:t>
            </w:r>
          </w:p>
        </w:tc>
        <w:tc>
          <w:tcPr>
            <w:tcW w:w="4252" w:type="dxa"/>
          </w:tcPr>
          <w:p w14:paraId="5070D0F9" w14:textId="12BC3D6C" w:rsidR="00867E20" w:rsidRDefault="00867E20" w:rsidP="00287EAF">
            <w:r>
              <w:t>Mitigation Measures</w:t>
            </w:r>
          </w:p>
        </w:tc>
      </w:tr>
      <w:tr w:rsidR="002D42B1" w14:paraId="13EA47AD" w14:textId="77777777" w:rsidTr="006161AA">
        <w:tc>
          <w:tcPr>
            <w:tcW w:w="1696" w:type="dxa"/>
          </w:tcPr>
          <w:p w14:paraId="6E3A62B3" w14:textId="3ACB7691" w:rsidR="002D42B1" w:rsidRDefault="002D42B1" w:rsidP="00287EAF">
            <w:r>
              <w:t>Purposive sampling</w:t>
            </w:r>
          </w:p>
        </w:tc>
        <w:tc>
          <w:tcPr>
            <w:tcW w:w="3402" w:type="dxa"/>
          </w:tcPr>
          <w:p w14:paraId="50E96B5B" w14:textId="3AD7BFFC" w:rsidR="002D42B1" w:rsidRDefault="002D42B1" w:rsidP="00287EAF">
            <w:r w:rsidRPr="002D42B1">
              <w:t>As purposive sampling involves the intentional selection of participants, our findings may not be fully generali</w:t>
            </w:r>
            <w:r>
              <w:t>z</w:t>
            </w:r>
            <w:r w:rsidRPr="002D42B1">
              <w:t>able to the entire program population.</w:t>
            </w:r>
          </w:p>
        </w:tc>
        <w:tc>
          <w:tcPr>
            <w:tcW w:w="4252" w:type="dxa"/>
          </w:tcPr>
          <w:p w14:paraId="25C8657E" w14:textId="0515CB6E" w:rsidR="002D42B1" w:rsidRDefault="00D1270E" w:rsidP="00287EAF">
            <w:r w:rsidRPr="00D1270E">
              <w:t>Despite this limitation, we will approach the interpretation and conclusions of our evaluation with a nuanced perspective, recognizing the specific context in which our research was conducted and the valuable insights obtained from our purposively selected participants.</w:t>
            </w:r>
          </w:p>
        </w:tc>
      </w:tr>
      <w:tr w:rsidR="00867E20" w14:paraId="4EBEDA2B" w14:textId="77777777" w:rsidTr="006161AA">
        <w:tc>
          <w:tcPr>
            <w:tcW w:w="1696" w:type="dxa"/>
          </w:tcPr>
          <w:p w14:paraId="10466C12" w14:textId="5E9DA66B" w:rsidR="00867E20" w:rsidRDefault="006161AA" w:rsidP="00287EAF">
            <w:r>
              <w:t>KIIs</w:t>
            </w:r>
          </w:p>
        </w:tc>
        <w:tc>
          <w:tcPr>
            <w:tcW w:w="3402" w:type="dxa"/>
          </w:tcPr>
          <w:p w14:paraId="78ACA097" w14:textId="0C7FF7F7" w:rsidR="00867E20" w:rsidRDefault="006161AA" w:rsidP="00287EAF">
            <w:r w:rsidRPr="006161AA">
              <w:t>Bias and subjectivity can arise if the selection of key informants is not representative or if interviewers have preconceived notions.</w:t>
            </w:r>
          </w:p>
        </w:tc>
        <w:tc>
          <w:tcPr>
            <w:tcW w:w="4252" w:type="dxa"/>
          </w:tcPr>
          <w:p w14:paraId="1199A796" w14:textId="29603F15" w:rsidR="00867E20" w:rsidRDefault="006161AA" w:rsidP="006456B4">
            <w:pPr>
              <w:jc w:val="left"/>
            </w:pPr>
            <w:r w:rsidRPr="006161AA">
              <w:t xml:space="preserve">Mitigate bias by using a purposive sampling strategy to ensure diverse perspectives and by developing interview protocols that adhere to standardized guidelines. </w:t>
            </w:r>
            <w:r>
              <w:t>Evaluators will</w:t>
            </w:r>
            <w:r w:rsidRPr="006161AA">
              <w:t xml:space="preserve"> maintain consistency, neutrality, and professionalism during interviews.</w:t>
            </w:r>
          </w:p>
        </w:tc>
      </w:tr>
      <w:tr w:rsidR="00867E20" w14:paraId="787CAF11" w14:textId="77777777" w:rsidTr="006161AA">
        <w:tc>
          <w:tcPr>
            <w:tcW w:w="1696" w:type="dxa"/>
          </w:tcPr>
          <w:p w14:paraId="0AC471B3" w14:textId="3C6B6E45" w:rsidR="00867E20" w:rsidRDefault="002E2065" w:rsidP="00287EAF">
            <w:r>
              <w:t>FGDs</w:t>
            </w:r>
          </w:p>
        </w:tc>
        <w:tc>
          <w:tcPr>
            <w:tcW w:w="3402" w:type="dxa"/>
          </w:tcPr>
          <w:p w14:paraId="2D4A9DD8" w14:textId="14FA6834" w:rsidR="00867E20" w:rsidRDefault="002E2065" w:rsidP="00287EAF">
            <w:r>
              <w:t>Dominance of certain participants or group dynamics may limit the expression of diverse viewpoints, leading to biased outcomes.</w:t>
            </w:r>
          </w:p>
        </w:tc>
        <w:tc>
          <w:tcPr>
            <w:tcW w:w="4252" w:type="dxa"/>
          </w:tcPr>
          <w:p w14:paraId="22963BB1" w14:textId="4E9E21DB" w:rsidR="00867E20" w:rsidRDefault="002E2065" w:rsidP="006456B4">
            <w:pPr>
              <w:jc w:val="left"/>
            </w:pPr>
            <w:r>
              <w:t>Mitigate dominance by facilitating a safe and inclusive environment where all participants can freely express their opinions. Evaluators will manage group dynamics, ensure equal participation, and encourage the exploration of diverse perspectives. The ET will consider organi</w:t>
            </w:r>
            <w:r w:rsidR="0087038D">
              <w:t>s</w:t>
            </w:r>
            <w:r>
              <w:t>ing separate FGDs for different stakeholder groups to avoid power imbalances.</w:t>
            </w:r>
          </w:p>
        </w:tc>
      </w:tr>
      <w:tr w:rsidR="0087038D" w14:paraId="73E73ECF" w14:textId="77777777" w:rsidTr="006161AA">
        <w:tc>
          <w:tcPr>
            <w:tcW w:w="1696" w:type="dxa"/>
          </w:tcPr>
          <w:p w14:paraId="151175A7" w14:textId="0B61B1C8" w:rsidR="0087038D" w:rsidRDefault="0087038D" w:rsidP="00287EAF">
            <w:r>
              <w:t>Online survey</w:t>
            </w:r>
          </w:p>
        </w:tc>
        <w:tc>
          <w:tcPr>
            <w:tcW w:w="3402" w:type="dxa"/>
          </w:tcPr>
          <w:p w14:paraId="59DB366C" w14:textId="7184BB2C" w:rsidR="0087038D" w:rsidRDefault="0087038D" w:rsidP="00287EAF">
            <w:r w:rsidRPr="0087038D">
              <w:t>Low response rates or non-response bias can occur if participants choose not to complete the survey or if the sample is not representative.</w:t>
            </w:r>
          </w:p>
        </w:tc>
        <w:tc>
          <w:tcPr>
            <w:tcW w:w="4252" w:type="dxa"/>
          </w:tcPr>
          <w:p w14:paraId="49C3B443" w14:textId="5AEAD893" w:rsidR="0087038D" w:rsidRDefault="0087038D" w:rsidP="006456B4">
            <w:pPr>
              <w:jc w:val="left"/>
            </w:pPr>
            <w:r w:rsidRPr="0087038D">
              <w:t>Increase response rates by using clear and concise survey questions, providing a user-friendly online platform, and ensuring the survey's relevance and importance are conveyed to participants</w:t>
            </w:r>
            <w:r w:rsidR="006456B4">
              <w:t xml:space="preserve"> by the Evaluation Committee or other relevant actor</w:t>
            </w:r>
            <w:r w:rsidRPr="0087038D">
              <w:t>.</w:t>
            </w:r>
            <w:r w:rsidR="006456B4">
              <w:t xml:space="preserve"> The ET will</w:t>
            </w:r>
            <w:r w:rsidRPr="0087038D">
              <w:t xml:space="preserve"> Implement strategies such as reminders and personalized communication to encourage participation</w:t>
            </w:r>
            <w:r w:rsidR="006456B4">
              <w:t xml:space="preserve"> if needed</w:t>
            </w:r>
            <w:r w:rsidRPr="0087038D">
              <w:t xml:space="preserve">. </w:t>
            </w:r>
            <w:r w:rsidR="006456B4">
              <w:t xml:space="preserve">The final dataset will be thoroughly cleaned to </w:t>
            </w:r>
            <w:r w:rsidR="00E6128F">
              <w:t xml:space="preserve">ensure that the responses recorded have at minima a response rate of 85%. The ET will also be transparent regarding the </w:t>
            </w:r>
            <w:r w:rsidR="007E14E3">
              <w:t xml:space="preserve">composition of the </w:t>
            </w:r>
            <w:r w:rsidR="007E14E3">
              <w:lastRenderedPageBreak/>
              <w:t>respondents in terms of gender, organisations etc.</w:t>
            </w:r>
          </w:p>
        </w:tc>
      </w:tr>
      <w:tr w:rsidR="007E14E3" w14:paraId="4D15DC3F" w14:textId="77777777" w:rsidTr="006161AA">
        <w:tc>
          <w:tcPr>
            <w:tcW w:w="1696" w:type="dxa"/>
          </w:tcPr>
          <w:p w14:paraId="1202FC36" w14:textId="4019CF87" w:rsidR="007E14E3" w:rsidRDefault="007E14E3" w:rsidP="00287EAF">
            <w:r>
              <w:t>Direct observations</w:t>
            </w:r>
          </w:p>
        </w:tc>
        <w:tc>
          <w:tcPr>
            <w:tcW w:w="3402" w:type="dxa"/>
          </w:tcPr>
          <w:p w14:paraId="1792560C" w14:textId="2AD83E86" w:rsidR="007E14E3" w:rsidRPr="0087038D" w:rsidRDefault="00350EBD" w:rsidP="00287EAF">
            <w:r>
              <w:t>The presence of the observer may influence participant behavior or lead to the observer's interpretation bias.</w:t>
            </w:r>
          </w:p>
        </w:tc>
        <w:tc>
          <w:tcPr>
            <w:tcW w:w="4252" w:type="dxa"/>
          </w:tcPr>
          <w:p w14:paraId="63FBC733" w14:textId="1231EEC9" w:rsidR="007E14E3" w:rsidRPr="0087038D" w:rsidRDefault="005C0D43" w:rsidP="006456B4">
            <w:pPr>
              <w:jc w:val="left"/>
            </w:pPr>
            <w:r>
              <w:t>The ET will a</w:t>
            </w:r>
            <w:r w:rsidRPr="005C0D43">
              <w:t xml:space="preserve">dopt a non-participatory observation approach to reduce the influence on participants. </w:t>
            </w:r>
            <w:r>
              <w:t>At all times the ET will be composed of two members on the ground to have</w:t>
            </w:r>
            <w:r w:rsidRPr="005C0D43">
              <w:t xml:space="preserve"> multiple observers to compare observations and validate findings.</w:t>
            </w:r>
          </w:p>
        </w:tc>
      </w:tr>
    </w:tbl>
    <w:p w14:paraId="4EA0C965" w14:textId="7C3DB80B" w:rsidR="00B84ADF" w:rsidRDefault="00E4272A" w:rsidP="00E4272A">
      <w:pPr>
        <w:pStyle w:val="Heading1"/>
      </w:pPr>
      <w:bookmarkStart w:id="11" w:name="_Toc141368247"/>
      <w:r>
        <w:t>Theory of change</w:t>
      </w:r>
      <w:bookmarkEnd w:id="11"/>
      <w:r>
        <w:t xml:space="preserve"> </w:t>
      </w:r>
    </w:p>
    <w:p w14:paraId="6837C512" w14:textId="6DEEF761" w:rsidR="00746D99" w:rsidRDefault="0099722E" w:rsidP="0099722E">
      <w:pPr>
        <w:rPr>
          <w:lang w:eastAsia="en-US"/>
        </w:rPr>
      </w:pPr>
      <w:r>
        <w:rPr>
          <w:lang w:eastAsia="en-US"/>
        </w:rPr>
        <w:t xml:space="preserve">The </w:t>
      </w:r>
      <w:r w:rsidR="00360BBD">
        <w:rPr>
          <w:lang w:eastAsia="en-US"/>
        </w:rPr>
        <w:t>evaluation team</w:t>
      </w:r>
      <w:r>
        <w:rPr>
          <w:lang w:eastAsia="en-US"/>
        </w:rPr>
        <w:t xml:space="preserve"> has reconstructed the </w:t>
      </w:r>
      <w:r w:rsidR="00164E9B">
        <w:rPr>
          <w:lang w:eastAsia="en-US"/>
        </w:rPr>
        <w:t xml:space="preserve">initial </w:t>
      </w:r>
      <w:r>
        <w:rPr>
          <w:lang w:eastAsia="en-US"/>
        </w:rPr>
        <w:t>Theory of Change (</w:t>
      </w:r>
      <w:proofErr w:type="spellStart"/>
      <w:r>
        <w:rPr>
          <w:lang w:eastAsia="en-US"/>
        </w:rPr>
        <w:t>ToC</w:t>
      </w:r>
      <w:proofErr w:type="spellEnd"/>
      <w:r>
        <w:rPr>
          <w:lang w:eastAsia="en-US"/>
        </w:rPr>
        <w:t xml:space="preserve">) </w:t>
      </w:r>
      <w:r w:rsidR="00164E9B">
        <w:rPr>
          <w:lang w:eastAsia="en-US"/>
        </w:rPr>
        <w:t xml:space="preserve">of the UNSDCF 2020 -2023  </w:t>
      </w:r>
      <w:r>
        <w:rPr>
          <w:lang w:eastAsia="en-US"/>
        </w:rPr>
        <w:t>based on the documents available</w:t>
      </w:r>
      <w:r>
        <w:rPr>
          <w:rStyle w:val="FootnoteReference"/>
          <w:lang w:eastAsia="en-US"/>
        </w:rPr>
        <w:footnoteReference w:id="11"/>
      </w:r>
      <w:r>
        <w:rPr>
          <w:lang w:eastAsia="en-US"/>
        </w:rPr>
        <w:t>.</w:t>
      </w:r>
      <w:r w:rsidR="00821235">
        <w:rPr>
          <w:lang w:eastAsia="en-US"/>
        </w:rPr>
        <w:t xml:space="preserve"> </w:t>
      </w:r>
      <w:r w:rsidR="00821235">
        <w:rPr>
          <w:lang w:eastAsia="en-US"/>
        </w:rPr>
        <w:fldChar w:fldCharType="begin"/>
      </w:r>
      <w:r w:rsidR="00821235">
        <w:rPr>
          <w:lang w:eastAsia="en-US"/>
        </w:rPr>
        <w:instrText xml:space="preserve"> REF _Ref140754800 \h </w:instrText>
      </w:r>
      <w:r w:rsidR="00821235">
        <w:rPr>
          <w:lang w:eastAsia="en-US"/>
        </w:rPr>
      </w:r>
      <w:r w:rsidR="00821235">
        <w:rPr>
          <w:lang w:eastAsia="en-US"/>
        </w:rPr>
        <w:fldChar w:fldCharType="separate"/>
      </w:r>
      <w:r w:rsidR="005404BE">
        <w:t xml:space="preserve">Figure </w:t>
      </w:r>
      <w:r w:rsidR="005404BE">
        <w:rPr>
          <w:noProof/>
        </w:rPr>
        <w:t>2</w:t>
      </w:r>
      <w:r w:rsidR="00821235">
        <w:rPr>
          <w:lang w:eastAsia="en-US"/>
        </w:rPr>
        <w:fldChar w:fldCharType="end"/>
      </w:r>
      <w:r w:rsidR="00755FF3">
        <w:rPr>
          <w:lang w:eastAsia="en-US"/>
        </w:rPr>
        <w:t xml:space="preserve"> </w:t>
      </w:r>
      <w:r>
        <w:rPr>
          <w:lang w:eastAsia="en-US"/>
        </w:rPr>
        <w:t xml:space="preserve">is a reconstruction of </w:t>
      </w:r>
      <w:r w:rsidR="00164E9B">
        <w:rPr>
          <w:lang w:eastAsia="en-US"/>
        </w:rPr>
        <w:t>this</w:t>
      </w:r>
      <w:r>
        <w:rPr>
          <w:lang w:eastAsia="en-US"/>
        </w:rPr>
        <w:t xml:space="preserve"> </w:t>
      </w:r>
      <w:proofErr w:type="spellStart"/>
      <w:r>
        <w:rPr>
          <w:lang w:eastAsia="en-US"/>
        </w:rPr>
        <w:t>ToC</w:t>
      </w:r>
      <w:proofErr w:type="spellEnd"/>
      <w:r>
        <w:rPr>
          <w:lang w:eastAsia="en-US"/>
        </w:rPr>
        <w:t xml:space="preserve"> with its assumptions, outcomes, long term outcomes and expected impact. The four outcomes in the </w:t>
      </w:r>
      <w:proofErr w:type="spellStart"/>
      <w:r>
        <w:rPr>
          <w:lang w:eastAsia="en-US"/>
        </w:rPr>
        <w:t>ToC</w:t>
      </w:r>
      <w:proofErr w:type="spellEnd"/>
      <w:r>
        <w:rPr>
          <w:lang w:eastAsia="en-US"/>
        </w:rPr>
        <w:t xml:space="preserve"> have been identified by the UNCT as four strategic areas that are mutually reinforcing and underpinned each by a </w:t>
      </w:r>
      <w:proofErr w:type="spellStart"/>
      <w:r>
        <w:rPr>
          <w:lang w:eastAsia="en-US"/>
        </w:rPr>
        <w:t>ToC</w:t>
      </w:r>
      <w:proofErr w:type="spellEnd"/>
      <w:r>
        <w:rPr>
          <w:lang w:eastAsia="en-US"/>
        </w:rPr>
        <w:t xml:space="preserve">. As a result, the ET reconstructed all </w:t>
      </w:r>
      <w:r w:rsidR="00746D99">
        <w:rPr>
          <w:lang w:eastAsia="en-US"/>
        </w:rPr>
        <w:t xml:space="preserve">of the </w:t>
      </w:r>
      <w:r>
        <w:rPr>
          <w:lang w:eastAsia="en-US"/>
        </w:rPr>
        <w:t>four</w:t>
      </w:r>
      <w:r w:rsidR="00F93354">
        <w:rPr>
          <w:lang w:eastAsia="en-US"/>
        </w:rPr>
        <w:t xml:space="preserve"> </w:t>
      </w:r>
      <w:r w:rsidR="008A3070">
        <w:rPr>
          <w:lang w:eastAsia="en-US"/>
        </w:rPr>
        <w:t>initial</w:t>
      </w:r>
      <w:r w:rsidR="00746D99">
        <w:rPr>
          <w:lang w:eastAsia="en-US"/>
        </w:rPr>
        <w:t xml:space="preserve"> outcomes’ </w:t>
      </w:r>
      <w:proofErr w:type="spellStart"/>
      <w:r w:rsidR="00746D99">
        <w:rPr>
          <w:lang w:eastAsia="en-US"/>
        </w:rPr>
        <w:t>ToC</w:t>
      </w:r>
      <w:proofErr w:type="spellEnd"/>
      <w:r w:rsidR="00746D99">
        <w:rPr>
          <w:lang w:eastAsia="en-US"/>
        </w:rPr>
        <w:t xml:space="preserve"> (available in </w:t>
      </w:r>
      <w:r w:rsidR="00891145">
        <w:rPr>
          <w:lang w:eastAsia="en-US"/>
        </w:rPr>
        <w:t xml:space="preserve">Annex </w:t>
      </w:r>
      <w:r w:rsidR="00AF11C3">
        <w:rPr>
          <w:lang w:eastAsia="en-US"/>
        </w:rPr>
        <w:t>I</w:t>
      </w:r>
      <w:r w:rsidR="00891145">
        <w:rPr>
          <w:lang w:eastAsia="en-US"/>
        </w:rPr>
        <w:t>V</w:t>
      </w:r>
      <w:r w:rsidR="00746D99">
        <w:rPr>
          <w:lang w:eastAsia="en-US"/>
        </w:rPr>
        <w:t xml:space="preserve">). </w:t>
      </w:r>
    </w:p>
    <w:p w14:paraId="219541D9" w14:textId="77777777" w:rsidR="00360BBD" w:rsidRDefault="00360BBD" w:rsidP="00360BBD"/>
    <w:p w14:paraId="74DFF863" w14:textId="77777777" w:rsidR="00720416" w:rsidRDefault="00720416" w:rsidP="0099722E">
      <w:pPr>
        <w:rPr>
          <w:lang w:eastAsia="en-US"/>
        </w:rPr>
      </w:pPr>
    </w:p>
    <w:p w14:paraId="000316AD" w14:textId="483787C3" w:rsidR="0099722E" w:rsidRDefault="0099722E" w:rsidP="0099722E">
      <w:pPr>
        <w:rPr>
          <w:lang w:eastAsia="en-US"/>
        </w:rPr>
      </w:pPr>
      <w:r>
        <w:rPr>
          <w:lang w:eastAsia="en-US"/>
        </w:rPr>
        <w:t xml:space="preserve"> </w:t>
      </w:r>
    </w:p>
    <w:p w14:paraId="006FFF37" w14:textId="77777777" w:rsidR="00BF41BB" w:rsidRDefault="00BF41BB" w:rsidP="0099722E">
      <w:pPr>
        <w:rPr>
          <w:lang w:eastAsia="en-US"/>
        </w:rPr>
        <w:sectPr w:rsidR="00BF41BB" w:rsidSect="00351B24">
          <w:pgSz w:w="12240" w:h="15840"/>
          <w:pgMar w:top="1440" w:right="1440" w:bottom="1440" w:left="1440" w:header="708" w:footer="708" w:gutter="0"/>
          <w:cols w:space="708"/>
          <w:docGrid w:linePitch="360"/>
        </w:sectPr>
      </w:pPr>
    </w:p>
    <w:p w14:paraId="21A26114" w14:textId="678CC11D" w:rsidR="00821235" w:rsidRDefault="00821235" w:rsidP="00821235">
      <w:pPr>
        <w:pStyle w:val="Caption"/>
        <w:keepNext/>
      </w:pPr>
      <w:bookmarkStart w:id="12" w:name="_Ref140754800"/>
      <w:r>
        <w:lastRenderedPageBreak/>
        <w:t xml:space="preserve">Figure </w:t>
      </w:r>
      <w:r>
        <w:fldChar w:fldCharType="begin"/>
      </w:r>
      <w:r>
        <w:instrText xml:space="preserve"> SEQ Figure \* ARABIC </w:instrText>
      </w:r>
      <w:r>
        <w:fldChar w:fldCharType="separate"/>
      </w:r>
      <w:r w:rsidR="005404BE">
        <w:rPr>
          <w:noProof/>
        </w:rPr>
        <w:t>2</w:t>
      </w:r>
      <w:r>
        <w:fldChar w:fldCharType="end"/>
      </w:r>
      <w:bookmarkEnd w:id="12"/>
      <w:r>
        <w:t xml:space="preserve"> - </w:t>
      </w:r>
      <w:proofErr w:type="spellStart"/>
      <w:r w:rsidRPr="004A5FFC">
        <w:t>ToC</w:t>
      </w:r>
      <w:proofErr w:type="spellEnd"/>
      <w:r w:rsidRPr="004A5FFC">
        <w:t xml:space="preserve"> UNSDCF 2019-2024</w:t>
      </w:r>
    </w:p>
    <w:p w14:paraId="59F68CB6" w14:textId="642F4C90" w:rsidR="00BF41BB" w:rsidRDefault="00BF41BB" w:rsidP="00BF41BB">
      <w:pPr>
        <w:rPr>
          <w:lang w:eastAsia="en-US"/>
        </w:rPr>
      </w:pPr>
      <w:r>
        <w:rPr>
          <w:noProof/>
        </w:rPr>
        <w:drawing>
          <wp:inline distT="0" distB="0" distL="0" distR="0" wp14:anchorId="194FABA6" wp14:editId="6DD22A25">
            <wp:extent cx="8171152" cy="5298683"/>
            <wp:effectExtent l="0" t="0" r="1905" b="0"/>
            <wp:docPr id="28" name="Picture 28"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screen shot of a compute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171152" cy="5298683"/>
                    </a:xfrm>
                    <a:prstGeom prst="rect">
                      <a:avLst/>
                    </a:prstGeom>
                  </pic:spPr>
                </pic:pic>
              </a:graphicData>
            </a:graphic>
          </wp:inline>
        </w:drawing>
      </w:r>
    </w:p>
    <w:p w14:paraId="19D04E64" w14:textId="77777777" w:rsidR="00940F71" w:rsidRDefault="00940F71" w:rsidP="0099722E">
      <w:pPr>
        <w:rPr>
          <w:lang w:eastAsia="en-US"/>
        </w:rPr>
        <w:sectPr w:rsidR="00940F71" w:rsidSect="00940F71">
          <w:pgSz w:w="15840" w:h="12240" w:orient="landscape"/>
          <w:pgMar w:top="1440" w:right="1440" w:bottom="1440" w:left="1440" w:header="708" w:footer="708" w:gutter="0"/>
          <w:cols w:space="708"/>
          <w:docGrid w:linePitch="360"/>
        </w:sectPr>
      </w:pPr>
    </w:p>
    <w:p w14:paraId="1EAB052A" w14:textId="514C4264" w:rsidR="00CF2A62" w:rsidRPr="00CF2A62" w:rsidRDefault="00CF2A62" w:rsidP="0099722E">
      <w:r w:rsidRPr="00405A44">
        <w:lastRenderedPageBreak/>
        <w:t xml:space="preserve">Given that the </w:t>
      </w:r>
      <w:proofErr w:type="spellStart"/>
      <w:r w:rsidRPr="00405A44">
        <w:t>ToC</w:t>
      </w:r>
      <w:proofErr w:type="spellEnd"/>
      <w:r w:rsidRPr="00405A44">
        <w:t xml:space="preserve"> has been reconstructed solely based on project documentation, the evaluation team</w:t>
      </w:r>
      <w:r>
        <w:t xml:space="preserve"> will organi</w:t>
      </w:r>
      <w:r w:rsidR="008A3070">
        <w:t>s</w:t>
      </w:r>
      <w:r>
        <w:t xml:space="preserve">e a </w:t>
      </w:r>
      <w:proofErr w:type="spellStart"/>
      <w:r>
        <w:t>ToC</w:t>
      </w:r>
      <w:proofErr w:type="spellEnd"/>
      <w:r>
        <w:t xml:space="preserve"> workshop</w:t>
      </w:r>
      <w:r w:rsidRPr="00405A44">
        <w:t>. T</w:t>
      </w:r>
      <w:r>
        <w:t xml:space="preserve">his workshop will </w:t>
      </w:r>
      <w:r w:rsidRPr="00405A44">
        <w:t xml:space="preserve"> aim to discuss programmatic changes that may have occurred in the program</w:t>
      </w:r>
      <w:r w:rsidR="0054112E">
        <w:t>me</w:t>
      </w:r>
      <w:r>
        <w:t>’</w:t>
      </w:r>
      <w:r w:rsidRPr="00405A44">
        <w:t>s result chain during implementation in response to emerging challenges and needs, such as the impact of COVID-19</w:t>
      </w:r>
      <w:r>
        <w:t xml:space="preserve"> and the Russia/Ukraine conflict</w:t>
      </w:r>
      <w:r w:rsidRPr="00405A44">
        <w:t xml:space="preserve">. The reconstructed </w:t>
      </w:r>
      <w:proofErr w:type="spellStart"/>
      <w:r w:rsidRPr="00405A44">
        <w:t>ToC</w:t>
      </w:r>
      <w:proofErr w:type="spellEnd"/>
      <w:r w:rsidRPr="00405A44">
        <w:t xml:space="preserve"> will serve as the basis for these discussions. If deemed relevant, the outcomes of these meetings will be utilized to reconstruct the initial </w:t>
      </w:r>
      <w:proofErr w:type="spellStart"/>
      <w:r w:rsidRPr="00405A44">
        <w:t>ToC</w:t>
      </w:r>
      <w:proofErr w:type="spellEnd"/>
      <w:r w:rsidRPr="00405A44">
        <w:t>, which originally supported the development of the current program</w:t>
      </w:r>
      <w:r w:rsidR="007E662F">
        <w:t>me</w:t>
      </w:r>
      <w:r w:rsidRPr="00405A44">
        <w:t xml:space="preserve"> being evaluated. This will ensure better alignment between the </w:t>
      </w:r>
      <w:proofErr w:type="spellStart"/>
      <w:r w:rsidRPr="00405A44">
        <w:t>ToC</w:t>
      </w:r>
      <w:proofErr w:type="spellEnd"/>
      <w:r w:rsidRPr="00405A44">
        <w:t xml:space="preserve"> and the program</w:t>
      </w:r>
      <w:r w:rsidR="007E662F">
        <w:t>me</w:t>
      </w:r>
      <w:r>
        <w:t>’</w:t>
      </w:r>
      <w:r w:rsidRPr="00405A44">
        <w:t>s implementation, taking into account the emerging development changes in the country.</w:t>
      </w:r>
    </w:p>
    <w:p w14:paraId="2B064440" w14:textId="387C969E" w:rsidR="00BB27AF" w:rsidRDefault="00940F71" w:rsidP="0099722E">
      <w:pPr>
        <w:rPr>
          <w:rFonts w:cs="Arial"/>
          <w:szCs w:val="22"/>
        </w:rPr>
      </w:pPr>
      <w:r>
        <w:rPr>
          <w:rFonts w:cs="Arial"/>
          <w:szCs w:val="22"/>
        </w:rPr>
        <w:t xml:space="preserve">The workshop will take place the first week of August 2023, </w:t>
      </w:r>
      <w:r w:rsidR="00BB27AF">
        <w:rPr>
          <w:rFonts w:cs="Arial"/>
          <w:szCs w:val="22"/>
        </w:rPr>
        <w:t xml:space="preserve">the entities and number of participants identified to take part in the workshop is </w:t>
      </w:r>
      <w:r w:rsidR="005B4993">
        <w:rPr>
          <w:rFonts w:cs="Arial"/>
          <w:szCs w:val="22"/>
        </w:rPr>
        <w:t>available in</w:t>
      </w:r>
      <w:r w:rsidR="00BB27AF">
        <w:rPr>
          <w:rFonts w:cs="Arial"/>
          <w:szCs w:val="22"/>
        </w:rPr>
        <w:t xml:space="preserve"> the table below.</w:t>
      </w:r>
    </w:p>
    <w:p w14:paraId="46E343FF" w14:textId="25E7FD64" w:rsidR="005B4993" w:rsidRDefault="005B4993" w:rsidP="005B4993">
      <w:pPr>
        <w:pStyle w:val="Caption"/>
        <w:keepNext/>
      </w:pPr>
      <w:r>
        <w:t xml:space="preserve">Table </w:t>
      </w:r>
      <w:r>
        <w:fldChar w:fldCharType="begin"/>
      </w:r>
      <w:r>
        <w:instrText xml:space="preserve"> SEQ Table \* ARABIC </w:instrText>
      </w:r>
      <w:r>
        <w:fldChar w:fldCharType="separate"/>
      </w:r>
      <w:r w:rsidR="005404BE">
        <w:rPr>
          <w:noProof/>
        </w:rPr>
        <w:t>7</w:t>
      </w:r>
      <w:r>
        <w:fldChar w:fldCharType="end"/>
      </w:r>
      <w:r>
        <w:t xml:space="preserve"> - List of participants</w:t>
      </w:r>
    </w:p>
    <w:tbl>
      <w:tblPr>
        <w:tblStyle w:val="TableGrid"/>
        <w:tblW w:w="9355" w:type="dxa"/>
        <w:tblLook w:val="04A0" w:firstRow="1" w:lastRow="0" w:firstColumn="1" w:lastColumn="0" w:noHBand="0" w:noVBand="1"/>
      </w:tblPr>
      <w:tblGrid>
        <w:gridCol w:w="715"/>
        <w:gridCol w:w="6480"/>
        <w:gridCol w:w="2160"/>
      </w:tblGrid>
      <w:tr w:rsidR="005B4993" w14:paraId="6CE440F5" w14:textId="77777777" w:rsidTr="00686FC9">
        <w:trPr>
          <w:cnfStyle w:val="100000000000" w:firstRow="1" w:lastRow="0" w:firstColumn="0" w:lastColumn="0" w:oddVBand="0" w:evenVBand="0" w:oddHBand="0" w:evenHBand="0" w:firstRowFirstColumn="0" w:firstRowLastColumn="0" w:lastRowFirstColumn="0" w:lastRowLastColumn="0"/>
        </w:trPr>
        <w:tc>
          <w:tcPr>
            <w:tcW w:w="715" w:type="dxa"/>
            <w:tcBorders>
              <w:top w:val="single" w:sz="4" w:space="0" w:color="auto"/>
              <w:left w:val="single" w:sz="4" w:space="0" w:color="auto"/>
              <w:bottom w:val="single" w:sz="4" w:space="0" w:color="auto"/>
              <w:right w:val="single" w:sz="4" w:space="0" w:color="auto"/>
            </w:tcBorders>
            <w:shd w:val="clear" w:color="auto" w:fill="1A406B" w:themeFill="text2"/>
            <w:hideMark/>
          </w:tcPr>
          <w:p w14:paraId="1D007828" w14:textId="77777777" w:rsidR="005B4993" w:rsidRDefault="005B4993">
            <w:pPr>
              <w:spacing w:after="0" w:line="240" w:lineRule="auto"/>
              <w:rPr>
                <w:rFonts w:cs="Arial"/>
                <w:color w:val="FFFFFF" w:themeColor="background1"/>
                <w:szCs w:val="22"/>
                <w:lang w:val="en-US" w:eastAsia="en-US"/>
              </w:rPr>
            </w:pPr>
            <w:r>
              <w:rPr>
                <w:rFonts w:cs="Arial"/>
                <w:b w:val="0"/>
                <w:color w:val="FFFFFF" w:themeColor="background1"/>
              </w:rPr>
              <w:t>#</w:t>
            </w:r>
          </w:p>
        </w:tc>
        <w:tc>
          <w:tcPr>
            <w:tcW w:w="6480" w:type="dxa"/>
            <w:tcBorders>
              <w:top w:val="single" w:sz="4" w:space="0" w:color="auto"/>
              <w:left w:val="single" w:sz="4" w:space="0" w:color="auto"/>
              <w:bottom w:val="single" w:sz="4" w:space="0" w:color="auto"/>
              <w:right w:val="single" w:sz="4" w:space="0" w:color="auto"/>
            </w:tcBorders>
            <w:shd w:val="clear" w:color="auto" w:fill="1A406B" w:themeFill="text2"/>
            <w:hideMark/>
          </w:tcPr>
          <w:p w14:paraId="360E62E2" w14:textId="77777777" w:rsidR="005B4993" w:rsidRDefault="005B4993">
            <w:pPr>
              <w:spacing w:after="0" w:line="240" w:lineRule="auto"/>
              <w:rPr>
                <w:rFonts w:cs="Arial"/>
                <w:b w:val="0"/>
                <w:color w:val="FFFFFF" w:themeColor="background1"/>
              </w:rPr>
            </w:pPr>
            <w:r>
              <w:rPr>
                <w:rFonts w:cs="Arial"/>
                <w:b w:val="0"/>
                <w:color w:val="FFFFFF" w:themeColor="background1"/>
              </w:rPr>
              <w:t>Name of Ministry/Agency</w:t>
            </w:r>
          </w:p>
        </w:tc>
        <w:tc>
          <w:tcPr>
            <w:tcW w:w="2160" w:type="dxa"/>
            <w:tcBorders>
              <w:top w:val="single" w:sz="4" w:space="0" w:color="auto"/>
              <w:left w:val="single" w:sz="4" w:space="0" w:color="auto"/>
              <w:bottom w:val="single" w:sz="4" w:space="0" w:color="auto"/>
              <w:right w:val="single" w:sz="4" w:space="0" w:color="auto"/>
            </w:tcBorders>
            <w:shd w:val="clear" w:color="auto" w:fill="1A406B" w:themeFill="text2"/>
          </w:tcPr>
          <w:p w14:paraId="60F45576" w14:textId="77777777" w:rsidR="005B4993" w:rsidRDefault="005B4993">
            <w:pPr>
              <w:spacing w:after="0" w:line="240" w:lineRule="auto"/>
              <w:rPr>
                <w:rFonts w:cs="Arial"/>
                <w:b w:val="0"/>
                <w:color w:val="FFFFFF" w:themeColor="background1"/>
              </w:rPr>
            </w:pPr>
            <w:r>
              <w:rPr>
                <w:rFonts w:cs="Arial"/>
                <w:b w:val="0"/>
                <w:color w:val="FFFFFF" w:themeColor="background1"/>
              </w:rPr>
              <w:t xml:space="preserve"># of participants  </w:t>
            </w:r>
          </w:p>
          <w:p w14:paraId="187F7626" w14:textId="77777777" w:rsidR="005B4993" w:rsidRDefault="005B4993">
            <w:pPr>
              <w:spacing w:after="0" w:line="240" w:lineRule="auto"/>
              <w:rPr>
                <w:rFonts w:cs="Arial"/>
                <w:b w:val="0"/>
                <w:color w:val="FFFFFF" w:themeColor="background1"/>
              </w:rPr>
            </w:pPr>
          </w:p>
        </w:tc>
      </w:tr>
      <w:tr w:rsidR="005B4993" w14:paraId="4B8D89EE" w14:textId="77777777" w:rsidTr="005B4993">
        <w:tc>
          <w:tcPr>
            <w:tcW w:w="715" w:type="dxa"/>
            <w:tcBorders>
              <w:top w:val="single" w:sz="4" w:space="0" w:color="auto"/>
              <w:left w:val="single" w:sz="4" w:space="0" w:color="auto"/>
              <w:bottom w:val="single" w:sz="4" w:space="0" w:color="auto"/>
              <w:right w:val="single" w:sz="4" w:space="0" w:color="auto"/>
            </w:tcBorders>
          </w:tcPr>
          <w:p w14:paraId="0B9CD6D7" w14:textId="77777777" w:rsidR="005B4993" w:rsidRDefault="005B4993" w:rsidP="005B4993">
            <w:pPr>
              <w:pStyle w:val="ListParagraph"/>
              <w:numPr>
                <w:ilvl w:val="0"/>
                <w:numId w:val="67"/>
              </w:numPr>
              <w:suppressAutoHyphens w:val="0"/>
              <w:spacing w:before="0" w:after="0" w:line="600" w:lineRule="auto"/>
              <w:jc w:val="left"/>
              <w:rPr>
                <w:rFonts w:cs="Arial"/>
                <w:b/>
                <w:color w:val="auto"/>
              </w:rPr>
            </w:pPr>
          </w:p>
        </w:tc>
        <w:tc>
          <w:tcPr>
            <w:tcW w:w="6480" w:type="dxa"/>
            <w:tcBorders>
              <w:top w:val="single" w:sz="4" w:space="0" w:color="auto"/>
              <w:left w:val="single" w:sz="4" w:space="0" w:color="auto"/>
              <w:bottom w:val="single" w:sz="4" w:space="0" w:color="auto"/>
              <w:right w:val="single" w:sz="4" w:space="0" w:color="auto"/>
            </w:tcBorders>
            <w:hideMark/>
          </w:tcPr>
          <w:p w14:paraId="1AEAB5DF" w14:textId="77777777" w:rsidR="005B4993" w:rsidRDefault="005B4993">
            <w:pPr>
              <w:spacing w:after="0" w:line="600" w:lineRule="auto"/>
              <w:rPr>
                <w:rFonts w:cs="Arial"/>
              </w:rPr>
            </w:pPr>
            <w:r>
              <w:rPr>
                <w:rFonts w:cs="Arial"/>
              </w:rPr>
              <w:t xml:space="preserve">Ministry of Planning and Economic Development (MOPED) </w:t>
            </w:r>
          </w:p>
        </w:tc>
        <w:tc>
          <w:tcPr>
            <w:tcW w:w="2160" w:type="dxa"/>
            <w:tcBorders>
              <w:top w:val="single" w:sz="4" w:space="0" w:color="auto"/>
              <w:left w:val="single" w:sz="4" w:space="0" w:color="auto"/>
              <w:bottom w:val="single" w:sz="4" w:space="0" w:color="auto"/>
              <w:right w:val="single" w:sz="4" w:space="0" w:color="auto"/>
            </w:tcBorders>
            <w:hideMark/>
          </w:tcPr>
          <w:p w14:paraId="394FF598" w14:textId="77777777" w:rsidR="005B4993" w:rsidRDefault="005B4993">
            <w:pPr>
              <w:spacing w:after="0" w:line="600" w:lineRule="auto"/>
              <w:jc w:val="center"/>
              <w:rPr>
                <w:rFonts w:cs="Arial"/>
              </w:rPr>
            </w:pPr>
            <w:r>
              <w:rPr>
                <w:rFonts w:cs="Arial"/>
              </w:rPr>
              <w:t>2</w:t>
            </w:r>
          </w:p>
        </w:tc>
      </w:tr>
      <w:tr w:rsidR="005B4993" w14:paraId="263AC121" w14:textId="77777777" w:rsidTr="005B4993">
        <w:tc>
          <w:tcPr>
            <w:tcW w:w="715" w:type="dxa"/>
            <w:tcBorders>
              <w:top w:val="single" w:sz="4" w:space="0" w:color="auto"/>
              <w:left w:val="single" w:sz="4" w:space="0" w:color="auto"/>
              <w:bottom w:val="single" w:sz="4" w:space="0" w:color="auto"/>
              <w:right w:val="single" w:sz="4" w:space="0" w:color="auto"/>
            </w:tcBorders>
          </w:tcPr>
          <w:p w14:paraId="0FF154C4" w14:textId="77777777" w:rsidR="005B4993" w:rsidRDefault="005B4993" w:rsidP="005B4993">
            <w:pPr>
              <w:pStyle w:val="ListParagraph"/>
              <w:numPr>
                <w:ilvl w:val="0"/>
                <w:numId w:val="67"/>
              </w:numPr>
              <w:suppressAutoHyphens w:val="0"/>
              <w:spacing w:before="0" w:after="0" w:line="600" w:lineRule="auto"/>
              <w:jc w:val="left"/>
              <w:rPr>
                <w:rFonts w:cs="Arial"/>
              </w:rPr>
            </w:pPr>
          </w:p>
        </w:tc>
        <w:tc>
          <w:tcPr>
            <w:tcW w:w="6480" w:type="dxa"/>
            <w:tcBorders>
              <w:top w:val="single" w:sz="4" w:space="0" w:color="auto"/>
              <w:left w:val="single" w:sz="4" w:space="0" w:color="auto"/>
              <w:bottom w:val="single" w:sz="4" w:space="0" w:color="auto"/>
              <w:right w:val="single" w:sz="4" w:space="0" w:color="auto"/>
            </w:tcBorders>
            <w:hideMark/>
          </w:tcPr>
          <w:p w14:paraId="384DACDC" w14:textId="77777777" w:rsidR="005B4993" w:rsidRDefault="005B4993">
            <w:pPr>
              <w:spacing w:after="0" w:line="600" w:lineRule="auto"/>
              <w:rPr>
                <w:rFonts w:cs="Arial"/>
              </w:rPr>
            </w:pPr>
            <w:r>
              <w:rPr>
                <w:rFonts w:cs="Arial"/>
              </w:rPr>
              <w:t>Ministry of Health and Sanitation (MOHS)</w:t>
            </w:r>
          </w:p>
        </w:tc>
        <w:tc>
          <w:tcPr>
            <w:tcW w:w="2160" w:type="dxa"/>
            <w:tcBorders>
              <w:top w:val="single" w:sz="4" w:space="0" w:color="auto"/>
              <w:left w:val="single" w:sz="4" w:space="0" w:color="auto"/>
              <w:bottom w:val="single" w:sz="4" w:space="0" w:color="auto"/>
              <w:right w:val="single" w:sz="4" w:space="0" w:color="auto"/>
            </w:tcBorders>
            <w:hideMark/>
          </w:tcPr>
          <w:p w14:paraId="16ED3C9B" w14:textId="77777777" w:rsidR="005B4993" w:rsidRDefault="005B4993">
            <w:pPr>
              <w:spacing w:after="0" w:line="600" w:lineRule="auto"/>
              <w:jc w:val="center"/>
              <w:rPr>
                <w:rFonts w:cs="Arial"/>
              </w:rPr>
            </w:pPr>
            <w:r>
              <w:rPr>
                <w:rFonts w:cs="Arial"/>
              </w:rPr>
              <w:t>2</w:t>
            </w:r>
          </w:p>
        </w:tc>
      </w:tr>
      <w:tr w:rsidR="005B4993" w14:paraId="76384D1B" w14:textId="77777777" w:rsidTr="005B4993">
        <w:tc>
          <w:tcPr>
            <w:tcW w:w="715" w:type="dxa"/>
            <w:tcBorders>
              <w:top w:val="single" w:sz="4" w:space="0" w:color="auto"/>
              <w:left w:val="single" w:sz="4" w:space="0" w:color="auto"/>
              <w:bottom w:val="single" w:sz="4" w:space="0" w:color="auto"/>
              <w:right w:val="single" w:sz="4" w:space="0" w:color="auto"/>
            </w:tcBorders>
          </w:tcPr>
          <w:p w14:paraId="370FD905" w14:textId="77777777" w:rsidR="005B4993" w:rsidRDefault="005B4993" w:rsidP="005B4993">
            <w:pPr>
              <w:pStyle w:val="ListParagraph"/>
              <w:numPr>
                <w:ilvl w:val="0"/>
                <w:numId w:val="67"/>
              </w:numPr>
              <w:suppressAutoHyphens w:val="0"/>
              <w:spacing w:before="0" w:after="0" w:line="600" w:lineRule="auto"/>
              <w:jc w:val="left"/>
              <w:rPr>
                <w:rFonts w:cs="Arial"/>
              </w:rPr>
            </w:pPr>
          </w:p>
        </w:tc>
        <w:tc>
          <w:tcPr>
            <w:tcW w:w="6480" w:type="dxa"/>
            <w:tcBorders>
              <w:top w:val="single" w:sz="4" w:space="0" w:color="auto"/>
              <w:left w:val="single" w:sz="4" w:space="0" w:color="auto"/>
              <w:bottom w:val="single" w:sz="4" w:space="0" w:color="auto"/>
              <w:right w:val="single" w:sz="4" w:space="0" w:color="auto"/>
            </w:tcBorders>
            <w:hideMark/>
          </w:tcPr>
          <w:p w14:paraId="760559F9" w14:textId="77777777" w:rsidR="005B4993" w:rsidRDefault="005B4993">
            <w:pPr>
              <w:spacing w:after="0" w:line="600" w:lineRule="auto"/>
              <w:rPr>
                <w:rFonts w:cs="Arial"/>
              </w:rPr>
            </w:pPr>
            <w:r>
              <w:rPr>
                <w:rFonts w:cs="Arial"/>
              </w:rPr>
              <w:t>Ministry of Basic and Secondary School Education (MBSSE)</w:t>
            </w:r>
          </w:p>
        </w:tc>
        <w:tc>
          <w:tcPr>
            <w:tcW w:w="2160" w:type="dxa"/>
            <w:tcBorders>
              <w:top w:val="single" w:sz="4" w:space="0" w:color="auto"/>
              <w:left w:val="single" w:sz="4" w:space="0" w:color="auto"/>
              <w:bottom w:val="single" w:sz="4" w:space="0" w:color="auto"/>
              <w:right w:val="single" w:sz="4" w:space="0" w:color="auto"/>
            </w:tcBorders>
            <w:hideMark/>
          </w:tcPr>
          <w:p w14:paraId="46599866" w14:textId="77777777" w:rsidR="005B4993" w:rsidRDefault="005B4993">
            <w:pPr>
              <w:spacing w:after="0" w:line="600" w:lineRule="auto"/>
              <w:jc w:val="center"/>
              <w:rPr>
                <w:rFonts w:cs="Arial"/>
              </w:rPr>
            </w:pPr>
            <w:r>
              <w:rPr>
                <w:rFonts w:cs="Arial"/>
              </w:rPr>
              <w:t>2</w:t>
            </w:r>
          </w:p>
        </w:tc>
      </w:tr>
      <w:tr w:rsidR="005B4993" w14:paraId="30FAAE8B" w14:textId="77777777" w:rsidTr="005B4993">
        <w:tc>
          <w:tcPr>
            <w:tcW w:w="715" w:type="dxa"/>
            <w:tcBorders>
              <w:top w:val="single" w:sz="4" w:space="0" w:color="auto"/>
              <w:left w:val="single" w:sz="4" w:space="0" w:color="auto"/>
              <w:bottom w:val="single" w:sz="4" w:space="0" w:color="auto"/>
              <w:right w:val="single" w:sz="4" w:space="0" w:color="auto"/>
            </w:tcBorders>
          </w:tcPr>
          <w:p w14:paraId="68F2ECA8" w14:textId="77777777" w:rsidR="005B4993" w:rsidRDefault="005B4993" w:rsidP="005B4993">
            <w:pPr>
              <w:pStyle w:val="ListParagraph"/>
              <w:numPr>
                <w:ilvl w:val="0"/>
                <w:numId w:val="67"/>
              </w:numPr>
              <w:suppressAutoHyphens w:val="0"/>
              <w:spacing w:before="0" w:after="0" w:line="600" w:lineRule="auto"/>
              <w:jc w:val="left"/>
              <w:rPr>
                <w:rFonts w:cs="Arial"/>
              </w:rPr>
            </w:pPr>
          </w:p>
        </w:tc>
        <w:tc>
          <w:tcPr>
            <w:tcW w:w="6480" w:type="dxa"/>
            <w:tcBorders>
              <w:top w:val="single" w:sz="4" w:space="0" w:color="auto"/>
              <w:left w:val="single" w:sz="4" w:space="0" w:color="auto"/>
              <w:bottom w:val="single" w:sz="4" w:space="0" w:color="auto"/>
              <w:right w:val="single" w:sz="4" w:space="0" w:color="auto"/>
            </w:tcBorders>
            <w:hideMark/>
          </w:tcPr>
          <w:p w14:paraId="4A6DDFF1" w14:textId="77777777" w:rsidR="005B4993" w:rsidRDefault="005B4993">
            <w:pPr>
              <w:spacing w:after="0" w:line="600" w:lineRule="auto"/>
              <w:rPr>
                <w:rFonts w:cs="Arial"/>
              </w:rPr>
            </w:pPr>
            <w:r>
              <w:rPr>
                <w:rFonts w:cs="Arial"/>
              </w:rPr>
              <w:t xml:space="preserve">Ministry of Youth Affairs (MOYA) </w:t>
            </w:r>
          </w:p>
        </w:tc>
        <w:tc>
          <w:tcPr>
            <w:tcW w:w="2160" w:type="dxa"/>
            <w:tcBorders>
              <w:top w:val="single" w:sz="4" w:space="0" w:color="auto"/>
              <w:left w:val="single" w:sz="4" w:space="0" w:color="auto"/>
              <w:bottom w:val="single" w:sz="4" w:space="0" w:color="auto"/>
              <w:right w:val="single" w:sz="4" w:space="0" w:color="auto"/>
            </w:tcBorders>
            <w:hideMark/>
          </w:tcPr>
          <w:p w14:paraId="74350481" w14:textId="77777777" w:rsidR="005B4993" w:rsidRDefault="005B4993">
            <w:pPr>
              <w:spacing w:after="0" w:line="600" w:lineRule="auto"/>
              <w:jc w:val="center"/>
              <w:rPr>
                <w:rFonts w:cs="Arial"/>
              </w:rPr>
            </w:pPr>
            <w:r>
              <w:rPr>
                <w:rFonts w:cs="Arial"/>
              </w:rPr>
              <w:t>2</w:t>
            </w:r>
          </w:p>
        </w:tc>
      </w:tr>
      <w:tr w:rsidR="005B4993" w14:paraId="1F7ACC28" w14:textId="77777777" w:rsidTr="005B4993">
        <w:tc>
          <w:tcPr>
            <w:tcW w:w="715" w:type="dxa"/>
            <w:tcBorders>
              <w:top w:val="single" w:sz="4" w:space="0" w:color="auto"/>
              <w:left w:val="single" w:sz="4" w:space="0" w:color="auto"/>
              <w:bottom w:val="single" w:sz="4" w:space="0" w:color="auto"/>
              <w:right w:val="single" w:sz="4" w:space="0" w:color="auto"/>
            </w:tcBorders>
          </w:tcPr>
          <w:p w14:paraId="1C06D0B5" w14:textId="77777777" w:rsidR="005B4993" w:rsidRDefault="005B4993" w:rsidP="005B4993">
            <w:pPr>
              <w:pStyle w:val="ListParagraph"/>
              <w:numPr>
                <w:ilvl w:val="0"/>
                <w:numId w:val="67"/>
              </w:numPr>
              <w:suppressAutoHyphens w:val="0"/>
              <w:spacing w:before="0" w:after="0" w:line="600" w:lineRule="auto"/>
              <w:jc w:val="left"/>
              <w:rPr>
                <w:rFonts w:cs="Arial"/>
              </w:rPr>
            </w:pPr>
          </w:p>
        </w:tc>
        <w:tc>
          <w:tcPr>
            <w:tcW w:w="6480" w:type="dxa"/>
            <w:tcBorders>
              <w:top w:val="single" w:sz="4" w:space="0" w:color="auto"/>
              <w:left w:val="single" w:sz="4" w:space="0" w:color="auto"/>
              <w:bottom w:val="single" w:sz="4" w:space="0" w:color="auto"/>
              <w:right w:val="single" w:sz="4" w:space="0" w:color="auto"/>
            </w:tcBorders>
            <w:hideMark/>
          </w:tcPr>
          <w:p w14:paraId="4C816ACC" w14:textId="77777777" w:rsidR="005B4993" w:rsidRDefault="005B4993">
            <w:pPr>
              <w:spacing w:after="0" w:line="600" w:lineRule="auto"/>
              <w:rPr>
                <w:rFonts w:cs="Arial"/>
              </w:rPr>
            </w:pPr>
            <w:r>
              <w:rPr>
                <w:rFonts w:cs="Arial"/>
              </w:rPr>
              <w:t>Ministry of Agriculture and Food Security (MAFS)</w:t>
            </w:r>
          </w:p>
        </w:tc>
        <w:tc>
          <w:tcPr>
            <w:tcW w:w="2160" w:type="dxa"/>
            <w:tcBorders>
              <w:top w:val="single" w:sz="4" w:space="0" w:color="auto"/>
              <w:left w:val="single" w:sz="4" w:space="0" w:color="auto"/>
              <w:bottom w:val="single" w:sz="4" w:space="0" w:color="auto"/>
              <w:right w:val="single" w:sz="4" w:space="0" w:color="auto"/>
            </w:tcBorders>
            <w:hideMark/>
          </w:tcPr>
          <w:p w14:paraId="1BEAF30C" w14:textId="77777777" w:rsidR="005B4993" w:rsidRDefault="005B4993">
            <w:pPr>
              <w:spacing w:after="0" w:line="600" w:lineRule="auto"/>
              <w:jc w:val="center"/>
              <w:rPr>
                <w:rFonts w:cs="Arial"/>
              </w:rPr>
            </w:pPr>
            <w:r>
              <w:rPr>
                <w:rFonts w:cs="Arial"/>
              </w:rPr>
              <w:t>2</w:t>
            </w:r>
          </w:p>
        </w:tc>
      </w:tr>
      <w:tr w:rsidR="005B4993" w14:paraId="65EC789B" w14:textId="77777777" w:rsidTr="005B4993">
        <w:tc>
          <w:tcPr>
            <w:tcW w:w="715" w:type="dxa"/>
            <w:tcBorders>
              <w:top w:val="single" w:sz="4" w:space="0" w:color="auto"/>
              <w:left w:val="single" w:sz="4" w:space="0" w:color="auto"/>
              <w:bottom w:val="single" w:sz="4" w:space="0" w:color="auto"/>
              <w:right w:val="single" w:sz="4" w:space="0" w:color="auto"/>
            </w:tcBorders>
          </w:tcPr>
          <w:p w14:paraId="44F6E83B" w14:textId="77777777" w:rsidR="005B4993" w:rsidRDefault="005B4993" w:rsidP="005B4993">
            <w:pPr>
              <w:pStyle w:val="ListParagraph"/>
              <w:numPr>
                <w:ilvl w:val="0"/>
                <w:numId w:val="67"/>
              </w:numPr>
              <w:suppressAutoHyphens w:val="0"/>
              <w:spacing w:before="0" w:after="0" w:line="600" w:lineRule="auto"/>
              <w:jc w:val="left"/>
              <w:rPr>
                <w:rFonts w:cs="Arial"/>
              </w:rPr>
            </w:pPr>
          </w:p>
        </w:tc>
        <w:tc>
          <w:tcPr>
            <w:tcW w:w="6480" w:type="dxa"/>
            <w:tcBorders>
              <w:top w:val="single" w:sz="4" w:space="0" w:color="auto"/>
              <w:left w:val="single" w:sz="4" w:space="0" w:color="auto"/>
              <w:bottom w:val="single" w:sz="4" w:space="0" w:color="auto"/>
              <w:right w:val="single" w:sz="4" w:space="0" w:color="auto"/>
            </w:tcBorders>
            <w:hideMark/>
          </w:tcPr>
          <w:p w14:paraId="4F380722" w14:textId="77777777" w:rsidR="005B4993" w:rsidRDefault="005B4993">
            <w:pPr>
              <w:spacing w:after="0" w:line="600" w:lineRule="auto"/>
              <w:rPr>
                <w:rFonts w:cs="Arial"/>
              </w:rPr>
            </w:pPr>
            <w:r>
              <w:rPr>
                <w:rFonts w:cs="Arial"/>
              </w:rPr>
              <w:t>Ministry of Gender and Children’s Affairs (</w:t>
            </w:r>
            <w:proofErr w:type="spellStart"/>
            <w:r>
              <w:rPr>
                <w:rFonts w:cs="Arial"/>
              </w:rPr>
              <w:t>MoGCA</w:t>
            </w:r>
            <w:proofErr w:type="spellEnd"/>
            <w:r>
              <w:rPr>
                <w:rFonts w:cs="Arial"/>
              </w:rPr>
              <w:t>)</w:t>
            </w:r>
          </w:p>
        </w:tc>
        <w:tc>
          <w:tcPr>
            <w:tcW w:w="2160" w:type="dxa"/>
            <w:tcBorders>
              <w:top w:val="single" w:sz="4" w:space="0" w:color="auto"/>
              <w:left w:val="single" w:sz="4" w:space="0" w:color="auto"/>
              <w:bottom w:val="single" w:sz="4" w:space="0" w:color="auto"/>
              <w:right w:val="single" w:sz="4" w:space="0" w:color="auto"/>
            </w:tcBorders>
            <w:hideMark/>
          </w:tcPr>
          <w:p w14:paraId="33768C2D" w14:textId="77777777" w:rsidR="005B4993" w:rsidRDefault="005B4993">
            <w:pPr>
              <w:spacing w:after="0" w:line="600" w:lineRule="auto"/>
              <w:jc w:val="center"/>
              <w:rPr>
                <w:rFonts w:cs="Arial"/>
              </w:rPr>
            </w:pPr>
            <w:r>
              <w:rPr>
                <w:rFonts w:cs="Arial"/>
              </w:rPr>
              <w:t>2</w:t>
            </w:r>
          </w:p>
        </w:tc>
      </w:tr>
      <w:tr w:rsidR="005B4993" w14:paraId="1E301CBC" w14:textId="77777777" w:rsidTr="005B4993">
        <w:tc>
          <w:tcPr>
            <w:tcW w:w="715" w:type="dxa"/>
            <w:tcBorders>
              <w:top w:val="single" w:sz="4" w:space="0" w:color="auto"/>
              <w:left w:val="single" w:sz="4" w:space="0" w:color="auto"/>
              <w:bottom w:val="single" w:sz="4" w:space="0" w:color="auto"/>
              <w:right w:val="single" w:sz="4" w:space="0" w:color="auto"/>
            </w:tcBorders>
          </w:tcPr>
          <w:p w14:paraId="3BDBBF7B" w14:textId="77777777" w:rsidR="005B4993" w:rsidRDefault="005B4993" w:rsidP="005B4993">
            <w:pPr>
              <w:pStyle w:val="ListParagraph"/>
              <w:numPr>
                <w:ilvl w:val="0"/>
                <w:numId w:val="67"/>
              </w:numPr>
              <w:suppressAutoHyphens w:val="0"/>
              <w:spacing w:before="0" w:after="0" w:line="600" w:lineRule="auto"/>
              <w:jc w:val="left"/>
              <w:rPr>
                <w:rFonts w:cs="Arial"/>
              </w:rPr>
            </w:pPr>
          </w:p>
        </w:tc>
        <w:tc>
          <w:tcPr>
            <w:tcW w:w="6480" w:type="dxa"/>
            <w:tcBorders>
              <w:top w:val="single" w:sz="4" w:space="0" w:color="auto"/>
              <w:left w:val="single" w:sz="4" w:space="0" w:color="auto"/>
              <w:bottom w:val="single" w:sz="4" w:space="0" w:color="auto"/>
              <w:right w:val="single" w:sz="4" w:space="0" w:color="auto"/>
            </w:tcBorders>
            <w:hideMark/>
          </w:tcPr>
          <w:p w14:paraId="784D9E1B" w14:textId="77777777" w:rsidR="005B4993" w:rsidRDefault="005B4993">
            <w:pPr>
              <w:spacing w:after="0" w:line="600" w:lineRule="auto"/>
              <w:rPr>
                <w:rFonts w:cs="Arial"/>
              </w:rPr>
            </w:pPr>
            <w:r>
              <w:rPr>
                <w:rFonts w:cs="Arial"/>
              </w:rPr>
              <w:t>Ministry of Social Welfare (</w:t>
            </w:r>
            <w:proofErr w:type="spellStart"/>
            <w:r>
              <w:rPr>
                <w:rFonts w:cs="Arial"/>
              </w:rPr>
              <w:t>MoSW</w:t>
            </w:r>
            <w:proofErr w:type="spellEnd"/>
            <w:r>
              <w:rPr>
                <w:rFonts w:cs="Arial"/>
              </w:rPr>
              <w:t>)</w:t>
            </w:r>
          </w:p>
        </w:tc>
        <w:tc>
          <w:tcPr>
            <w:tcW w:w="2160" w:type="dxa"/>
            <w:tcBorders>
              <w:top w:val="single" w:sz="4" w:space="0" w:color="auto"/>
              <w:left w:val="single" w:sz="4" w:space="0" w:color="auto"/>
              <w:bottom w:val="single" w:sz="4" w:space="0" w:color="auto"/>
              <w:right w:val="single" w:sz="4" w:space="0" w:color="auto"/>
            </w:tcBorders>
            <w:hideMark/>
          </w:tcPr>
          <w:p w14:paraId="54B77C80" w14:textId="77777777" w:rsidR="005B4993" w:rsidRDefault="005B4993">
            <w:pPr>
              <w:spacing w:after="0" w:line="600" w:lineRule="auto"/>
              <w:jc w:val="center"/>
              <w:rPr>
                <w:rFonts w:cs="Arial"/>
              </w:rPr>
            </w:pPr>
            <w:r>
              <w:rPr>
                <w:rFonts w:cs="Arial"/>
              </w:rPr>
              <w:t>2</w:t>
            </w:r>
          </w:p>
        </w:tc>
      </w:tr>
      <w:tr w:rsidR="005B4993" w14:paraId="6282240D" w14:textId="77777777" w:rsidTr="005B4993">
        <w:tc>
          <w:tcPr>
            <w:tcW w:w="715" w:type="dxa"/>
            <w:tcBorders>
              <w:top w:val="single" w:sz="4" w:space="0" w:color="auto"/>
              <w:left w:val="single" w:sz="4" w:space="0" w:color="auto"/>
              <w:bottom w:val="single" w:sz="4" w:space="0" w:color="auto"/>
              <w:right w:val="single" w:sz="4" w:space="0" w:color="auto"/>
            </w:tcBorders>
          </w:tcPr>
          <w:p w14:paraId="36CB10CB" w14:textId="77777777" w:rsidR="005B4993" w:rsidRDefault="005B4993" w:rsidP="005B4993">
            <w:pPr>
              <w:pStyle w:val="ListParagraph"/>
              <w:numPr>
                <w:ilvl w:val="0"/>
                <w:numId w:val="67"/>
              </w:numPr>
              <w:suppressAutoHyphens w:val="0"/>
              <w:spacing w:before="0" w:after="0" w:line="600" w:lineRule="auto"/>
              <w:jc w:val="left"/>
              <w:rPr>
                <w:rFonts w:cs="Arial"/>
              </w:rPr>
            </w:pPr>
          </w:p>
        </w:tc>
        <w:tc>
          <w:tcPr>
            <w:tcW w:w="6480" w:type="dxa"/>
            <w:tcBorders>
              <w:top w:val="single" w:sz="4" w:space="0" w:color="auto"/>
              <w:left w:val="single" w:sz="4" w:space="0" w:color="auto"/>
              <w:bottom w:val="single" w:sz="4" w:space="0" w:color="auto"/>
              <w:right w:val="single" w:sz="4" w:space="0" w:color="auto"/>
            </w:tcBorders>
            <w:hideMark/>
          </w:tcPr>
          <w:p w14:paraId="275013F0" w14:textId="77777777" w:rsidR="005B4993" w:rsidRDefault="005B4993">
            <w:pPr>
              <w:spacing w:after="0" w:line="600" w:lineRule="auto"/>
              <w:rPr>
                <w:rFonts w:cs="Arial"/>
              </w:rPr>
            </w:pPr>
            <w:r>
              <w:rPr>
                <w:rFonts w:cs="Arial"/>
              </w:rPr>
              <w:t>Ministry of Finance (MoF)</w:t>
            </w:r>
          </w:p>
        </w:tc>
        <w:tc>
          <w:tcPr>
            <w:tcW w:w="2160" w:type="dxa"/>
            <w:tcBorders>
              <w:top w:val="single" w:sz="4" w:space="0" w:color="auto"/>
              <w:left w:val="single" w:sz="4" w:space="0" w:color="auto"/>
              <w:bottom w:val="single" w:sz="4" w:space="0" w:color="auto"/>
              <w:right w:val="single" w:sz="4" w:space="0" w:color="auto"/>
            </w:tcBorders>
            <w:hideMark/>
          </w:tcPr>
          <w:p w14:paraId="4619B002" w14:textId="77777777" w:rsidR="005B4993" w:rsidRDefault="005B4993">
            <w:pPr>
              <w:spacing w:after="0" w:line="600" w:lineRule="auto"/>
              <w:jc w:val="center"/>
              <w:rPr>
                <w:rFonts w:cs="Arial"/>
              </w:rPr>
            </w:pPr>
            <w:r>
              <w:rPr>
                <w:rFonts w:cs="Arial"/>
              </w:rPr>
              <w:t>2</w:t>
            </w:r>
          </w:p>
        </w:tc>
      </w:tr>
      <w:tr w:rsidR="005B4993" w14:paraId="3F54807F" w14:textId="77777777" w:rsidTr="005B4993">
        <w:tc>
          <w:tcPr>
            <w:tcW w:w="715" w:type="dxa"/>
            <w:tcBorders>
              <w:top w:val="single" w:sz="4" w:space="0" w:color="auto"/>
              <w:left w:val="single" w:sz="4" w:space="0" w:color="auto"/>
              <w:bottom w:val="single" w:sz="4" w:space="0" w:color="auto"/>
              <w:right w:val="single" w:sz="4" w:space="0" w:color="auto"/>
            </w:tcBorders>
          </w:tcPr>
          <w:p w14:paraId="35ADF312" w14:textId="77777777" w:rsidR="005B4993" w:rsidRDefault="005B4993" w:rsidP="005B4993">
            <w:pPr>
              <w:pStyle w:val="ListParagraph"/>
              <w:numPr>
                <w:ilvl w:val="0"/>
                <w:numId w:val="67"/>
              </w:numPr>
              <w:suppressAutoHyphens w:val="0"/>
              <w:spacing w:before="0" w:after="0" w:line="600" w:lineRule="auto"/>
              <w:jc w:val="left"/>
              <w:rPr>
                <w:rFonts w:cs="Arial"/>
              </w:rPr>
            </w:pPr>
          </w:p>
        </w:tc>
        <w:tc>
          <w:tcPr>
            <w:tcW w:w="6480" w:type="dxa"/>
            <w:tcBorders>
              <w:top w:val="single" w:sz="4" w:space="0" w:color="auto"/>
              <w:left w:val="single" w:sz="4" w:space="0" w:color="auto"/>
              <w:bottom w:val="single" w:sz="4" w:space="0" w:color="auto"/>
              <w:right w:val="single" w:sz="4" w:space="0" w:color="auto"/>
            </w:tcBorders>
            <w:hideMark/>
          </w:tcPr>
          <w:p w14:paraId="6D52C60A" w14:textId="77777777" w:rsidR="005B4993" w:rsidRDefault="005B4993">
            <w:pPr>
              <w:spacing w:after="0" w:line="600" w:lineRule="auto"/>
              <w:rPr>
                <w:rFonts w:cs="Arial"/>
              </w:rPr>
            </w:pPr>
            <w:r>
              <w:rPr>
                <w:rFonts w:cs="Arial"/>
              </w:rPr>
              <w:t>Human Rights Commission Sierra Leone (HRCSL)</w:t>
            </w:r>
          </w:p>
        </w:tc>
        <w:tc>
          <w:tcPr>
            <w:tcW w:w="2160" w:type="dxa"/>
            <w:tcBorders>
              <w:top w:val="single" w:sz="4" w:space="0" w:color="auto"/>
              <w:left w:val="single" w:sz="4" w:space="0" w:color="auto"/>
              <w:bottom w:val="single" w:sz="4" w:space="0" w:color="auto"/>
              <w:right w:val="single" w:sz="4" w:space="0" w:color="auto"/>
            </w:tcBorders>
            <w:hideMark/>
          </w:tcPr>
          <w:p w14:paraId="1B8458EF" w14:textId="77777777" w:rsidR="005B4993" w:rsidRDefault="005B4993">
            <w:pPr>
              <w:spacing w:after="0" w:line="600" w:lineRule="auto"/>
              <w:jc w:val="center"/>
              <w:rPr>
                <w:rFonts w:cs="Arial"/>
              </w:rPr>
            </w:pPr>
            <w:r>
              <w:rPr>
                <w:rFonts w:cs="Arial"/>
              </w:rPr>
              <w:t>2</w:t>
            </w:r>
          </w:p>
        </w:tc>
      </w:tr>
      <w:tr w:rsidR="005B4993" w14:paraId="2D9FE13A" w14:textId="77777777" w:rsidTr="005B4993">
        <w:tc>
          <w:tcPr>
            <w:tcW w:w="715" w:type="dxa"/>
            <w:tcBorders>
              <w:top w:val="single" w:sz="4" w:space="0" w:color="auto"/>
              <w:left w:val="single" w:sz="4" w:space="0" w:color="auto"/>
              <w:bottom w:val="single" w:sz="4" w:space="0" w:color="auto"/>
              <w:right w:val="single" w:sz="4" w:space="0" w:color="auto"/>
            </w:tcBorders>
          </w:tcPr>
          <w:p w14:paraId="27D26067" w14:textId="77777777" w:rsidR="005B4993" w:rsidRDefault="005B4993" w:rsidP="005B4993">
            <w:pPr>
              <w:pStyle w:val="ListParagraph"/>
              <w:numPr>
                <w:ilvl w:val="0"/>
                <w:numId w:val="67"/>
              </w:numPr>
              <w:suppressAutoHyphens w:val="0"/>
              <w:spacing w:before="0" w:after="0" w:line="600" w:lineRule="auto"/>
              <w:jc w:val="left"/>
              <w:rPr>
                <w:rFonts w:cs="Arial"/>
              </w:rPr>
            </w:pPr>
          </w:p>
        </w:tc>
        <w:tc>
          <w:tcPr>
            <w:tcW w:w="6480" w:type="dxa"/>
            <w:tcBorders>
              <w:top w:val="single" w:sz="4" w:space="0" w:color="auto"/>
              <w:left w:val="single" w:sz="4" w:space="0" w:color="auto"/>
              <w:bottom w:val="single" w:sz="4" w:space="0" w:color="auto"/>
              <w:right w:val="single" w:sz="4" w:space="0" w:color="auto"/>
            </w:tcBorders>
            <w:hideMark/>
          </w:tcPr>
          <w:p w14:paraId="4CC92835" w14:textId="77777777" w:rsidR="005B4993" w:rsidRDefault="005B4993">
            <w:pPr>
              <w:spacing w:after="0" w:line="600" w:lineRule="auto"/>
              <w:rPr>
                <w:rFonts w:cs="Arial"/>
              </w:rPr>
            </w:pPr>
            <w:r>
              <w:rPr>
                <w:rFonts w:cs="Arial"/>
              </w:rPr>
              <w:t xml:space="preserve">Stats Sierra Leone </w:t>
            </w:r>
          </w:p>
        </w:tc>
        <w:tc>
          <w:tcPr>
            <w:tcW w:w="2160" w:type="dxa"/>
            <w:tcBorders>
              <w:top w:val="single" w:sz="4" w:space="0" w:color="auto"/>
              <w:left w:val="single" w:sz="4" w:space="0" w:color="auto"/>
              <w:bottom w:val="single" w:sz="4" w:space="0" w:color="auto"/>
              <w:right w:val="single" w:sz="4" w:space="0" w:color="auto"/>
            </w:tcBorders>
            <w:hideMark/>
          </w:tcPr>
          <w:p w14:paraId="5C185C75" w14:textId="77777777" w:rsidR="005B4993" w:rsidRDefault="005B4993">
            <w:pPr>
              <w:spacing w:after="0" w:line="600" w:lineRule="auto"/>
              <w:jc w:val="center"/>
              <w:rPr>
                <w:rFonts w:cs="Arial"/>
              </w:rPr>
            </w:pPr>
            <w:r>
              <w:rPr>
                <w:rFonts w:cs="Arial"/>
              </w:rPr>
              <w:t>2</w:t>
            </w:r>
          </w:p>
        </w:tc>
      </w:tr>
      <w:tr w:rsidR="005B4993" w14:paraId="525078E5" w14:textId="77777777" w:rsidTr="005B4993">
        <w:tc>
          <w:tcPr>
            <w:tcW w:w="7195" w:type="dxa"/>
            <w:gridSpan w:val="2"/>
            <w:tcBorders>
              <w:top w:val="single" w:sz="4" w:space="0" w:color="auto"/>
              <w:left w:val="single" w:sz="4" w:space="0" w:color="auto"/>
              <w:bottom w:val="single" w:sz="4" w:space="0" w:color="auto"/>
              <w:right w:val="single" w:sz="4" w:space="0" w:color="auto"/>
            </w:tcBorders>
          </w:tcPr>
          <w:p w14:paraId="6990370C" w14:textId="77777777" w:rsidR="005B4993" w:rsidRDefault="005B4993">
            <w:pPr>
              <w:spacing w:after="0"/>
              <w:rPr>
                <w:rFonts w:cs="Arial"/>
                <w:b/>
              </w:rPr>
            </w:pPr>
          </w:p>
          <w:p w14:paraId="5C9CC46A" w14:textId="77777777" w:rsidR="005B4993" w:rsidRDefault="005B4993">
            <w:pPr>
              <w:spacing w:after="0"/>
              <w:rPr>
                <w:rFonts w:cs="Arial"/>
                <w:b/>
              </w:rPr>
            </w:pPr>
            <w:r>
              <w:rPr>
                <w:rFonts w:cs="Arial"/>
                <w:b/>
              </w:rPr>
              <w:t xml:space="preserve">Total </w:t>
            </w:r>
          </w:p>
        </w:tc>
        <w:tc>
          <w:tcPr>
            <w:tcW w:w="2160" w:type="dxa"/>
            <w:tcBorders>
              <w:top w:val="single" w:sz="4" w:space="0" w:color="auto"/>
              <w:left w:val="single" w:sz="4" w:space="0" w:color="auto"/>
              <w:bottom w:val="single" w:sz="4" w:space="0" w:color="auto"/>
              <w:right w:val="single" w:sz="4" w:space="0" w:color="auto"/>
            </w:tcBorders>
          </w:tcPr>
          <w:p w14:paraId="0527F66C" w14:textId="77777777" w:rsidR="005B4993" w:rsidRDefault="005B4993">
            <w:pPr>
              <w:spacing w:after="0"/>
              <w:jc w:val="center"/>
              <w:rPr>
                <w:rFonts w:cs="Arial"/>
                <w:b/>
              </w:rPr>
            </w:pPr>
          </w:p>
          <w:p w14:paraId="69252D87" w14:textId="77777777" w:rsidR="005B4993" w:rsidRDefault="005B4993">
            <w:pPr>
              <w:spacing w:after="0"/>
              <w:jc w:val="center"/>
              <w:rPr>
                <w:rFonts w:cs="Arial"/>
                <w:b/>
              </w:rPr>
            </w:pPr>
            <w:r>
              <w:rPr>
                <w:rFonts w:cs="Arial"/>
                <w:b/>
              </w:rPr>
              <w:t>20</w:t>
            </w:r>
          </w:p>
        </w:tc>
      </w:tr>
    </w:tbl>
    <w:p w14:paraId="619697C9" w14:textId="4E860A6D" w:rsidR="00E87EA3" w:rsidRDefault="00335D10" w:rsidP="00E87EA3">
      <w:r>
        <w:lastRenderedPageBreak/>
        <w:t xml:space="preserve">The preliminary agenda of the </w:t>
      </w:r>
      <w:proofErr w:type="spellStart"/>
      <w:r>
        <w:t>ToC</w:t>
      </w:r>
      <w:proofErr w:type="spellEnd"/>
      <w:r>
        <w:t xml:space="preserve"> workshop can be found below:</w:t>
      </w:r>
    </w:p>
    <w:p w14:paraId="69D8BBFE" w14:textId="1F3F21F8" w:rsidR="00766D82" w:rsidRDefault="00766D82" w:rsidP="00766D82">
      <w:pPr>
        <w:pStyle w:val="Caption"/>
        <w:keepNext/>
      </w:pPr>
      <w:r>
        <w:t xml:space="preserve">Table </w:t>
      </w:r>
      <w:r>
        <w:fldChar w:fldCharType="begin"/>
      </w:r>
      <w:r>
        <w:instrText xml:space="preserve"> SEQ Table \* ARABIC </w:instrText>
      </w:r>
      <w:r>
        <w:fldChar w:fldCharType="separate"/>
      </w:r>
      <w:r w:rsidR="005404BE">
        <w:rPr>
          <w:noProof/>
        </w:rPr>
        <w:t>8</w:t>
      </w:r>
      <w:r>
        <w:fldChar w:fldCharType="end"/>
      </w:r>
      <w:r>
        <w:t xml:space="preserve"> - Preliminary agenda</w:t>
      </w:r>
    </w:p>
    <w:tbl>
      <w:tblPr>
        <w:tblW w:w="1017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0"/>
        <w:gridCol w:w="8640"/>
      </w:tblGrid>
      <w:tr w:rsidR="00B22A99" w:rsidRPr="00766D82" w14:paraId="57C6A674" w14:textId="77777777" w:rsidTr="00B45CA9">
        <w:trPr>
          <w:trHeight w:val="377"/>
        </w:trPr>
        <w:tc>
          <w:tcPr>
            <w:tcW w:w="1530" w:type="dxa"/>
            <w:shd w:val="clear" w:color="auto" w:fill="183A56" w:themeFill="accent5" w:themeFillShade="80"/>
          </w:tcPr>
          <w:p w14:paraId="7A3534DD" w14:textId="77777777" w:rsidR="00B22A99" w:rsidRPr="00766D82" w:rsidRDefault="00B22A99" w:rsidP="00766D82">
            <w:pPr>
              <w:spacing w:after="200"/>
              <w:rPr>
                <w:rFonts w:asciiTheme="minorHAnsi" w:eastAsia="Calibri" w:hAnsiTheme="minorHAnsi" w:cstheme="minorHAnsi"/>
                <w:sz w:val="20"/>
                <w:szCs w:val="20"/>
              </w:rPr>
            </w:pPr>
            <w:r w:rsidRPr="00766D82">
              <w:rPr>
                <w:rFonts w:asciiTheme="minorHAnsi" w:eastAsia="Calibri" w:hAnsiTheme="minorHAnsi" w:cstheme="minorHAnsi"/>
                <w:sz w:val="20"/>
                <w:szCs w:val="20"/>
              </w:rPr>
              <w:t>8:30 – 9:00</w:t>
            </w:r>
          </w:p>
        </w:tc>
        <w:tc>
          <w:tcPr>
            <w:tcW w:w="8640" w:type="dxa"/>
            <w:shd w:val="clear" w:color="auto" w:fill="183A56" w:themeFill="accent5" w:themeFillShade="80"/>
          </w:tcPr>
          <w:p w14:paraId="6639F05A" w14:textId="77777777" w:rsidR="00B22A99" w:rsidRPr="00766D82" w:rsidRDefault="00B22A99" w:rsidP="00B45CA9">
            <w:pPr>
              <w:spacing w:after="200"/>
              <w:rPr>
                <w:rFonts w:asciiTheme="minorHAnsi" w:eastAsia="Calibri" w:hAnsiTheme="minorHAnsi" w:cstheme="minorHAnsi"/>
                <w:b/>
                <w:sz w:val="20"/>
                <w:szCs w:val="20"/>
              </w:rPr>
            </w:pPr>
            <w:r w:rsidRPr="00766D82">
              <w:rPr>
                <w:rFonts w:asciiTheme="minorHAnsi" w:hAnsiTheme="minorHAnsi" w:cstheme="minorHAnsi"/>
                <w:b/>
                <w:sz w:val="20"/>
                <w:szCs w:val="20"/>
              </w:rPr>
              <w:t>Arrival and Registration of Participants</w:t>
            </w:r>
          </w:p>
        </w:tc>
      </w:tr>
      <w:tr w:rsidR="00B22A99" w:rsidRPr="00766D82" w14:paraId="708C4D5D" w14:textId="77777777" w:rsidTr="00B45CA9">
        <w:trPr>
          <w:trHeight w:val="1673"/>
        </w:trPr>
        <w:tc>
          <w:tcPr>
            <w:tcW w:w="1530" w:type="dxa"/>
          </w:tcPr>
          <w:p w14:paraId="7AEC9058" w14:textId="77777777" w:rsidR="00B22A99" w:rsidRPr="00766D82" w:rsidRDefault="00B22A99" w:rsidP="00B45CA9">
            <w:pPr>
              <w:spacing w:after="200"/>
              <w:rPr>
                <w:rFonts w:asciiTheme="minorHAnsi" w:eastAsia="Calibri" w:hAnsiTheme="minorHAnsi" w:cstheme="minorHAnsi"/>
                <w:sz w:val="20"/>
                <w:szCs w:val="20"/>
              </w:rPr>
            </w:pPr>
            <w:r w:rsidRPr="00766D82">
              <w:rPr>
                <w:rFonts w:asciiTheme="minorHAnsi" w:eastAsia="Calibri" w:hAnsiTheme="minorHAnsi" w:cstheme="minorHAnsi"/>
                <w:sz w:val="20"/>
                <w:szCs w:val="20"/>
              </w:rPr>
              <w:t>9:00 – 9:30</w:t>
            </w:r>
          </w:p>
        </w:tc>
        <w:tc>
          <w:tcPr>
            <w:tcW w:w="8640" w:type="dxa"/>
          </w:tcPr>
          <w:p w14:paraId="606A88DC" w14:textId="77777777" w:rsidR="00B22A99" w:rsidRPr="00766D82" w:rsidRDefault="00B22A99" w:rsidP="00B45CA9">
            <w:pPr>
              <w:spacing w:after="200"/>
              <w:rPr>
                <w:rFonts w:asciiTheme="minorHAnsi" w:eastAsia="Calibri" w:hAnsiTheme="minorHAnsi" w:cstheme="minorHAnsi"/>
                <w:b/>
                <w:color w:val="174599" w:themeColor="accent1"/>
                <w:sz w:val="20"/>
                <w:szCs w:val="20"/>
              </w:rPr>
            </w:pPr>
            <w:r w:rsidRPr="00766D82">
              <w:rPr>
                <w:rFonts w:asciiTheme="minorHAnsi" w:hAnsiTheme="minorHAnsi" w:cstheme="minorHAnsi"/>
                <w:b/>
                <w:color w:val="174599" w:themeColor="accent1"/>
                <w:sz w:val="20"/>
                <w:szCs w:val="20"/>
              </w:rPr>
              <w:t xml:space="preserve">Opening Ceremony:  </w:t>
            </w:r>
          </w:p>
          <w:p w14:paraId="72115ABA" w14:textId="77777777" w:rsidR="00B22A99" w:rsidRPr="00766D82" w:rsidRDefault="00B22A99" w:rsidP="00B22A99">
            <w:pPr>
              <w:pStyle w:val="ListParagraph"/>
              <w:numPr>
                <w:ilvl w:val="0"/>
                <w:numId w:val="77"/>
              </w:numPr>
              <w:suppressAutoHyphens w:val="0"/>
              <w:spacing w:before="0" w:after="120" w:line="240" w:lineRule="auto"/>
              <w:jc w:val="left"/>
              <w:rPr>
                <w:rFonts w:asciiTheme="minorHAnsi" w:hAnsiTheme="minorHAnsi" w:cstheme="minorHAnsi"/>
                <w:sz w:val="20"/>
                <w:szCs w:val="20"/>
              </w:rPr>
            </w:pPr>
            <w:r w:rsidRPr="00766D82">
              <w:rPr>
                <w:rFonts w:asciiTheme="minorHAnsi" w:hAnsiTheme="minorHAnsi" w:cstheme="minorHAnsi"/>
                <w:sz w:val="20"/>
                <w:szCs w:val="20"/>
              </w:rPr>
              <w:t xml:space="preserve">Opening Prayers </w:t>
            </w:r>
          </w:p>
          <w:p w14:paraId="1ED2869C" w14:textId="77777777" w:rsidR="00B22A99" w:rsidRPr="00766D82" w:rsidRDefault="00B22A99" w:rsidP="00B22A99">
            <w:pPr>
              <w:pStyle w:val="ListParagraph"/>
              <w:numPr>
                <w:ilvl w:val="0"/>
                <w:numId w:val="77"/>
              </w:numPr>
              <w:suppressAutoHyphens w:val="0"/>
              <w:spacing w:before="0" w:after="120" w:line="240" w:lineRule="auto"/>
              <w:jc w:val="left"/>
              <w:rPr>
                <w:rFonts w:asciiTheme="minorHAnsi" w:eastAsia="Calibri" w:hAnsiTheme="minorHAnsi" w:cstheme="minorHAnsi"/>
                <w:b/>
                <w:sz w:val="20"/>
                <w:szCs w:val="20"/>
              </w:rPr>
            </w:pPr>
            <w:r w:rsidRPr="00766D82">
              <w:rPr>
                <w:rFonts w:asciiTheme="minorHAnsi" w:hAnsiTheme="minorHAnsi" w:cstheme="minorHAnsi"/>
                <w:sz w:val="20"/>
                <w:szCs w:val="20"/>
              </w:rPr>
              <w:t>Welcome statement – Rep, UNCT</w:t>
            </w:r>
          </w:p>
          <w:p w14:paraId="0D82DE06" w14:textId="77777777" w:rsidR="00B22A99" w:rsidRPr="00766D82" w:rsidRDefault="00B22A99" w:rsidP="00B22A99">
            <w:pPr>
              <w:pStyle w:val="ListParagraph"/>
              <w:numPr>
                <w:ilvl w:val="0"/>
                <w:numId w:val="77"/>
              </w:numPr>
              <w:suppressAutoHyphens w:val="0"/>
              <w:spacing w:before="0" w:after="120" w:line="240" w:lineRule="auto"/>
              <w:jc w:val="left"/>
              <w:rPr>
                <w:rFonts w:asciiTheme="minorHAnsi" w:eastAsia="Calibri" w:hAnsiTheme="minorHAnsi" w:cstheme="minorHAnsi"/>
                <w:b/>
                <w:sz w:val="20"/>
                <w:szCs w:val="20"/>
              </w:rPr>
            </w:pPr>
            <w:r w:rsidRPr="00766D82">
              <w:rPr>
                <w:rFonts w:asciiTheme="minorHAnsi" w:eastAsia="Calibri" w:hAnsiTheme="minorHAnsi" w:cstheme="minorHAnsi"/>
                <w:sz w:val="20"/>
                <w:szCs w:val="20"/>
              </w:rPr>
              <w:t>Statement and Official Opening</w:t>
            </w:r>
            <w:r w:rsidRPr="00766D82">
              <w:rPr>
                <w:rFonts w:asciiTheme="minorHAnsi" w:eastAsia="Calibri" w:hAnsiTheme="minorHAnsi" w:cstheme="minorHAnsi"/>
                <w:b/>
                <w:sz w:val="20"/>
                <w:szCs w:val="20"/>
              </w:rPr>
              <w:t xml:space="preserve"> – </w:t>
            </w:r>
            <w:r w:rsidRPr="00766D82">
              <w:rPr>
                <w:rFonts w:asciiTheme="minorHAnsi" w:hAnsiTheme="minorHAnsi" w:cstheme="minorHAnsi"/>
                <w:b/>
                <w:sz w:val="20"/>
                <w:szCs w:val="20"/>
              </w:rPr>
              <w:t>Ministry of Planning and Economic Development</w:t>
            </w:r>
            <w:r w:rsidRPr="00766D82">
              <w:rPr>
                <w:rFonts w:asciiTheme="minorHAnsi" w:hAnsiTheme="minorHAnsi" w:cstheme="minorHAnsi"/>
                <w:sz w:val="20"/>
                <w:szCs w:val="20"/>
              </w:rPr>
              <w:t xml:space="preserve">  </w:t>
            </w:r>
          </w:p>
        </w:tc>
      </w:tr>
      <w:tr w:rsidR="00B22A99" w:rsidRPr="00766D82" w14:paraId="09B11E06" w14:textId="77777777" w:rsidTr="00B45CA9">
        <w:trPr>
          <w:trHeight w:val="888"/>
        </w:trPr>
        <w:tc>
          <w:tcPr>
            <w:tcW w:w="1530" w:type="dxa"/>
          </w:tcPr>
          <w:p w14:paraId="5180EA09" w14:textId="77777777" w:rsidR="00B22A99" w:rsidRPr="00766D82" w:rsidRDefault="00B22A99" w:rsidP="00B45CA9">
            <w:pPr>
              <w:spacing w:after="200"/>
              <w:rPr>
                <w:rFonts w:asciiTheme="minorHAnsi" w:eastAsia="Calibri" w:hAnsiTheme="minorHAnsi" w:cstheme="minorHAnsi"/>
                <w:sz w:val="20"/>
                <w:szCs w:val="20"/>
              </w:rPr>
            </w:pPr>
            <w:r w:rsidRPr="00766D82">
              <w:rPr>
                <w:rFonts w:asciiTheme="minorHAnsi" w:eastAsia="Calibri" w:hAnsiTheme="minorHAnsi" w:cstheme="minorHAnsi"/>
                <w:sz w:val="20"/>
                <w:szCs w:val="20"/>
              </w:rPr>
              <w:t>9:30 -10:15</w:t>
            </w:r>
          </w:p>
          <w:p w14:paraId="599F41D8" w14:textId="77777777" w:rsidR="00B22A99" w:rsidRPr="00766D82" w:rsidRDefault="00B22A99" w:rsidP="00B45CA9">
            <w:pPr>
              <w:spacing w:after="200"/>
              <w:rPr>
                <w:rFonts w:asciiTheme="minorHAnsi" w:eastAsia="Calibri" w:hAnsiTheme="minorHAnsi" w:cstheme="minorHAnsi"/>
                <w:sz w:val="20"/>
                <w:szCs w:val="20"/>
              </w:rPr>
            </w:pPr>
          </w:p>
        </w:tc>
        <w:tc>
          <w:tcPr>
            <w:tcW w:w="8640" w:type="dxa"/>
          </w:tcPr>
          <w:p w14:paraId="4DADEEDC" w14:textId="77777777" w:rsidR="00B22A99" w:rsidRPr="00766D82" w:rsidRDefault="00B22A99" w:rsidP="00B45CA9">
            <w:pPr>
              <w:spacing w:after="120"/>
              <w:contextualSpacing/>
              <w:rPr>
                <w:rFonts w:asciiTheme="minorHAnsi" w:eastAsia="Calibri" w:hAnsiTheme="minorHAnsi" w:cstheme="minorHAnsi"/>
                <w:b/>
                <w:color w:val="174599" w:themeColor="accent1"/>
                <w:sz w:val="20"/>
                <w:szCs w:val="20"/>
              </w:rPr>
            </w:pPr>
            <w:r w:rsidRPr="00766D82">
              <w:rPr>
                <w:rFonts w:asciiTheme="minorHAnsi" w:hAnsiTheme="minorHAnsi" w:cstheme="minorHAnsi"/>
                <w:b/>
                <w:color w:val="174599" w:themeColor="accent1"/>
                <w:sz w:val="20"/>
                <w:szCs w:val="20"/>
              </w:rPr>
              <w:t xml:space="preserve">Setting of the Scene </w:t>
            </w:r>
          </w:p>
          <w:p w14:paraId="24B13D46" w14:textId="36420DBB" w:rsidR="00B22A99" w:rsidRPr="00766D82" w:rsidRDefault="00B22A99" w:rsidP="00B22A99">
            <w:pPr>
              <w:numPr>
                <w:ilvl w:val="0"/>
                <w:numId w:val="76"/>
              </w:numPr>
              <w:suppressAutoHyphens w:val="0"/>
              <w:spacing w:before="100" w:beforeAutospacing="1" w:after="100" w:afterAutospacing="1" w:line="240" w:lineRule="auto"/>
              <w:contextualSpacing/>
              <w:rPr>
                <w:rFonts w:asciiTheme="minorHAnsi" w:eastAsia="Calibri" w:hAnsiTheme="minorHAnsi" w:cstheme="minorHAnsi"/>
                <w:color w:val="000000"/>
                <w:sz w:val="20"/>
                <w:szCs w:val="20"/>
              </w:rPr>
            </w:pPr>
            <w:r w:rsidRPr="00766D82">
              <w:rPr>
                <w:rFonts w:asciiTheme="minorHAnsi" w:eastAsia="Calibri" w:hAnsiTheme="minorHAnsi" w:cstheme="minorHAnsi"/>
                <w:b/>
                <w:color w:val="000000"/>
                <w:sz w:val="20"/>
                <w:szCs w:val="20"/>
              </w:rPr>
              <w:t>Introduction of participants and facilitators</w:t>
            </w:r>
            <w:r w:rsidRPr="00766D82">
              <w:rPr>
                <w:rFonts w:asciiTheme="minorHAnsi" w:eastAsia="Calibri" w:hAnsiTheme="minorHAnsi" w:cstheme="minorHAnsi"/>
                <w:color w:val="000000"/>
                <w:sz w:val="20"/>
                <w:szCs w:val="20"/>
              </w:rPr>
              <w:t xml:space="preserve"> </w:t>
            </w:r>
            <w:r w:rsidR="00553FE1" w:rsidRPr="00766D82">
              <w:rPr>
                <w:rFonts w:asciiTheme="minorHAnsi" w:eastAsia="Calibri" w:hAnsiTheme="minorHAnsi" w:cstheme="minorHAnsi"/>
                <w:b/>
                <w:color w:val="000000"/>
                <w:sz w:val="20"/>
                <w:szCs w:val="20"/>
              </w:rPr>
              <w:t xml:space="preserve">– </w:t>
            </w:r>
            <w:r w:rsidR="00553FE1" w:rsidRPr="00766D82">
              <w:rPr>
                <w:rFonts w:asciiTheme="minorHAnsi" w:eastAsia="Calibri" w:hAnsiTheme="minorHAnsi" w:cstheme="minorHAnsi"/>
                <w:bCs/>
                <w:color w:val="000000"/>
                <w:sz w:val="20"/>
                <w:szCs w:val="20"/>
              </w:rPr>
              <w:t>Evaluation Team</w:t>
            </w:r>
          </w:p>
          <w:p w14:paraId="3E88679E" w14:textId="0ED5AC5C" w:rsidR="00B22A99" w:rsidRPr="00766D82" w:rsidRDefault="00B22A99" w:rsidP="00B22A99">
            <w:pPr>
              <w:numPr>
                <w:ilvl w:val="0"/>
                <w:numId w:val="76"/>
              </w:numPr>
              <w:suppressAutoHyphens w:val="0"/>
              <w:spacing w:before="100" w:beforeAutospacing="1" w:after="100" w:afterAutospacing="1" w:line="240" w:lineRule="auto"/>
              <w:contextualSpacing/>
              <w:rPr>
                <w:rFonts w:asciiTheme="minorHAnsi" w:eastAsia="Calibri" w:hAnsiTheme="minorHAnsi" w:cstheme="minorHAnsi"/>
                <w:b/>
                <w:color w:val="000000"/>
                <w:sz w:val="20"/>
                <w:szCs w:val="20"/>
              </w:rPr>
            </w:pPr>
            <w:r w:rsidRPr="00766D82">
              <w:rPr>
                <w:rFonts w:asciiTheme="minorHAnsi" w:hAnsiTheme="minorHAnsi" w:cstheme="minorHAnsi"/>
                <w:b/>
                <w:color w:val="000000"/>
                <w:sz w:val="20"/>
                <w:szCs w:val="20"/>
              </w:rPr>
              <w:t>Workshop Objectives</w:t>
            </w:r>
            <w:r w:rsidRPr="00766D82">
              <w:rPr>
                <w:rFonts w:asciiTheme="minorHAnsi" w:hAnsiTheme="minorHAnsi" w:cstheme="minorHAnsi"/>
                <w:color w:val="000000"/>
                <w:sz w:val="20"/>
                <w:szCs w:val="20"/>
              </w:rPr>
              <w:t xml:space="preserve"> </w:t>
            </w:r>
            <w:r w:rsidR="00553FE1" w:rsidRPr="00766D82">
              <w:rPr>
                <w:rFonts w:asciiTheme="minorHAnsi" w:eastAsia="Calibri" w:hAnsiTheme="minorHAnsi" w:cstheme="minorHAnsi"/>
                <w:b/>
                <w:color w:val="000000"/>
                <w:sz w:val="20"/>
                <w:szCs w:val="20"/>
              </w:rPr>
              <w:t xml:space="preserve">– </w:t>
            </w:r>
            <w:r w:rsidR="00553FE1" w:rsidRPr="00766D82">
              <w:rPr>
                <w:rFonts w:asciiTheme="minorHAnsi" w:eastAsia="Calibri" w:hAnsiTheme="minorHAnsi" w:cstheme="minorHAnsi"/>
                <w:bCs/>
                <w:color w:val="000000"/>
                <w:sz w:val="20"/>
                <w:szCs w:val="20"/>
              </w:rPr>
              <w:t>Evaluation Team</w:t>
            </w:r>
          </w:p>
          <w:p w14:paraId="11FBF34A" w14:textId="77777777" w:rsidR="00B22A99" w:rsidRPr="00766D82" w:rsidRDefault="00B22A99" w:rsidP="00B22A99">
            <w:pPr>
              <w:numPr>
                <w:ilvl w:val="0"/>
                <w:numId w:val="76"/>
              </w:numPr>
              <w:suppressAutoHyphens w:val="0"/>
              <w:spacing w:before="100" w:beforeAutospacing="1" w:after="100" w:afterAutospacing="1" w:line="240" w:lineRule="auto"/>
              <w:contextualSpacing/>
              <w:rPr>
                <w:rFonts w:asciiTheme="minorHAnsi" w:eastAsia="Calibri" w:hAnsiTheme="minorHAnsi" w:cstheme="minorHAnsi"/>
                <w:color w:val="000000"/>
                <w:sz w:val="20"/>
                <w:szCs w:val="20"/>
              </w:rPr>
            </w:pPr>
            <w:r w:rsidRPr="00766D82">
              <w:rPr>
                <w:rFonts w:asciiTheme="minorHAnsi" w:hAnsiTheme="minorHAnsi" w:cstheme="minorHAnsi"/>
                <w:b/>
                <w:sz w:val="20"/>
                <w:szCs w:val="20"/>
              </w:rPr>
              <w:t>UNSDCF Presentation(s)</w:t>
            </w:r>
            <w:r w:rsidRPr="00766D82">
              <w:rPr>
                <w:rFonts w:asciiTheme="minorHAnsi" w:hAnsiTheme="minorHAnsi" w:cstheme="minorHAnsi"/>
                <w:sz w:val="20"/>
                <w:szCs w:val="20"/>
              </w:rPr>
              <w:t xml:space="preserve"> – Dr. Isaac, Evaluation Manager </w:t>
            </w:r>
          </w:p>
        </w:tc>
      </w:tr>
      <w:tr w:rsidR="00B22A99" w:rsidRPr="00766D82" w14:paraId="286764D1" w14:textId="77777777" w:rsidTr="00B45CA9">
        <w:trPr>
          <w:trHeight w:val="888"/>
        </w:trPr>
        <w:tc>
          <w:tcPr>
            <w:tcW w:w="1530" w:type="dxa"/>
          </w:tcPr>
          <w:p w14:paraId="6AD9923C" w14:textId="77777777" w:rsidR="00B22A99" w:rsidRPr="00766D82" w:rsidRDefault="00B22A99" w:rsidP="00B45CA9">
            <w:pPr>
              <w:spacing w:after="200"/>
              <w:rPr>
                <w:rFonts w:asciiTheme="minorHAnsi" w:eastAsia="Calibri" w:hAnsiTheme="minorHAnsi" w:cstheme="minorHAnsi"/>
                <w:sz w:val="20"/>
                <w:szCs w:val="20"/>
                <w:highlight w:val="yellow"/>
              </w:rPr>
            </w:pPr>
            <w:r w:rsidRPr="00766D82">
              <w:rPr>
                <w:rFonts w:asciiTheme="minorHAnsi" w:eastAsia="Calibri" w:hAnsiTheme="minorHAnsi" w:cstheme="minorHAnsi"/>
                <w:sz w:val="20"/>
                <w:szCs w:val="20"/>
              </w:rPr>
              <w:t>10:15 – 10:45</w:t>
            </w:r>
          </w:p>
        </w:tc>
        <w:tc>
          <w:tcPr>
            <w:tcW w:w="8640" w:type="dxa"/>
          </w:tcPr>
          <w:p w14:paraId="37CC01A2" w14:textId="77777777" w:rsidR="00B22A99" w:rsidRPr="00766D82" w:rsidRDefault="00B22A99" w:rsidP="00B45CA9">
            <w:pPr>
              <w:spacing w:after="120"/>
              <w:contextualSpacing/>
              <w:rPr>
                <w:rFonts w:asciiTheme="minorHAnsi" w:hAnsiTheme="minorHAnsi" w:cstheme="minorHAnsi"/>
                <w:b/>
                <w:color w:val="174599" w:themeColor="accent1"/>
                <w:sz w:val="20"/>
                <w:szCs w:val="20"/>
              </w:rPr>
            </w:pPr>
            <w:r w:rsidRPr="00766D82">
              <w:rPr>
                <w:rFonts w:asciiTheme="minorHAnsi" w:hAnsiTheme="minorHAnsi" w:cstheme="minorHAnsi"/>
                <w:b/>
                <w:color w:val="174599" w:themeColor="accent1"/>
                <w:sz w:val="20"/>
                <w:szCs w:val="20"/>
              </w:rPr>
              <w:t xml:space="preserve">Introduction on </w:t>
            </w:r>
            <w:proofErr w:type="spellStart"/>
            <w:r w:rsidRPr="00766D82">
              <w:rPr>
                <w:rFonts w:asciiTheme="minorHAnsi" w:hAnsiTheme="minorHAnsi" w:cstheme="minorHAnsi"/>
                <w:b/>
                <w:color w:val="174599" w:themeColor="accent1"/>
                <w:sz w:val="20"/>
                <w:szCs w:val="20"/>
              </w:rPr>
              <w:t>ToC</w:t>
            </w:r>
            <w:proofErr w:type="spellEnd"/>
            <w:r w:rsidRPr="00766D82">
              <w:rPr>
                <w:rFonts w:asciiTheme="minorHAnsi" w:hAnsiTheme="minorHAnsi" w:cstheme="minorHAnsi"/>
                <w:b/>
                <w:color w:val="174599" w:themeColor="accent1"/>
                <w:sz w:val="20"/>
                <w:szCs w:val="20"/>
              </w:rPr>
              <w:t xml:space="preserve"> </w:t>
            </w:r>
          </w:p>
        </w:tc>
      </w:tr>
      <w:tr w:rsidR="00B22A99" w:rsidRPr="00766D82" w14:paraId="184FF4BE" w14:textId="77777777" w:rsidTr="00B45CA9">
        <w:trPr>
          <w:trHeight w:val="888"/>
        </w:trPr>
        <w:tc>
          <w:tcPr>
            <w:tcW w:w="1530" w:type="dxa"/>
          </w:tcPr>
          <w:p w14:paraId="21936BE9" w14:textId="77777777" w:rsidR="00B22A99" w:rsidRPr="00766D82" w:rsidRDefault="00B22A99" w:rsidP="00B45CA9">
            <w:pPr>
              <w:spacing w:after="200"/>
              <w:rPr>
                <w:rFonts w:asciiTheme="minorHAnsi" w:eastAsia="Calibri" w:hAnsiTheme="minorHAnsi" w:cstheme="minorHAnsi"/>
                <w:sz w:val="20"/>
                <w:szCs w:val="20"/>
                <w:highlight w:val="yellow"/>
              </w:rPr>
            </w:pPr>
            <w:r w:rsidRPr="00766D82">
              <w:rPr>
                <w:rFonts w:asciiTheme="minorHAnsi" w:eastAsia="Calibri" w:hAnsiTheme="minorHAnsi" w:cstheme="minorHAnsi"/>
                <w:sz w:val="20"/>
                <w:szCs w:val="20"/>
              </w:rPr>
              <w:t>10:45 – 11:00</w:t>
            </w:r>
          </w:p>
        </w:tc>
        <w:tc>
          <w:tcPr>
            <w:tcW w:w="8640" w:type="dxa"/>
          </w:tcPr>
          <w:p w14:paraId="2F9F9626" w14:textId="77777777" w:rsidR="00B22A99" w:rsidRPr="00766D82" w:rsidRDefault="00B22A99" w:rsidP="00B45CA9">
            <w:pPr>
              <w:spacing w:after="120"/>
              <w:contextualSpacing/>
              <w:rPr>
                <w:rFonts w:asciiTheme="minorHAnsi" w:hAnsiTheme="minorHAnsi" w:cstheme="minorHAnsi"/>
                <w:b/>
                <w:color w:val="174599" w:themeColor="accent1"/>
                <w:sz w:val="20"/>
                <w:szCs w:val="20"/>
              </w:rPr>
            </w:pPr>
            <w:r w:rsidRPr="00766D82">
              <w:rPr>
                <w:rFonts w:asciiTheme="minorHAnsi" w:hAnsiTheme="minorHAnsi" w:cstheme="minorHAnsi"/>
                <w:b/>
                <w:color w:val="174599" w:themeColor="accent1"/>
                <w:sz w:val="20"/>
                <w:szCs w:val="20"/>
              </w:rPr>
              <w:t>Tea break</w:t>
            </w:r>
          </w:p>
        </w:tc>
      </w:tr>
      <w:tr w:rsidR="00B22A99" w:rsidRPr="00766D82" w14:paraId="323D23DD" w14:textId="77777777" w:rsidTr="00B45CA9">
        <w:trPr>
          <w:trHeight w:val="953"/>
        </w:trPr>
        <w:tc>
          <w:tcPr>
            <w:tcW w:w="1530" w:type="dxa"/>
          </w:tcPr>
          <w:p w14:paraId="4E6CD4B2" w14:textId="77777777" w:rsidR="00B22A99" w:rsidRPr="00766D82" w:rsidRDefault="00B22A99" w:rsidP="00B45CA9">
            <w:pPr>
              <w:spacing w:after="200"/>
              <w:rPr>
                <w:rFonts w:asciiTheme="minorHAnsi" w:eastAsia="Calibri" w:hAnsiTheme="minorHAnsi" w:cstheme="minorHAnsi"/>
                <w:sz w:val="20"/>
                <w:szCs w:val="20"/>
              </w:rPr>
            </w:pPr>
            <w:r w:rsidRPr="00766D82">
              <w:rPr>
                <w:rFonts w:asciiTheme="minorHAnsi" w:eastAsia="Calibri" w:hAnsiTheme="minorHAnsi" w:cstheme="minorHAnsi"/>
                <w:sz w:val="20"/>
                <w:szCs w:val="20"/>
              </w:rPr>
              <w:t>11 :00-11 :30</w:t>
            </w:r>
          </w:p>
          <w:p w14:paraId="402888EE" w14:textId="77777777" w:rsidR="00B22A99" w:rsidRPr="00766D82" w:rsidRDefault="00B22A99" w:rsidP="00B45CA9">
            <w:pPr>
              <w:spacing w:after="200"/>
              <w:rPr>
                <w:rFonts w:asciiTheme="minorHAnsi" w:eastAsia="Calibri" w:hAnsiTheme="minorHAnsi" w:cstheme="minorHAnsi"/>
                <w:sz w:val="20"/>
                <w:szCs w:val="20"/>
              </w:rPr>
            </w:pPr>
          </w:p>
        </w:tc>
        <w:tc>
          <w:tcPr>
            <w:tcW w:w="8640" w:type="dxa"/>
          </w:tcPr>
          <w:p w14:paraId="6E19EB40" w14:textId="45FFB287" w:rsidR="00B22A99" w:rsidRPr="00766D82" w:rsidRDefault="00B22A99" w:rsidP="00B45CA9">
            <w:pPr>
              <w:spacing w:after="200"/>
              <w:rPr>
                <w:rFonts w:asciiTheme="minorHAnsi" w:eastAsia="Calibri" w:hAnsiTheme="minorHAnsi" w:cstheme="minorHAnsi"/>
                <w:b/>
                <w:color w:val="174599" w:themeColor="accent1"/>
                <w:sz w:val="20"/>
                <w:szCs w:val="20"/>
              </w:rPr>
            </w:pPr>
            <w:r w:rsidRPr="00766D82">
              <w:rPr>
                <w:rFonts w:asciiTheme="minorHAnsi" w:eastAsia="Calibri" w:hAnsiTheme="minorHAnsi" w:cstheme="minorHAnsi"/>
                <w:b/>
                <w:color w:val="174599" w:themeColor="accent1"/>
                <w:sz w:val="20"/>
                <w:szCs w:val="20"/>
              </w:rPr>
              <w:t>Reflection on the Theory of Change (</w:t>
            </w:r>
            <w:proofErr w:type="spellStart"/>
            <w:r w:rsidRPr="00766D82">
              <w:rPr>
                <w:rFonts w:asciiTheme="minorHAnsi" w:eastAsia="Calibri" w:hAnsiTheme="minorHAnsi" w:cstheme="minorHAnsi"/>
                <w:b/>
                <w:color w:val="174599" w:themeColor="accent1"/>
                <w:sz w:val="20"/>
                <w:szCs w:val="20"/>
              </w:rPr>
              <w:t>ToC</w:t>
            </w:r>
            <w:proofErr w:type="spellEnd"/>
            <w:r w:rsidRPr="00766D82">
              <w:rPr>
                <w:rFonts w:asciiTheme="minorHAnsi" w:eastAsia="Calibri" w:hAnsiTheme="minorHAnsi" w:cstheme="minorHAnsi"/>
                <w:b/>
                <w:color w:val="174599" w:themeColor="accent1"/>
                <w:sz w:val="20"/>
                <w:szCs w:val="20"/>
              </w:rPr>
              <w:t xml:space="preserve">) </w:t>
            </w:r>
          </w:p>
          <w:p w14:paraId="7362D974" w14:textId="77777777" w:rsidR="00B22A99" w:rsidRPr="00766D82" w:rsidRDefault="00B22A99" w:rsidP="00B22A99">
            <w:pPr>
              <w:pStyle w:val="ListParagraph"/>
              <w:numPr>
                <w:ilvl w:val="0"/>
                <w:numId w:val="79"/>
              </w:numPr>
              <w:suppressAutoHyphens w:val="0"/>
              <w:spacing w:before="0" w:after="200" w:line="259" w:lineRule="auto"/>
              <w:jc w:val="left"/>
              <w:rPr>
                <w:rFonts w:asciiTheme="minorHAnsi" w:eastAsia="Calibri" w:hAnsiTheme="minorHAnsi" w:cstheme="minorHAnsi"/>
                <w:b/>
                <w:sz w:val="20"/>
                <w:szCs w:val="20"/>
              </w:rPr>
            </w:pPr>
            <w:r w:rsidRPr="00766D82">
              <w:rPr>
                <w:rFonts w:asciiTheme="minorHAnsi" w:eastAsia="Calibri" w:hAnsiTheme="minorHAnsi" w:cstheme="minorHAnsi"/>
                <w:color w:val="000000"/>
                <w:sz w:val="20"/>
                <w:szCs w:val="20"/>
              </w:rPr>
              <w:t xml:space="preserve">Presentation on the UNSDCF </w:t>
            </w:r>
            <w:proofErr w:type="spellStart"/>
            <w:r w:rsidRPr="00766D82">
              <w:rPr>
                <w:rFonts w:asciiTheme="minorHAnsi" w:eastAsia="Calibri" w:hAnsiTheme="minorHAnsi" w:cstheme="minorHAnsi"/>
                <w:color w:val="000000"/>
                <w:sz w:val="20"/>
                <w:szCs w:val="20"/>
              </w:rPr>
              <w:t>ToC</w:t>
            </w:r>
            <w:proofErr w:type="spellEnd"/>
            <w:r w:rsidRPr="00766D82">
              <w:rPr>
                <w:rFonts w:asciiTheme="minorHAnsi" w:eastAsia="Calibri" w:hAnsiTheme="minorHAnsi" w:cstheme="minorHAnsi"/>
                <w:b/>
                <w:color w:val="000000"/>
                <w:sz w:val="20"/>
                <w:szCs w:val="20"/>
              </w:rPr>
              <w:t xml:space="preserve"> – Evaluation Team </w:t>
            </w:r>
          </w:p>
        </w:tc>
      </w:tr>
      <w:tr w:rsidR="00B22A99" w:rsidRPr="00766D82" w14:paraId="3A44C9B7" w14:textId="77777777" w:rsidTr="00B45CA9">
        <w:trPr>
          <w:trHeight w:val="1480"/>
        </w:trPr>
        <w:tc>
          <w:tcPr>
            <w:tcW w:w="1530" w:type="dxa"/>
          </w:tcPr>
          <w:p w14:paraId="6E959E56" w14:textId="77777777" w:rsidR="00B22A99" w:rsidRPr="00766D82" w:rsidRDefault="00B22A99" w:rsidP="00B45CA9">
            <w:pPr>
              <w:spacing w:after="200"/>
              <w:rPr>
                <w:rFonts w:asciiTheme="minorHAnsi" w:eastAsia="Calibri" w:hAnsiTheme="minorHAnsi" w:cstheme="minorHAnsi"/>
                <w:sz w:val="20"/>
                <w:szCs w:val="20"/>
              </w:rPr>
            </w:pPr>
            <w:r w:rsidRPr="00766D82">
              <w:rPr>
                <w:rFonts w:asciiTheme="minorHAnsi" w:eastAsia="Calibri" w:hAnsiTheme="minorHAnsi" w:cstheme="minorHAnsi"/>
                <w:sz w:val="20"/>
                <w:szCs w:val="20"/>
              </w:rPr>
              <w:t>11:30 -1:00</w:t>
            </w:r>
          </w:p>
          <w:p w14:paraId="7CE84D43" w14:textId="77777777" w:rsidR="00B22A99" w:rsidRPr="00766D82" w:rsidRDefault="00B22A99" w:rsidP="00B45CA9">
            <w:pPr>
              <w:spacing w:after="200"/>
              <w:rPr>
                <w:rFonts w:asciiTheme="minorHAnsi" w:eastAsia="Calibri" w:hAnsiTheme="minorHAnsi" w:cstheme="minorHAnsi"/>
                <w:sz w:val="20"/>
                <w:szCs w:val="20"/>
              </w:rPr>
            </w:pPr>
          </w:p>
        </w:tc>
        <w:tc>
          <w:tcPr>
            <w:tcW w:w="8640" w:type="dxa"/>
          </w:tcPr>
          <w:p w14:paraId="76E905A3" w14:textId="77777777" w:rsidR="00B22A99" w:rsidRPr="00766D82" w:rsidRDefault="00B22A99" w:rsidP="00B45CA9">
            <w:pPr>
              <w:spacing w:after="200"/>
              <w:rPr>
                <w:rFonts w:asciiTheme="minorHAnsi" w:eastAsia="Calibri" w:hAnsiTheme="minorHAnsi" w:cstheme="minorHAnsi"/>
                <w:b/>
                <w:color w:val="174599" w:themeColor="accent1"/>
                <w:sz w:val="20"/>
                <w:szCs w:val="20"/>
              </w:rPr>
            </w:pPr>
            <w:r w:rsidRPr="00766D82">
              <w:rPr>
                <w:rFonts w:asciiTheme="minorHAnsi" w:eastAsia="Calibri" w:hAnsiTheme="minorHAnsi" w:cstheme="minorHAnsi"/>
                <w:b/>
                <w:color w:val="174599" w:themeColor="accent1"/>
                <w:sz w:val="20"/>
                <w:szCs w:val="20"/>
              </w:rPr>
              <w:t xml:space="preserve">Review of outcomes and planned interventions of the </w:t>
            </w:r>
            <w:proofErr w:type="spellStart"/>
            <w:r w:rsidRPr="00766D82">
              <w:rPr>
                <w:rFonts w:asciiTheme="minorHAnsi" w:eastAsia="Calibri" w:hAnsiTheme="minorHAnsi" w:cstheme="minorHAnsi"/>
                <w:b/>
                <w:color w:val="174599" w:themeColor="accent1"/>
                <w:sz w:val="20"/>
                <w:szCs w:val="20"/>
              </w:rPr>
              <w:t>ToC</w:t>
            </w:r>
            <w:proofErr w:type="spellEnd"/>
            <w:r w:rsidRPr="00766D82">
              <w:rPr>
                <w:rFonts w:asciiTheme="minorHAnsi" w:eastAsia="Calibri" w:hAnsiTheme="minorHAnsi" w:cstheme="minorHAnsi"/>
                <w:b/>
                <w:color w:val="174599" w:themeColor="accent1"/>
                <w:sz w:val="20"/>
                <w:szCs w:val="20"/>
              </w:rPr>
              <w:t xml:space="preserve"> (Group Works)</w:t>
            </w:r>
          </w:p>
          <w:p w14:paraId="648A399F" w14:textId="77777777" w:rsidR="00B22A99" w:rsidRPr="00766D82" w:rsidRDefault="00B22A99" w:rsidP="00B22A99">
            <w:pPr>
              <w:pStyle w:val="ListParagraph"/>
              <w:numPr>
                <w:ilvl w:val="0"/>
                <w:numId w:val="78"/>
              </w:numPr>
              <w:suppressAutoHyphens w:val="0"/>
              <w:spacing w:before="0" w:after="200" w:line="259" w:lineRule="auto"/>
              <w:jc w:val="left"/>
              <w:rPr>
                <w:rFonts w:asciiTheme="minorHAnsi" w:eastAsia="Calibri" w:hAnsiTheme="minorHAnsi" w:cstheme="minorHAnsi"/>
                <w:b/>
                <w:sz w:val="20"/>
                <w:szCs w:val="20"/>
              </w:rPr>
            </w:pPr>
            <w:r w:rsidRPr="00766D82">
              <w:rPr>
                <w:rFonts w:asciiTheme="minorHAnsi" w:eastAsia="Calibri" w:hAnsiTheme="minorHAnsi" w:cstheme="minorHAnsi"/>
                <w:b/>
                <w:sz w:val="20"/>
                <w:szCs w:val="20"/>
              </w:rPr>
              <w:t xml:space="preserve">Group 1 – </w:t>
            </w:r>
            <w:r w:rsidRPr="00766D82">
              <w:rPr>
                <w:rFonts w:asciiTheme="minorHAnsi" w:eastAsia="Calibri" w:hAnsiTheme="minorHAnsi" w:cstheme="minorHAnsi"/>
                <w:sz w:val="20"/>
                <w:szCs w:val="20"/>
              </w:rPr>
              <w:t>Outcome 1</w:t>
            </w:r>
            <w:r w:rsidRPr="00766D82">
              <w:rPr>
                <w:rFonts w:asciiTheme="minorHAnsi" w:eastAsia="Calibri" w:hAnsiTheme="minorHAnsi" w:cstheme="minorHAnsi"/>
                <w:b/>
                <w:sz w:val="20"/>
                <w:szCs w:val="20"/>
              </w:rPr>
              <w:t xml:space="preserve"> </w:t>
            </w:r>
          </w:p>
          <w:p w14:paraId="25D168E6" w14:textId="77777777" w:rsidR="00B22A99" w:rsidRPr="00766D82" w:rsidRDefault="00B22A99" w:rsidP="00B22A99">
            <w:pPr>
              <w:pStyle w:val="ListParagraph"/>
              <w:numPr>
                <w:ilvl w:val="0"/>
                <w:numId w:val="78"/>
              </w:numPr>
              <w:suppressAutoHyphens w:val="0"/>
              <w:spacing w:before="0" w:after="200" w:line="259" w:lineRule="auto"/>
              <w:jc w:val="left"/>
              <w:rPr>
                <w:rFonts w:asciiTheme="minorHAnsi" w:eastAsia="Calibri" w:hAnsiTheme="minorHAnsi" w:cstheme="minorHAnsi"/>
                <w:b/>
                <w:sz w:val="20"/>
                <w:szCs w:val="20"/>
              </w:rPr>
            </w:pPr>
            <w:r w:rsidRPr="00766D82">
              <w:rPr>
                <w:rFonts w:asciiTheme="minorHAnsi" w:eastAsia="Calibri" w:hAnsiTheme="minorHAnsi" w:cstheme="minorHAnsi"/>
                <w:b/>
                <w:sz w:val="20"/>
                <w:szCs w:val="20"/>
              </w:rPr>
              <w:t xml:space="preserve">Group 2 – </w:t>
            </w:r>
            <w:r w:rsidRPr="00766D82">
              <w:rPr>
                <w:rFonts w:asciiTheme="minorHAnsi" w:eastAsia="Calibri" w:hAnsiTheme="minorHAnsi" w:cstheme="minorHAnsi"/>
                <w:sz w:val="20"/>
                <w:szCs w:val="20"/>
              </w:rPr>
              <w:t>Outcome 2</w:t>
            </w:r>
            <w:r w:rsidRPr="00766D82">
              <w:rPr>
                <w:rFonts w:asciiTheme="minorHAnsi" w:eastAsia="Calibri" w:hAnsiTheme="minorHAnsi" w:cstheme="minorHAnsi"/>
                <w:b/>
                <w:sz w:val="20"/>
                <w:szCs w:val="20"/>
              </w:rPr>
              <w:t xml:space="preserve"> </w:t>
            </w:r>
          </w:p>
          <w:p w14:paraId="6DB1F4C0" w14:textId="77777777" w:rsidR="00B22A99" w:rsidRPr="00766D82" w:rsidRDefault="00B22A99" w:rsidP="00B22A99">
            <w:pPr>
              <w:pStyle w:val="ListParagraph"/>
              <w:numPr>
                <w:ilvl w:val="0"/>
                <w:numId w:val="78"/>
              </w:numPr>
              <w:suppressAutoHyphens w:val="0"/>
              <w:spacing w:before="0" w:after="200" w:line="259" w:lineRule="auto"/>
              <w:jc w:val="left"/>
              <w:rPr>
                <w:rFonts w:asciiTheme="minorHAnsi" w:eastAsia="Calibri" w:hAnsiTheme="minorHAnsi" w:cstheme="minorHAnsi"/>
                <w:b/>
                <w:sz w:val="20"/>
                <w:szCs w:val="20"/>
              </w:rPr>
            </w:pPr>
            <w:r w:rsidRPr="00766D82">
              <w:rPr>
                <w:rFonts w:asciiTheme="minorHAnsi" w:eastAsia="Calibri" w:hAnsiTheme="minorHAnsi" w:cstheme="minorHAnsi"/>
                <w:b/>
                <w:sz w:val="20"/>
                <w:szCs w:val="20"/>
              </w:rPr>
              <w:t xml:space="preserve">Group 3 – </w:t>
            </w:r>
            <w:r w:rsidRPr="00766D82">
              <w:rPr>
                <w:rFonts w:asciiTheme="minorHAnsi" w:eastAsia="Calibri" w:hAnsiTheme="minorHAnsi" w:cstheme="minorHAnsi"/>
                <w:sz w:val="20"/>
                <w:szCs w:val="20"/>
              </w:rPr>
              <w:t>Outcome 3</w:t>
            </w:r>
          </w:p>
          <w:p w14:paraId="5F07689A" w14:textId="77777777" w:rsidR="00B22A99" w:rsidRPr="00766D82" w:rsidRDefault="00B22A99" w:rsidP="00B22A99">
            <w:pPr>
              <w:pStyle w:val="ListParagraph"/>
              <w:numPr>
                <w:ilvl w:val="0"/>
                <w:numId w:val="78"/>
              </w:numPr>
              <w:suppressAutoHyphens w:val="0"/>
              <w:spacing w:before="0" w:after="200" w:line="259" w:lineRule="auto"/>
              <w:jc w:val="left"/>
              <w:rPr>
                <w:rFonts w:asciiTheme="minorHAnsi" w:eastAsia="Calibri" w:hAnsiTheme="minorHAnsi" w:cstheme="minorHAnsi"/>
                <w:b/>
                <w:sz w:val="20"/>
                <w:szCs w:val="20"/>
              </w:rPr>
            </w:pPr>
            <w:r w:rsidRPr="00766D82">
              <w:rPr>
                <w:rFonts w:asciiTheme="minorHAnsi" w:eastAsia="Calibri" w:hAnsiTheme="minorHAnsi" w:cstheme="minorHAnsi"/>
                <w:b/>
                <w:sz w:val="20"/>
                <w:szCs w:val="20"/>
              </w:rPr>
              <w:t xml:space="preserve">Group 4 – </w:t>
            </w:r>
            <w:r w:rsidRPr="00766D82">
              <w:rPr>
                <w:rFonts w:asciiTheme="minorHAnsi" w:eastAsia="Calibri" w:hAnsiTheme="minorHAnsi" w:cstheme="minorHAnsi"/>
                <w:sz w:val="20"/>
                <w:szCs w:val="20"/>
              </w:rPr>
              <w:t>Outcome 4</w:t>
            </w:r>
            <w:r w:rsidRPr="00766D82">
              <w:rPr>
                <w:rFonts w:asciiTheme="minorHAnsi" w:eastAsia="Calibri" w:hAnsiTheme="minorHAnsi" w:cstheme="minorHAnsi"/>
                <w:b/>
                <w:sz w:val="20"/>
                <w:szCs w:val="20"/>
              </w:rPr>
              <w:t xml:space="preserve"> </w:t>
            </w:r>
          </w:p>
        </w:tc>
      </w:tr>
      <w:tr w:rsidR="00B22A99" w:rsidRPr="00766D82" w14:paraId="55802689" w14:textId="77777777" w:rsidTr="00766D82">
        <w:trPr>
          <w:trHeight w:val="641"/>
        </w:trPr>
        <w:tc>
          <w:tcPr>
            <w:tcW w:w="1530" w:type="dxa"/>
          </w:tcPr>
          <w:p w14:paraId="7BFB4F4A" w14:textId="77777777" w:rsidR="00B22A99" w:rsidRPr="00766D82" w:rsidRDefault="00B22A99" w:rsidP="00B45CA9">
            <w:pPr>
              <w:spacing w:after="200"/>
              <w:rPr>
                <w:rFonts w:asciiTheme="minorHAnsi" w:eastAsia="Calibri" w:hAnsiTheme="minorHAnsi" w:cstheme="minorHAnsi"/>
                <w:sz w:val="20"/>
                <w:szCs w:val="20"/>
              </w:rPr>
            </w:pPr>
            <w:r w:rsidRPr="00766D82">
              <w:rPr>
                <w:rFonts w:asciiTheme="minorHAnsi" w:eastAsia="Calibri" w:hAnsiTheme="minorHAnsi" w:cstheme="minorHAnsi"/>
                <w:sz w:val="20"/>
                <w:szCs w:val="20"/>
              </w:rPr>
              <w:t xml:space="preserve">1:00 – 1:30 </w:t>
            </w:r>
          </w:p>
        </w:tc>
        <w:tc>
          <w:tcPr>
            <w:tcW w:w="8640" w:type="dxa"/>
          </w:tcPr>
          <w:p w14:paraId="731DB39B" w14:textId="77777777" w:rsidR="00B22A99" w:rsidRPr="00766D82" w:rsidRDefault="00B22A99" w:rsidP="00B45CA9">
            <w:pPr>
              <w:spacing w:after="200"/>
              <w:rPr>
                <w:rFonts w:asciiTheme="minorHAnsi" w:eastAsia="Calibri" w:hAnsiTheme="minorHAnsi" w:cstheme="minorHAnsi"/>
                <w:b/>
                <w:color w:val="174599" w:themeColor="accent1"/>
                <w:sz w:val="20"/>
                <w:szCs w:val="20"/>
              </w:rPr>
            </w:pPr>
            <w:r w:rsidRPr="00766D82">
              <w:rPr>
                <w:rFonts w:asciiTheme="minorHAnsi" w:eastAsia="Calibri" w:hAnsiTheme="minorHAnsi" w:cstheme="minorHAnsi"/>
                <w:b/>
                <w:color w:val="174599" w:themeColor="accent1"/>
                <w:sz w:val="20"/>
                <w:szCs w:val="20"/>
              </w:rPr>
              <w:t>Closing and next steps</w:t>
            </w:r>
          </w:p>
        </w:tc>
      </w:tr>
    </w:tbl>
    <w:p w14:paraId="5C037B6D" w14:textId="55D6F3CA" w:rsidR="00E87EA3" w:rsidRPr="00E87EA3" w:rsidRDefault="00E87EA3" w:rsidP="00E87EA3">
      <w:pPr>
        <w:sectPr w:rsidR="00E87EA3" w:rsidRPr="00E87EA3" w:rsidSect="00351B24">
          <w:pgSz w:w="12240" w:h="15840"/>
          <w:pgMar w:top="1440" w:right="1440" w:bottom="1440" w:left="1440" w:header="708" w:footer="708" w:gutter="0"/>
          <w:cols w:space="708"/>
          <w:docGrid w:linePitch="360"/>
        </w:sectPr>
      </w:pPr>
    </w:p>
    <w:p w14:paraId="0CC20D3D" w14:textId="04C9BD90" w:rsidR="00E4272A" w:rsidRDefault="00E4272A" w:rsidP="00E4272A">
      <w:pPr>
        <w:pStyle w:val="Heading1"/>
      </w:pPr>
      <w:bookmarkStart w:id="13" w:name="_Toc141368248"/>
      <w:r>
        <w:lastRenderedPageBreak/>
        <w:t>Evaluation work plan and management arrangements</w:t>
      </w:r>
      <w:bookmarkEnd w:id="13"/>
      <w:r>
        <w:t xml:space="preserve"> </w:t>
      </w:r>
    </w:p>
    <w:p w14:paraId="25B639DB" w14:textId="3CFC1081" w:rsidR="008E45C9" w:rsidRDefault="008E45C9" w:rsidP="008E45C9">
      <w:pPr>
        <w:pStyle w:val="Heading2"/>
      </w:pPr>
      <w:bookmarkStart w:id="14" w:name="_Toc141368249"/>
      <w:r>
        <w:t>Evaluation Work Plan</w:t>
      </w:r>
      <w:bookmarkEnd w:id="14"/>
    </w:p>
    <w:tbl>
      <w:tblPr>
        <w:tblW w:w="4707" w:type="pct"/>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1936"/>
        <w:gridCol w:w="796"/>
        <w:gridCol w:w="686"/>
        <w:gridCol w:w="453"/>
        <w:gridCol w:w="471"/>
        <w:gridCol w:w="451"/>
        <w:gridCol w:w="573"/>
        <w:gridCol w:w="448"/>
        <w:gridCol w:w="573"/>
        <w:gridCol w:w="453"/>
        <w:gridCol w:w="575"/>
        <w:gridCol w:w="573"/>
        <w:gridCol w:w="451"/>
        <w:gridCol w:w="451"/>
        <w:gridCol w:w="458"/>
        <w:gridCol w:w="451"/>
        <w:gridCol w:w="451"/>
        <w:gridCol w:w="451"/>
        <w:gridCol w:w="441"/>
        <w:gridCol w:w="1040"/>
      </w:tblGrid>
      <w:tr w:rsidR="00F40C84" w:rsidRPr="00BF59A4" w14:paraId="74514A00" w14:textId="5B50AE05" w:rsidTr="004655DD">
        <w:trPr>
          <w:tblHeader/>
        </w:trPr>
        <w:tc>
          <w:tcPr>
            <w:tcW w:w="795" w:type="pct"/>
            <w:tcBorders>
              <w:top w:val="single" w:sz="8" w:space="0" w:color="A3A3A3"/>
              <w:left w:val="single" w:sz="8" w:space="0" w:color="A3A3A3"/>
              <w:bottom w:val="single" w:sz="8" w:space="0" w:color="A3A3A3"/>
              <w:right w:val="single" w:sz="8" w:space="0" w:color="A3A3A3"/>
            </w:tcBorders>
            <w:shd w:val="clear" w:color="auto" w:fill="F2F2F2"/>
            <w:tcMar>
              <w:top w:w="40" w:type="dxa"/>
              <w:left w:w="60" w:type="dxa"/>
              <w:bottom w:w="40" w:type="dxa"/>
              <w:right w:w="60" w:type="dxa"/>
            </w:tcMar>
            <w:hideMark/>
          </w:tcPr>
          <w:p w14:paraId="66FA9F9E" w14:textId="77777777" w:rsidR="00F40C84" w:rsidRPr="00BF59A4" w:rsidRDefault="00F40C84" w:rsidP="00A87BCB">
            <w:pPr>
              <w:suppressAutoHyphens w:val="0"/>
              <w:spacing w:before="0" w:after="0" w:line="240" w:lineRule="auto"/>
              <w:jc w:val="left"/>
              <w:rPr>
                <w:rFonts w:cs="Arial"/>
                <w:color w:val="133C66"/>
                <w:sz w:val="20"/>
                <w:szCs w:val="20"/>
                <w:lang w:val="fr-CA" w:eastAsia="en-GB"/>
              </w:rPr>
            </w:pPr>
            <w:r w:rsidRPr="00BF59A4">
              <w:rPr>
                <w:rFonts w:cs="Arial"/>
                <w:b/>
                <w:bCs/>
                <w:color w:val="133C66"/>
                <w:sz w:val="20"/>
                <w:szCs w:val="20"/>
                <w:lang w:val="fr-CA" w:eastAsia="en-GB"/>
              </w:rPr>
              <w:t> </w:t>
            </w:r>
          </w:p>
        </w:tc>
        <w:tc>
          <w:tcPr>
            <w:tcW w:w="327" w:type="pct"/>
            <w:tcBorders>
              <w:top w:val="single" w:sz="8" w:space="0" w:color="A3A3A3"/>
              <w:left w:val="single" w:sz="8" w:space="0" w:color="A3A3A3"/>
              <w:bottom w:val="single" w:sz="8" w:space="0" w:color="A3A3A3"/>
              <w:right w:val="single" w:sz="8" w:space="0" w:color="A3A3A3"/>
            </w:tcBorders>
            <w:shd w:val="clear" w:color="auto" w:fill="F2F2F2"/>
            <w:tcMar>
              <w:top w:w="40" w:type="dxa"/>
              <w:left w:w="60" w:type="dxa"/>
              <w:bottom w:w="40" w:type="dxa"/>
              <w:right w:w="60" w:type="dxa"/>
            </w:tcMar>
            <w:hideMark/>
          </w:tcPr>
          <w:p w14:paraId="37CA4D03" w14:textId="77777777" w:rsidR="00F40C84" w:rsidRPr="00BF59A4" w:rsidRDefault="00F40C84" w:rsidP="00A87BCB">
            <w:pPr>
              <w:suppressAutoHyphens w:val="0"/>
              <w:spacing w:before="0" w:after="0" w:line="240" w:lineRule="auto"/>
              <w:jc w:val="center"/>
              <w:rPr>
                <w:rFonts w:cs="Arial"/>
                <w:color w:val="133C66"/>
                <w:sz w:val="20"/>
                <w:szCs w:val="20"/>
                <w:lang w:val="fr-CA" w:eastAsia="en-GB"/>
              </w:rPr>
            </w:pPr>
            <w:r w:rsidRPr="00BF59A4">
              <w:rPr>
                <w:rFonts w:cs="Arial"/>
                <w:b/>
                <w:bCs/>
                <w:color w:val="133C66"/>
                <w:sz w:val="20"/>
                <w:szCs w:val="20"/>
                <w:lang w:val="fr-CA" w:eastAsia="en-GB"/>
              </w:rPr>
              <w:t>May</w:t>
            </w:r>
          </w:p>
        </w:tc>
        <w:tc>
          <w:tcPr>
            <w:tcW w:w="282" w:type="pct"/>
            <w:tcBorders>
              <w:top w:val="single" w:sz="8" w:space="0" w:color="A3A3A3"/>
              <w:left w:val="single" w:sz="8" w:space="0" w:color="A3A3A3"/>
              <w:bottom w:val="single" w:sz="8" w:space="0" w:color="A3A3A3"/>
              <w:right w:val="single" w:sz="8" w:space="0" w:color="A3A3A3"/>
            </w:tcBorders>
            <w:shd w:val="clear" w:color="auto" w:fill="F2F2F2"/>
            <w:tcMar>
              <w:top w:w="40" w:type="dxa"/>
              <w:left w:w="60" w:type="dxa"/>
              <w:bottom w:w="40" w:type="dxa"/>
              <w:right w:w="60" w:type="dxa"/>
            </w:tcMar>
            <w:hideMark/>
          </w:tcPr>
          <w:p w14:paraId="66F9330B" w14:textId="77777777" w:rsidR="00F40C84" w:rsidRPr="00BF59A4" w:rsidRDefault="00F40C84" w:rsidP="00A87BCB">
            <w:pPr>
              <w:suppressAutoHyphens w:val="0"/>
              <w:spacing w:before="0" w:after="0" w:line="240" w:lineRule="auto"/>
              <w:jc w:val="center"/>
              <w:rPr>
                <w:rFonts w:cs="Arial"/>
                <w:color w:val="133C66"/>
                <w:sz w:val="20"/>
                <w:szCs w:val="20"/>
                <w:lang w:val="fr-CA" w:eastAsia="en-GB"/>
              </w:rPr>
            </w:pPr>
            <w:r w:rsidRPr="00BF59A4">
              <w:rPr>
                <w:rFonts w:cs="Arial"/>
                <w:b/>
                <w:bCs/>
                <w:color w:val="133C66"/>
                <w:sz w:val="20"/>
                <w:szCs w:val="20"/>
                <w:lang w:val="fr-CA" w:eastAsia="en-GB"/>
              </w:rPr>
              <w:t>June</w:t>
            </w:r>
          </w:p>
        </w:tc>
        <w:tc>
          <w:tcPr>
            <w:tcW w:w="799" w:type="pct"/>
            <w:gridSpan w:val="4"/>
            <w:tcBorders>
              <w:top w:val="single" w:sz="8" w:space="0" w:color="A3A3A3"/>
              <w:left w:val="single" w:sz="8" w:space="0" w:color="A3A3A3"/>
              <w:bottom w:val="single" w:sz="8" w:space="0" w:color="A3A3A3"/>
              <w:right w:val="single" w:sz="8" w:space="0" w:color="A3A3A3"/>
            </w:tcBorders>
            <w:shd w:val="clear" w:color="auto" w:fill="F2F2F2"/>
          </w:tcPr>
          <w:p w14:paraId="01282DBA" w14:textId="3C0BF8A5" w:rsidR="00F40C84" w:rsidRPr="00BF59A4" w:rsidRDefault="00F40C84" w:rsidP="00A87BCB">
            <w:pPr>
              <w:suppressAutoHyphens w:val="0"/>
              <w:spacing w:before="0" w:after="0" w:line="240" w:lineRule="auto"/>
              <w:jc w:val="center"/>
              <w:rPr>
                <w:rFonts w:cs="Arial"/>
                <w:color w:val="133C66"/>
                <w:sz w:val="20"/>
                <w:szCs w:val="20"/>
                <w:lang w:val="fr-CA" w:eastAsia="en-GB"/>
              </w:rPr>
            </w:pPr>
            <w:r w:rsidRPr="00BF59A4">
              <w:rPr>
                <w:rFonts w:cs="Arial"/>
                <w:b/>
                <w:bCs/>
                <w:color w:val="133C66"/>
                <w:sz w:val="20"/>
                <w:szCs w:val="20"/>
                <w:lang w:val="fr-CA" w:eastAsia="en-GB"/>
              </w:rPr>
              <w:t>July</w:t>
            </w:r>
          </w:p>
        </w:tc>
        <w:tc>
          <w:tcPr>
            <w:tcW w:w="841" w:type="pct"/>
            <w:gridSpan w:val="4"/>
            <w:tcBorders>
              <w:top w:val="single" w:sz="8" w:space="0" w:color="A3A3A3"/>
              <w:left w:val="single" w:sz="8" w:space="0" w:color="A3A3A3"/>
              <w:bottom w:val="single" w:sz="8" w:space="0" w:color="A3A3A3"/>
              <w:right w:val="single" w:sz="8" w:space="0" w:color="A3A3A3"/>
            </w:tcBorders>
            <w:shd w:val="clear" w:color="auto" w:fill="F2F2F2"/>
          </w:tcPr>
          <w:p w14:paraId="7D6EEE4A" w14:textId="4EDE9DB8" w:rsidR="00F40C84" w:rsidRPr="00BF59A4" w:rsidRDefault="00F40C84" w:rsidP="00A87BCB">
            <w:pPr>
              <w:suppressAutoHyphens w:val="0"/>
              <w:spacing w:before="0" w:after="0" w:line="240" w:lineRule="auto"/>
              <w:jc w:val="center"/>
              <w:rPr>
                <w:rFonts w:cs="Arial"/>
                <w:color w:val="133C66"/>
                <w:sz w:val="20"/>
                <w:szCs w:val="20"/>
                <w:lang w:val="fr-CA" w:eastAsia="en-GB"/>
              </w:rPr>
            </w:pPr>
            <w:r w:rsidRPr="00BF59A4">
              <w:rPr>
                <w:rFonts w:cs="Arial"/>
                <w:b/>
                <w:bCs/>
                <w:color w:val="133C66"/>
                <w:sz w:val="20"/>
                <w:szCs w:val="20"/>
                <w:lang w:val="fr-CA" w:eastAsia="en-GB"/>
              </w:rPr>
              <w:t>Aug</w:t>
            </w:r>
            <w:r>
              <w:rPr>
                <w:rFonts w:cs="Arial"/>
                <w:b/>
                <w:bCs/>
                <w:color w:val="133C66"/>
                <w:sz w:val="20"/>
                <w:szCs w:val="20"/>
                <w:lang w:val="fr-CA" w:eastAsia="en-GB"/>
              </w:rPr>
              <w:t>ust</w:t>
            </w:r>
          </w:p>
        </w:tc>
        <w:tc>
          <w:tcPr>
            <w:tcW w:w="792" w:type="pct"/>
            <w:gridSpan w:val="4"/>
            <w:tcBorders>
              <w:top w:val="single" w:sz="8" w:space="0" w:color="A3A3A3"/>
              <w:left w:val="single" w:sz="8" w:space="0" w:color="A3A3A3"/>
              <w:bottom w:val="single" w:sz="8" w:space="0" w:color="A3A3A3"/>
              <w:right w:val="single" w:sz="8" w:space="0" w:color="A3A3A3"/>
            </w:tcBorders>
            <w:shd w:val="clear" w:color="auto" w:fill="F2F2F2"/>
            <w:tcMar>
              <w:top w:w="40" w:type="dxa"/>
              <w:left w:w="60" w:type="dxa"/>
              <w:bottom w:w="40" w:type="dxa"/>
              <w:right w:w="60" w:type="dxa"/>
            </w:tcMar>
            <w:hideMark/>
          </w:tcPr>
          <w:p w14:paraId="4F987B9C" w14:textId="13A5E63C" w:rsidR="00F40C84" w:rsidRDefault="00F40C84" w:rsidP="00A87BCB">
            <w:pPr>
              <w:suppressAutoHyphens w:val="0"/>
              <w:spacing w:before="0" w:after="0" w:line="240" w:lineRule="auto"/>
              <w:jc w:val="center"/>
              <w:rPr>
                <w:rFonts w:cs="Arial"/>
                <w:b/>
                <w:bCs/>
                <w:color w:val="133C66"/>
                <w:sz w:val="20"/>
                <w:szCs w:val="20"/>
                <w:lang w:val="fr-CA" w:eastAsia="en-GB"/>
              </w:rPr>
            </w:pPr>
            <w:proofErr w:type="spellStart"/>
            <w:r w:rsidRPr="00BF59A4">
              <w:rPr>
                <w:rFonts w:cs="Arial"/>
                <w:b/>
                <w:bCs/>
                <w:color w:val="133C66"/>
                <w:sz w:val="20"/>
                <w:szCs w:val="20"/>
                <w:lang w:val="fr-CA" w:eastAsia="en-GB"/>
              </w:rPr>
              <w:t>Sep</w:t>
            </w:r>
            <w:r>
              <w:rPr>
                <w:rFonts w:cs="Arial"/>
                <w:b/>
                <w:bCs/>
                <w:color w:val="133C66"/>
                <w:sz w:val="20"/>
                <w:szCs w:val="20"/>
                <w:lang w:val="fr-CA" w:eastAsia="en-GB"/>
              </w:rPr>
              <w:t>tember</w:t>
            </w:r>
            <w:proofErr w:type="spellEnd"/>
          </w:p>
        </w:tc>
        <w:tc>
          <w:tcPr>
            <w:tcW w:w="735" w:type="pct"/>
            <w:gridSpan w:val="4"/>
            <w:tcBorders>
              <w:top w:val="single" w:sz="8" w:space="0" w:color="A3A3A3"/>
              <w:left w:val="single" w:sz="8" w:space="0" w:color="A3A3A3"/>
              <w:bottom w:val="single" w:sz="8" w:space="0" w:color="A3A3A3"/>
              <w:right w:val="single" w:sz="8" w:space="0" w:color="A3A3A3"/>
            </w:tcBorders>
            <w:shd w:val="clear" w:color="auto" w:fill="F2F2F2"/>
          </w:tcPr>
          <w:p w14:paraId="7B65328D" w14:textId="7F25F282" w:rsidR="00F40C84" w:rsidRPr="00BF59A4" w:rsidRDefault="00F40C84" w:rsidP="00A87BCB">
            <w:pPr>
              <w:suppressAutoHyphens w:val="0"/>
              <w:spacing w:before="0" w:after="0" w:line="240" w:lineRule="auto"/>
              <w:jc w:val="center"/>
              <w:rPr>
                <w:rFonts w:cs="Arial"/>
                <w:b/>
                <w:bCs/>
                <w:color w:val="133C66"/>
                <w:sz w:val="20"/>
                <w:szCs w:val="20"/>
                <w:lang w:val="fr-CA" w:eastAsia="en-GB"/>
              </w:rPr>
            </w:pPr>
            <w:proofErr w:type="spellStart"/>
            <w:r>
              <w:rPr>
                <w:rFonts w:cs="Arial"/>
                <w:b/>
                <w:bCs/>
                <w:color w:val="133C66"/>
                <w:sz w:val="20"/>
                <w:szCs w:val="20"/>
                <w:lang w:val="fr-CA" w:eastAsia="en-GB"/>
              </w:rPr>
              <w:t>October</w:t>
            </w:r>
            <w:proofErr w:type="spellEnd"/>
            <w:r>
              <w:rPr>
                <w:rFonts w:cs="Arial"/>
                <w:b/>
                <w:bCs/>
                <w:color w:val="133C66"/>
                <w:sz w:val="20"/>
                <w:szCs w:val="20"/>
                <w:lang w:val="fr-CA" w:eastAsia="en-GB"/>
              </w:rPr>
              <w:t xml:space="preserve"> </w:t>
            </w:r>
          </w:p>
        </w:tc>
        <w:tc>
          <w:tcPr>
            <w:tcW w:w="430" w:type="pct"/>
            <w:tcBorders>
              <w:top w:val="single" w:sz="8" w:space="0" w:color="A3A3A3"/>
              <w:left w:val="single" w:sz="8" w:space="0" w:color="A3A3A3"/>
              <w:bottom w:val="single" w:sz="8" w:space="0" w:color="A3A3A3"/>
              <w:right w:val="single" w:sz="8" w:space="0" w:color="A3A3A3"/>
            </w:tcBorders>
            <w:shd w:val="clear" w:color="auto" w:fill="F2F2F2"/>
          </w:tcPr>
          <w:p w14:paraId="4130E72F" w14:textId="53D2AE6A" w:rsidR="00F40C84" w:rsidRDefault="00F40C84" w:rsidP="00A87BCB">
            <w:pPr>
              <w:suppressAutoHyphens w:val="0"/>
              <w:spacing w:before="0" w:after="0" w:line="240" w:lineRule="auto"/>
              <w:jc w:val="center"/>
              <w:rPr>
                <w:rFonts w:cs="Arial"/>
                <w:b/>
                <w:bCs/>
                <w:color w:val="133C66"/>
                <w:sz w:val="20"/>
                <w:szCs w:val="20"/>
                <w:lang w:val="fr-CA" w:eastAsia="en-GB"/>
              </w:rPr>
            </w:pPr>
            <w:proofErr w:type="spellStart"/>
            <w:r>
              <w:rPr>
                <w:rFonts w:cs="Arial"/>
                <w:b/>
                <w:bCs/>
                <w:color w:val="133C66"/>
                <w:sz w:val="20"/>
                <w:szCs w:val="20"/>
                <w:lang w:val="fr-CA" w:eastAsia="en-GB"/>
              </w:rPr>
              <w:t>November</w:t>
            </w:r>
            <w:proofErr w:type="spellEnd"/>
          </w:p>
        </w:tc>
      </w:tr>
      <w:tr w:rsidR="004655DD" w:rsidRPr="00BF59A4" w14:paraId="3B94CA11" w14:textId="516EE98D" w:rsidTr="004655DD">
        <w:trPr>
          <w:tblHeader/>
        </w:trPr>
        <w:tc>
          <w:tcPr>
            <w:tcW w:w="79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tcPr>
          <w:p w14:paraId="7BE94BF4" w14:textId="77777777" w:rsidR="00F40C84" w:rsidRPr="00BF59A4" w:rsidRDefault="00F40C84" w:rsidP="00E237A5">
            <w:pPr>
              <w:suppressAutoHyphens w:val="0"/>
              <w:spacing w:before="0" w:after="0" w:line="240" w:lineRule="auto"/>
              <w:jc w:val="left"/>
              <w:rPr>
                <w:rFonts w:cs="Arial"/>
                <w:color w:val="133C66"/>
                <w:sz w:val="20"/>
                <w:szCs w:val="20"/>
                <w:lang w:val="fr-CA" w:eastAsia="en-GB"/>
              </w:rPr>
            </w:pPr>
          </w:p>
        </w:tc>
        <w:tc>
          <w:tcPr>
            <w:tcW w:w="327"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4013D457" w14:textId="77777777" w:rsidR="00F40C84" w:rsidRPr="00797A68" w:rsidRDefault="00F40C84" w:rsidP="00E237A5">
            <w:pPr>
              <w:suppressAutoHyphens w:val="0"/>
              <w:spacing w:before="0" w:after="0" w:line="240" w:lineRule="auto"/>
              <w:jc w:val="center"/>
              <w:rPr>
                <w:rFonts w:cs="Arial"/>
                <w:b/>
                <w:bCs/>
                <w:color w:val="FFFFFF"/>
                <w:sz w:val="18"/>
                <w:szCs w:val="18"/>
                <w:lang w:val="fr-CA" w:eastAsia="en-GB"/>
              </w:rPr>
            </w:pPr>
          </w:p>
        </w:tc>
        <w:tc>
          <w:tcPr>
            <w:tcW w:w="282"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53C5DB75" w14:textId="77777777" w:rsidR="00F40C84" w:rsidRPr="00797A68" w:rsidRDefault="00F40C84" w:rsidP="00E237A5">
            <w:pPr>
              <w:suppressAutoHyphens w:val="0"/>
              <w:spacing w:before="0" w:after="0" w:line="240" w:lineRule="auto"/>
              <w:jc w:val="center"/>
              <w:rPr>
                <w:rFonts w:cs="Arial"/>
                <w:b/>
                <w:bCs/>
                <w:color w:val="133C66"/>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cPr>
          <w:p w14:paraId="6880E6C7" w14:textId="5E5B897F"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W1</w:t>
            </w:r>
          </w:p>
        </w:tc>
        <w:tc>
          <w:tcPr>
            <w:tcW w:w="193" w:type="pct"/>
            <w:tcBorders>
              <w:top w:val="single" w:sz="8" w:space="0" w:color="A3A3A3"/>
              <w:left w:val="single" w:sz="8" w:space="0" w:color="A3A3A3"/>
              <w:bottom w:val="single" w:sz="8" w:space="0" w:color="A3A3A3"/>
              <w:right w:val="single" w:sz="8" w:space="0" w:color="A3A3A3"/>
            </w:tcBorders>
            <w:shd w:val="clear" w:color="auto" w:fill="FFFFFF"/>
          </w:tcPr>
          <w:p w14:paraId="342240E0" w14:textId="1341AA36"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W2</w:t>
            </w: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211FB063" w14:textId="7594719D"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W3</w:t>
            </w:r>
          </w:p>
        </w:tc>
        <w:tc>
          <w:tcPr>
            <w:tcW w:w="23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tcPr>
          <w:p w14:paraId="57BE85BA" w14:textId="44F1B234"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W4</w:t>
            </w:r>
          </w:p>
        </w:tc>
        <w:tc>
          <w:tcPr>
            <w:tcW w:w="184" w:type="pct"/>
            <w:tcBorders>
              <w:top w:val="single" w:sz="8" w:space="0" w:color="A3A3A3"/>
              <w:left w:val="single" w:sz="8" w:space="0" w:color="A3A3A3"/>
              <w:bottom w:val="single" w:sz="8" w:space="0" w:color="A3A3A3"/>
              <w:right w:val="single" w:sz="8" w:space="0" w:color="A3A3A3"/>
            </w:tcBorders>
            <w:shd w:val="clear" w:color="auto" w:fill="FFFFFF"/>
          </w:tcPr>
          <w:p w14:paraId="431D2083" w14:textId="60D35D41"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W1</w:t>
            </w:r>
          </w:p>
        </w:tc>
        <w:tc>
          <w:tcPr>
            <w:tcW w:w="235" w:type="pct"/>
            <w:tcBorders>
              <w:top w:val="single" w:sz="8" w:space="0" w:color="A3A3A3"/>
              <w:left w:val="single" w:sz="8" w:space="0" w:color="A3A3A3"/>
              <w:bottom w:val="single" w:sz="8" w:space="0" w:color="A3A3A3"/>
              <w:right w:val="single" w:sz="8" w:space="0" w:color="A3A3A3"/>
            </w:tcBorders>
            <w:shd w:val="clear" w:color="auto" w:fill="FFFFFF"/>
          </w:tcPr>
          <w:p w14:paraId="4F7529AA" w14:textId="4145F4B8"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W2</w:t>
            </w:r>
          </w:p>
        </w:tc>
        <w:tc>
          <w:tcPr>
            <w:tcW w:w="186" w:type="pct"/>
            <w:tcBorders>
              <w:top w:val="single" w:sz="8" w:space="0" w:color="A3A3A3"/>
              <w:left w:val="single" w:sz="8" w:space="0" w:color="A3A3A3"/>
              <w:bottom w:val="single" w:sz="8" w:space="0" w:color="A3A3A3"/>
              <w:right w:val="single" w:sz="8" w:space="0" w:color="A3A3A3"/>
            </w:tcBorders>
            <w:shd w:val="clear" w:color="auto" w:fill="FFFFFF"/>
          </w:tcPr>
          <w:p w14:paraId="5CCC440F" w14:textId="68708C72"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W3</w:t>
            </w:r>
          </w:p>
        </w:tc>
        <w:tc>
          <w:tcPr>
            <w:tcW w:w="236"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tcPr>
          <w:p w14:paraId="235BE378" w14:textId="73BF9C0C"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W4</w:t>
            </w:r>
          </w:p>
        </w:tc>
        <w:tc>
          <w:tcPr>
            <w:tcW w:w="23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tcPr>
          <w:p w14:paraId="17323B47" w14:textId="39A183B9"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W1</w:t>
            </w: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33B6EBEA" w14:textId="0447191E"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W2</w:t>
            </w: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3ED71D4B" w14:textId="369B3D42"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W3</w:t>
            </w:r>
          </w:p>
        </w:tc>
        <w:tc>
          <w:tcPr>
            <w:tcW w:w="188" w:type="pct"/>
            <w:tcBorders>
              <w:top w:val="single" w:sz="8" w:space="0" w:color="A3A3A3"/>
              <w:left w:val="single" w:sz="8" w:space="0" w:color="A3A3A3"/>
              <w:bottom w:val="single" w:sz="8" w:space="0" w:color="A3A3A3"/>
              <w:right w:val="single" w:sz="8" w:space="0" w:color="A3A3A3"/>
            </w:tcBorders>
            <w:shd w:val="clear" w:color="auto" w:fill="FFFFFF"/>
          </w:tcPr>
          <w:p w14:paraId="41373B74" w14:textId="7C89F101"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W4</w:t>
            </w: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612D9E2B" w14:textId="62352BB4"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W1</w:t>
            </w: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0DE66418" w14:textId="2CDA7108"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W2</w:t>
            </w: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24B45A85" w14:textId="532F152C"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W3</w:t>
            </w:r>
          </w:p>
        </w:tc>
        <w:tc>
          <w:tcPr>
            <w:tcW w:w="181" w:type="pct"/>
            <w:tcBorders>
              <w:top w:val="single" w:sz="8" w:space="0" w:color="A3A3A3"/>
              <w:left w:val="single" w:sz="8" w:space="0" w:color="A3A3A3"/>
              <w:bottom w:val="single" w:sz="8" w:space="0" w:color="A3A3A3"/>
              <w:right w:val="single" w:sz="8" w:space="0" w:color="A3A3A3"/>
            </w:tcBorders>
            <w:shd w:val="clear" w:color="auto" w:fill="FFFFFF"/>
          </w:tcPr>
          <w:p w14:paraId="7D18CD9C" w14:textId="504C2DF2" w:rsidR="00F40C84" w:rsidRPr="00BF59A4" w:rsidRDefault="00F40C84" w:rsidP="00E237A5">
            <w:pPr>
              <w:suppressAutoHyphens w:val="0"/>
              <w:spacing w:before="0" w:after="0" w:line="240" w:lineRule="auto"/>
              <w:jc w:val="center"/>
              <w:rPr>
                <w:rFonts w:cs="Arial"/>
                <w:color w:val="133C66"/>
                <w:sz w:val="20"/>
                <w:szCs w:val="20"/>
                <w:lang w:val="fr-CA" w:eastAsia="en-GB"/>
              </w:rPr>
            </w:pPr>
            <w:r>
              <w:rPr>
                <w:rFonts w:cs="Arial"/>
                <w:color w:val="133C66"/>
                <w:sz w:val="20"/>
                <w:szCs w:val="20"/>
                <w:lang w:val="fr-CA" w:eastAsia="en-GB"/>
              </w:rPr>
              <w:t>W4</w:t>
            </w:r>
          </w:p>
        </w:tc>
        <w:tc>
          <w:tcPr>
            <w:tcW w:w="430" w:type="pct"/>
            <w:tcBorders>
              <w:top w:val="single" w:sz="8" w:space="0" w:color="A3A3A3"/>
              <w:left w:val="single" w:sz="8" w:space="0" w:color="A3A3A3"/>
              <w:bottom w:val="single" w:sz="8" w:space="0" w:color="A3A3A3"/>
              <w:right w:val="single" w:sz="8" w:space="0" w:color="A3A3A3"/>
            </w:tcBorders>
            <w:shd w:val="clear" w:color="auto" w:fill="FFFFFF"/>
          </w:tcPr>
          <w:p w14:paraId="270298B8" w14:textId="77777777" w:rsidR="00F40C84" w:rsidRDefault="00F40C84" w:rsidP="00E237A5">
            <w:pPr>
              <w:suppressAutoHyphens w:val="0"/>
              <w:spacing w:before="0" w:after="0" w:line="240" w:lineRule="auto"/>
              <w:jc w:val="center"/>
              <w:rPr>
                <w:rFonts w:cs="Arial"/>
                <w:color w:val="133C66"/>
                <w:sz w:val="20"/>
                <w:szCs w:val="20"/>
                <w:lang w:val="fr-CA" w:eastAsia="en-GB"/>
              </w:rPr>
            </w:pPr>
          </w:p>
        </w:tc>
      </w:tr>
      <w:tr w:rsidR="00F40C84" w:rsidRPr="00BF59A4" w14:paraId="202B550D" w14:textId="1040280B" w:rsidTr="004655DD">
        <w:tc>
          <w:tcPr>
            <w:tcW w:w="4570" w:type="pct"/>
            <w:gridSpan w:val="19"/>
            <w:tcBorders>
              <w:top w:val="single" w:sz="8" w:space="0" w:color="A3A3A3"/>
              <w:left w:val="single" w:sz="8" w:space="0" w:color="A3A3A3"/>
              <w:bottom w:val="single" w:sz="8" w:space="0" w:color="A3A3A3"/>
              <w:right w:val="single" w:sz="8" w:space="0" w:color="A3A3A3"/>
            </w:tcBorders>
            <w:shd w:val="clear" w:color="auto" w:fill="ECEBEA" w:themeFill="background2"/>
            <w:tcMar>
              <w:top w:w="40" w:type="dxa"/>
              <w:left w:w="60" w:type="dxa"/>
              <w:bottom w:w="40" w:type="dxa"/>
              <w:right w:w="60" w:type="dxa"/>
            </w:tcMar>
          </w:tcPr>
          <w:p w14:paraId="32E89866" w14:textId="3B3CED97" w:rsidR="00F40C84" w:rsidRPr="00BF59A4" w:rsidRDefault="00F40C84" w:rsidP="000D112B">
            <w:pPr>
              <w:suppressAutoHyphens w:val="0"/>
              <w:spacing w:before="0" w:after="0" w:line="240" w:lineRule="auto"/>
              <w:jc w:val="left"/>
              <w:rPr>
                <w:rFonts w:cs="Arial"/>
                <w:color w:val="133C66"/>
                <w:sz w:val="20"/>
                <w:szCs w:val="20"/>
                <w:lang w:val="fr-CA" w:eastAsia="en-GB"/>
              </w:rPr>
            </w:pPr>
            <w:r>
              <w:rPr>
                <w:rFonts w:cs="Arial"/>
                <w:b/>
                <w:bCs/>
                <w:color w:val="133C66"/>
                <w:sz w:val="20"/>
                <w:szCs w:val="20"/>
                <w:lang w:val="fr-CA"/>
              </w:rPr>
              <w:t>Phase 1: Design/Inception Phase</w:t>
            </w:r>
          </w:p>
        </w:tc>
        <w:tc>
          <w:tcPr>
            <w:tcW w:w="430" w:type="pct"/>
            <w:tcBorders>
              <w:top w:val="single" w:sz="8" w:space="0" w:color="A3A3A3"/>
              <w:left w:val="single" w:sz="8" w:space="0" w:color="A3A3A3"/>
              <w:bottom w:val="single" w:sz="8" w:space="0" w:color="A3A3A3"/>
              <w:right w:val="single" w:sz="8" w:space="0" w:color="A3A3A3"/>
            </w:tcBorders>
            <w:shd w:val="clear" w:color="auto" w:fill="ECEBEA" w:themeFill="background2"/>
          </w:tcPr>
          <w:p w14:paraId="084CF9C1" w14:textId="77777777" w:rsidR="00F40C84" w:rsidRDefault="00F40C84" w:rsidP="000D112B">
            <w:pPr>
              <w:suppressAutoHyphens w:val="0"/>
              <w:spacing w:before="0" w:after="0" w:line="240" w:lineRule="auto"/>
              <w:jc w:val="left"/>
              <w:rPr>
                <w:rFonts w:cs="Arial"/>
                <w:b/>
                <w:bCs/>
                <w:color w:val="133C66"/>
                <w:sz w:val="20"/>
                <w:szCs w:val="20"/>
                <w:lang w:val="fr-CA"/>
              </w:rPr>
            </w:pPr>
          </w:p>
        </w:tc>
      </w:tr>
      <w:tr w:rsidR="004655DD" w:rsidRPr="00BF59A4" w14:paraId="6AE8A925" w14:textId="3F24ACA9" w:rsidTr="004655DD">
        <w:tc>
          <w:tcPr>
            <w:tcW w:w="79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26E0C8D3" w14:textId="77777777" w:rsidR="00F40C84" w:rsidRPr="00BF59A4" w:rsidRDefault="00F40C84" w:rsidP="00E237A5">
            <w:pPr>
              <w:suppressAutoHyphens w:val="0"/>
              <w:spacing w:before="0" w:after="0" w:line="240" w:lineRule="auto"/>
              <w:jc w:val="left"/>
              <w:rPr>
                <w:rFonts w:cs="Arial"/>
                <w:color w:val="133C66"/>
                <w:sz w:val="20"/>
                <w:szCs w:val="20"/>
                <w:lang w:val="fr-CA" w:eastAsia="en-GB"/>
              </w:rPr>
            </w:pPr>
            <w:r w:rsidRPr="00BF59A4">
              <w:rPr>
                <w:rFonts w:cs="Arial"/>
                <w:color w:val="133C66"/>
                <w:sz w:val="20"/>
                <w:szCs w:val="20"/>
                <w:lang w:val="fr-CA" w:eastAsia="en-GB"/>
              </w:rPr>
              <w:t>Virtual kick-off meeting</w:t>
            </w:r>
          </w:p>
        </w:tc>
        <w:tc>
          <w:tcPr>
            <w:tcW w:w="327" w:type="pct"/>
            <w:tcBorders>
              <w:top w:val="single" w:sz="8" w:space="0" w:color="A3A3A3"/>
              <w:left w:val="single" w:sz="8" w:space="0" w:color="A3A3A3"/>
              <w:bottom w:val="single" w:sz="8" w:space="0" w:color="A3A3A3"/>
              <w:right w:val="single" w:sz="8" w:space="0" w:color="A3A3A3"/>
            </w:tcBorders>
            <w:shd w:val="clear" w:color="auto" w:fill="245782"/>
            <w:tcMar>
              <w:top w:w="40" w:type="dxa"/>
              <w:left w:w="60" w:type="dxa"/>
              <w:bottom w:w="40" w:type="dxa"/>
              <w:right w:w="60" w:type="dxa"/>
            </w:tcMar>
            <w:hideMark/>
          </w:tcPr>
          <w:p w14:paraId="18850B70" w14:textId="3371FCA8" w:rsidR="00F40C84" w:rsidRPr="00797A68" w:rsidRDefault="00F40C84" w:rsidP="00E237A5">
            <w:pPr>
              <w:suppressAutoHyphens w:val="0"/>
              <w:spacing w:before="0" w:after="0" w:line="240" w:lineRule="auto"/>
              <w:jc w:val="center"/>
              <w:rPr>
                <w:rFonts w:cs="Arial"/>
                <w:b/>
                <w:bCs/>
                <w:color w:val="FFFFFF"/>
                <w:sz w:val="18"/>
                <w:szCs w:val="18"/>
                <w:lang w:val="fr-CA" w:eastAsia="en-GB"/>
              </w:rPr>
            </w:pPr>
            <w:r w:rsidRPr="00797A68">
              <w:rPr>
                <w:rFonts w:cs="Arial"/>
                <w:b/>
                <w:bCs/>
                <w:color w:val="FFFFFF"/>
                <w:sz w:val="18"/>
                <w:szCs w:val="18"/>
                <w:lang w:val="fr-CA" w:eastAsia="en-GB"/>
              </w:rPr>
              <w:t>25</w:t>
            </w:r>
            <w:r>
              <w:rPr>
                <w:rFonts w:cs="Arial"/>
                <w:b/>
                <w:bCs/>
                <w:color w:val="FFFFFF"/>
                <w:sz w:val="18"/>
                <w:szCs w:val="18"/>
                <w:lang w:val="fr-CA" w:eastAsia="en-GB"/>
              </w:rPr>
              <w:t>/05</w:t>
            </w:r>
          </w:p>
        </w:tc>
        <w:tc>
          <w:tcPr>
            <w:tcW w:w="282"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431497C9" w14:textId="77777777" w:rsidR="00F40C84" w:rsidRPr="00797A68" w:rsidRDefault="00F40C84" w:rsidP="00E237A5">
            <w:pPr>
              <w:suppressAutoHyphens w:val="0"/>
              <w:spacing w:before="0" w:after="0" w:line="240" w:lineRule="auto"/>
              <w:jc w:val="center"/>
              <w:rPr>
                <w:rFonts w:cs="Arial"/>
                <w:b/>
                <w:bCs/>
                <w:color w:val="133C66"/>
                <w:sz w:val="20"/>
                <w:szCs w:val="20"/>
                <w:lang w:val="fr-CA" w:eastAsia="en-GB"/>
              </w:rPr>
            </w:pPr>
            <w:r w:rsidRPr="00797A68">
              <w:rPr>
                <w:rFonts w:cs="Arial"/>
                <w:b/>
                <w:bCs/>
                <w:color w:val="133C66"/>
                <w:sz w:val="20"/>
                <w:szCs w:val="20"/>
                <w:lang w:val="fr-CA" w:eastAsia="en-GB"/>
              </w:rPr>
              <w:t> </w:t>
            </w:r>
          </w:p>
        </w:tc>
        <w:tc>
          <w:tcPr>
            <w:tcW w:w="186" w:type="pct"/>
            <w:tcBorders>
              <w:top w:val="single" w:sz="8" w:space="0" w:color="A3A3A3"/>
              <w:left w:val="single" w:sz="8" w:space="0" w:color="A3A3A3"/>
              <w:bottom w:val="single" w:sz="8" w:space="0" w:color="A3A3A3"/>
              <w:right w:val="single" w:sz="8" w:space="0" w:color="A3A3A3"/>
            </w:tcBorders>
            <w:shd w:val="clear" w:color="auto" w:fill="FFFFFF"/>
          </w:tcPr>
          <w:p w14:paraId="2D2B1F98"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93" w:type="pct"/>
            <w:tcBorders>
              <w:top w:val="single" w:sz="8" w:space="0" w:color="A3A3A3"/>
              <w:left w:val="single" w:sz="8" w:space="0" w:color="A3A3A3"/>
              <w:bottom w:val="single" w:sz="8" w:space="0" w:color="A3A3A3"/>
              <w:right w:val="single" w:sz="8" w:space="0" w:color="A3A3A3"/>
            </w:tcBorders>
            <w:shd w:val="clear" w:color="auto" w:fill="FFFFFF"/>
          </w:tcPr>
          <w:p w14:paraId="18876DCA" w14:textId="2CB815DA"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01B9BAB6" w14:textId="12606ECD"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080FDA88" w14:textId="07E89C1D" w:rsidR="00F40C84" w:rsidRPr="00BF59A4" w:rsidRDefault="00F40C84" w:rsidP="00E237A5">
            <w:pPr>
              <w:suppressAutoHyphens w:val="0"/>
              <w:spacing w:before="0" w:after="0" w:line="240" w:lineRule="auto"/>
              <w:jc w:val="center"/>
              <w:rPr>
                <w:rFonts w:cs="Arial"/>
                <w:color w:val="133C66"/>
                <w:sz w:val="20"/>
                <w:szCs w:val="20"/>
                <w:lang w:val="fr-CA" w:eastAsia="en-GB"/>
              </w:rPr>
            </w:pPr>
            <w:r w:rsidRPr="00BF59A4">
              <w:rPr>
                <w:rFonts w:cs="Arial"/>
                <w:color w:val="133C66"/>
                <w:sz w:val="20"/>
                <w:szCs w:val="20"/>
                <w:lang w:val="fr-CA" w:eastAsia="en-GB"/>
              </w:rPr>
              <w:t> </w:t>
            </w:r>
          </w:p>
        </w:tc>
        <w:tc>
          <w:tcPr>
            <w:tcW w:w="184" w:type="pct"/>
            <w:tcBorders>
              <w:top w:val="single" w:sz="8" w:space="0" w:color="A3A3A3"/>
              <w:left w:val="single" w:sz="8" w:space="0" w:color="A3A3A3"/>
              <w:bottom w:val="single" w:sz="8" w:space="0" w:color="A3A3A3"/>
              <w:right w:val="single" w:sz="8" w:space="0" w:color="A3A3A3"/>
            </w:tcBorders>
            <w:shd w:val="clear" w:color="auto" w:fill="FFFFFF"/>
          </w:tcPr>
          <w:p w14:paraId="6E18ED6F"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cPr>
          <w:p w14:paraId="183C05E9" w14:textId="03A1B7E8"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cPr>
          <w:p w14:paraId="318E5A24" w14:textId="17A7B79F"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633F4515" w14:textId="11A2E741" w:rsidR="00F40C84" w:rsidRPr="00BF59A4" w:rsidRDefault="00F40C84" w:rsidP="00E237A5">
            <w:pPr>
              <w:suppressAutoHyphens w:val="0"/>
              <w:spacing w:before="0" w:after="0" w:line="240" w:lineRule="auto"/>
              <w:jc w:val="center"/>
              <w:rPr>
                <w:rFonts w:cs="Arial"/>
                <w:color w:val="133C66"/>
                <w:sz w:val="20"/>
                <w:szCs w:val="20"/>
                <w:lang w:val="fr-CA" w:eastAsia="en-GB"/>
              </w:rPr>
            </w:pPr>
            <w:r w:rsidRPr="00BF59A4">
              <w:rPr>
                <w:rFonts w:cs="Arial"/>
                <w:color w:val="133C66"/>
                <w:sz w:val="20"/>
                <w:szCs w:val="20"/>
                <w:lang w:val="fr-CA" w:eastAsia="en-GB"/>
              </w:rPr>
              <w:t> </w:t>
            </w:r>
          </w:p>
        </w:tc>
        <w:tc>
          <w:tcPr>
            <w:tcW w:w="23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0D4A20E1"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r w:rsidRPr="00BF59A4">
              <w:rPr>
                <w:rFonts w:cs="Arial"/>
                <w:color w:val="133C66"/>
                <w:sz w:val="20"/>
                <w:szCs w:val="20"/>
                <w:lang w:val="fr-CA" w:eastAsia="en-GB"/>
              </w:rPr>
              <w:t> </w:t>
            </w: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399EC5C7"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5E02362B" w14:textId="275D1942"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8" w:type="pct"/>
            <w:tcBorders>
              <w:top w:val="single" w:sz="8" w:space="0" w:color="A3A3A3"/>
              <w:left w:val="single" w:sz="8" w:space="0" w:color="A3A3A3"/>
              <w:bottom w:val="single" w:sz="8" w:space="0" w:color="A3A3A3"/>
              <w:right w:val="single" w:sz="8" w:space="0" w:color="A3A3A3"/>
            </w:tcBorders>
            <w:shd w:val="clear" w:color="auto" w:fill="FFFFFF"/>
          </w:tcPr>
          <w:p w14:paraId="53D11726" w14:textId="45D02AAE"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2FFDFC08"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04ED104E" w14:textId="176F9D9B"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0D95D650" w14:textId="61C2B029"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FFFFFF"/>
          </w:tcPr>
          <w:p w14:paraId="6FDC20F1" w14:textId="758F17ED"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FFFFFF"/>
          </w:tcPr>
          <w:p w14:paraId="7D00A509"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r>
      <w:tr w:rsidR="004655DD" w:rsidRPr="00BF59A4" w14:paraId="7FEEF2D4" w14:textId="5F2F9E28" w:rsidTr="004655DD">
        <w:tc>
          <w:tcPr>
            <w:tcW w:w="79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7AADEA59" w14:textId="77777777" w:rsidR="00F40C84" w:rsidRPr="00BF59A4" w:rsidRDefault="00F40C84" w:rsidP="00E237A5">
            <w:pPr>
              <w:suppressAutoHyphens w:val="0"/>
              <w:spacing w:before="0" w:after="0" w:line="240" w:lineRule="auto"/>
              <w:jc w:val="left"/>
              <w:rPr>
                <w:rFonts w:cs="Arial"/>
                <w:color w:val="133C66"/>
                <w:sz w:val="20"/>
                <w:szCs w:val="20"/>
                <w:lang w:val="fr-CA" w:eastAsia="en-GB"/>
              </w:rPr>
            </w:pPr>
            <w:r w:rsidRPr="00BF59A4">
              <w:rPr>
                <w:rFonts w:cs="Arial"/>
                <w:color w:val="133C66"/>
                <w:sz w:val="20"/>
                <w:szCs w:val="20"/>
                <w:lang w:val="fr-CA" w:eastAsia="en-GB"/>
              </w:rPr>
              <w:t xml:space="preserve">Preliminary doc </w:t>
            </w:r>
            <w:proofErr w:type="spellStart"/>
            <w:r w:rsidRPr="00BF59A4">
              <w:rPr>
                <w:rFonts w:cs="Arial"/>
                <w:color w:val="133C66"/>
                <w:sz w:val="20"/>
                <w:szCs w:val="20"/>
                <w:lang w:val="fr-CA" w:eastAsia="en-GB"/>
              </w:rPr>
              <w:t>review</w:t>
            </w:r>
            <w:proofErr w:type="spellEnd"/>
          </w:p>
        </w:tc>
        <w:tc>
          <w:tcPr>
            <w:tcW w:w="327" w:type="pct"/>
            <w:tcBorders>
              <w:top w:val="single" w:sz="8" w:space="0" w:color="A3A3A3"/>
              <w:left w:val="single" w:sz="8" w:space="0" w:color="A3A3A3"/>
              <w:bottom w:val="single" w:sz="8" w:space="0" w:color="A3A3A3"/>
              <w:right w:val="single" w:sz="8" w:space="0" w:color="A3A3A3"/>
            </w:tcBorders>
            <w:shd w:val="clear" w:color="auto" w:fill="245782"/>
            <w:tcMar>
              <w:top w:w="40" w:type="dxa"/>
              <w:left w:w="60" w:type="dxa"/>
              <w:bottom w:w="40" w:type="dxa"/>
              <w:right w:w="60" w:type="dxa"/>
            </w:tcMar>
            <w:hideMark/>
          </w:tcPr>
          <w:p w14:paraId="7D04468C" w14:textId="77777777" w:rsidR="00F40C84" w:rsidRPr="00797A68" w:rsidRDefault="00F40C84" w:rsidP="00E237A5">
            <w:pPr>
              <w:suppressAutoHyphens w:val="0"/>
              <w:spacing w:before="0" w:after="0" w:line="240" w:lineRule="auto"/>
              <w:jc w:val="center"/>
              <w:rPr>
                <w:rFonts w:cs="Arial"/>
                <w:b/>
                <w:bCs/>
                <w:color w:val="D5DCE4"/>
                <w:sz w:val="20"/>
                <w:szCs w:val="20"/>
                <w:lang w:val="fr-CA" w:eastAsia="en-GB"/>
              </w:rPr>
            </w:pPr>
            <w:r w:rsidRPr="00797A68">
              <w:rPr>
                <w:rFonts w:cs="Arial"/>
                <w:b/>
                <w:bCs/>
                <w:color w:val="D5DCE4"/>
                <w:sz w:val="20"/>
                <w:szCs w:val="20"/>
                <w:lang w:val="fr-CA" w:eastAsia="en-GB"/>
              </w:rPr>
              <w:t> </w:t>
            </w:r>
          </w:p>
        </w:tc>
        <w:tc>
          <w:tcPr>
            <w:tcW w:w="282" w:type="pct"/>
            <w:tcBorders>
              <w:top w:val="single" w:sz="8" w:space="0" w:color="A3A3A3"/>
              <w:left w:val="single" w:sz="8" w:space="0" w:color="A3A3A3"/>
              <w:bottom w:val="single" w:sz="8" w:space="0" w:color="A3A3A3"/>
              <w:right w:val="single" w:sz="8" w:space="0" w:color="A3A3A3"/>
            </w:tcBorders>
            <w:shd w:val="clear" w:color="auto" w:fill="245782"/>
            <w:tcMar>
              <w:top w:w="40" w:type="dxa"/>
              <w:left w:w="60" w:type="dxa"/>
              <w:bottom w:w="40" w:type="dxa"/>
              <w:right w:w="60" w:type="dxa"/>
            </w:tcMar>
            <w:hideMark/>
          </w:tcPr>
          <w:p w14:paraId="2813708E" w14:textId="77777777" w:rsidR="00F40C84" w:rsidRPr="00797A68" w:rsidRDefault="00F40C84" w:rsidP="00E237A5">
            <w:pPr>
              <w:suppressAutoHyphens w:val="0"/>
              <w:spacing w:before="0" w:after="0" w:line="240" w:lineRule="auto"/>
              <w:jc w:val="center"/>
              <w:rPr>
                <w:rFonts w:cs="Arial"/>
                <w:b/>
                <w:bCs/>
                <w:color w:val="133C66"/>
                <w:sz w:val="20"/>
                <w:szCs w:val="20"/>
                <w:lang w:val="fr-CA" w:eastAsia="en-GB"/>
              </w:rPr>
            </w:pPr>
            <w:r w:rsidRPr="00797A68">
              <w:rPr>
                <w:rFonts w:cs="Arial"/>
                <w:b/>
                <w:bCs/>
                <w:color w:val="133C66"/>
                <w:sz w:val="20"/>
                <w:szCs w:val="20"/>
                <w:lang w:val="fr-CA" w:eastAsia="en-GB"/>
              </w:rPr>
              <w:t> </w:t>
            </w:r>
          </w:p>
        </w:tc>
        <w:tc>
          <w:tcPr>
            <w:tcW w:w="186" w:type="pct"/>
            <w:tcBorders>
              <w:top w:val="single" w:sz="8" w:space="0" w:color="A3A3A3"/>
              <w:left w:val="single" w:sz="8" w:space="0" w:color="A3A3A3"/>
              <w:bottom w:val="single" w:sz="8" w:space="0" w:color="A3A3A3"/>
              <w:right w:val="single" w:sz="8" w:space="0" w:color="A3A3A3"/>
            </w:tcBorders>
            <w:shd w:val="clear" w:color="auto" w:fill="FFFFFF"/>
          </w:tcPr>
          <w:p w14:paraId="4073A150"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93" w:type="pct"/>
            <w:tcBorders>
              <w:top w:val="single" w:sz="8" w:space="0" w:color="A3A3A3"/>
              <w:left w:val="single" w:sz="8" w:space="0" w:color="A3A3A3"/>
              <w:bottom w:val="single" w:sz="8" w:space="0" w:color="A3A3A3"/>
              <w:right w:val="single" w:sz="8" w:space="0" w:color="A3A3A3"/>
            </w:tcBorders>
            <w:shd w:val="clear" w:color="auto" w:fill="FFFFFF"/>
          </w:tcPr>
          <w:p w14:paraId="3668F789" w14:textId="1784105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7DED7FB9" w14:textId="3DBA7D62"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0CD1CFA1" w14:textId="3BC489F6" w:rsidR="00F40C84" w:rsidRPr="00BF59A4" w:rsidRDefault="00F40C84" w:rsidP="00E237A5">
            <w:pPr>
              <w:suppressAutoHyphens w:val="0"/>
              <w:spacing w:before="0" w:after="0" w:line="240" w:lineRule="auto"/>
              <w:jc w:val="center"/>
              <w:rPr>
                <w:rFonts w:cs="Arial"/>
                <w:color w:val="133C66"/>
                <w:sz w:val="20"/>
                <w:szCs w:val="20"/>
                <w:lang w:val="fr-CA" w:eastAsia="en-GB"/>
              </w:rPr>
            </w:pPr>
            <w:r w:rsidRPr="00BF59A4">
              <w:rPr>
                <w:rFonts w:cs="Arial"/>
                <w:color w:val="133C66"/>
                <w:sz w:val="20"/>
                <w:szCs w:val="20"/>
                <w:lang w:val="fr-CA" w:eastAsia="en-GB"/>
              </w:rPr>
              <w:t> </w:t>
            </w:r>
          </w:p>
        </w:tc>
        <w:tc>
          <w:tcPr>
            <w:tcW w:w="184" w:type="pct"/>
            <w:tcBorders>
              <w:top w:val="single" w:sz="8" w:space="0" w:color="A3A3A3"/>
              <w:left w:val="single" w:sz="8" w:space="0" w:color="A3A3A3"/>
              <w:bottom w:val="single" w:sz="8" w:space="0" w:color="A3A3A3"/>
              <w:right w:val="single" w:sz="8" w:space="0" w:color="A3A3A3"/>
            </w:tcBorders>
            <w:shd w:val="clear" w:color="auto" w:fill="FFFFFF"/>
          </w:tcPr>
          <w:p w14:paraId="0D493BC7"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cPr>
          <w:p w14:paraId="7121E694" w14:textId="3E102ADD"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cPr>
          <w:p w14:paraId="66A4DEE1" w14:textId="06FB48BB"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6817175F" w14:textId="2B1BDAC7" w:rsidR="00F40C84" w:rsidRPr="00BF59A4" w:rsidRDefault="00F40C84" w:rsidP="00E237A5">
            <w:pPr>
              <w:suppressAutoHyphens w:val="0"/>
              <w:spacing w:before="0" w:after="0" w:line="240" w:lineRule="auto"/>
              <w:jc w:val="center"/>
              <w:rPr>
                <w:rFonts w:cs="Arial"/>
                <w:color w:val="133C66"/>
                <w:sz w:val="20"/>
                <w:szCs w:val="20"/>
                <w:lang w:val="fr-CA" w:eastAsia="en-GB"/>
              </w:rPr>
            </w:pPr>
            <w:r w:rsidRPr="00BF59A4">
              <w:rPr>
                <w:rFonts w:cs="Arial"/>
                <w:color w:val="133C66"/>
                <w:sz w:val="20"/>
                <w:szCs w:val="20"/>
                <w:lang w:val="fr-CA" w:eastAsia="en-GB"/>
              </w:rPr>
              <w:t> </w:t>
            </w:r>
          </w:p>
        </w:tc>
        <w:tc>
          <w:tcPr>
            <w:tcW w:w="23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58E88714"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r w:rsidRPr="00BF59A4">
              <w:rPr>
                <w:rFonts w:cs="Arial"/>
                <w:color w:val="133C66"/>
                <w:sz w:val="20"/>
                <w:szCs w:val="20"/>
                <w:lang w:val="fr-CA" w:eastAsia="en-GB"/>
              </w:rPr>
              <w:t> </w:t>
            </w: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6B1E201F"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56DADF5D" w14:textId="5B5F1E66"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8" w:type="pct"/>
            <w:tcBorders>
              <w:top w:val="single" w:sz="8" w:space="0" w:color="A3A3A3"/>
              <w:left w:val="single" w:sz="8" w:space="0" w:color="A3A3A3"/>
              <w:bottom w:val="single" w:sz="8" w:space="0" w:color="A3A3A3"/>
              <w:right w:val="single" w:sz="8" w:space="0" w:color="A3A3A3"/>
            </w:tcBorders>
            <w:shd w:val="clear" w:color="auto" w:fill="FFFFFF"/>
          </w:tcPr>
          <w:p w14:paraId="6D5E6198" w14:textId="7E03121D"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62908BA0"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68C9BF7D" w14:textId="697903B8"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348EF37C" w14:textId="63D1201C"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FFFFFF"/>
          </w:tcPr>
          <w:p w14:paraId="6B92F5DC" w14:textId="3B8691AA"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FFFFFF"/>
          </w:tcPr>
          <w:p w14:paraId="40D353CD"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r>
      <w:tr w:rsidR="004655DD" w:rsidRPr="00BF59A4" w14:paraId="23F168C4" w14:textId="2E964573" w:rsidTr="004655DD">
        <w:tc>
          <w:tcPr>
            <w:tcW w:w="79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55667416" w14:textId="77777777" w:rsidR="00F40C84" w:rsidRPr="00BF59A4" w:rsidRDefault="00F40C84" w:rsidP="00E237A5">
            <w:pPr>
              <w:suppressAutoHyphens w:val="0"/>
              <w:spacing w:before="0" w:after="0" w:line="240" w:lineRule="auto"/>
              <w:jc w:val="left"/>
              <w:rPr>
                <w:rFonts w:cs="Arial"/>
                <w:color w:val="133C66"/>
                <w:sz w:val="20"/>
                <w:szCs w:val="20"/>
                <w:lang w:eastAsia="en-GB"/>
              </w:rPr>
            </w:pPr>
            <w:r w:rsidRPr="00BF59A4">
              <w:rPr>
                <w:rFonts w:cs="Arial"/>
                <w:color w:val="133C66"/>
                <w:sz w:val="20"/>
                <w:szCs w:val="20"/>
                <w:lang w:eastAsia="en-GB"/>
              </w:rPr>
              <w:t xml:space="preserve">Draft Inception Report </w:t>
            </w:r>
          </w:p>
        </w:tc>
        <w:tc>
          <w:tcPr>
            <w:tcW w:w="327" w:type="pct"/>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568056B8" w14:textId="77777777" w:rsidR="00F40C84" w:rsidRPr="00797A68" w:rsidRDefault="00F40C84" w:rsidP="00E237A5">
            <w:pPr>
              <w:suppressAutoHyphens w:val="0"/>
              <w:spacing w:before="0" w:after="0" w:line="240" w:lineRule="auto"/>
              <w:jc w:val="left"/>
              <w:rPr>
                <w:rFonts w:cs="Arial"/>
                <w:b/>
                <w:bCs/>
                <w:color w:val="133C66"/>
                <w:sz w:val="20"/>
                <w:szCs w:val="20"/>
                <w:lang w:eastAsia="en-GB"/>
              </w:rPr>
            </w:pPr>
            <w:r w:rsidRPr="00797A68">
              <w:rPr>
                <w:rFonts w:cs="Arial"/>
                <w:b/>
                <w:bCs/>
                <w:color w:val="133C66"/>
                <w:sz w:val="20"/>
                <w:szCs w:val="20"/>
                <w:lang w:eastAsia="en-GB"/>
              </w:rPr>
              <w:t> </w:t>
            </w:r>
          </w:p>
        </w:tc>
        <w:tc>
          <w:tcPr>
            <w:tcW w:w="282" w:type="pct"/>
            <w:tcBorders>
              <w:top w:val="single" w:sz="8" w:space="0" w:color="A3A3A3"/>
              <w:left w:val="single" w:sz="8" w:space="0" w:color="A3A3A3"/>
              <w:bottom w:val="single" w:sz="8" w:space="0" w:color="A3A3A3"/>
              <w:right w:val="single" w:sz="8" w:space="0" w:color="A3A3A3"/>
            </w:tcBorders>
            <w:shd w:val="clear" w:color="auto" w:fill="245782"/>
            <w:tcMar>
              <w:top w:w="40" w:type="dxa"/>
              <w:left w:w="60" w:type="dxa"/>
              <w:bottom w:w="40" w:type="dxa"/>
              <w:right w:w="60" w:type="dxa"/>
            </w:tcMar>
            <w:hideMark/>
          </w:tcPr>
          <w:p w14:paraId="148BABCF" w14:textId="25AD910C" w:rsidR="00F40C84" w:rsidRPr="00797A68" w:rsidRDefault="00F40C84" w:rsidP="00E237A5">
            <w:pPr>
              <w:suppressAutoHyphens w:val="0"/>
              <w:spacing w:before="0" w:after="0" w:line="240" w:lineRule="auto"/>
              <w:jc w:val="left"/>
              <w:rPr>
                <w:rFonts w:cs="Arial"/>
                <w:b/>
                <w:bCs/>
                <w:color w:val="FFFFFF"/>
                <w:sz w:val="20"/>
                <w:szCs w:val="20"/>
                <w:lang w:val="fr-CA" w:eastAsia="en-GB"/>
              </w:rPr>
            </w:pPr>
            <w:r w:rsidRPr="00797A68">
              <w:rPr>
                <w:rFonts w:cs="Arial"/>
                <w:b/>
                <w:bCs/>
                <w:color w:val="FFFFFF"/>
                <w:sz w:val="20"/>
                <w:szCs w:val="20"/>
                <w:lang w:val="fr-CA" w:eastAsia="en-GB"/>
              </w:rPr>
              <w:t> </w:t>
            </w:r>
            <w:r w:rsidRPr="00797A68">
              <w:rPr>
                <w:rFonts w:cs="Arial"/>
                <w:b/>
                <w:bCs/>
                <w:color w:val="FFFFFF"/>
                <w:sz w:val="18"/>
                <w:szCs w:val="18"/>
                <w:lang w:val="fr-CA" w:eastAsia="en-GB"/>
              </w:rPr>
              <w:t>26</w:t>
            </w:r>
            <w:r>
              <w:rPr>
                <w:rFonts w:cs="Arial"/>
                <w:b/>
                <w:bCs/>
                <w:color w:val="FFFFFF"/>
                <w:sz w:val="18"/>
                <w:szCs w:val="18"/>
                <w:lang w:val="fr-CA" w:eastAsia="en-GB"/>
              </w:rPr>
              <w:t>/06</w:t>
            </w:r>
          </w:p>
        </w:tc>
        <w:tc>
          <w:tcPr>
            <w:tcW w:w="186" w:type="pct"/>
            <w:tcBorders>
              <w:top w:val="single" w:sz="8" w:space="0" w:color="A3A3A3"/>
              <w:left w:val="single" w:sz="8" w:space="0" w:color="A3A3A3"/>
              <w:bottom w:val="single" w:sz="8" w:space="0" w:color="A3A3A3"/>
              <w:right w:val="single" w:sz="8" w:space="0" w:color="A3A3A3"/>
            </w:tcBorders>
            <w:shd w:val="clear" w:color="auto" w:fill="auto"/>
          </w:tcPr>
          <w:p w14:paraId="5F311578" w14:textId="77777777"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93" w:type="pct"/>
            <w:tcBorders>
              <w:top w:val="single" w:sz="8" w:space="0" w:color="A3A3A3"/>
              <w:left w:val="single" w:sz="8" w:space="0" w:color="A3A3A3"/>
              <w:bottom w:val="single" w:sz="8" w:space="0" w:color="A3A3A3"/>
              <w:right w:val="single" w:sz="8" w:space="0" w:color="A3A3A3"/>
            </w:tcBorders>
            <w:shd w:val="clear" w:color="auto" w:fill="auto"/>
          </w:tcPr>
          <w:p w14:paraId="26E9C8FE" w14:textId="1D72FBC2"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3B1DFD34" w14:textId="630A8DAB"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hideMark/>
          </w:tcPr>
          <w:p w14:paraId="4D4AEB4E" w14:textId="4B8EAA09" w:rsidR="00F40C84" w:rsidRPr="00BF59A4" w:rsidRDefault="00F40C84" w:rsidP="00E237A5">
            <w:pPr>
              <w:suppressAutoHyphens w:val="0"/>
              <w:spacing w:before="0" w:after="0" w:line="240" w:lineRule="auto"/>
              <w:jc w:val="left"/>
              <w:rPr>
                <w:rFonts w:cs="Arial"/>
                <w:color w:val="133C66"/>
                <w:sz w:val="20"/>
                <w:szCs w:val="20"/>
                <w:lang w:val="fr-CA" w:eastAsia="en-GB"/>
              </w:rPr>
            </w:pPr>
            <w:r w:rsidRPr="00BF59A4">
              <w:rPr>
                <w:rFonts w:cs="Arial"/>
                <w:b/>
                <w:bCs/>
                <w:color w:val="133C66"/>
                <w:sz w:val="20"/>
                <w:szCs w:val="20"/>
                <w:lang w:val="fr-CA" w:eastAsia="en-GB"/>
              </w:rPr>
              <w:t> </w:t>
            </w:r>
          </w:p>
        </w:tc>
        <w:tc>
          <w:tcPr>
            <w:tcW w:w="184" w:type="pct"/>
            <w:tcBorders>
              <w:top w:val="single" w:sz="8" w:space="0" w:color="A3A3A3"/>
              <w:left w:val="single" w:sz="8" w:space="0" w:color="A3A3A3"/>
              <w:bottom w:val="single" w:sz="8" w:space="0" w:color="A3A3A3"/>
              <w:right w:val="single" w:sz="8" w:space="0" w:color="A3A3A3"/>
            </w:tcBorders>
            <w:shd w:val="clear" w:color="auto" w:fill="FFFFFF"/>
          </w:tcPr>
          <w:p w14:paraId="555224F1" w14:textId="77777777"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cPr>
          <w:p w14:paraId="0FEF0AC6" w14:textId="7EF342AF"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cPr>
          <w:p w14:paraId="09D5C026" w14:textId="1D102884"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4E31F7A3" w14:textId="73F1444A" w:rsidR="00F40C84" w:rsidRPr="00BF59A4" w:rsidRDefault="00F40C84" w:rsidP="00E237A5">
            <w:pPr>
              <w:suppressAutoHyphens w:val="0"/>
              <w:spacing w:before="0" w:after="0" w:line="240" w:lineRule="auto"/>
              <w:jc w:val="left"/>
              <w:rPr>
                <w:rFonts w:cs="Arial"/>
                <w:color w:val="133C66"/>
                <w:sz w:val="20"/>
                <w:szCs w:val="20"/>
                <w:lang w:val="fr-CA" w:eastAsia="en-GB"/>
              </w:rPr>
            </w:pPr>
            <w:r w:rsidRPr="00BF59A4">
              <w:rPr>
                <w:rFonts w:cs="Arial"/>
                <w:b/>
                <w:bCs/>
                <w:color w:val="133C66"/>
                <w:sz w:val="20"/>
                <w:szCs w:val="20"/>
                <w:lang w:val="fr-CA" w:eastAsia="en-GB"/>
              </w:rPr>
              <w:t> </w:t>
            </w:r>
          </w:p>
        </w:tc>
        <w:tc>
          <w:tcPr>
            <w:tcW w:w="23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6DF5FC0F" w14:textId="77777777" w:rsidR="00F40C84" w:rsidRPr="00BF59A4" w:rsidRDefault="00F40C84" w:rsidP="00E237A5">
            <w:pPr>
              <w:suppressAutoHyphens w:val="0"/>
              <w:spacing w:before="0" w:after="0" w:line="240" w:lineRule="auto"/>
              <w:jc w:val="left"/>
              <w:rPr>
                <w:rFonts w:cs="Arial"/>
                <w:color w:val="133C66"/>
                <w:sz w:val="20"/>
                <w:szCs w:val="20"/>
                <w:lang w:val="fr-CA" w:eastAsia="en-GB"/>
              </w:rPr>
            </w:pPr>
            <w:r w:rsidRPr="00BF59A4">
              <w:rPr>
                <w:rFonts w:cs="Arial"/>
                <w:b/>
                <w:bCs/>
                <w:color w:val="133C66"/>
                <w:sz w:val="20"/>
                <w:szCs w:val="20"/>
                <w:lang w:val="fr-CA" w:eastAsia="en-GB"/>
              </w:rPr>
              <w:t> </w:t>
            </w: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375560EA" w14:textId="77777777"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64B43ACC" w14:textId="73DE6F01"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8" w:type="pct"/>
            <w:tcBorders>
              <w:top w:val="single" w:sz="8" w:space="0" w:color="A3A3A3"/>
              <w:left w:val="single" w:sz="8" w:space="0" w:color="A3A3A3"/>
              <w:bottom w:val="single" w:sz="8" w:space="0" w:color="A3A3A3"/>
              <w:right w:val="single" w:sz="8" w:space="0" w:color="A3A3A3"/>
            </w:tcBorders>
            <w:shd w:val="clear" w:color="auto" w:fill="FFFFFF"/>
          </w:tcPr>
          <w:p w14:paraId="015D65E2" w14:textId="0F810BF4"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314466AF" w14:textId="77777777"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5669AE16" w14:textId="44B6BB83"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4203E0C6" w14:textId="347A6461"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FFFFFF"/>
          </w:tcPr>
          <w:p w14:paraId="10D3AF1B" w14:textId="7E5FF340"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FFFFFF"/>
          </w:tcPr>
          <w:p w14:paraId="55F30ECA" w14:textId="77777777"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r>
      <w:tr w:rsidR="004655DD" w:rsidRPr="00BF59A4" w14:paraId="6DE1AAA9" w14:textId="1D86CC35" w:rsidTr="004655DD">
        <w:tc>
          <w:tcPr>
            <w:tcW w:w="795" w:type="pct"/>
            <w:tcBorders>
              <w:top w:val="single" w:sz="8" w:space="0" w:color="A3A3A3"/>
              <w:left w:val="single" w:sz="8" w:space="0" w:color="A3A3A3"/>
              <w:bottom w:val="single" w:sz="8" w:space="0" w:color="A3A3A3"/>
              <w:right w:val="single" w:sz="8" w:space="0" w:color="A3A3A3"/>
            </w:tcBorders>
            <w:shd w:val="clear" w:color="auto" w:fill="F1F7D5"/>
            <w:tcMar>
              <w:top w:w="40" w:type="dxa"/>
              <w:left w:w="60" w:type="dxa"/>
              <w:bottom w:w="40" w:type="dxa"/>
              <w:right w:w="60" w:type="dxa"/>
            </w:tcMar>
            <w:hideMark/>
          </w:tcPr>
          <w:p w14:paraId="7F4CE564" w14:textId="77777777" w:rsidR="00F40C84" w:rsidRPr="00BF59A4" w:rsidRDefault="00F40C84" w:rsidP="00E237A5">
            <w:pPr>
              <w:suppressAutoHyphens w:val="0"/>
              <w:spacing w:before="0" w:after="0" w:line="240" w:lineRule="auto"/>
              <w:jc w:val="left"/>
              <w:rPr>
                <w:rFonts w:cs="Arial"/>
                <w:color w:val="133C66"/>
                <w:sz w:val="20"/>
                <w:szCs w:val="20"/>
                <w:lang w:val="fr-CA" w:eastAsia="en-GB"/>
              </w:rPr>
            </w:pPr>
            <w:proofErr w:type="spellStart"/>
            <w:r w:rsidRPr="00BF59A4">
              <w:rPr>
                <w:rFonts w:cs="Arial"/>
                <w:color w:val="133C66"/>
                <w:sz w:val="20"/>
                <w:szCs w:val="20"/>
                <w:lang w:val="fr-CA" w:eastAsia="en-GB"/>
              </w:rPr>
              <w:t>Comments</w:t>
            </w:r>
            <w:proofErr w:type="spellEnd"/>
            <w:r w:rsidRPr="00BF59A4">
              <w:rPr>
                <w:rFonts w:cs="Arial"/>
                <w:color w:val="133C66"/>
                <w:sz w:val="20"/>
                <w:szCs w:val="20"/>
                <w:lang w:val="fr-CA" w:eastAsia="en-GB"/>
              </w:rPr>
              <w:t xml:space="preserve"> Inception Report </w:t>
            </w:r>
          </w:p>
        </w:tc>
        <w:tc>
          <w:tcPr>
            <w:tcW w:w="327" w:type="pct"/>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44092464" w14:textId="77777777" w:rsidR="00F40C84" w:rsidRPr="00BF59A4" w:rsidRDefault="00F40C84" w:rsidP="00E237A5">
            <w:pPr>
              <w:suppressAutoHyphens w:val="0"/>
              <w:spacing w:before="0" w:after="0" w:line="240" w:lineRule="auto"/>
              <w:jc w:val="left"/>
              <w:rPr>
                <w:rFonts w:cs="Arial"/>
                <w:color w:val="133C66"/>
                <w:sz w:val="20"/>
                <w:szCs w:val="20"/>
                <w:lang w:val="fr-CA" w:eastAsia="en-GB"/>
              </w:rPr>
            </w:pPr>
            <w:r w:rsidRPr="00BF59A4">
              <w:rPr>
                <w:rFonts w:cs="Arial"/>
                <w:b/>
                <w:bCs/>
                <w:color w:val="133C66"/>
                <w:sz w:val="20"/>
                <w:szCs w:val="20"/>
                <w:lang w:val="fr-CA" w:eastAsia="en-GB"/>
              </w:rPr>
              <w:t> </w:t>
            </w:r>
          </w:p>
        </w:tc>
        <w:tc>
          <w:tcPr>
            <w:tcW w:w="282"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2DC5DBEF" w14:textId="77777777" w:rsidR="00F40C84" w:rsidRPr="00BF59A4" w:rsidRDefault="00F40C84" w:rsidP="00E237A5">
            <w:pPr>
              <w:suppressAutoHyphens w:val="0"/>
              <w:spacing w:before="0" w:after="0" w:line="240" w:lineRule="auto"/>
              <w:jc w:val="left"/>
              <w:rPr>
                <w:rFonts w:cs="Arial"/>
                <w:color w:val="133C66"/>
                <w:sz w:val="20"/>
                <w:szCs w:val="20"/>
                <w:lang w:val="fr-CA" w:eastAsia="en-GB"/>
              </w:rPr>
            </w:pPr>
            <w:r w:rsidRPr="00BF59A4">
              <w:rPr>
                <w:rFonts w:cs="Arial"/>
                <w:b/>
                <w:bCs/>
                <w:color w:val="133C66"/>
                <w:sz w:val="20"/>
                <w:szCs w:val="20"/>
                <w:lang w:val="fr-CA" w:eastAsia="en-GB"/>
              </w:rPr>
              <w:t> </w:t>
            </w:r>
          </w:p>
        </w:tc>
        <w:tc>
          <w:tcPr>
            <w:tcW w:w="186" w:type="pct"/>
            <w:tcBorders>
              <w:top w:val="single" w:sz="8" w:space="0" w:color="A3A3A3"/>
              <w:left w:val="single" w:sz="8" w:space="0" w:color="A3A3A3"/>
              <w:bottom w:val="single" w:sz="8" w:space="0" w:color="A3A3A3"/>
              <w:right w:val="single" w:sz="8" w:space="0" w:color="A3A3A3"/>
            </w:tcBorders>
            <w:shd w:val="clear" w:color="auto" w:fill="auto"/>
          </w:tcPr>
          <w:p w14:paraId="3F0A73EB" w14:textId="77777777"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93" w:type="pct"/>
            <w:tcBorders>
              <w:top w:val="single" w:sz="8" w:space="0" w:color="A3A3A3"/>
              <w:left w:val="single" w:sz="8" w:space="0" w:color="A3A3A3"/>
              <w:bottom w:val="single" w:sz="8" w:space="0" w:color="A3A3A3"/>
              <w:right w:val="single" w:sz="8" w:space="0" w:color="A3A3A3"/>
            </w:tcBorders>
            <w:shd w:val="clear" w:color="auto" w:fill="F1F7D5"/>
          </w:tcPr>
          <w:p w14:paraId="729A99E3" w14:textId="5AA9A7E8" w:rsidR="00F40C84" w:rsidRPr="00BF59A4" w:rsidRDefault="00F40C84" w:rsidP="00E237A5">
            <w:pPr>
              <w:suppressAutoHyphens w:val="0"/>
              <w:spacing w:before="0" w:after="0" w:line="240" w:lineRule="auto"/>
              <w:jc w:val="left"/>
              <w:rPr>
                <w:rFonts w:cs="Arial"/>
                <w:b/>
                <w:bCs/>
                <w:color w:val="133C66"/>
                <w:sz w:val="20"/>
                <w:szCs w:val="20"/>
                <w:lang w:val="fr-CA" w:eastAsia="en-GB"/>
              </w:rPr>
            </w:pPr>
            <w:r w:rsidRPr="007138B9">
              <w:rPr>
                <w:rFonts w:cs="Arial"/>
                <w:b/>
                <w:bCs/>
                <w:color w:val="133C66"/>
                <w:sz w:val="18"/>
                <w:szCs w:val="18"/>
                <w:lang w:val="fr-CA" w:eastAsia="en-GB"/>
              </w:rPr>
              <w:t>10</w:t>
            </w:r>
            <w:r>
              <w:rPr>
                <w:rFonts w:cs="Arial"/>
                <w:b/>
                <w:bCs/>
                <w:color w:val="133C66"/>
                <w:sz w:val="18"/>
                <w:szCs w:val="18"/>
                <w:lang w:val="fr-CA" w:eastAsia="en-GB"/>
              </w:rPr>
              <w:t>/07</w:t>
            </w: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0EC28A69" w14:textId="7EF40617"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hideMark/>
          </w:tcPr>
          <w:p w14:paraId="1A931DDE" w14:textId="4858FD50" w:rsidR="00F40C84" w:rsidRPr="003B551C" w:rsidRDefault="00F40C84" w:rsidP="00E237A5">
            <w:pPr>
              <w:suppressAutoHyphens w:val="0"/>
              <w:spacing w:before="0" w:after="0" w:line="240" w:lineRule="auto"/>
              <w:jc w:val="left"/>
              <w:rPr>
                <w:rFonts w:cs="Arial"/>
                <w:color w:val="133C66"/>
                <w:sz w:val="20"/>
                <w:szCs w:val="20"/>
                <w:lang w:val="fr-CA" w:eastAsia="en-GB"/>
              </w:rPr>
            </w:pPr>
            <w:r w:rsidRPr="00BF59A4">
              <w:rPr>
                <w:rFonts w:cs="Arial"/>
                <w:b/>
                <w:bCs/>
                <w:color w:val="133C66"/>
                <w:sz w:val="20"/>
                <w:szCs w:val="20"/>
                <w:lang w:val="fr-CA" w:eastAsia="en-GB"/>
              </w:rPr>
              <w:t> </w:t>
            </w:r>
          </w:p>
        </w:tc>
        <w:tc>
          <w:tcPr>
            <w:tcW w:w="184"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28B624E" w14:textId="77777777"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B29CFAA" w14:textId="1B81183B"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65E67210" w14:textId="1F66F09F"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18ED906A" w14:textId="05E60F52" w:rsidR="00F40C84" w:rsidRPr="00BF59A4" w:rsidRDefault="00F40C84" w:rsidP="00E237A5">
            <w:pPr>
              <w:suppressAutoHyphens w:val="0"/>
              <w:spacing w:before="0" w:after="0" w:line="240" w:lineRule="auto"/>
              <w:jc w:val="left"/>
              <w:rPr>
                <w:rFonts w:cs="Arial"/>
                <w:color w:val="133C66"/>
                <w:sz w:val="20"/>
                <w:szCs w:val="20"/>
                <w:lang w:val="fr-CA" w:eastAsia="en-GB"/>
              </w:rPr>
            </w:pPr>
            <w:r w:rsidRPr="00BF59A4">
              <w:rPr>
                <w:rFonts w:cs="Arial"/>
                <w:b/>
                <w:bCs/>
                <w:color w:val="133C66"/>
                <w:sz w:val="20"/>
                <w:szCs w:val="20"/>
                <w:lang w:val="fr-CA" w:eastAsia="en-GB"/>
              </w:rPr>
              <w:t> </w:t>
            </w: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6CC9DFE9" w14:textId="77777777" w:rsidR="00F40C84" w:rsidRPr="00BF59A4" w:rsidRDefault="00F40C84" w:rsidP="00E237A5">
            <w:pPr>
              <w:suppressAutoHyphens w:val="0"/>
              <w:spacing w:before="0" w:after="0" w:line="240" w:lineRule="auto"/>
              <w:jc w:val="left"/>
              <w:rPr>
                <w:rFonts w:cs="Arial"/>
                <w:color w:val="133C66"/>
                <w:sz w:val="20"/>
                <w:szCs w:val="20"/>
                <w:lang w:val="fr-CA" w:eastAsia="en-GB"/>
              </w:rPr>
            </w:pPr>
            <w:r w:rsidRPr="00BF59A4">
              <w:rPr>
                <w:rFonts w:cs="Arial"/>
                <w:b/>
                <w:bCs/>
                <w:color w:val="133C66"/>
                <w:sz w:val="20"/>
                <w:szCs w:val="20"/>
                <w:lang w:val="fr-CA" w:eastAsia="en-GB"/>
              </w:rPr>
              <w:t> </w:t>
            </w: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4E951EC" w14:textId="77777777"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18889F9" w14:textId="4C647500"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8"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27CCE774" w14:textId="6DC534D4"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6957640D" w14:textId="77777777"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6666DDBF" w14:textId="7B6B959B"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50904C3F" w14:textId="66FBD6A8"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179FF0B2" w14:textId="3271BDEF"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5754E059" w14:textId="77777777" w:rsidR="00F40C84" w:rsidRPr="00BF59A4" w:rsidRDefault="00F40C84" w:rsidP="00E237A5">
            <w:pPr>
              <w:suppressAutoHyphens w:val="0"/>
              <w:spacing w:before="0" w:after="0" w:line="240" w:lineRule="auto"/>
              <w:jc w:val="left"/>
              <w:rPr>
                <w:rFonts w:cs="Arial"/>
                <w:b/>
                <w:bCs/>
                <w:color w:val="133C66"/>
                <w:sz w:val="20"/>
                <w:szCs w:val="20"/>
                <w:lang w:val="fr-CA" w:eastAsia="en-GB"/>
              </w:rPr>
            </w:pPr>
          </w:p>
        </w:tc>
      </w:tr>
      <w:tr w:rsidR="004655DD" w:rsidRPr="00BF59A4" w14:paraId="711533D8" w14:textId="4F544CE5" w:rsidTr="004655DD">
        <w:tc>
          <w:tcPr>
            <w:tcW w:w="79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179D2050" w14:textId="37FD6EED" w:rsidR="00F40C84" w:rsidRPr="00BF59A4" w:rsidRDefault="00F40C84" w:rsidP="00E237A5">
            <w:pPr>
              <w:suppressAutoHyphens w:val="0"/>
              <w:spacing w:before="0" w:after="0" w:line="240" w:lineRule="auto"/>
              <w:jc w:val="left"/>
              <w:rPr>
                <w:rFonts w:cs="Arial"/>
                <w:color w:val="133C66"/>
                <w:sz w:val="20"/>
                <w:szCs w:val="20"/>
                <w:lang w:val="fr-CA" w:eastAsia="en-GB"/>
              </w:rPr>
            </w:pPr>
            <w:r>
              <w:rPr>
                <w:rFonts w:cs="Arial"/>
                <w:color w:val="133C66"/>
                <w:sz w:val="20"/>
                <w:szCs w:val="20"/>
                <w:lang w:val="fr-CA" w:eastAsia="en-GB"/>
              </w:rPr>
              <w:t>Inception Report version 2</w:t>
            </w:r>
          </w:p>
        </w:tc>
        <w:tc>
          <w:tcPr>
            <w:tcW w:w="327" w:type="pct"/>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1ED63E0"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r w:rsidRPr="00BF59A4">
              <w:rPr>
                <w:rFonts w:cs="Arial"/>
                <w:color w:val="133C66"/>
                <w:sz w:val="20"/>
                <w:szCs w:val="20"/>
                <w:lang w:val="fr-CA" w:eastAsia="en-GB"/>
              </w:rPr>
              <w:t> </w:t>
            </w:r>
          </w:p>
        </w:tc>
        <w:tc>
          <w:tcPr>
            <w:tcW w:w="282"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0B1D2E71" w14:textId="77777777" w:rsidR="00F40C84" w:rsidRPr="00BF59A4" w:rsidRDefault="00F40C84" w:rsidP="00E237A5">
            <w:pPr>
              <w:suppressAutoHyphens w:val="0"/>
              <w:spacing w:before="0" w:after="0" w:line="240" w:lineRule="auto"/>
              <w:jc w:val="center"/>
              <w:rPr>
                <w:rFonts w:cs="Arial"/>
                <w:color w:val="D5DCE4"/>
                <w:sz w:val="20"/>
                <w:szCs w:val="20"/>
                <w:lang w:val="fr-CA" w:eastAsia="en-GB"/>
              </w:rPr>
            </w:pPr>
            <w:r w:rsidRPr="00BF59A4">
              <w:rPr>
                <w:rFonts w:cs="Arial"/>
                <w:color w:val="D5DCE4"/>
                <w:sz w:val="20"/>
                <w:szCs w:val="20"/>
                <w:lang w:val="fr-CA" w:eastAsia="en-GB"/>
              </w:rPr>
              <w:t> </w:t>
            </w:r>
          </w:p>
        </w:tc>
        <w:tc>
          <w:tcPr>
            <w:tcW w:w="186" w:type="pct"/>
            <w:tcBorders>
              <w:top w:val="single" w:sz="8" w:space="0" w:color="A3A3A3"/>
              <w:left w:val="single" w:sz="8" w:space="0" w:color="A3A3A3"/>
              <w:bottom w:val="single" w:sz="8" w:space="0" w:color="A3A3A3"/>
              <w:right w:val="single" w:sz="8" w:space="0" w:color="A3A3A3"/>
            </w:tcBorders>
            <w:shd w:val="clear" w:color="auto" w:fill="auto"/>
          </w:tcPr>
          <w:p w14:paraId="653A890A" w14:textId="77777777" w:rsidR="00F40C84" w:rsidRPr="002D3836" w:rsidRDefault="00F40C84" w:rsidP="00E237A5">
            <w:pPr>
              <w:suppressAutoHyphens w:val="0"/>
              <w:spacing w:before="0" w:after="0" w:line="240" w:lineRule="auto"/>
              <w:jc w:val="center"/>
              <w:rPr>
                <w:rFonts w:cs="Arial"/>
                <w:color w:val="FFFFFF" w:themeColor="background1"/>
                <w:sz w:val="20"/>
                <w:szCs w:val="20"/>
                <w:lang w:val="fr-CA" w:eastAsia="en-GB"/>
              </w:rPr>
            </w:pPr>
          </w:p>
        </w:tc>
        <w:tc>
          <w:tcPr>
            <w:tcW w:w="193" w:type="pct"/>
            <w:tcBorders>
              <w:top w:val="single" w:sz="8" w:space="0" w:color="A3A3A3"/>
              <w:left w:val="single" w:sz="8" w:space="0" w:color="A3A3A3"/>
              <w:bottom w:val="single" w:sz="8" w:space="0" w:color="A3A3A3"/>
              <w:right w:val="single" w:sz="8" w:space="0" w:color="A3A3A3"/>
            </w:tcBorders>
            <w:shd w:val="clear" w:color="auto" w:fill="auto"/>
          </w:tcPr>
          <w:p w14:paraId="4F7F16E6" w14:textId="19BF916C" w:rsidR="00F40C84" w:rsidRPr="002D3836" w:rsidRDefault="00F40C84" w:rsidP="00E237A5">
            <w:pPr>
              <w:suppressAutoHyphens w:val="0"/>
              <w:spacing w:before="0" w:after="0" w:line="240" w:lineRule="auto"/>
              <w:jc w:val="center"/>
              <w:rPr>
                <w:rFonts w:cs="Arial"/>
                <w:color w:val="FFFFFF" w:themeColor="background1"/>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449E7D33" w14:textId="2186E800" w:rsidR="00F40C84" w:rsidRPr="002D3836" w:rsidRDefault="00F40C84" w:rsidP="00E237A5">
            <w:pPr>
              <w:suppressAutoHyphens w:val="0"/>
              <w:spacing w:before="0" w:after="0" w:line="240" w:lineRule="auto"/>
              <w:jc w:val="center"/>
              <w:rPr>
                <w:rFonts w:cs="Arial"/>
                <w:color w:val="FFFFFF" w:themeColor="background1"/>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245782"/>
            <w:tcMar>
              <w:top w:w="40" w:type="dxa"/>
              <w:left w:w="60" w:type="dxa"/>
              <w:bottom w:w="40" w:type="dxa"/>
              <w:right w:w="60" w:type="dxa"/>
            </w:tcMar>
            <w:hideMark/>
          </w:tcPr>
          <w:p w14:paraId="798B6304" w14:textId="0D7F2B3E" w:rsidR="00F40C84" w:rsidRPr="00797A68" w:rsidRDefault="00F40C84" w:rsidP="00E237A5">
            <w:pPr>
              <w:suppressAutoHyphens w:val="0"/>
              <w:spacing w:before="0" w:after="0" w:line="240" w:lineRule="auto"/>
              <w:jc w:val="center"/>
              <w:rPr>
                <w:rFonts w:cs="Arial"/>
                <w:b/>
                <w:bCs/>
                <w:color w:val="133C66"/>
                <w:sz w:val="20"/>
                <w:szCs w:val="20"/>
                <w:lang w:val="fr-CA" w:eastAsia="en-GB"/>
              </w:rPr>
            </w:pPr>
            <w:r w:rsidRPr="007138B9">
              <w:rPr>
                <w:rFonts w:cs="Arial"/>
                <w:b/>
                <w:bCs/>
                <w:color w:val="FFFFFF" w:themeColor="background1"/>
                <w:sz w:val="18"/>
                <w:szCs w:val="18"/>
                <w:lang w:val="fr-CA" w:eastAsia="en-GB"/>
              </w:rPr>
              <w:t>26</w:t>
            </w:r>
            <w:r>
              <w:rPr>
                <w:rFonts w:cs="Arial"/>
                <w:b/>
                <w:bCs/>
                <w:color w:val="FFFFFF" w:themeColor="background1"/>
                <w:sz w:val="18"/>
                <w:szCs w:val="18"/>
                <w:lang w:val="fr-CA" w:eastAsia="en-GB"/>
              </w:rPr>
              <w:t>/07</w:t>
            </w:r>
          </w:p>
        </w:tc>
        <w:tc>
          <w:tcPr>
            <w:tcW w:w="184" w:type="pct"/>
            <w:tcBorders>
              <w:top w:val="single" w:sz="8" w:space="0" w:color="A3A3A3"/>
              <w:left w:val="single" w:sz="8" w:space="0" w:color="A3A3A3"/>
              <w:bottom w:val="single" w:sz="8" w:space="0" w:color="A3A3A3"/>
              <w:right w:val="single" w:sz="8" w:space="0" w:color="A3A3A3"/>
            </w:tcBorders>
            <w:shd w:val="clear" w:color="auto" w:fill="FFFFFF"/>
          </w:tcPr>
          <w:p w14:paraId="7ED22D87"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cPr>
          <w:p w14:paraId="750EB4F0" w14:textId="671DD71C"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cPr>
          <w:p w14:paraId="32358312" w14:textId="7B9A99E4"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7362899A" w14:textId="629611CB" w:rsidR="00F40C84" w:rsidRPr="00BF59A4" w:rsidRDefault="00F40C84" w:rsidP="00E237A5">
            <w:pPr>
              <w:suppressAutoHyphens w:val="0"/>
              <w:spacing w:before="0" w:after="0" w:line="240" w:lineRule="auto"/>
              <w:jc w:val="center"/>
              <w:rPr>
                <w:rFonts w:cs="Arial"/>
                <w:color w:val="133C66"/>
                <w:sz w:val="20"/>
                <w:szCs w:val="20"/>
                <w:lang w:val="fr-CA" w:eastAsia="en-GB"/>
              </w:rPr>
            </w:pPr>
            <w:r w:rsidRPr="00BF59A4">
              <w:rPr>
                <w:rFonts w:cs="Arial"/>
                <w:color w:val="133C66"/>
                <w:sz w:val="20"/>
                <w:szCs w:val="20"/>
                <w:lang w:val="fr-CA" w:eastAsia="en-GB"/>
              </w:rPr>
              <w:t> </w:t>
            </w:r>
          </w:p>
        </w:tc>
        <w:tc>
          <w:tcPr>
            <w:tcW w:w="23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2645BEED"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r w:rsidRPr="00BF59A4">
              <w:rPr>
                <w:rFonts w:cs="Arial"/>
                <w:color w:val="133C66"/>
                <w:sz w:val="20"/>
                <w:szCs w:val="20"/>
                <w:lang w:val="fr-CA" w:eastAsia="en-GB"/>
              </w:rPr>
              <w:t> </w:t>
            </w: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1FFFDC64"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5A95CCF3" w14:textId="686FB1AB"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8" w:type="pct"/>
            <w:tcBorders>
              <w:top w:val="single" w:sz="8" w:space="0" w:color="A3A3A3"/>
              <w:left w:val="single" w:sz="8" w:space="0" w:color="A3A3A3"/>
              <w:bottom w:val="single" w:sz="8" w:space="0" w:color="A3A3A3"/>
              <w:right w:val="single" w:sz="8" w:space="0" w:color="A3A3A3"/>
            </w:tcBorders>
            <w:shd w:val="clear" w:color="auto" w:fill="FFFFFF"/>
          </w:tcPr>
          <w:p w14:paraId="1FD1F9C9" w14:textId="787278EB"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3743F1FE"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1F681044" w14:textId="1B9B7E2B"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21DEB8F5" w14:textId="1EC24F4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FFFFFF"/>
          </w:tcPr>
          <w:p w14:paraId="5CBA45D0" w14:textId="50F6A9D9"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FFFFFF"/>
          </w:tcPr>
          <w:p w14:paraId="7016C9F3"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r>
      <w:tr w:rsidR="00F40C84" w:rsidRPr="00BF59A4" w14:paraId="20AB69FD" w14:textId="3E587689" w:rsidTr="004655DD">
        <w:tc>
          <w:tcPr>
            <w:tcW w:w="4570" w:type="pct"/>
            <w:gridSpan w:val="19"/>
            <w:tcBorders>
              <w:top w:val="single" w:sz="8" w:space="0" w:color="A3A3A3"/>
              <w:left w:val="single" w:sz="8" w:space="0" w:color="A3A3A3"/>
              <w:bottom w:val="single" w:sz="8" w:space="0" w:color="A3A3A3"/>
              <w:right w:val="single" w:sz="8" w:space="0" w:color="A3A3A3"/>
            </w:tcBorders>
            <w:shd w:val="clear" w:color="auto" w:fill="ECEBEA" w:themeFill="background2"/>
            <w:tcMar>
              <w:top w:w="40" w:type="dxa"/>
              <w:left w:w="60" w:type="dxa"/>
              <w:bottom w:w="40" w:type="dxa"/>
              <w:right w:w="60" w:type="dxa"/>
            </w:tcMar>
          </w:tcPr>
          <w:p w14:paraId="12CB69ED" w14:textId="542C95F1" w:rsidR="00F40C84" w:rsidRPr="00BF59A4" w:rsidRDefault="00F40C84" w:rsidP="000D112B">
            <w:pPr>
              <w:suppressAutoHyphens w:val="0"/>
              <w:spacing w:before="0" w:after="0" w:line="240" w:lineRule="auto"/>
              <w:jc w:val="left"/>
              <w:rPr>
                <w:rFonts w:cs="Arial"/>
                <w:color w:val="133C66"/>
                <w:sz w:val="20"/>
                <w:szCs w:val="20"/>
                <w:lang w:val="fr-CA" w:eastAsia="en-GB"/>
              </w:rPr>
            </w:pPr>
            <w:r>
              <w:rPr>
                <w:rFonts w:cs="Arial"/>
                <w:b/>
                <w:bCs/>
                <w:color w:val="133C66"/>
                <w:sz w:val="20"/>
                <w:szCs w:val="20"/>
                <w:lang w:val="fr-CA"/>
              </w:rPr>
              <w:t>Phase 2: Data collection phase</w:t>
            </w:r>
          </w:p>
        </w:tc>
        <w:tc>
          <w:tcPr>
            <w:tcW w:w="430" w:type="pct"/>
            <w:tcBorders>
              <w:top w:val="single" w:sz="8" w:space="0" w:color="A3A3A3"/>
              <w:left w:val="single" w:sz="8" w:space="0" w:color="A3A3A3"/>
              <w:bottom w:val="single" w:sz="8" w:space="0" w:color="A3A3A3"/>
              <w:right w:val="single" w:sz="8" w:space="0" w:color="A3A3A3"/>
            </w:tcBorders>
            <w:shd w:val="clear" w:color="auto" w:fill="ECEBEA" w:themeFill="background2"/>
          </w:tcPr>
          <w:p w14:paraId="62C83D82" w14:textId="77777777" w:rsidR="00F40C84" w:rsidRDefault="00F40C84" w:rsidP="000D112B">
            <w:pPr>
              <w:suppressAutoHyphens w:val="0"/>
              <w:spacing w:before="0" w:after="0" w:line="240" w:lineRule="auto"/>
              <w:jc w:val="left"/>
              <w:rPr>
                <w:rFonts w:cs="Arial"/>
                <w:b/>
                <w:bCs/>
                <w:color w:val="133C66"/>
                <w:sz w:val="20"/>
                <w:szCs w:val="20"/>
                <w:lang w:val="fr-CA"/>
              </w:rPr>
            </w:pPr>
          </w:p>
        </w:tc>
      </w:tr>
      <w:tr w:rsidR="004655DD" w:rsidRPr="00BF59A4" w14:paraId="76E5C94B" w14:textId="170393F9" w:rsidTr="004655DD">
        <w:tc>
          <w:tcPr>
            <w:tcW w:w="79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6026232B" w14:textId="77777777" w:rsidR="00F40C84" w:rsidRPr="00BF59A4" w:rsidRDefault="00F40C84" w:rsidP="00E237A5">
            <w:pPr>
              <w:suppressAutoHyphens w:val="0"/>
              <w:spacing w:before="0" w:after="0" w:line="240" w:lineRule="auto"/>
              <w:jc w:val="left"/>
              <w:rPr>
                <w:rFonts w:cs="Arial"/>
                <w:color w:val="133C66"/>
                <w:sz w:val="20"/>
                <w:szCs w:val="20"/>
                <w:lang w:val="fr-CA" w:eastAsia="en-GB"/>
              </w:rPr>
            </w:pPr>
            <w:r w:rsidRPr="00BF59A4">
              <w:rPr>
                <w:rFonts w:cs="Arial"/>
                <w:color w:val="133C66"/>
                <w:sz w:val="20"/>
                <w:szCs w:val="20"/>
                <w:lang w:val="fr-CA" w:eastAsia="en-GB"/>
              </w:rPr>
              <w:t>In-</w:t>
            </w:r>
            <w:proofErr w:type="spellStart"/>
            <w:r w:rsidRPr="00BF59A4">
              <w:rPr>
                <w:rFonts w:cs="Arial"/>
                <w:color w:val="133C66"/>
                <w:sz w:val="20"/>
                <w:szCs w:val="20"/>
                <w:lang w:val="fr-CA" w:eastAsia="en-GB"/>
              </w:rPr>
              <w:t>depth</w:t>
            </w:r>
            <w:proofErr w:type="spellEnd"/>
            <w:r w:rsidRPr="00BF59A4">
              <w:rPr>
                <w:rFonts w:cs="Arial"/>
                <w:color w:val="133C66"/>
                <w:sz w:val="20"/>
                <w:szCs w:val="20"/>
                <w:lang w:val="fr-CA" w:eastAsia="en-GB"/>
              </w:rPr>
              <w:t xml:space="preserve"> documentation </w:t>
            </w:r>
            <w:proofErr w:type="spellStart"/>
            <w:r w:rsidRPr="00BF59A4">
              <w:rPr>
                <w:rFonts w:cs="Arial"/>
                <w:color w:val="133C66"/>
                <w:sz w:val="20"/>
                <w:szCs w:val="20"/>
                <w:lang w:val="fr-CA" w:eastAsia="en-GB"/>
              </w:rPr>
              <w:t>review</w:t>
            </w:r>
            <w:proofErr w:type="spellEnd"/>
          </w:p>
        </w:tc>
        <w:tc>
          <w:tcPr>
            <w:tcW w:w="327"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322013B2"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r w:rsidRPr="00BF59A4">
              <w:rPr>
                <w:rFonts w:cs="Arial"/>
                <w:color w:val="133C66"/>
                <w:sz w:val="20"/>
                <w:szCs w:val="20"/>
                <w:lang w:val="fr-CA" w:eastAsia="en-GB"/>
              </w:rPr>
              <w:t> </w:t>
            </w:r>
          </w:p>
        </w:tc>
        <w:tc>
          <w:tcPr>
            <w:tcW w:w="282"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hideMark/>
          </w:tcPr>
          <w:p w14:paraId="13A05CCC" w14:textId="77777777" w:rsidR="00F40C84" w:rsidRPr="00BF59A4" w:rsidRDefault="00F40C84" w:rsidP="00E237A5">
            <w:pPr>
              <w:suppressAutoHyphens w:val="0"/>
              <w:spacing w:before="0" w:after="0" w:line="240" w:lineRule="auto"/>
              <w:jc w:val="center"/>
              <w:rPr>
                <w:rFonts w:cs="Arial"/>
                <w:color w:val="D5DCE4"/>
                <w:sz w:val="20"/>
                <w:szCs w:val="20"/>
                <w:lang w:val="fr-CA" w:eastAsia="en-GB"/>
              </w:rPr>
            </w:pPr>
            <w:r w:rsidRPr="00BF59A4">
              <w:rPr>
                <w:rFonts w:cs="Arial"/>
                <w:color w:val="D5DCE4"/>
                <w:sz w:val="20"/>
                <w:szCs w:val="20"/>
                <w:lang w:val="fr-CA" w:eastAsia="en-GB"/>
              </w:rPr>
              <w:t> </w:t>
            </w:r>
          </w:p>
        </w:tc>
        <w:tc>
          <w:tcPr>
            <w:tcW w:w="186" w:type="pct"/>
            <w:tcBorders>
              <w:top w:val="single" w:sz="8" w:space="0" w:color="A3A3A3"/>
              <w:left w:val="single" w:sz="8" w:space="0" w:color="A3A3A3"/>
              <w:bottom w:val="single" w:sz="8" w:space="0" w:color="A3A3A3"/>
              <w:right w:val="single" w:sz="8" w:space="0" w:color="A3A3A3"/>
            </w:tcBorders>
          </w:tcPr>
          <w:p w14:paraId="68CAFC84" w14:textId="77777777" w:rsidR="00F40C84" w:rsidRPr="00BF59A4" w:rsidRDefault="00F40C84" w:rsidP="00E237A5">
            <w:pPr>
              <w:suppressAutoHyphens w:val="0"/>
              <w:spacing w:before="0" w:after="0" w:line="240" w:lineRule="auto"/>
              <w:jc w:val="center"/>
              <w:rPr>
                <w:rFonts w:cs="Arial"/>
                <w:color w:val="D5DCE4"/>
                <w:sz w:val="20"/>
                <w:szCs w:val="20"/>
                <w:lang w:val="fr-CA" w:eastAsia="en-GB"/>
              </w:rPr>
            </w:pPr>
          </w:p>
        </w:tc>
        <w:tc>
          <w:tcPr>
            <w:tcW w:w="193" w:type="pct"/>
            <w:tcBorders>
              <w:top w:val="single" w:sz="8" w:space="0" w:color="A3A3A3"/>
              <w:left w:val="single" w:sz="8" w:space="0" w:color="A3A3A3"/>
              <w:bottom w:val="single" w:sz="8" w:space="0" w:color="A3A3A3"/>
              <w:right w:val="single" w:sz="8" w:space="0" w:color="A3A3A3"/>
            </w:tcBorders>
          </w:tcPr>
          <w:p w14:paraId="34619C5A" w14:textId="6612581B" w:rsidR="00F40C84" w:rsidRPr="00BF59A4" w:rsidRDefault="00F40C84" w:rsidP="00E237A5">
            <w:pPr>
              <w:suppressAutoHyphens w:val="0"/>
              <w:spacing w:before="0" w:after="0" w:line="240" w:lineRule="auto"/>
              <w:jc w:val="center"/>
              <w:rPr>
                <w:rFonts w:cs="Arial"/>
                <w:color w:val="D5DCE4"/>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tcPr>
          <w:p w14:paraId="3BC75E9D" w14:textId="4CC81F32" w:rsidR="00F40C84" w:rsidRPr="00BF59A4" w:rsidRDefault="00F40C84" w:rsidP="00E237A5">
            <w:pPr>
              <w:suppressAutoHyphens w:val="0"/>
              <w:spacing w:before="0" w:after="0" w:line="240" w:lineRule="auto"/>
              <w:jc w:val="center"/>
              <w:rPr>
                <w:rFonts w:cs="Arial"/>
                <w:color w:val="D5DCE4"/>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245782"/>
            <w:tcMar>
              <w:top w:w="40" w:type="dxa"/>
              <w:left w:w="60" w:type="dxa"/>
              <w:bottom w:w="40" w:type="dxa"/>
              <w:right w:w="60" w:type="dxa"/>
            </w:tcMar>
            <w:hideMark/>
          </w:tcPr>
          <w:p w14:paraId="0A14BC61" w14:textId="279FE2AA" w:rsidR="00F40C84" w:rsidRPr="00BF59A4" w:rsidRDefault="00F40C84" w:rsidP="00E237A5">
            <w:pPr>
              <w:suppressAutoHyphens w:val="0"/>
              <w:spacing w:before="0" w:after="0" w:line="240" w:lineRule="auto"/>
              <w:jc w:val="center"/>
              <w:rPr>
                <w:rFonts w:cs="Arial"/>
                <w:color w:val="D5DCE4"/>
                <w:sz w:val="20"/>
                <w:szCs w:val="20"/>
                <w:lang w:val="fr-CA" w:eastAsia="en-GB"/>
              </w:rPr>
            </w:pPr>
            <w:r w:rsidRPr="00BF59A4">
              <w:rPr>
                <w:rFonts w:cs="Arial"/>
                <w:color w:val="D5DCE4"/>
                <w:sz w:val="20"/>
                <w:szCs w:val="20"/>
                <w:lang w:val="fr-CA" w:eastAsia="en-GB"/>
              </w:rPr>
              <w:t> </w:t>
            </w:r>
          </w:p>
        </w:tc>
        <w:tc>
          <w:tcPr>
            <w:tcW w:w="184" w:type="pct"/>
            <w:tcBorders>
              <w:top w:val="single" w:sz="8" w:space="0" w:color="A3A3A3"/>
              <w:left w:val="single" w:sz="8" w:space="0" w:color="A3A3A3"/>
              <w:bottom w:val="single" w:sz="8" w:space="0" w:color="A3A3A3"/>
              <w:right w:val="single" w:sz="8" w:space="0" w:color="A3A3A3"/>
            </w:tcBorders>
            <w:shd w:val="clear" w:color="auto" w:fill="245782"/>
          </w:tcPr>
          <w:p w14:paraId="1067F825"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245782"/>
          </w:tcPr>
          <w:p w14:paraId="023884B7" w14:textId="692D782B"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245782"/>
          </w:tcPr>
          <w:p w14:paraId="7F0A4A56" w14:textId="52402782"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245782"/>
            <w:tcMar>
              <w:top w:w="40" w:type="dxa"/>
              <w:left w:w="60" w:type="dxa"/>
              <w:bottom w:w="40" w:type="dxa"/>
              <w:right w:w="60" w:type="dxa"/>
            </w:tcMar>
            <w:hideMark/>
          </w:tcPr>
          <w:p w14:paraId="588B868A" w14:textId="61F49523" w:rsidR="00F40C84" w:rsidRPr="00BF59A4" w:rsidRDefault="00F40C84" w:rsidP="00E237A5">
            <w:pPr>
              <w:suppressAutoHyphens w:val="0"/>
              <w:spacing w:before="0" w:after="0" w:line="240" w:lineRule="auto"/>
              <w:jc w:val="center"/>
              <w:rPr>
                <w:rFonts w:cs="Arial"/>
                <w:color w:val="133C66"/>
                <w:sz w:val="20"/>
                <w:szCs w:val="20"/>
                <w:lang w:val="fr-CA" w:eastAsia="en-GB"/>
              </w:rPr>
            </w:pPr>
            <w:r w:rsidRPr="00BF59A4">
              <w:rPr>
                <w:rFonts w:cs="Arial"/>
                <w:color w:val="133C66"/>
                <w:sz w:val="20"/>
                <w:szCs w:val="20"/>
                <w:lang w:val="fr-CA" w:eastAsia="en-GB"/>
              </w:rPr>
              <w:t> </w:t>
            </w:r>
          </w:p>
        </w:tc>
        <w:tc>
          <w:tcPr>
            <w:tcW w:w="235" w:type="pct"/>
            <w:tcBorders>
              <w:top w:val="single" w:sz="8" w:space="0" w:color="A3A3A3"/>
              <w:left w:val="single" w:sz="8" w:space="0" w:color="A3A3A3"/>
              <w:bottom w:val="single" w:sz="8" w:space="0" w:color="A3A3A3"/>
              <w:right w:val="single" w:sz="8" w:space="0" w:color="A3A3A3"/>
            </w:tcBorders>
            <w:shd w:val="clear" w:color="auto" w:fill="245782"/>
            <w:tcMar>
              <w:top w:w="40" w:type="dxa"/>
              <w:left w:w="60" w:type="dxa"/>
              <w:bottom w:w="40" w:type="dxa"/>
              <w:right w:w="60" w:type="dxa"/>
            </w:tcMar>
            <w:hideMark/>
          </w:tcPr>
          <w:p w14:paraId="7BB549E6"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r w:rsidRPr="00BF59A4">
              <w:rPr>
                <w:rFonts w:cs="Arial"/>
                <w:color w:val="133C66"/>
                <w:sz w:val="20"/>
                <w:szCs w:val="20"/>
                <w:lang w:val="fr-CA" w:eastAsia="en-GB"/>
              </w:rPr>
              <w:t> </w:t>
            </w:r>
          </w:p>
        </w:tc>
        <w:tc>
          <w:tcPr>
            <w:tcW w:w="185" w:type="pct"/>
            <w:tcBorders>
              <w:top w:val="single" w:sz="8" w:space="0" w:color="A3A3A3"/>
              <w:left w:val="single" w:sz="8" w:space="0" w:color="A3A3A3"/>
              <w:bottom w:val="single" w:sz="8" w:space="0" w:color="A3A3A3"/>
              <w:right w:val="single" w:sz="8" w:space="0" w:color="A3A3A3"/>
            </w:tcBorders>
            <w:shd w:val="clear" w:color="auto" w:fill="245782"/>
          </w:tcPr>
          <w:p w14:paraId="7AA35310"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245782"/>
          </w:tcPr>
          <w:p w14:paraId="770978CB" w14:textId="7D9FE865"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8" w:type="pct"/>
            <w:tcBorders>
              <w:top w:val="single" w:sz="8" w:space="0" w:color="A3A3A3"/>
              <w:left w:val="single" w:sz="8" w:space="0" w:color="A3A3A3"/>
              <w:bottom w:val="single" w:sz="8" w:space="0" w:color="A3A3A3"/>
              <w:right w:val="single" w:sz="8" w:space="0" w:color="A3A3A3"/>
            </w:tcBorders>
            <w:shd w:val="clear" w:color="auto" w:fill="245782"/>
          </w:tcPr>
          <w:p w14:paraId="35ABF648" w14:textId="2BFF2A60"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3BCBB30E"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15CCA16C" w14:textId="1B342DBF"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1F99B419" w14:textId="75F3673E"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auto"/>
          </w:tcPr>
          <w:p w14:paraId="74E100BA" w14:textId="0788A11E"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auto"/>
          </w:tcPr>
          <w:p w14:paraId="7F5072B9"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r>
      <w:tr w:rsidR="004655DD" w:rsidRPr="00BF59A4" w14:paraId="46DA600A" w14:textId="544D5F19" w:rsidTr="00B52A8D">
        <w:tc>
          <w:tcPr>
            <w:tcW w:w="79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tcPr>
          <w:p w14:paraId="2899076C" w14:textId="7FABAA4A" w:rsidR="00F40C84" w:rsidRPr="000B5E3A" w:rsidRDefault="00F40C84" w:rsidP="00E237A5">
            <w:pPr>
              <w:suppressAutoHyphens w:val="0"/>
              <w:spacing w:before="0" w:after="0" w:line="240" w:lineRule="auto"/>
              <w:jc w:val="left"/>
              <w:rPr>
                <w:rFonts w:cs="Arial"/>
                <w:color w:val="133C66"/>
                <w:sz w:val="20"/>
                <w:szCs w:val="20"/>
                <w:highlight w:val="yellow"/>
                <w:lang w:val="fr-CA" w:eastAsia="en-GB"/>
              </w:rPr>
            </w:pPr>
            <w:r w:rsidRPr="00B52A8D">
              <w:rPr>
                <w:rFonts w:cs="Arial"/>
                <w:color w:val="133C66"/>
                <w:sz w:val="20"/>
                <w:szCs w:val="20"/>
                <w:lang w:val="fr-CA" w:eastAsia="en-GB"/>
              </w:rPr>
              <w:t>Theory of Change Workshop</w:t>
            </w:r>
          </w:p>
        </w:tc>
        <w:tc>
          <w:tcPr>
            <w:tcW w:w="327"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tcPr>
          <w:p w14:paraId="11BE8790"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82"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tcPr>
          <w:p w14:paraId="5563642C" w14:textId="77777777" w:rsidR="00F40C84" w:rsidRPr="00BF59A4" w:rsidRDefault="00F40C84" w:rsidP="00E237A5">
            <w:pPr>
              <w:suppressAutoHyphens w:val="0"/>
              <w:spacing w:before="0" w:after="0" w:line="240" w:lineRule="auto"/>
              <w:jc w:val="center"/>
              <w:rPr>
                <w:rFonts w:cs="Arial"/>
                <w:color w:val="D5DCE4"/>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tcPr>
          <w:p w14:paraId="6106C30D" w14:textId="77777777" w:rsidR="00F40C84" w:rsidRPr="00BF59A4" w:rsidRDefault="00F40C84" w:rsidP="00E237A5">
            <w:pPr>
              <w:suppressAutoHyphens w:val="0"/>
              <w:spacing w:before="0" w:after="0" w:line="240" w:lineRule="auto"/>
              <w:jc w:val="center"/>
              <w:rPr>
                <w:rFonts w:cs="Arial"/>
                <w:color w:val="D5DCE4"/>
                <w:sz w:val="20"/>
                <w:szCs w:val="20"/>
                <w:lang w:val="fr-CA" w:eastAsia="en-GB"/>
              </w:rPr>
            </w:pPr>
          </w:p>
        </w:tc>
        <w:tc>
          <w:tcPr>
            <w:tcW w:w="193" w:type="pct"/>
            <w:tcBorders>
              <w:top w:val="single" w:sz="8" w:space="0" w:color="A3A3A3"/>
              <w:left w:val="single" w:sz="8" w:space="0" w:color="A3A3A3"/>
              <w:bottom w:val="single" w:sz="8" w:space="0" w:color="A3A3A3"/>
              <w:right w:val="single" w:sz="8" w:space="0" w:color="A3A3A3"/>
            </w:tcBorders>
          </w:tcPr>
          <w:p w14:paraId="5B75A61C" w14:textId="77777777" w:rsidR="00F40C84" w:rsidRPr="00BF59A4" w:rsidRDefault="00F40C84" w:rsidP="00E237A5">
            <w:pPr>
              <w:suppressAutoHyphens w:val="0"/>
              <w:spacing w:before="0" w:after="0" w:line="240" w:lineRule="auto"/>
              <w:jc w:val="center"/>
              <w:rPr>
                <w:rFonts w:cs="Arial"/>
                <w:color w:val="D5DCE4"/>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tcPr>
          <w:p w14:paraId="4B725896" w14:textId="77777777" w:rsidR="00F40C84" w:rsidRPr="00BF59A4" w:rsidRDefault="00F40C84" w:rsidP="00E237A5">
            <w:pPr>
              <w:suppressAutoHyphens w:val="0"/>
              <w:spacing w:before="0" w:after="0" w:line="240" w:lineRule="auto"/>
              <w:jc w:val="center"/>
              <w:rPr>
                <w:rFonts w:cs="Arial"/>
                <w:color w:val="D5DCE4"/>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7CBD5937" w14:textId="77777777" w:rsidR="00F40C84" w:rsidRPr="00BF59A4" w:rsidRDefault="00F40C84" w:rsidP="00E237A5">
            <w:pPr>
              <w:suppressAutoHyphens w:val="0"/>
              <w:spacing w:before="0" w:after="0" w:line="240" w:lineRule="auto"/>
              <w:jc w:val="center"/>
              <w:rPr>
                <w:rFonts w:cs="Arial"/>
                <w:color w:val="D5DCE4"/>
                <w:sz w:val="20"/>
                <w:szCs w:val="20"/>
                <w:lang w:val="fr-CA" w:eastAsia="en-GB"/>
              </w:rPr>
            </w:pPr>
          </w:p>
        </w:tc>
        <w:tc>
          <w:tcPr>
            <w:tcW w:w="184" w:type="pct"/>
            <w:tcBorders>
              <w:top w:val="single" w:sz="8" w:space="0" w:color="A3A3A3"/>
              <w:left w:val="single" w:sz="8" w:space="0" w:color="A3A3A3"/>
              <w:bottom w:val="single" w:sz="8" w:space="0" w:color="A3A3A3"/>
              <w:right w:val="single" w:sz="8" w:space="0" w:color="A3A3A3"/>
            </w:tcBorders>
            <w:shd w:val="clear" w:color="auto" w:fill="auto"/>
          </w:tcPr>
          <w:p w14:paraId="0714944F" w14:textId="37EEBE89" w:rsidR="00F40C84" w:rsidRPr="00335D10" w:rsidRDefault="00335D10" w:rsidP="00E237A5">
            <w:pPr>
              <w:suppressAutoHyphens w:val="0"/>
              <w:spacing w:before="0" w:after="0" w:line="240" w:lineRule="auto"/>
              <w:jc w:val="center"/>
              <w:rPr>
                <w:rFonts w:cs="Arial"/>
                <w:color w:val="FFFFFF" w:themeColor="background1"/>
                <w:sz w:val="20"/>
                <w:szCs w:val="20"/>
                <w:lang w:val="fr-CA" w:eastAsia="en-GB"/>
              </w:rPr>
            </w:pPr>
            <w:r w:rsidRPr="00335D10">
              <w:rPr>
                <w:rFonts w:cs="Arial"/>
                <w:color w:val="FFFFFF" w:themeColor="background1"/>
                <w:sz w:val="20"/>
                <w:szCs w:val="20"/>
                <w:lang w:val="fr-CA" w:eastAsia="en-GB"/>
              </w:rPr>
              <w:t>1</w:t>
            </w:r>
          </w:p>
        </w:tc>
        <w:tc>
          <w:tcPr>
            <w:tcW w:w="235" w:type="pct"/>
            <w:tcBorders>
              <w:top w:val="single" w:sz="8" w:space="0" w:color="A3A3A3"/>
              <w:left w:val="single" w:sz="8" w:space="0" w:color="A3A3A3"/>
              <w:bottom w:val="single" w:sz="8" w:space="0" w:color="A3A3A3"/>
              <w:right w:val="single" w:sz="8" w:space="0" w:color="A3A3A3"/>
            </w:tcBorders>
            <w:shd w:val="clear" w:color="auto" w:fill="245782"/>
          </w:tcPr>
          <w:p w14:paraId="3B8A61F5"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6DCC3E1"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1E535A58"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7EBDA002"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7CA7E967"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5E1456D7" w14:textId="131DE35C"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8"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58DF80C0" w14:textId="14A6CD08"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02324C8D"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98E848D" w14:textId="5F315261"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7FF11C64" w14:textId="33AB3149"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BB055DA" w14:textId="6118653F"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37461720"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r>
      <w:tr w:rsidR="004655DD" w:rsidRPr="00BF59A4" w14:paraId="36D5D2E6" w14:textId="70CC1A3B" w:rsidTr="006929D2">
        <w:tc>
          <w:tcPr>
            <w:tcW w:w="79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tcPr>
          <w:p w14:paraId="337DEA80" w14:textId="690A3FED" w:rsidR="00F40C84" w:rsidRPr="000B5E3A" w:rsidRDefault="00F40C84" w:rsidP="00E237A5">
            <w:pPr>
              <w:suppressAutoHyphens w:val="0"/>
              <w:spacing w:before="0" w:after="0" w:line="240" w:lineRule="auto"/>
              <w:jc w:val="left"/>
              <w:rPr>
                <w:rFonts w:cs="Arial"/>
                <w:color w:val="133C66"/>
                <w:sz w:val="20"/>
                <w:szCs w:val="20"/>
                <w:highlight w:val="yellow"/>
                <w:lang w:val="en-GB" w:eastAsia="en-GB"/>
              </w:rPr>
            </w:pPr>
            <w:r w:rsidRPr="00B52A8D">
              <w:rPr>
                <w:rFonts w:cs="Arial"/>
                <w:color w:val="133C66"/>
                <w:sz w:val="20"/>
                <w:szCs w:val="20"/>
                <w:lang w:val="en-GB" w:eastAsia="en-GB"/>
              </w:rPr>
              <w:t>First wave of on-site data collection by Dominic Boima (National Consultant)</w:t>
            </w:r>
            <w:r w:rsidR="006929D2">
              <w:rPr>
                <w:rFonts w:cs="Arial"/>
                <w:color w:val="133C66"/>
                <w:sz w:val="20"/>
                <w:szCs w:val="20"/>
                <w:lang w:val="en-GB" w:eastAsia="en-GB"/>
              </w:rPr>
              <w:t xml:space="preserve"> – if needed</w:t>
            </w:r>
          </w:p>
        </w:tc>
        <w:tc>
          <w:tcPr>
            <w:tcW w:w="327"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tcPr>
          <w:p w14:paraId="009A0A32" w14:textId="77777777" w:rsidR="00F40C84" w:rsidRPr="009462C3" w:rsidRDefault="00F40C84" w:rsidP="00E237A5">
            <w:pPr>
              <w:suppressAutoHyphens w:val="0"/>
              <w:spacing w:before="0" w:after="0" w:line="240" w:lineRule="auto"/>
              <w:jc w:val="center"/>
              <w:rPr>
                <w:rFonts w:cs="Arial"/>
                <w:color w:val="133C66"/>
                <w:sz w:val="20"/>
                <w:szCs w:val="20"/>
                <w:lang w:val="en-GB" w:eastAsia="en-GB"/>
              </w:rPr>
            </w:pPr>
          </w:p>
        </w:tc>
        <w:tc>
          <w:tcPr>
            <w:tcW w:w="282"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tcPr>
          <w:p w14:paraId="3085BD8A" w14:textId="77777777" w:rsidR="00F40C84" w:rsidRPr="009462C3" w:rsidRDefault="00F40C84" w:rsidP="00E237A5">
            <w:pPr>
              <w:suppressAutoHyphens w:val="0"/>
              <w:spacing w:before="0" w:after="0" w:line="240" w:lineRule="auto"/>
              <w:jc w:val="center"/>
              <w:rPr>
                <w:rFonts w:cs="Arial"/>
                <w:color w:val="D5DCE4"/>
                <w:sz w:val="20"/>
                <w:szCs w:val="20"/>
                <w:lang w:val="en-GB" w:eastAsia="en-GB"/>
              </w:rPr>
            </w:pPr>
          </w:p>
        </w:tc>
        <w:tc>
          <w:tcPr>
            <w:tcW w:w="186" w:type="pct"/>
            <w:tcBorders>
              <w:top w:val="single" w:sz="8" w:space="0" w:color="A3A3A3"/>
              <w:left w:val="single" w:sz="8" w:space="0" w:color="A3A3A3"/>
              <w:bottom w:val="single" w:sz="8" w:space="0" w:color="A3A3A3"/>
              <w:right w:val="single" w:sz="8" w:space="0" w:color="A3A3A3"/>
            </w:tcBorders>
          </w:tcPr>
          <w:p w14:paraId="15C51268" w14:textId="77777777" w:rsidR="00F40C84" w:rsidRPr="009462C3" w:rsidRDefault="00F40C84" w:rsidP="00E237A5">
            <w:pPr>
              <w:suppressAutoHyphens w:val="0"/>
              <w:spacing w:before="0" w:after="0" w:line="240" w:lineRule="auto"/>
              <w:jc w:val="center"/>
              <w:rPr>
                <w:rFonts w:cs="Arial"/>
                <w:color w:val="D5DCE4"/>
                <w:sz w:val="20"/>
                <w:szCs w:val="20"/>
                <w:lang w:val="en-GB" w:eastAsia="en-GB"/>
              </w:rPr>
            </w:pPr>
          </w:p>
        </w:tc>
        <w:tc>
          <w:tcPr>
            <w:tcW w:w="193" w:type="pct"/>
            <w:tcBorders>
              <w:top w:val="single" w:sz="8" w:space="0" w:color="A3A3A3"/>
              <w:left w:val="single" w:sz="8" w:space="0" w:color="A3A3A3"/>
              <w:bottom w:val="single" w:sz="8" w:space="0" w:color="A3A3A3"/>
              <w:right w:val="single" w:sz="8" w:space="0" w:color="A3A3A3"/>
            </w:tcBorders>
          </w:tcPr>
          <w:p w14:paraId="445FD265" w14:textId="77777777" w:rsidR="00F40C84" w:rsidRPr="009462C3" w:rsidRDefault="00F40C84" w:rsidP="00E237A5">
            <w:pPr>
              <w:suppressAutoHyphens w:val="0"/>
              <w:spacing w:before="0" w:after="0" w:line="240" w:lineRule="auto"/>
              <w:jc w:val="center"/>
              <w:rPr>
                <w:rFonts w:cs="Arial"/>
                <w:color w:val="D5DCE4"/>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2B174E23" w14:textId="77777777" w:rsidR="00F40C84" w:rsidRPr="009462C3" w:rsidRDefault="00F40C84" w:rsidP="00E237A5">
            <w:pPr>
              <w:suppressAutoHyphens w:val="0"/>
              <w:spacing w:before="0" w:after="0" w:line="240" w:lineRule="auto"/>
              <w:jc w:val="center"/>
              <w:rPr>
                <w:rFonts w:cs="Arial"/>
                <w:color w:val="D5DCE4"/>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381D63FD" w14:textId="77777777" w:rsidR="00F40C84" w:rsidRPr="009462C3" w:rsidRDefault="00F40C84" w:rsidP="00E237A5">
            <w:pPr>
              <w:suppressAutoHyphens w:val="0"/>
              <w:spacing w:before="0" w:after="0" w:line="240" w:lineRule="auto"/>
              <w:jc w:val="center"/>
              <w:rPr>
                <w:rFonts w:cs="Arial"/>
                <w:color w:val="D5DCE4"/>
                <w:sz w:val="20"/>
                <w:szCs w:val="20"/>
                <w:lang w:val="en-GB" w:eastAsia="en-GB"/>
              </w:rPr>
            </w:pPr>
          </w:p>
        </w:tc>
        <w:tc>
          <w:tcPr>
            <w:tcW w:w="184" w:type="pct"/>
            <w:tcBorders>
              <w:top w:val="single" w:sz="8" w:space="0" w:color="A3A3A3"/>
              <w:left w:val="single" w:sz="8" w:space="0" w:color="A3A3A3"/>
              <w:bottom w:val="single" w:sz="8" w:space="0" w:color="A3A3A3"/>
              <w:right w:val="single" w:sz="8" w:space="0" w:color="A3A3A3"/>
            </w:tcBorders>
            <w:shd w:val="clear" w:color="auto" w:fill="auto"/>
          </w:tcPr>
          <w:p w14:paraId="5A91C17E" w14:textId="77777777" w:rsidR="00F40C84" w:rsidRPr="009462C3" w:rsidRDefault="00F40C84" w:rsidP="00E237A5">
            <w:pPr>
              <w:suppressAutoHyphens w:val="0"/>
              <w:spacing w:before="0" w:after="0" w:line="240" w:lineRule="auto"/>
              <w:jc w:val="center"/>
              <w:rPr>
                <w:rFonts w:cs="Arial"/>
                <w:color w:val="133C66"/>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245782"/>
          </w:tcPr>
          <w:p w14:paraId="24B8DDC9" w14:textId="77777777" w:rsidR="00F40C84" w:rsidRPr="009462C3" w:rsidRDefault="00F40C84" w:rsidP="00E237A5">
            <w:pPr>
              <w:suppressAutoHyphens w:val="0"/>
              <w:spacing w:before="0" w:after="0" w:line="240" w:lineRule="auto"/>
              <w:jc w:val="center"/>
              <w:rPr>
                <w:rFonts w:cs="Arial"/>
                <w:color w:val="133C66"/>
                <w:sz w:val="20"/>
                <w:szCs w:val="20"/>
                <w:lang w:val="en-GB"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632127C8" w14:textId="77777777" w:rsidR="00F40C84" w:rsidRPr="009462C3" w:rsidRDefault="00F40C84" w:rsidP="00E237A5">
            <w:pPr>
              <w:suppressAutoHyphens w:val="0"/>
              <w:spacing w:before="0" w:after="0" w:line="240" w:lineRule="auto"/>
              <w:jc w:val="center"/>
              <w:rPr>
                <w:rFonts w:cs="Arial"/>
                <w:color w:val="133C66"/>
                <w:sz w:val="20"/>
                <w:szCs w:val="20"/>
                <w:lang w:val="en-GB"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0A00139A" w14:textId="77777777" w:rsidR="00F40C84" w:rsidRPr="009462C3" w:rsidRDefault="00F40C84" w:rsidP="00E237A5">
            <w:pPr>
              <w:suppressAutoHyphens w:val="0"/>
              <w:spacing w:before="0" w:after="0" w:line="240" w:lineRule="auto"/>
              <w:jc w:val="center"/>
              <w:rPr>
                <w:rFonts w:cs="Arial"/>
                <w:color w:val="133C66"/>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3FFCBCA8" w14:textId="77777777" w:rsidR="00F40C84" w:rsidRPr="009462C3"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34EB0398" w14:textId="77777777" w:rsidR="00F40C84" w:rsidRPr="009462C3"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7AF6B3A3" w14:textId="7CDC9271" w:rsidR="00F40C84" w:rsidRPr="009462C3" w:rsidRDefault="00F40C84" w:rsidP="00E237A5">
            <w:pPr>
              <w:suppressAutoHyphens w:val="0"/>
              <w:spacing w:before="0" w:after="0" w:line="240" w:lineRule="auto"/>
              <w:jc w:val="center"/>
              <w:rPr>
                <w:rFonts w:cs="Arial"/>
                <w:color w:val="133C66"/>
                <w:sz w:val="20"/>
                <w:szCs w:val="20"/>
                <w:lang w:val="en-GB" w:eastAsia="en-GB"/>
              </w:rPr>
            </w:pPr>
          </w:p>
        </w:tc>
        <w:tc>
          <w:tcPr>
            <w:tcW w:w="188"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1D536378" w14:textId="54E1F166" w:rsidR="00F40C84" w:rsidRPr="009462C3"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0B41F74E" w14:textId="77777777" w:rsidR="00F40C84" w:rsidRPr="009462C3"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6767B01" w14:textId="150F6929" w:rsidR="00F40C84" w:rsidRPr="009462C3"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7415485C" w14:textId="01376DA8" w:rsidR="00F40C84" w:rsidRPr="009462C3" w:rsidRDefault="00F40C84" w:rsidP="00E237A5">
            <w:pPr>
              <w:suppressAutoHyphens w:val="0"/>
              <w:spacing w:before="0" w:after="0" w:line="240" w:lineRule="auto"/>
              <w:jc w:val="center"/>
              <w:rPr>
                <w:rFonts w:cs="Arial"/>
                <w:color w:val="133C66"/>
                <w:sz w:val="20"/>
                <w:szCs w:val="20"/>
                <w:lang w:val="en-GB"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5DDE5E55" w14:textId="6AD7CE61" w:rsidR="00F40C84" w:rsidRPr="009462C3" w:rsidRDefault="00F40C84" w:rsidP="00E237A5">
            <w:pPr>
              <w:suppressAutoHyphens w:val="0"/>
              <w:spacing w:before="0" w:after="0" w:line="240" w:lineRule="auto"/>
              <w:jc w:val="center"/>
              <w:rPr>
                <w:rFonts w:cs="Arial"/>
                <w:color w:val="133C66"/>
                <w:sz w:val="20"/>
                <w:szCs w:val="20"/>
                <w:lang w:val="en-GB"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611736C1" w14:textId="77777777" w:rsidR="00F40C84" w:rsidRPr="009462C3" w:rsidRDefault="00F40C84" w:rsidP="00E237A5">
            <w:pPr>
              <w:suppressAutoHyphens w:val="0"/>
              <w:spacing w:before="0" w:after="0" w:line="240" w:lineRule="auto"/>
              <w:jc w:val="center"/>
              <w:rPr>
                <w:rFonts w:cs="Arial"/>
                <w:color w:val="133C66"/>
                <w:sz w:val="20"/>
                <w:szCs w:val="20"/>
                <w:lang w:val="en-GB" w:eastAsia="en-GB"/>
              </w:rPr>
            </w:pPr>
          </w:p>
        </w:tc>
      </w:tr>
      <w:tr w:rsidR="004655DD" w:rsidRPr="00BF59A4" w14:paraId="4FB858EC" w14:textId="71A97A93" w:rsidTr="004655DD">
        <w:tc>
          <w:tcPr>
            <w:tcW w:w="79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tcPr>
          <w:p w14:paraId="2FE1A258" w14:textId="7D293DF0" w:rsidR="00F40C84" w:rsidRPr="00BF59A4" w:rsidRDefault="00F40C84" w:rsidP="00E237A5">
            <w:pPr>
              <w:suppressAutoHyphens w:val="0"/>
              <w:spacing w:before="0" w:after="0" w:line="240" w:lineRule="auto"/>
              <w:jc w:val="left"/>
              <w:rPr>
                <w:rFonts w:cs="Arial"/>
                <w:color w:val="133C66"/>
                <w:sz w:val="20"/>
                <w:szCs w:val="20"/>
                <w:lang w:val="fr-CA" w:eastAsia="en-GB"/>
              </w:rPr>
            </w:pPr>
            <w:r>
              <w:rPr>
                <w:rFonts w:cs="Arial"/>
                <w:color w:val="133C66"/>
                <w:sz w:val="20"/>
                <w:szCs w:val="20"/>
                <w:lang w:val="fr-CA" w:eastAsia="en-GB"/>
              </w:rPr>
              <w:lastRenderedPageBreak/>
              <w:t xml:space="preserve">Online Survey </w:t>
            </w:r>
          </w:p>
        </w:tc>
        <w:tc>
          <w:tcPr>
            <w:tcW w:w="327"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tcPr>
          <w:p w14:paraId="7E1DC9A8"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82"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tcPr>
          <w:p w14:paraId="57CE1B01" w14:textId="77777777" w:rsidR="00F40C84" w:rsidRPr="00BF59A4" w:rsidRDefault="00F40C84" w:rsidP="00E237A5">
            <w:pPr>
              <w:suppressAutoHyphens w:val="0"/>
              <w:spacing w:before="0" w:after="0" w:line="240" w:lineRule="auto"/>
              <w:jc w:val="center"/>
              <w:rPr>
                <w:rFonts w:cs="Arial"/>
                <w:color w:val="D5DCE4"/>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tcPr>
          <w:p w14:paraId="0FBBA940" w14:textId="77777777" w:rsidR="00F40C84" w:rsidRPr="00BF59A4" w:rsidRDefault="00F40C84" w:rsidP="00E237A5">
            <w:pPr>
              <w:suppressAutoHyphens w:val="0"/>
              <w:spacing w:before="0" w:after="0" w:line="240" w:lineRule="auto"/>
              <w:jc w:val="center"/>
              <w:rPr>
                <w:rFonts w:cs="Arial"/>
                <w:color w:val="D5DCE4"/>
                <w:sz w:val="20"/>
                <w:szCs w:val="20"/>
                <w:lang w:val="fr-CA" w:eastAsia="en-GB"/>
              </w:rPr>
            </w:pPr>
          </w:p>
        </w:tc>
        <w:tc>
          <w:tcPr>
            <w:tcW w:w="193" w:type="pct"/>
            <w:tcBorders>
              <w:top w:val="single" w:sz="8" w:space="0" w:color="A3A3A3"/>
              <w:left w:val="single" w:sz="8" w:space="0" w:color="A3A3A3"/>
              <w:bottom w:val="single" w:sz="8" w:space="0" w:color="A3A3A3"/>
              <w:right w:val="single" w:sz="8" w:space="0" w:color="A3A3A3"/>
            </w:tcBorders>
          </w:tcPr>
          <w:p w14:paraId="1950664F" w14:textId="25F05362" w:rsidR="00F40C84" w:rsidRPr="00BF59A4" w:rsidRDefault="00F40C84" w:rsidP="00E237A5">
            <w:pPr>
              <w:suppressAutoHyphens w:val="0"/>
              <w:spacing w:before="0" w:after="0" w:line="240" w:lineRule="auto"/>
              <w:jc w:val="center"/>
              <w:rPr>
                <w:rFonts w:cs="Arial"/>
                <w:color w:val="D5DCE4"/>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tcPr>
          <w:p w14:paraId="553515CF" w14:textId="265EAE45" w:rsidR="00F40C84" w:rsidRPr="00BF59A4" w:rsidRDefault="00F40C84" w:rsidP="00E237A5">
            <w:pPr>
              <w:suppressAutoHyphens w:val="0"/>
              <w:spacing w:before="0" w:after="0" w:line="240" w:lineRule="auto"/>
              <w:jc w:val="center"/>
              <w:rPr>
                <w:rFonts w:cs="Arial"/>
                <w:color w:val="D5DCE4"/>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18EEE1A3" w14:textId="3C2E3F09" w:rsidR="00F40C84" w:rsidRPr="00BF59A4" w:rsidRDefault="00F40C84" w:rsidP="00E237A5">
            <w:pPr>
              <w:suppressAutoHyphens w:val="0"/>
              <w:spacing w:before="0" w:after="0" w:line="240" w:lineRule="auto"/>
              <w:jc w:val="center"/>
              <w:rPr>
                <w:rFonts w:cs="Arial"/>
                <w:color w:val="D5DCE4"/>
                <w:sz w:val="20"/>
                <w:szCs w:val="20"/>
                <w:lang w:val="fr-CA" w:eastAsia="en-GB"/>
              </w:rPr>
            </w:pPr>
          </w:p>
        </w:tc>
        <w:tc>
          <w:tcPr>
            <w:tcW w:w="184" w:type="pct"/>
            <w:tcBorders>
              <w:top w:val="single" w:sz="8" w:space="0" w:color="A3A3A3"/>
              <w:left w:val="single" w:sz="8" w:space="0" w:color="A3A3A3"/>
              <w:bottom w:val="single" w:sz="8" w:space="0" w:color="A3A3A3"/>
              <w:right w:val="single" w:sz="8" w:space="0" w:color="A3A3A3"/>
            </w:tcBorders>
            <w:shd w:val="clear" w:color="auto" w:fill="auto"/>
          </w:tcPr>
          <w:p w14:paraId="30D48DC0"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245782"/>
          </w:tcPr>
          <w:p w14:paraId="6D0254C0" w14:textId="627154F1"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245782"/>
          </w:tcPr>
          <w:p w14:paraId="66DEB410" w14:textId="2BD38782"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245782"/>
            <w:tcMar>
              <w:top w:w="40" w:type="dxa"/>
              <w:left w:w="60" w:type="dxa"/>
              <w:bottom w:w="40" w:type="dxa"/>
              <w:right w:w="60" w:type="dxa"/>
            </w:tcMar>
          </w:tcPr>
          <w:p w14:paraId="1F52EFC0" w14:textId="492D3889"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245782"/>
            <w:tcMar>
              <w:top w:w="40" w:type="dxa"/>
              <w:left w:w="60" w:type="dxa"/>
              <w:bottom w:w="40" w:type="dxa"/>
              <w:right w:w="60" w:type="dxa"/>
            </w:tcMar>
          </w:tcPr>
          <w:p w14:paraId="4BC461CE"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245782"/>
          </w:tcPr>
          <w:p w14:paraId="55135CE3"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77091C1A" w14:textId="237B87BF"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8" w:type="pct"/>
            <w:tcBorders>
              <w:top w:val="single" w:sz="8" w:space="0" w:color="A3A3A3"/>
              <w:left w:val="single" w:sz="8" w:space="0" w:color="A3A3A3"/>
              <w:bottom w:val="single" w:sz="8" w:space="0" w:color="A3A3A3"/>
              <w:right w:val="single" w:sz="8" w:space="0" w:color="A3A3A3"/>
            </w:tcBorders>
            <w:shd w:val="clear" w:color="auto" w:fill="FFFFFF"/>
          </w:tcPr>
          <w:p w14:paraId="33ADA68C" w14:textId="51103D36"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08A13D5F"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5FD6EC8E" w14:textId="5A910608"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35E02D57" w14:textId="473F3B68"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FFFFFF"/>
          </w:tcPr>
          <w:p w14:paraId="47E8F97F" w14:textId="39C42C31" w:rsidR="00F40C84" w:rsidRPr="00BF59A4" w:rsidRDefault="00F40C84" w:rsidP="00E237A5">
            <w:pPr>
              <w:suppressAutoHyphens w:val="0"/>
              <w:spacing w:before="0" w:after="0" w:line="240" w:lineRule="auto"/>
              <w:jc w:val="center"/>
              <w:rPr>
                <w:rFonts w:cs="Arial"/>
                <w:color w:val="133C66"/>
                <w:sz w:val="20"/>
                <w:szCs w:val="20"/>
                <w:lang w:val="fr-CA"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FFFFFF"/>
          </w:tcPr>
          <w:p w14:paraId="0DD050FE" w14:textId="77777777" w:rsidR="00F40C84" w:rsidRPr="00BF59A4" w:rsidRDefault="00F40C84" w:rsidP="00E237A5">
            <w:pPr>
              <w:suppressAutoHyphens w:val="0"/>
              <w:spacing w:before="0" w:after="0" w:line="240" w:lineRule="auto"/>
              <w:jc w:val="center"/>
              <w:rPr>
                <w:rFonts w:cs="Arial"/>
                <w:color w:val="133C66"/>
                <w:sz w:val="20"/>
                <w:szCs w:val="20"/>
                <w:lang w:val="fr-CA" w:eastAsia="en-GB"/>
              </w:rPr>
            </w:pPr>
          </w:p>
        </w:tc>
      </w:tr>
      <w:tr w:rsidR="004655DD" w:rsidRPr="009462C3" w14:paraId="28E60CD1" w14:textId="04B90C50" w:rsidTr="004655DD">
        <w:tc>
          <w:tcPr>
            <w:tcW w:w="79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6E384321" w14:textId="2A7EC721" w:rsidR="00F40C84" w:rsidRPr="00BF59A4" w:rsidRDefault="00F40C84" w:rsidP="00E237A5">
            <w:pPr>
              <w:suppressAutoHyphens w:val="0"/>
              <w:spacing w:before="0" w:after="0" w:line="240" w:lineRule="auto"/>
              <w:jc w:val="left"/>
              <w:rPr>
                <w:rFonts w:cs="Arial"/>
                <w:color w:val="133C66"/>
                <w:sz w:val="20"/>
                <w:szCs w:val="20"/>
                <w:lang w:val="it-IT" w:eastAsia="en-GB"/>
              </w:rPr>
            </w:pPr>
            <w:r w:rsidRPr="00BF59A4">
              <w:rPr>
                <w:rFonts w:cs="Arial"/>
                <w:color w:val="133C66"/>
                <w:sz w:val="20"/>
                <w:szCs w:val="20"/>
                <w:lang w:val="it-IT" w:eastAsia="en-GB"/>
              </w:rPr>
              <w:t xml:space="preserve">Field mission in </w:t>
            </w:r>
            <w:r w:rsidRPr="00C32FDC">
              <w:rPr>
                <w:rFonts w:cs="Arial"/>
                <w:color w:val="133C66"/>
                <w:sz w:val="20"/>
                <w:szCs w:val="20"/>
                <w:lang w:val="it-IT" w:eastAsia="en-GB"/>
              </w:rPr>
              <w:t>Sierra Le</w:t>
            </w:r>
            <w:r>
              <w:rPr>
                <w:rFonts w:cs="Arial"/>
                <w:color w:val="133C66"/>
                <w:sz w:val="20"/>
                <w:szCs w:val="20"/>
                <w:lang w:val="it-IT" w:eastAsia="en-GB"/>
              </w:rPr>
              <w:t>one – Alexandre Daoust</w:t>
            </w:r>
          </w:p>
        </w:tc>
        <w:tc>
          <w:tcPr>
            <w:tcW w:w="327"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7F742A51" w14:textId="77777777" w:rsidR="00F40C84" w:rsidRPr="00BF59A4" w:rsidRDefault="00F40C84" w:rsidP="00E237A5">
            <w:pPr>
              <w:suppressAutoHyphens w:val="0"/>
              <w:spacing w:before="0" w:after="0" w:line="240" w:lineRule="auto"/>
              <w:jc w:val="center"/>
              <w:rPr>
                <w:rFonts w:cs="Arial"/>
                <w:color w:val="133C66"/>
                <w:sz w:val="20"/>
                <w:szCs w:val="20"/>
                <w:lang w:val="it-IT" w:eastAsia="en-GB"/>
              </w:rPr>
            </w:pPr>
            <w:r w:rsidRPr="00BF59A4">
              <w:rPr>
                <w:rFonts w:cs="Arial"/>
                <w:color w:val="133C66"/>
                <w:sz w:val="20"/>
                <w:szCs w:val="20"/>
                <w:lang w:val="it-IT" w:eastAsia="en-GB"/>
              </w:rPr>
              <w:t> </w:t>
            </w:r>
          </w:p>
        </w:tc>
        <w:tc>
          <w:tcPr>
            <w:tcW w:w="282"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268863D5" w14:textId="77777777" w:rsidR="00F40C84" w:rsidRPr="00BF59A4" w:rsidRDefault="00F40C84" w:rsidP="00E237A5">
            <w:pPr>
              <w:suppressAutoHyphens w:val="0"/>
              <w:spacing w:before="0" w:after="0" w:line="240" w:lineRule="auto"/>
              <w:jc w:val="center"/>
              <w:rPr>
                <w:rFonts w:cs="Arial"/>
                <w:color w:val="133C66"/>
                <w:sz w:val="20"/>
                <w:szCs w:val="20"/>
                <w:lang w:val="it-IT" w:eastAsia="en-GB"/>
              </w:rPr>
            </w:pPr>
            <w:r w:rsidRPr="00BF59A4">
              <w:rPr>
                <w:rFonts w:cs="Arial"/>
                <w:color w:val="133C66"/>
                <w:sz w:val="20"/>
                <w:szCs w:val="20"/>
                <w:lang w:val="it-IT" w:eastAsia="en-GB"/>
              </w:rPr>
              <w:t> </w:t>
            </w:r>
          </w:p>
        </w:tc>
        <w:tc>
          <w:tcPr>
            <w:tcW w:w="186" w:type="pct"/>
            <w:tcBorders>
              <w:top w:val="single" w:sz="8" w:space="0" w:color="A3A3A3"/>
              <w:left w:val="single" w:sz="8" w:space="0" w:color="A3A3A3"/>
              <w:bottom w:val="single" w:sz="8" w:space="0" w:color="A3A3A3"/>
              <w:right w:val="single" w:sz="8" w:space="0" w:color="A3A3A3"/>
            </w:tcBorders>
          </w:tcPr>
          <w:p w14:paraId="5EDC0E87" w14:textId="77777777" w:rsidR="00F40C84" w:rsidRPr="00BF59A4" w:rsidRDefault="00F40C84" w:rsidP="00E237A5">
            <w:pPr>
              <w:suppressAutoHyphens w:val="0"/>
              <w:spacing w:before="0" w:after="0" w:line="240" w:lineRule="auto"/>
              <w:jc w:val="center"/>
              <w:rPr>
                <w:rFonts w:cs="Arial"/>
                <w:color w:val="D5DCE4"/>
                <w:sz w:val="20"/>
                <w:szCs w:val="20"/>
                <w:lang w:val="it-IT" w:eastAsia="en-GB"/>
              </w:rPr>
            </w:pPr>
          </w:p>
        </w:tc>
        <w:tc>
          <w:tcPr>
            <w:tcW w:w="193" w:type="pct"/>
            <w:tcBorders>
              <w:top w:val="single" w:sz="8" w:space="0" w:color="A3A3A3"/>
              <w:left w:val="single" w:sz="8" w:space="0" w:color="A3A3A3"/>
              <w:bottom w:val="single" w:sz="8" w:space="0" w:color="A3A3A3"/>
              <w:right w:val="single" w:sz="8" w:space="0" w:color="A3A3A3"/>
            </w:tcBorders>
          </w:tcPr>
          <w:p w14:paraId="0058EF28" w14:textId="4334E257" w:rsidR="00F40C84" w:rsidRPr="00BF59A4" w:rsidRDefault="00F40C84" w:rsidP="00E237A5">
            <w:pPr>
              <w:suppressAutoHyphens w:val="0"/>
              <w:spacing w:before="0" w:after="0" w:line="240" w:lineRule="auto"/>
              <w:jc w:val="center"/>
              <w:rPr>
                <w:rFonts w:cs="Arial"/>
                <w:color w:val="D5DCE4"/>
                <w:sz w:val="20"/>
                <w:szCs w:val="20"/>
                <w:lang w:val="it-IT" w:eastAsia="en-GB"/>
              </w:rPr>
            </w:pPr>
          </w:p>
        </w:tc>
        <w:tc>
          <w:tcPr>
            <w:tcW w:w="185" w:type="pct"/>
            <w:tcBorders>
              <w:top w:val="single" w:sz="8" w:space="0" w:color="A3A3A3"/>
              <w:left w:val="single" w:sz="8" w:space="0" w:color="A3A3A3"/>
              <w:bottom w:val="single" w:sz="8" w:space="0" w:color="A3A3A3"/>
              <w:right w:val="single" w:sz="8" w:space="0" w:color="A3A3A3"/>
            </w:tcBorders>
          </w:tcPr>
          <w:p w14:paraId="639021F3" w14:textId="3BF9FC83" w:rsidR="00F40C84" w:rsidRPr="00BF59A4" w:rsidRDefault="00F40C84" w:rsidP="00E237A5">
            <w:pPr>
              <w:suppressAutoHyphens w:val="0"/>
              <w:spacing w:before="0" w:after="0" w:line="240" w:lineRule="auto"/>
              <w:jc w:val="center"/>
              <w:rPr>
                <w:rFonts w:cs="Arial"/>
                <w:color w:val="D5DCE4"/>
                <w:sz w:val="20"/>
                <w:szCs w:val="20"/>
                <w:lang w:val="it-IT"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hideMark/>
          </w:tcPr>
          <w:p w14:paraId="596AA656" w14:textId="755F4968" w:rsidR="00F40C84" w:rsidRPr="00BF59A4" w:rsidRDefault="00F40C84" w:rsidP="00E237A5">
            <w:pPr>
              <w:suppressAutoHyphens w:val="0"/>
              <w:spacing w:before="0" w:after="0" w:line="240" w:lineRule="auto"/>
              <w:jc w:val="center"/>
              <w:rPr>
                <w:rFonts w:cs="Arial"/>
                <w:color w:val="D5DCE4"/>
                <w:sz w:val="20"/>
                <w:szCs w:val="20"/>
                <w:lang w:val="it-IT" w:eastAsia="en-GB"/>
              </w:rPr>
            </w:pPr>
            <w:r w:rsidRPr="00BF59A4">
              <w:rPr>
                <w:rFonts w:cs="Arial"/>
                <w:color w:val="D5DCE4"/>
                <w:sz w:val="20"/>
                <w:szCs w:val="20"/>
                <w:lang w:val="it-IT" w:eastAsia="en-GB"/>
              </w:rPr>
              <w:t> </w:t>
            </w:r>
          </w:p>
        </w:tc>
        <w:tc>
          <w:tcPr>
            <w:tcW w:w="184" w:type="pct"/>
            <w:tcBorders>
              <w:top w:val="single" w:sz="8" w:space="0" w:color="A3A3A3"/>
              <w:left w:val="single" w:sz="8" w:space="0" w:color="A3A3A3"/>
              <w:bottom w:val="single" w:sz="8" w:space="0" w:color="A3A3A3"/>
              <w:right w:val="single" w:sz="8" w:space="0" w:color="A3A3A3"/>
            </w:tcBorders>
          </w:tcPr>
          <w:p w14:paraId="51E064BE" w14:textId="77777777" w:rsidR="00F40C84" w:rsidRPr="00564BB2" w:rsidRDefault="00F40C84" w:rsidP="00E237A5">
            <w:pPr>
              <w:suppressAutoHyphens w:val="0"/>
              <w:spacing w:before="0" w:after="0" w:line="240" w:lineRule="auto"/>
              <w:jc w:val="center"/>
              <w:rPr>
                <w:rFonts w:cs="Arial"/>
                <w:color w:val="FFFFFF"/>
                <w:sz w:val="18"/>
                <w:szCs w:val="18"/>
                <w:lang w:val="it-IT" w:eastAsia="en-GB"/>
              </w:rPr>
            </w:pPr>
          </w:p>
        </w:tc>
        <w:tc>
          <w:tcPr>
            <w:tcW w:w="235" w:type="pct"/>
            <w:tcBorders>
              <w:top w:val="single" w:sz="8" w:space="0" w:color="A3A3A3"/>
              <w:left w:val="single" w:sz="8" w:space="0" w:color="A3A3A3"/>
              <w:bottom w:val="single" w:sz="8" w:space="0" w:color="A3A3A3"/>
              <w:right w:val="single" w:sz="8" w:space="0" w:color="A3A3A3"/>
            </w:tcBorders>
          </w:tcPr>
          <w:p w14:paraId="3BF2F4C0" w14:textId="562E863B" w:rsidR="00F40C84" w:rsidRPr="00564BB2" w:rsidRDefault="00F40C84" w:rsidP="00E237A5">
            <w:pPr>
              <w:suppressAutoHyphens w:val="0"/>
              <w:spacing w:before="0" w:after="0" w:line="240" w:lineRule="auto"/>
              <w:jc w:val="center"/>
              <w:rPr>
                <w:rFonts w:cs="Arial"/>
                <w:color w:val="FFFFFF"/>
                <w:sz w:val="18"/>
                <w:szCs w:val="18"/>
                <w:lang w:val="it-IT" w:eastAsia="en-GB"/>
              </w:rPr>
            </w:pPr>
          </w:p>
        </w:tc>
        <w:tc>
          <w:tcPr>
            <w:tcW w:w="422" w:type="pct"/>
            <w:gridSpan w:val="2"/>
            <w:tcBorders>
              <w:top w:val="single" w:sz="8" w:space="0" w:color="A3A3A3"/>
              <w:left w:val="single" w:sz="8" w:space="0" w:color="A3A3A3"/>
              <w:bottom w:val="single" w:sz="8" w:space="0" w:color="A3A3A3"/>
              <w:right w:val="single" w:sz="8" w:space="0" w:color="A3A3A3"/>
            </w:tcBorders>
            <w:shd w:val="clear" w:color="auto" w:fill="245782"/>
          </w:tcPr>
          <w:p w14:paraId="776B2D8F" w14:textId="206242A8" w:rsidR="00F40C84" w:rsidRPr="007138B9" w:rsidRDefault="00F40C84" w:rsidP="00E237A5">
            <w:pPr>
              <w:suppressAutoHyphens w:val="0"/>
              <w:spacing w:before="0" w:after="0" w:line="240" w:lineRule="auto"/>
              <w:jc w:val="center"/>
              <w:rPr>
                <w:rFonts w:cs="Arial"/>
                <w:b/>
                <w:bCs/>
                <w:color w:val="133C66"/>
                <w:sz w:val="20"/>
                <w:szCs w:val="20"/>
                <w:lang w:val="it-IT" w:eastAsia="en-GB"/>
              </w:rPr>
            </w:pPr>
            <w:r>
              <w:rPr>
                <w:rFonts w:cs="Arial"/>
                <w:b/>
                <w:bCs/>
                <w:color w:val="FFFFFF" w:themeColor="background1"/>
                <w:sz w:val="18"/>
                <w:szCs w:val="18"/>
                <w:lang w:val="it-IT" w:eastAsia="en-GB"/>
              </w:rPr>
              <w:t>14/08</w:t>
            </w:r>
            <w:r w:rsidRPr="007138B9">
              <w:rPr>
                <w:rFonts w:cs="Arial"/>
                <w:b/>
                <w:bCs/>
                <w:color w:val="FFFFFF" w:themeColor="background1"/>
                <w:sz w:val="18"/>
                <w:szCs w:val="18"/>
                <w:lang w:val="it-IT" w:eastAsia="en-GB"/>
              </w:rPr>
              <w:t xml:space="preserve"> – 22</w:t>
            </w:r>
            <w:r>
              <w:rPr>
                <w:rFonts w:cs="Arial"/>
                <w:b/>
                <w:bCs/>
                <w:color w:val="FFFFFF" w:themeColor="background1"/>
                <w:sz w:val="18"/>
                <w:szCs w:val="18"/>
                <w:lang w:val="it-IT" w:eastAsia="en-GB"/>
              </w:rPr>
              <w:t>/08</w:t>
            </w:r>
          </w:p>
        </w:tc>
        <w:tc>
          <w:tcPr>
            <w:tcW w:w="235"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hideMark/>
          </w:tcPr>
          <w:p w14:paraId="65BFB88A" w14:textId="77777777" w:rsidR="00F40C84" w:rsidRPr="00BF59A4" w:rsidRDefault="00F40C84" w:rsidP="00E237A5">
            <w:pPr>
              <w:suppressAutoHyphens w:val="0"/>
              <w:spacing w:before="0" w:after="0" w:line="240" w:lineRule="auto"/>
              <w:jc w:val="center"/>
              <w:rPr>
                <w:rFonts w:cs="Arial"/>
                <w:color w:val="133C66"/>
                <w:sz w:val="20"/>
                <w:szCs w:val="20"/>
                <w:lang w:val="it-IT" w:eastAsia="en-GB"/>
              </w:rPr>
            </w:pPr>
            <w:r w:rsidRPr="00BF59A4">
              <w:rPr>
                <w:rFonts w:cs="Arial"/>
                <w:color w:val="133C66"/>
                <w:sz w:val="20"/>
                <w:szCs w:val="20"/>
                <w:lang w:val="it-IT" w:eastAsia="en-GB"/>
              </w:rPr>
              <w:t> </w:t>
            </w:r>
          </w:p>
        </w:tc>
        <w:tc>
          <w:tcPr>
            <w:tcW w:w="185" w:type="pct"/>
            <w:tcBorders>
              <w:top w:val="single" w:sz="8" w:space="0" w:color="A3A3A3"/>
              <w:left w:val="single" w:sz="8" w:space="0" w:color="A3A3A3"/>
              <w:bottom w:val="single" w:sz="8" w:space="0" w:color="A3A3A3"/>
              <w:right w:val="single" w:sz="8" w:space="0" w:color="A3A3A3"/>
            </w:tcBorders>
          </w:tcPr>
          <w:p w14:paraId="6BDCEB53" w14:textId="77777777"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5" w:type="pct"/>
            <w:tcBorders>
              <w:top w:val="single" w:sz="8" w:space="0" w:color="A3A3A3"/>
              <w:left w:val="single" w:sz="8" w:space="0" w:color="A3A3A3"/>
              <w:bottom w:val="single" w:sz="8" w:space="0" w:color="A3A3A3"/>
              <w:right w:val="single" w:sz="8" w:space="0" w:color="A3A3A3"/>
            </w:tcBorders>
          </w:tcPr>
          <w:p w14:paraId="0B5A7D57" w14:textId="2F29A648"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8" w:type="pct"/>
            <w:tcBorders>
              <w:top w:val="single" w:sz="8" w:space="0" w:color="A3A3A3"/>
              <w:left w:val="single" w:sz="8" w:space="0" w:color="A3A3A3"/>
              <w:bottom w:val="single" w:sz="8" w:space="0" w:color="A3A3A3"/>
              <w:right w:val="single" w:sz="8" w:space="0" w:color="A3A3A3"/>
            </w:tcBorders>
          </w:tcPr>
          <w:p w14:paraId="491801D5" w14:textId="59040C58"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11F58F8D" w14:textId="77777777"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2E8E8224" w14:textId="4A14906D"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1AB60FFC" w14:textId="69CB126B"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07176E10" w14:textId="4830FF11"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A1A13CE" w14:textId="77777777" w:rsidR="00F40C84" w:rsidRPr="00BF59A4" w:rsidRDefault="00F40C84" w:rsidP="00E237A5">
            <w:pPr>
              <w:suppressAutoHyphens w:val="0"/>
              <w:spacing w:before="0" w:after="0" w:line="240" w:lineRule="auto"/>
              <w:jc w:val="center"/>
              <w:rPr>
                <w:rFonts w:cs="Arial"/>
                <w:color w:val="133C66"/>
                <w:sz w:val="20"/>
                <w:szCs w:val="20"/>
                <w:lang w:val="it-IT" w:eastAsia="en-GB"/>
              </w:rPr>
            </w:pPr>
          </w:p>
        </w:tc>
      </w:tr>
      <w:tr w:rsidR="004655DD" w:rsidRPr="009462C3" w14:paraId="0637FB21" w14:textId="3023ADF7" w:rsidTr="004655DD">
        <w:tc>
          <w:tcPr>
            <w:tcW w:w="79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12AC20AE" w14:textId="1FB25574" w:rsidR="00F40C84" w:rsidRPr="00BF59A4" w:rsidRDefault="00F40C84" w:rsidP="00E237A5">
            <w:pPr>
              <w:suppressAutoHyphens w:val="0"/>
              <w:spacing w:before="0" w:after="0" w:line="240" w:lineRule="auto"/>
              <w:jc w:val="left"/>
              <w:rPr>
                <w:rFonts w:cs="Arial"/>
                <w:color w:val="133C66"/>
                <w:sz w:val="20"/>
                <w:szCs w:val="20"/>
                <w:lang w:val="it-IT" w:eastAsia="en-GB"/>
              </w:rPr>
            </w:pPr>
            <w:r w:rsidRPr="00BF59A4">
              <w:rPr>
                <w:rFonts w:cs="Arial"/>
                <w:color w:val="133C66"/>
                <w:sz w:val="20"/>
                <w:szCs w:val="20"/>
                <w:lang w:val="it-IT" w:eastAsia="en-GB"/>
              </w:rPr>
              <w:t xml:space="preserve">Field mission in </w:t>
            </w:r>
            <w:r w:rsidRPr="00C32FDC">
              <w:rPr>
                <w:rFonts w:cs="Arial"/>
                <w:color w:val="133C66"/>
                <w:sz w:val="20"/>
                <w:szCs w:val="20"/>
                <w:lang w:val="it-IT" w:eastAsia="en-GB"/>
              </w:rPr>
              <w:t>Sierra Le</w:t>
            </w:r>
            <w:r>
              <w:rPr>
                <w:rFonts w:cs="Arial"/>
                <w:color w:val="133C66"/>
                <w:sz w:val="20"/>
                <w:szCs w:val="20"/>
                <w:lang w:val="it-IT" w:eastAsia="en-GB"/>
              </w:rPr>
              <w:t>one – Jade Pichard</w:t>
            </w:r>
          </w:p>
        </w:tc>
        <w:tc>
          <w:tcPr>
            <w:tcW w:w="327"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706E778B" w14:textId="77777777"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282"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58ED10E1" w14:textId="77777777"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6" w:type="pct"/>
            <w:tcBorders>
              <w:top w:val="single" w:sz="8" w:space="0" w:color="A3A3A3"/>
              <w:left w:val="single" w:sz="8" w:space="0" w:color="A3A3A3"/>
              <w:bottom w:val="single" w:sz="8" w:space="0" w:color="A3A3A3"/>
              <w:right w:val="single" w:sz="8" w:space="0" w:color="A3A3A3"/>
            </w:tcBorders>
          </w:tcPr>
          <w:p w14:paraId="19AD5DAF" w14:textId="77777777" w:rsidR="00F40C84" w:rsidRPr="00BF59A4" w:rsidRDefault="00F40C84" w:rsidP="00E237A5">
            <w:pPr>
              <w:suppressAutoHyphens w:val="0"/>
              <w:spacing w:before="0" w:after="0" w:line="240" w:lineRule="auto"/>
              <w:jc w:val="center"/>
              <w:rPr>
                <w:rFonts w:cs="Arial"/>
                <w:color w:val="D5DCE4"/>
                <w:sz w:val="20"/>
                <w:szCs w:val="20"/>
                <w:lang w:val="it-IT" w:eastAsia="en-GB"/>
              </w:rPr>
            </w:pPr>
          </w:p>
        </w:tc>
        <w:tc>
          <w:tcPr>
            <w:tcW w:w="193" w:type="pct"/>
            <w:tcBorders>
              <w:top w:val="single" w:sz="8" w:space="0" w:color="A3A3A3"/>
              <w:left w:val="single" w:sz="8" w:space="0" w:color="A3A3A3"/>
              <w:bottom w:val="single" w:sz="8" w:space="0" w:color="A3A3A3"/>
              <w:right w:val="single" w:sz="8" w:space="0" w:color="A3A3A3"/>
            </w:tcBorders>
          </w:tcPr>
          <w:p w14:paraId="2AEFC32A" w14:textId="77777777" w:rsidR="00F40C84" w:rsidRPr="00BF59A4" w:rsidRDefault="00F40C84" w:rsidP="00E237A5">
            <w:pPr>
              <w:suppressAutoHyphens w:val="0"/>
              <w:spacing w:before="0" w:after="0" w:line="240" w:lineRule="auto"/>
              <w:jc w:val="center"/>
              <w:rPr>
                <w:rFonts w:cs="Arial"/>
                <w:color w:val="D5DCE4"/>
                <w:sz w:val="20"/>
                <w:szCs w:val="20"/>
                <w:lang w:val="it-IT" w:eastAsia="en-GB"/>
              </w:rPr>
            </w:pPr>
          </w:p>
        </w:tc>
        <w:tc>
          <w:tcPr>
            <w:tcW w:w="185" w:type="pct"/>
            <w:tcBorders>
              <w:top w:val="single" w:sz="8" w:space="0" w:color="A3A3A3"/>
              <w:left w:val="single" w:sz="8" w:space="0" w:color="A3A3A3"/>
              <w:bottom w:val="single" w:sz="8" w:space="0" w:color="A3A3A3"/>
              <w:right w:val="single" w:sz="8" w:space="0" w:color="A3A3A3"/>
            </w:tcBorders>
          </w:tcPr>
          <w:p w14:paraId="4B1EEBC3" w14:textId="77777777" w:rsidR="00F40C84" w:rsidRPr="00BF59A4" w:rsidRDefault="00F40C84" w:rsidP="00E237A5">
            <w:pPr>
              <w:suppressAutoHyphens w:val="0"/>
              <w:spacing w:before="0" w:after="0" w:line="240" w:lineRule="auto"/>
              <w:jc w:val="center"/>
              <w:rPr>
                <w:rFonts w:cs="Arial"/>
                <w:color w:val="D5DCE4"/>
                <w:sz w:val="20"/>
                <w:szCs w:val="20"/>
                <w:lang w:val="it-IT"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tcPr>
          <w:p w14:paraId="7C4778F2" w14:textId="77777777" w:rsidR="00F40C84" w:rsidRPr="00BF59A4" w:rsidRDefault="00F40C84" w:rsidP="00E237A5">
            <w:pPr>
              <w:suppressAutoHyphens w:val="0"/>
              <w:spacing w:before="0" w:after="0" w:line="240" w:lineRule="auto"/>
              <w:jc w:val="center"/>
              <w:rPr>
                <w:rFonts w:cs="Arial"/>
                <w:color w:val="D5DCE4"/>
                <w:sz w:val="20"/>
                <w:szCs w:val="20"/>
                <w:lang w:val="it-IT" w:eastAsia="en-GB"/>
              </w:rPr>
            </w:pPr>
          </w:p>
        </w:tc>
        <w:tc>
          <w:tcPr>
            <w:tcW w:w="184" w:type="pct"/>
            <w:tcBorders>
              <w:top w:val="single" w:sz="8" w:space="0" w:color="A3A3A3"/>
              <w:left w:val="single" w:sz="8" w:space="0" w:color="A3A3A3"/>
              <w:bottom w:val="single" w:sz="8" w:space="0" w:color="A3A3A3"/>
              <w:right w:val="single" w:sz="8" w:space="0" w:color="A3A3A3"/>
            </w:tcBorders>
          </w:tcPr>
          <w:p w14:paraId="5CF7C556" w14:textId="77777777" w:rsidR="00F40C84" w:rsidRPr="00564BB2" w:rsidRDefault="00F40C84" w:rsidP="00E237A5">
            <w:pPr>
              <w:suppressAutoHyphens w:val="0"/>
              <w:spacing w:before="0" w:after="0" w:line="240" w:lineRule="auto"/>
              <w:jc w:val="center"/>
              <w:rPr>
                <w:rFonts w:cs="Arial"/>
                <w:color w:val="FFFFFF"/>
                <w:sz w:val="18"/>
                <w:szCs w:val="18"/>
                <w:lang w:val="it-IT" w:eastAsia="en-GB"/>
              </w:rPr>
            </w:pPr>
          </w:p>
        </w:tc>
        <w:tc>
          <w:tcPr>
            <w:tcW w:w="235" w:type="pct"/>
            <w:tcBorders>
              <w:top w:val="single" w:sz="8" w:space="0" w:color="A3A3A3"/>
              <w:left w:val="single" w:sz="8" w:space="0" w:color="A3A3A3"/>
              <w:bottom w:val="single" w:sz="8" w:space="0" w:color="A3A3A3"/>
              <w:right w:val="single" w:sz="8" w:space="0" w:color="A3A3A3"/>
            </w:tcBorders>
          </w:tcPr>
          <w:p w14:paraId="285A63F6" w14:textId="77777777" w:rsidR="00F40C84" w:rsidRPr="00564BB2" w:rsidRDefault="00F40C84" w:rsidP="00E237A5">
            <w:pPr>
              <w:suppressAutoHyphens w:val="0"/>
              <w:spacing w:before="0" w:after="0" w:line="240" w:lineRule="auto"/>
              <w:jc w:val="center"/>
              <w:rPr>
                <w:rFonts w:cs="Arial"/>
                <w:color w:val="FFFFFF"/>
                <w:sz w:val="18"/>
                <w:szCs w:val="18"/>
                <w:lang w:val="it-IT" w:eastAsia="en-GB"/>
              </w:rPr>
            </w:pPr>
          </w:p>
        </w:tc>
        <w:tc>
          <w:tcPr>
            <w:tcW w:w="422" w:type="pct"/>
            <w:gridSpan w:val="2"/>
            <w:tcBorders>
              <w:top w:val="single" w:sz="8" w:space="0" w:color="A3A3A3"/>
              <w:left w:val="single" w:sz="8" w:space="0" w:color="A3A3A3"/>
              <w:bottom w:val="single" w:sz="8" w:space="0" w:color="A3A3A3"/>
              <w:right w:val="single" w:sz="8" w:space="0" w:color="A3A3A3"/>
            </w:tcBorders>
            <w:shd w:val="clear" w:color="auto" w:fill="245782"/>
          </w:tcPr>
          <w:p w14:paraId="235D2470" w14:textId="6BE6967D" w:rsidR="00F40C84" w:rsidRPr="00FD2615" w:rsidRDefault="00F40C84" w:rsidP="00E237A5">
            <w:pPr>
              <w:suppressAutoHyphens w:val="0"/>
              <w:spacing w:before="0" w:after="0" w:line="240" w:lineRule="auto"/>
              <w:jc w:val="center"/>
              <w:rPr>
                <w:rFonts w:cs="Arial"/>
                <w:b/>
                <w:bCs/>
                <w:color w:val="133C66"/>
                <w:sz w:val="20"/>
                <w:szCs w:val="20"/>
                <w:lang w:val="it-IT" w:eastAsia="en-GB"/>
              </w:rPr>
            </w:pPr>
            <w:r>
              <w:rPr>
                <w:rFonts w:cs="Arial"/>
                <w:b/>
                <w:bCs/>
                <w:color w:val="FFFFFF" w:themeColor="background1"/>
                <w:sz w:val="18"/>
                <w:szCs w:val="18"/>
                <w:lang w:val="it-IT" w:eastAsia="en-GB"/>
              </w:rPr>
              <w:t>19/08</w:t>
            </w:r>
            <w:r w:rsidRPr="00FD2615">
              <w:rPr>
                <w:rFonts w:cs="Arial"/>
                <w:b/>
                <w:bCs/>
                <w:color w:val="FFFFFF" w:themeColor="background1"/>
                <w:sz w:val="18"/>
                <w:szCs w:val="18"/>
                <w:lang w:val="it-IT" w:eastAsia="en-GB"/>
              </w:rPr>
              <w:t xml:space="preserve"> – 25</w:t>
            </w:r>
            <w:r>
              <w:rPr>
                <w:rFonts w:cs="Arial"/>
                <w:b/>
                <w:bCs/>
                <w:color w:val="FFFFFF" w:themeColor="background1"/>
                <w:sz w:val="18"/>
                <w:szCs w:val="18"/>
                <w:lang w:val="it-IT" w:eastAsia="en-GB"/>
              </w:rPr>
              <w:t>/08</w:t>
            </w:r>
          </w:p>
        </w:tc>
        <w:tc>
          <w:tcPr>
            <w:tcW w:w="235"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tcPr>
          <w:p w14:paraId="474BA538" w14:textId="77777777"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5" w:type="pct"/>
            <w:tcBorders>
              <w:top w:val="single" w:sz="8" w:space="0" w:color="A3A3A3"/>
              <w:left w:val="single" w:sz="8" w:space="0" w:color="A3A3A3"/>
              <w:bottom w:val="single" w:sz="8" w:space="0" w:color="A3A3A3"/>
              <w:right w:val="single" w:sz="8" w:space="0" w:color="A3A3A3"/>
            </w:tcBorders>
          </w:tcPr>
          <w:p w14:paraId="5CCF02EE" w14:textId="77777777"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5" w:type="pct"/>
            <w:tcBorders>
              <w:top w:val="single" w:sz="8" w:space="0" w:color="A3A3A3"/>
              <w:left w:val="single" w:sz="8" w:space="0" w:color="A3A3A3"/>
              <w:bottom w:val="single" w:sz="8" w:space="0" w:color="A3A3A3"/>
              <w:right w:val="single" w:sz="8" w:space="0" w:color="A3A3A3"/>
            </w:tcBorders>
          </w:tcPr>
          <w:p w14:paraId="6EBFDF8E" w14:textId="52352B67"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8" w:type="pct"/>
            <w:tcBorders>
              <w:top w:val="single" w:sz="8" w:space="0" w:color="A3A3A3"/>
              <w:left w:val="single" w:sz="8" w:space="0" w:color="A3A3A3"/>
              <w:bottom w:val="single" w:sz="8" w:space="0" w:color="A3A3A3"/>
              <w:right w:val="single" w:sz="8" w:space="0" w:color="A3A3A3"/>
            </w:tcBorders>
          </w:tcPr>
          <w:p w14:paraId="48048328" w14:textId="57B25050"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71C4978" w14:textId="77777777"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59C8E4D1" w14:textId="09EF9463"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17808448" w14:textId="55272525"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3C0E2897" w14:textId="63CBAB89" w:rsidR="00F40C84" w:rsidRPr="00BF59A4" w:rsidRDefault="00F40C84" w:rsidP="00E237A5">
            <w:pPr>
              <w:suppressAutoHyphens w:val="0"/>
              <w:spacing w:before="0" w:after="0" w:line="240" w:lineRule="auto"/>
              <w:jc w:val="center"/>
              <w:rPr>
                <w:rFonts w:cs="Arial"/>
                <w:color w:val="133C66"/>
                <w:sz w:val="20"/>
                <w:szCs w:val="20"/>
                <w:lang w:val="it-IT"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63D5AC27" w14:textId="77777777" w:rsidR="00F40C84" w:rsidRPr="00BF59A4" w:rsidRDefault="00F40C84" w:rsidP="00E237A5">
            <w:pPr>
              <w:suppressAutoHyphens w:val="0"/>
              <w:spacing w:before="0" w:after="0" w:line="240" w:lineRule="auto"/>
              <w:jc w:val="center"/>
              <w:rPr>
                <w:rFonts w:cs="Arial"/>
                <w:color w:val="133C66"/>
                <w:sz w:val="20"/>
                <w:szCs w:val="20"/>
                <w:lang w:val="it-IT" w:eastAsia="en-GB"/>
              </w:rPr>
            </w:pPr>
          </w:p>
        </w:tc>
      </w:tr>
      <w:tr w:rsidR="00F40C84" w:rsidRPr="00BF59A4" w14:paraId="5320DCDB" w14:textId="47E25044" w:rsidTr="004655DD">
        <w:tc>
          <w:tcPr>
            <w:tcW w:w="4570" w:type="pct"/>
            <w:gridSpan w:val="19"/>
            <w:tcBorders>
              <w:top w:val="single" w:sz="8" w:space="0" w:color="A3A3A3"/>
              <w:left w:val="single" w:sz="8" w:space="0" w:color="A3A3A3"/>
              <w:bottom w:val="single" w:sz="8" w:space="0" w:color="A3A3A3"/>
              <w:right w:val="single" w:sz="8" w:space="0" w:color="A3A3A3"/>
            </w:tcBorders>
            <w:shd w:val="clear" w:color="auto" w:fill="ECEBEA" w:themeFill="background2"/>
            <w:tcMar>
              <w:top w:w="40" w:type="dxa"/>
              <w:left w:w="60" w:type="dxa"/>
              <w:bottom w:w="40" w:type="dxa"/>
              <w:right w:w="60" w:type="dxa"/>
            </w:tcMar>
          </w:tcPr>
          <w:p w14:paraId="63D08F93" w14:textId="57456672" w:rsidR="00F40C84" w:rsidRPr="00BF59A4" w:rsidRDefault="00F40C84" w:rsidP="000F03E0">
            <w:pPr>
              <w:suppressAutoHyphens w:val="0"/>
              <w:spacing w:before="0" w:after="0" w:line="240" w:lineRule="auto"/>
              <w:jc w:val="left"/>
              <w:rPr>
                <w:rFonts w:cs="Arial"/>
                <w:color w:val="D5DCE4"/>
                <w:sz w:val="20"/>
                <w:szCs w:val="20"/>
                <w:lang w:val="en-GB" w:eastAsia="en-GB"/>
              </w:rPr>
            </w:pPr>
            <w:r>
              <w:rPr>
                <w:rFonts w:cs="Arial"/>
                <w:b/>
                <w:bCs/>
                <w:color w:val="133C66"/>
                <w:sz w:val="20"/>
                <w:szCs w:val="20"/>
              </w:rPr>
              <w:t>Phase 3: Analysis and report writing</w:t>
            </w:r>
          </w:p>
        </w:tc>
        <w:tc>
          <w:tcPr>
            <w:tcW w:w="430" w:type="pct"/>
            <w:tcBorders>
              <w:top w:val="single" w:sz="8" w:space="0" w:color="A3A3A3"/>
              <w:left w:val="single" w:sz="8" w:space="0" w:color="A3A3A3"/>
              <w:bottom w:val="single" w:sz="8" w:space="0" w:color="A3A3A3"/>
              <w:right w:val="single" w:sz="8" w:space="0" w:color="A3A3A3"/>
            </w:tcBorders>
            <w:shd w:val="clear" w:color="auto" w:fill="ECEBEA" w:themeFill="background2"/>
          </w:tcPr>
          <w:p w14:paraId="502E299A" w14:textId="77777777" w:rsidR="00F40C84" w:rsidRDefault="00F40C84" w:rsidP="000F03E0">
            <w:pPr>
              <w:suppressAutoHyphens w:val="0"/>
              <w:spacing w:before="0" w:after="0" w:line="240" w:lineRule="auto"/>
              <w:jc w:val="left"/>
              <w:rPr>
                <w:rFonts w:cs="Arial"/>
                <w:b/>
                <w:bCs/>
                <w:color w:val="133C66"/>
                <w:sz w:val="20"/>
                <w:szCs w:val="20"/>
              </w:rPr>
            </w:pPr>
          </w:p>
        </w:tc>
      </w:tr>
      <w:tr w:rsidR="004655DD" w:rsidRPr="00BF59A4" w14:paraId="6AE9154A" w14:textId="674C5112" w:rsidTr="004655DD">
        <w:tc>
          <w:tcPr>
            <w:tcW w:w="79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03C5015C" w14:textId="77777777" w:rsidR="00F40C84" w:rsidRPr="00BF59A4" w:rsidRDefault="00F40C84" w:rsidP="00E237A5">
            <w:pPr>
              <w:suppressAutoHyphens w:val="0"/>
              <w:spacing w:before="0" w:after="0" w:line="240" w:lineRule="auto"/>
              <w:jc w:val="left"/>
              <w:rPr>
                <w:rFonts w:cs="Arial"/>
                <w:color w:val="133C66"/>
                <w:sz w:val="20"/>
                <w:szCs w:val="20"/>
                <w:lang w:val="en-GB" w:eastAsia="en-GB"/>
              </w:rPr>
            </w:pPr>
            <w:r w:rsidRPr="00BF59A4">
              <w:rPr>
                <w:rFonts w:cs="Arial"/>
                <w:color w:val="133C66"/>
                <w:sz w:val="20"/>
                <w:szCs w:val="20"/>
                <w:lang w:val="en-GB" w:eastAsia="en-GB"/>
              </w:rPr>
              <w:t xml:space="preserve">Analysis and triangulation of data </w:t>
            </w:r>
          </w:p>
        </w:tc>
        <w:tc>
          <w:tcPr>
            <w:tcW w:w="327"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37D1CD03"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r w:rsidRPr="00BF59A4">
              <w:rPr>
                <w:rFonts w:cs="Arial"/>
                <w:color w:val="133C66"/>
                <w:sz w:val="20"/>
                <w:szCs w:val="20"/>
                <w:lang w:val="en-GB" w:eastAsia="en-GB"/>
              </w:rPr>
              <w:t> </w:t>
            </w:r>
          </w:p>
        </w:tc>
        <w:tc>
          <w:tcPr>
            <w:tcW w:w="282"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06B2B479"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r w:rsidRPr="00BF59A4">
              <w:rPr>
                <w:rFonts w:cs="Arial"/>
                <w:color w:val="133C66"/>
                <w:sz w:val="20"/>
                <w:szCs w:val="20"/>
                <w:lang w:val="en-GB" w:eastAsia="en-GB"/>
              </w:rPr>
              <w:t> </w:t>
            </w:r>
          </w:p>
        </w:tc>
        <w:tc>
          <w:tcPr>
            <w:tcW w:w="186"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1366E6E7"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93"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E5AD510" w14:textId="3B67AD0F"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9C3F7C0" w14:textId="00CCDD85"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10C24B45" w14:textId="1D7FC562" w:rsidR="00F40C84" w:rsidRPr="00BF59A4" w:rsidRDefault="00F40C84" w:rsidP="00E237A5">
            <w:pPr>
              <w:suppressAutoHyphens w:val="0"/>
              <w:spacing w:before="0" w:after="0" w:line="240" w:lineRule="auto"/>
              <w:jc w:val="center"/>
              <w:rPr>
                <w:rFonts w:cs="Arial"/>
                <w:color w:val="133C66"/>
                <w:sz w:val="20"/>
                <w:szCs w:val="20"/>
                <w:lang w:val="en-GB" w:eastAsia="en-GB"/>
              </w:rPr>
            </w:pPr>
            <w:r w:rsidRPr="00BF59A4">
              <w:rPr>
                <w:rFonts w:cs="Arial"/>
                <w:color w:val="133C66"/>
                <w:sz w:val="20"/>
                <w:szCs w:val="20"/>
                <w:lang w:val="en-GB" w:eastAsia="en-GB"/>
              </w:rPr>
              <w:t> </w:t>
            </w:r>
          </w:p>
        </w:tc>
        <w:tc>
          <w:tcPr>
            <w:tcW w:w="184" w:type="pct"/>
            <w:tcBorders>
              <w:top w:val="single" w:sz="8" w:space="0" w:color="A3A3A3"/>
              <w:left w:val="single" w:sz="8" w:space="0" w:color="A3A3A3"/>
              <w:bottom w:val="single" w:sz="8" w:space="0" w:color="A3A3A3"/>
              <w:right w:val="single" w:sz="8" w:space="0" w:color="A3A3A3"/>
            </w:tcBorders>
            <w:shd w:val="clear" w:color="auto" w:fill="auto"/>
          </w:tcPr>
          <w:p w14:paraId="3E74AAC9" w14:textId="77777777"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auto"/>
          </w:tcPr>
          <w:p w14:paraId="0ECC9BAC" w14:textId="7972A6C4"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245782"/>
          </w:tcPr>
          <w:p w14:paraId="6D1AC0E1" w14:textId="4A6E9165"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245782"/>
            <w:tcMar>
              <w:top w:w="40" w:type="dxa"/>
              <w:left w:w="60" w:type="dxa"/>
              <w:bottom w:w="40" w:type="dxa"/>
              <w:right w:w="60" w:type="dxa"/>
            </w:tcMar>
            <w:hideMark/>
          </w:tcPr>
          <w:p w14:paraId="08CE4A38" w14:textId="1CF48EE6" w:rsidR="00F40C84" w:rsidRPr="00BF59A4" w:rsidRDefault="00F40C84" w:rsidP="00E237A5">
            <w:pPr>
              <w:suppressAutoHyphens w:val="0"/>
              <w:spacing w:before="0" w:after="0" w:line="240" w:lineRule="auto"/>
              <w:jc w:val="center"/>
              <w:rPr>
                <w:rFonts w:cs="Arial"/>
                <w:color w:val="D5DCE4"/>
                <w:sz w:val="20"/>
                <w:szCs w:val="20"/>
                <w:lang w:val="en-GB" w:eastAsia="en-GB"/>
              </w:rPr>
            </w:pPr>
            <w:r w:rsidRPr="00BF59A4">
              <w:rPr>
                <w:rFonts w:cs="Arial"/>
                <w:color w:val="D5DCE4"/>
                <w:sz w:val="20"/>
                <w:szCs w:val="20"/>
                <w:lang w:val="en-GB" w:eastAsia="en-GB"/>
              </w:rPr>
              <w:t> </w:t>
            </w:r>
          </w:p>
        </w:tc>
        <w:tc>
          <w:tcPr>
            <w:tcW w:w="235" w:type="pct"/>
            <w:tcBorders>
              <w:top w:val="single" w:sz="8" w:space="0" w:color="A3A3A3"/>
              <w:left w:val="single" w:sz="8" w:space="0" w:color="A3A3A3"/>
              <w:bottom w:val="single" w:sz="8" w:space="0" w:color="A3A3A3"/>
              <w:right w:val="single" w:sz="8" w:space="0" w:color="A3A3A3"/>
            </w:tcBorders>
            <w:shd w:val="clear" w:color="auto" w:fill="245782"/>
            <w:tcMar>
              <w:top w:w="40" w:type="dxa"/>
              <w:left w:w="60" w:type="dxa"/>
              <w:bottom w:w="40" w:type="dxa"/>
              <w:right w:w="60" w:type="dxa"/>
            </w:tcMar>
            <w:hideMark/>
          </w:tcPr>
          <w:p w14:paraId="6D020A00" w14:textId="77777777" w:rsidR="00F40C84" w:rsidRPr="00BF59A4" w:rsidRDefault="00F40C84" w:rsidP="00E237A5">
            <w:pPr>
              <w:suppressAutoHyphens w:val="0"/>
              <w:spacing w:before="0" w:after="0" w:line="240" w:lineRule="auto"/>
              <w:jc w:val="center"/>
              <w:rPr>
                <w:rFonts w:cs="Arial"/>
                <w:color w:val="D5DCE4"/>
                <w:sz w:val="20"/>
                <w:szCs w:val="20"/>
                <w:lang w:val="en-GB" w:eastAsia="en-GB"/>
              </w:rPr>
            </w:pPr>
            <w:r w:rsidRPr="00BF59A4">
              <w:rPr>
                <w:rFonts w:cs="Arial"/>
                <w:color w:val="D5DCE4"/>
                <w:sz w:val="20"/>
                <w:szCs w:val="20"/>
                <w:lang w:val="en-GB" w:eastAsia="en-GB"/>
              </w:rPr>
              <w:t> </w:t>
            </w:r>
          </w:p>
        </w:tc>
        <w:tc>
          <w:tcPr>
            <w:tcW w:w="185" w:type="pct"/>
            <w:tcBorders>
              <w:top w:val="single" w:sz="8" w:space="0" w:color="A3A3A3"/>
              <w:left w:val="single" w:sz="8" w:space="0" w:color="A3A3A3"/>
              <w:bottom w:val="single" w:sz="8" w:space="0" w:color="A3A3A3"/>
              <w:right w:val="single" w:sz="8" w:space="0" w:color="A3A3A3"/>
            </w:tcBorders>
            <w:shd w:val="clear" w:color="auto" w:fill="245782"/>
          </w:tcPr>
          <w:p w14:paraId="359DF9F2" w14:textId="77777777"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245782"/>
          </w:tcPr>
          <w:p w14:paraId="2FB45021" w14:textId="6830DD12"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188" w:type="pct"/>
            <w:tcBorders>
              <w:top w:val="single" w:sz="8" w:space="0" w:color="A3A3A3"/>
              <w:left w:val="single" w:sz="8" w:space="0" w:color="A3A3A3"/>
              <w:bottom w:val="single" w:sz="8" w:space="0" w:color="A3A3A3"/>
              <w:right w:val="single" w:sz="8" w:space="0" w:color="A3A3A3"/>
            </w:tcBorders>
          </w:tcPr>
          <w:p w14:paraId="1E9F8C7A" w14:textId="4D7F823E"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30EB6865" w14:textId="77777777"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6E656D36" w14:textId="47916C0F"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4A454B23" w14:textId="7BAE7257"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auto"/>
          </w:tcPr>
          <w:p w14:paraId="0246A308" w14:textId="2258F896"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430" w:type="pct"/>
            <w:tcBorders>
              <w:top w:val="single" w:sz="8" w:space="0" w:color="A3A3A3"/>
              <w:left w:val="single" w:sz="8" w:space="0" w:color="A3A3A3"/>
              <w:bottom w:val="single" w:sz="8" w:space="0" w:color="A3A3A3"/>
              <w:right w:val="single" w:sz="8" w:space="0" w:color="A3A3A3"/>
            </w:tcBorders>
          </w:tcPr>
          <w:p w14:paraId="75CF006B" w14:textId="77777777" w:rsidR="00F40C84" w:rsidRPr="00BF59A4" w:rsidRDefault="00F40C84" w:rsidP="00E237A5">
            <w:pPr>
              <w:suppressAutoHyphens w:val="0"/>
              <w:spacing w:before="0" w:after="0" w:line="240" w:lineRule="auto"/>
              <w:jc w:val="center"/>
              <w:rPr>
                <w:rFonts w:cs="Arial"/>
                <w:color w:val="D5DCE4"/>
                <w:sz w:val="20"/>
                <w:szCs w:val="20"/>
                <w:lang w:val="en-GB" w:eastAsia="en-GB"/>
              </w:rPr>
            </w:pPr>
          </w:p>
        </w:tc>
      </w:tr>
      <w:tr w:rsidR="004655DD" w:rsidRPr="00BF59A4" w14:paraId="41957CBE" w14:textId="2304558F" w:rsidTr="004655DD">
        <w:tc>
          <w:tcPr>
            <w:tcW w:w="79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0AE2983F" w14:textId="77777777" w:rsidR="00F40C84" w:rsidRPr="00BF59A4" w:rsidRDefault="00F40C84" w:rsidP="00E237A5">
            <w:pPr>
              <w:suppressAutoHyphens w:val="0"/>
              <w:spacing w:before="0" w:after="0" w:line="240" w:lineRule="auto"/>
              <w:jc w:val="left"/>
              <w:rPr>
                <w:rFonts w:cs="Arial"/>
                <w:color w:val="133C66"/>
                <w:sz w:val="20"/>
                <w:szCs w:val="20"/>
                <w:lang w:val="en-GB" w:eastAsia="en-GB"/>
              </w:rPr>
            </w:pPr>
            <w:r>
              <w:rPr>
                <w:rFonts w:cs="Arial"/>
                <w:color w:val="133C66"/>
                <w:sz w:val="20"/>
                <w:szCs w:val="20"/>
                <w:lang w:val="en-GB" w:eastAsia="en-GB"/>
              </w:rPr>
              <w:t>Preliminary findings</w:t>
            </w:r>
          </w:p>
        </w:tc>
        <w:tc>
          <w:tcPr>
            <w:tcW w:w="327"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31F763B5"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282"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7AB8E0C8"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519EE2E5"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93"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59C6FBB1" w14:textId="5A28284C"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61D197D9" w14:textId="33F85AFA"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2194442E" w14:textId="1BC7FA14"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4"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167A4209" w14:textId="77777777" w:rsidR="00F40C84" w:rsidRPr="00751086" w:rsidRDefault="00F40C84" w:rsidP="00E237A5">
            <w:pPr>
              <w:suppressAutoHyphens w:val="0"/>
              <w:spacing w:before="0" w:after="0" w:line="240" w:lineRule="auto"/>
              <w:jc w:val="center"/>
              <w:rPr>
                <w:rFonts w:cs="Arial"/>
                <w:color w:val="FFFFFF" w:themeColor="background1"/>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7864CB77" w14:textId="41EF5AC6" w:rsidR="00F40C84" w:rsidRPr="00751086" w:rsidRDefault="00F40C84" w:rsidP="00E237A5">
            <w:pPr>
              <w:suppressAutoHyphens w:val="0"/>
              <w:spacing w:before="0" w:after="0" w:line="240" w:lineRule="auto"/>
              <w:jc w:val="center"/>
              <w:rPr>
                <w:rFonts w:cs="Arial"/>
                <w:color w:val="FFFFFF" w:themeColor="background1"/>
                <w:sz w:val="20"/>
                <w:szCs w:val="20"/>
                <w:lang w:val="en-GB"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E946F7E" w14:textId="3D90D5BF" w:rsidR="00F40C84" w:rsidRPr="00751086" w:rsidRDefault="00F40C84" w:rsidP="00E237A5">
            <w:pPr>
              <w:suppressAutoHyphens w:val="0"/>
              <w:spacing w:before="0" w:after="0" w:line="240" w:lineRule="auto"/>
              <w:jc w:val="center"/>
              <w:rPr>
                <w:rFonts w:cs="Arial"/>
                <w:color w:val="FFFFFF" w:themeColor="background1"/>
                <w:sz w:val="20"/>
                <w:szCs w:val="20"/>
                <w:lang w:val="en-GB"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5008655D" w14:textId="5180A05A" w:rsidR="00F40C84" w:rsidRPr="00751086" w:rsidRDefault="00F40C84" w:rsidP="00E237A5">
            <w:pPr>
              <w:suppressAutoHyphens w:val="0"/>
              <w:spacing w:before="0" w:after="0" w:line="240" w:lineRule="auto"/>
              <w:jc w:val="center"/>
              <w:rPr>
                <w:rFonts w:cs="Arial"/>
                <w:color w:val="FFFFFF" w:themeColor="background1"/>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tcPr>
          <w:p w14:paraId="6D2573A7" w14:textId="5D592B8D" w:rsidR="00F40C84" w:rsidRPr="00751086" w:rsidRDefault="00F40C84" w:rsidP="00E237A5">
            <w:pPr>
              <w:suppressAutoHyphens w:val="0"/>
              <w:spacing w:before="0" w:after="0" w:line="240" w:lineRule="auto"/>
              <w:jc w:val="center"/>
              <w:rPr>
                <w:rFonts w:cs="Arial"/>
                <w:color w:val="FFFFFF" w:themeColor="background1"/>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7E4415F5" w14:textId="77777777"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245782"/>
          </w:tcPr>
          <w:p w14:paraId="6B4CEB83" w14:textId="65621171"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188" w:type="pct"/>
            <w:tcBorders>
              <w:top w:val="single" w:sz="8" w:space="0" w:color="A3A3A3"/>
              <w:left w:val="single" w:sz="8" w:space="0" w:color="A3A3A3"/>
              <w:bottom w:val="single" w:sz="8" w:space="0" w:color="A3A3A3"/>
              <w:right w:val="single" w:sz="8" w:space="0" w:color="A3A3A3"/>
            </w:tcBorders>
          </w:tcPr>
          <w:p w14:paraId="245C0E91" w14:textId="5E6F34E4"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183C3D35" w14:textId="77777777"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0668D578" w14:textId="326999C1"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666342A0" w14:textId="344CEE90"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auto"/>
          </w:tcPr>
          <w:p w14:paraId="50D2C9D3" w14:textId="172AF770" w:rsidR="00F40C84" w:rsidRPr="00BF59A4" w:rsidRDefault="00F40C84" w:rsidP="00E237A5">
            <w:pPr>
              <w:suppressAutoHyphens w:val="0"/>
              <w:spacing w:before="0" w:after="0" w:line="240" w:lineRule="auto"/>
              <w:jc w:val="center"/>
              <w:rPr>
                <w:rFonts w:cs="Arial"/>
                <w:color w:val="D5DCE4"/>
                <w:sz w:val="20"/>
                <w:szCs w:val="20"/>
                <w:lang w:val="en-GB" w:eastAsia="en-GB"/>
              </w:rPr>
            </w:pPr>
          </w:p>
        </w:tc>
        <w:tc>
          <w:tcPr>
            <w:tcW w:w="430" w:type="pct"/>
            <w:tcBorders>
              <w:top w:val="single" w:sz="8" w:space="0" w:color="A3A3A3"/>
              <w:left w:val="single" w:sz="8" w:space="0" w:color="A3A3A3"/>
              <w:bottom w:val="single" w:sz="8" w:space="0" w:color="A3A3A3"/>
              <w:right w:val="single" w:sz="8" w:space="0" w:color="A3A3A3"/>
            </w:tcBorders>
          </w:tcPr>
          <w:p w14:paraId="78530292" w14:textId="77777777" w:rsidR="00F40C84" w:rsidRPr="00BF59A4" w:rsidRDefault="00F40C84" w:rsidP="00E237A5">
            <w:pPr>
              <w:suppressAutoHyphens w:val="0"/>
              <w:spacing w:before="0" w:after="0" w:line="240" w:lineRule="auto"/>
              <w:jc w:val="center"/>
              <w:rPr>
                <w:rFonts w:cs="Arial"/>
                <w:color w:val="D5DCE4"/>
                <w:sz w:val="20"/>
                <w:szCs w:val="20"/>
                <w:lang w:val="en-GB" w:eastAsia="en-GB"/>
              </w:rPr>
            </w:pPr>
          </w:p>
        </w:tc>
      </w:tr>
      <w:tr w:rsidR="004655DD" w:rsidRPr="00BF59A4" w14:paraId="4B5FB56D" w14:textId="2C211023" w:rsidTr="004655DD">
        <w:tc>
          <w:tcPr>
            <w:tcW w:w="795" w:type="pct"/>
            <w:tcBorders>
              <w:top w:val="single" w:sz="8" w:space="0" w:color="A3A3A3"/>
              <w:left w:val="single" w:sz="8" w:space="0" w:color="A3A3A3"/>
              <w:bottom w:val="single" w:sz="8" w:space="0" w:color="A3A3A3"/>
              <w:right w:val="single" w:sz="8" w:space="0" w:color="A3A3A3"/>
            </w:tcBorders>
            <w:shd w:val="clear" w:color="auto" w:fill="F1F6D5" w:themeFill="accent4" w:themeFillTint="33"/>
            <w:tcMar>
              <w:top w:w="40" w:type="dxa"/>
              <w:left w:w="60" w:type="dxa"/>
              <w:bottom w:w="40" w:type="dxa"/>
              <w:right w:w="60" w:type="dxa"/>
            </w:tcMar>
            <w:hideMark/>
          </w:tcPr>
          <w:p w14:paraId="1EDF5DBE" w14:textId="77777777" w:rsidR="00F40C84" w:rsidRPr="00BF59A4" w:rsidRDefault="00F40C84" w:rsidP="00E237A5">
            <w:pPr>
              <w:suppressAutoHyphens w:val="0"/>
              <w:spacing w:before="0" w:after="0" w:line="240" w:lineRule="auto"/>
              <w:jc w:val="left"/>
              <w:rPr>
                <w:rFonts w:cs="Arial"/>
                <w:color w:val="133C66"/>
                <w:sz w:val="20"/>
                <w:szCs w:val="20"/>
                <w:lang w:val="en-GB" w:eastAsia="en-GB"/>
              </w:rPr>
            </w:pPr>
            <w:r w:rsidRPr="00BF59A4">
              <w:rPr>
                <w:rFonts w:cs="Arial"/>
                <w:color w:val="133C66"/>
                <w:sz w:val="20"/>
                <w:szCs w:val="20"/>
                <w:lang w:val="en-GB" w:eastAsia="en-GB"/>
              </w:rPr>
              <w:t xml:space="preserve">Comments </w:t>
            </w:r>
            <w:r>
              <w:rPr>
                <w:rFonts w:cs="Arial"/>
                <w:color w:val="133C66"/>
                <w:sz w:val="20"/>
                <w:szCs w:val="20"/>
                <w:lang w:val="en-GB" w:eastAsia="en-GB"/>
              </w:rPr>
              <w:t>Preliminary findings</w:t>
            </w:r>
            <w:r w:rsidRPr="00BF59A4">
              <w:rPr>
                <w:rFonts w:cs="Arial"/>
                <w:color w:val="133C66"/>
                <w:sz w:val="20"/>
                <w:szCs w:val="20"/>
                <w:lang w:val="en-GB" w:eastAsia="en-GB"/>
              </w:rPr>
              <w:t xml:space="preserve"> </w:t>
            </w:r>
            <w:r>
              <w:rPr>
                <w:rFonts w:cs="Arial"/>
                <w:color w:val="133C66"/>
                <w:sz w:val="20"/>
                <w:szCs w:val="20"/>
                <w:lang w:val="en-GB" w:eastAsia="en-GB"/>
              </w:rPr>
              <w:t>+ virtual feedback meeting</w:t>
            </w:r>
          </w:p>
        </w:tc>
        <w:tc>
          <w:tcPr>
            <w:tcW w:w="327"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7A1BF7E5"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r w:rsidRPr="00BF59A4">
              <w:rPr>
                <w:rFonts w:cs="Arial"/>
                <w:color w:val="1E1F1F"/>
                <w:sz w:val="20"/>
                <w:szCs w:val="20"/>
                <w:lang w:val="en-GB" w:eastAsia="en-GB"/>
              </w:rPr>
              <w:t> </w:t>
            </w:r>
          </w:p>
        </w:tc>
        <w:tc>
          <w:tcPr>
            <w:tcW w:w="282"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1E01FD09"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r w:rsidRPr="00BF59A4">
              <w:rPr>
                <w:rFonts w:cs="Arial"/>
                <w:color w:val="1E1F1F"/>
                <w:sz w:val="20"/>
                <w:szCs w:val="20"/>
                <w:lang w:val="en-GB" w:eastAsia="en-GB"/>
              </w:rPr>
              <w:t> </w:t>
            </w:r>
          </w:p>
        </w:tc>
        <w:tc>
          <w:tcPr>
            <w:tcW w:w="186"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012F66AE"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93"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17113C6E" w14:textId="2A790E89"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29C0A6E9" w14:textId="7BB62E0A"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4D550B06" w14:textId="08972705" w:rsidR="00F40C84" w:rsidRPr="00BF59A4" w:rsidRDefault="00F40C84" w:rsidP="00E237A5">
            <w:pPr>
              <w:suppressAutoHyphens w:val="0"/>
              <w:spacing w:before="0" w:after="0" w:line="240" w:lineRule="auto"/>
              <w:jc w:val="left"/>
              <w:rPr>
                <w:rFonts w:cs="Arial"/>
                <w:color w:val="1E1F1F"/>
                <w:sz w:val="20"/>
                <w:szCs w:val="20"/>
                <w:lang w:val="en-GB" w:eastAsia="en-GB"/>
              </w:rPr>
            </w:pPr>
            <w:r w:rsidRPr="00BF59A4">
              <w:rPr>
                <w:rFonts w:cs="Arial"/>
                <w:color w:val="1E1F1F"/>
                <w:sz w:val="20"/>
                <w:szCs w:val="20"/>
                <w:lang w:val="en-GB" w:eastAsia="en-GB"/>
              </w:rPr>
              <w:t> </w:t>
            </w:r>
          </w:p>
        </w:tc>
        <w:tc>
          <w:tcPr>
            <w:tcW w:w="184"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05C51AD4"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0E1AD551" w14:textId="39582661"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01CB1EDD" w14:textId="6ED21FCC"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5294CD54" w14:textId="44942137" w:rsidR="00F40C84" w:rsidRPr="00BF59A4" w:rsidRDefault="00F40C84" w:rsidP="00E237A5">
            <w:pPr>
              <w:suppressAutoHyphens w:val="0"/>
              <w:spacing w:before="0" w:after="0" w:line="240" w:lineRule="auto"/>
              <w:jc w:val="left"/>
              <w:rPr>
                <w:rFonts w:cs="Arial"/>
                <w:color w:val="1E1F1F"/>
                <w:sz w:val="20"/>
                <w:szCs w:val="20"/>
                <w:lang w:val="en-GB" w:eastAsia="en-GB"/>
              </w:rPr>
            </w:pPr>
            <w:r w:rsidRPr="00BF59A4">
              <w:rPr>
                <w:rFonts w:cs="Arial"/>
                <w:color w:val="1E1F1F"/>
                <w:sz w:val="20"/>
                <w:szCs w:val="20"/>
                <w:lang w:val="en-GB" w:eastAsia="en-GB"/>
              </w:rPr>
              <w:t> </w:t>
            </w:r>
          </w:p>
        </w:tc>
        <w:tc>
          <w:tcPr>
            <w:tcW w:w="235"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hideMark/>
          </w:tcPr>
          <w:p w14:paraId="3195FBCA"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r w:rsidRPr="00BF59A4">
              <w:rPr>
                <w:rFonts w:cs="Arial"/>
                <w:color w:val="1E1F1F"/>
                <w:sz w:val="20"/>
                <w:szCs w:val="20"/>
                <w:lang w:val="en-GB" w:eastAsia="en-GB"/>
              </w:rPr>
              <w:t> </w:t>
            </w:r>
          </w:p>
        </w:tc>
        <w:tc>
          <w:tcPr>
            <w:tcW w:w="185" w:type="pct"/>
            <w:tcBorders>
              <w:top w:val="single" w:sz="8" w:space="0" w:color="A3A3A3"/>
              <w:left w:val="single" w:sz="8" w:space="0" w:color="A3A3A3"/>
              <w:bottom w:val="single" w:sz="8" w:space="0" w:color="A3A3A3"/>
              <w:right w:val="single" w:sz="8" w:space="0" w:color="A3A3A3"/>
            </w:tcBorders>
          </w:tcPr>
          <w:p w14:paraId="0DB3AFB4"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1F7D5"/>
          </w:tcPr>
          <w:p w14:paraId="1A7B12D4" w14:textId="4422FF94"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88" w:type="pct"/>
            <w:tcBorders>
              <w:top w:val="single" w:sz="8" w:space="0" w:color="A3A3A3"/>
              <w:left w:val="single" w:sz="8" w:space="0" w:color="A3A3A3"/>
              <w:bottom w:val="single" w:sz="8" w:space="0" w:color="A3A3A3"/>
              <w:right w:val="single" w:sz="8" w:space="0" w:color="A3A3A3"/>
            </w:tcBorders>
          </w:tcPr>
          <w:p w14:paraId="3EB76CAD" w14:textId="4AB846A5"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2344BE69"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3D003F16" w14:textId="402D41DE"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02E6F573" w14:textId="422FC0B2"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auto"/>
          </w:tcPr>
          <w:p w14:paraId="61E939EA" w14:textId="41700E72"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430" w:type="pct"/>
            <w:tcBorders>
              <w:top w:val="single" w:sz="8" w:space="0" w:color="A3A3A3"/>
              <w:left w:val="single" w:sz="8" w:space="0" w:color="A3A3A3"/>
              <w:bottom w:val="single" w:sz="8" w:space="0" w:color="A3A3A3"/>
              <w:right w:val="single" w:sz="8" w:space="0" w:color="A3A3A3"/>
            </w:tcBorders>
          </w:tcPr>
          <w:p w14:paraId="0B74D36D"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p>
        </w:tc>
      </w:tr>
      <w:tr w:rsidR="004655DD" w:rsidRPr="00BF59A4" w14:paraId="4600E9AC" w14:textId="181E5D32" w:rsidTr="004655DD">
        <w:tc>
          <w:tcPr>
            <w:tcW w:w="79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31BFF442" w14:textId="77777777" w:rsidR="00F40C84" w:rsidRPr="00BF59A4" w:rsidRDefault="00F40C84" w:rsidP="00E237A5">
            <w:pPr>
              <w:suppressAutoHyphens w:val="0"/>
              <w:spacing w:before="0" w:after="0" w:line="240" w:lineRule="auto"/>
              <w:jc w:val="left"/>
              <w:rPr>
                <w:rFonts w:cs="Arial"/>
                <w:color w:val="133C66"/>
                <w:sz w:val="20"/>
                <w:szCs w:val="20"/>
                <w:lang w:val="fr-CA" w:eastAsia="en-GB"/>
              </w:rPr>
            </w:pPr>
            <w:r w:rsidRPr="00BF59A4">
              <w:rPr>
                <w:rFonts w:cs="Arial"/>
                <w:color w:val="133C66"/>
                <w:sz w:val="20"/>
                <w:szCs w:val="20"/>
                <w:lang w:val="fr-CA" w:eastAsia="en-GB"/>
              </w:rPr>
              <w:t>Draft Final Report</w:t>
            </w:r>
          </w:p>
        </w:tc>
        <w:tc>
          <w:tcPr>
            <w:tcW w:w="327"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2C0A63C4" w14:textId="77777777" w:rsidR="00F40C84" w:rsidRPr="00BF59A4" w:rsidRDefault="00F40C84" w:rsidP="00E237A5">
            <w:pPr>
              <w:suppressAutoHyphens w:val="0"/>
              <w:spacing w:before="0" w:after="0" w:line="240" w:lineRule="auto"/>
              <w:jc w:val="left"/>
              <w:rPr>
                <w:rFonts w:cs="Arial"/>
                <w:color w:val="1A406B"/>
                <w:sz w:val="20"/>
                <w:szCs w:val="20"/>
                <w:lang w:val="fr-CA" w:eastAsia="en-GB"/>
              </w:rPr>
            </w:pPr>
            <w:r w:rsidRPr="00BF59A4">
              <w:rPr>
                <w:rFonts w:cs="Arial"/>
                <w:b/>
                <w:bCs/>
                <w:color w:val="1A406B"/>
                <w:sz w:val="20"/>
                <w:szCs w:val="20"/>
                <w:lang w:val="fr-CA" w:eastAsia="en-GB"/>
              </w:rPr>
              <w:t> </w:t>
            </w:r>
          </w:p>
        </w:tc>
        <w:tc>
          <w:tcPr>
            <w:tcW w:w="282"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25A21D3D" w14:textId="77777777" w:rsidR="00F40C84" w:rsidRPr="00BF59A4" w:rsidRDefault="00F40C84" w:rsidP="00E237A5">
            <w:pPr>
              <w:suppressAutoHyphens w:val="0"/>
              <w:spacing w:before="0" w:after="0" w:line="240" w:lineRule="auto"/>
              <w:jc w:val="left"/>
              <w:rPr>
                <w:rFonts w:cs="Arial"/>
                <w:color w:val="1A406B"/>
                <w:sz w:val="20"/>
                <w:szCs w:val="20"/>
                <w:lang w:val="fr-CA" w:eastAsia="en-GB"/>
              </w:rPr>
            </w:pPr>
            <w:r w:rsidRPr="00BF59A4">
              <w:rPr>
                <w:rFonts w:cs="Arial"/>
                <w:b/>
                <w:bCs/>
                <w:color w:val="1A406B"/>
                <w:sz w:val="20"/>
                <w:szCs w:val="20"/>
                <w:lang w:val="fr-CA" w:eastAsia="en-GB"/>
              </w:rPr>
              <w:t> </w:t>
            </w:r>
          </w:p>
        </w:tc>
        <w:tc>
          <w:tcPr>
            <w:tcW w:w="186"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3A6FD3C7" w14:textId="77777777"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193"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6260B515" w14:textId="6DC1AF52"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27667671" w14:textId="33767484"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57486821" w14:textId="19B3F263" w:rsidR="00F40C84" w:rsidRPr="00BF59A4" w:rsidRDefault="00F40C84" w:rsidP="00E237A5">
            <w:pPr>
              <w:suppressAutoHyphens w:val="0"/>
              <w:spacing w:before="0" w:after="0" w:line="240" w:lineRule="auto"/>
              <w:jc w:val="left"/>
              <w:rPr>
                <w:rFonts w:cs="Arial"/>
                <w:color w:val="1A406B"/>
                <w:sz w:val="20"/>
                <w:szCs w:val="20"/>
                <w:lang w:val="fr-CA" w:eastAsia="en-GB"/>
              </w:rPr>
            </w:pPr>
            <w:r w:rsidRPr="00BF59A4">
              <w:rPr>
                <w:rFonts w:cs="Arial"/>
                <w:b/>
                <w:bCs/>
                <w:color w:val="1A406B"/>
                <w:sz w:val="20"/>
                <w:szCs w:val="20"/>
                <w:lang w:val="fr-CA" w:eastAsia="en-GB"/>
              </w:rPr>
              <w:t> </w:t>
            </w:r>
          </w:p>
        </w:tc>
        <w:tc>
          <w:tcPr>
            <w:tcW w:w="184" w:type="pct"/>
            <w:tcBorders>
              <w:top w:val="single" w:sz="8" w:space="0" w:color="A3A3A3"/>
              <w:left w:val="single" w:sz="8" w:space="0" w:color="A3A3A3"/>
              <w:bottom w:val="single" w:sz="8" w:space="0" w:color="A3A3A3"/>
              <w:right w:val="single" w:sz="8" w:space="0" w:color="A3A3A3"/>
            </w:tcBorders>
          </w:tcPr>
          <w:p w14:paraId="08F68F70" w14:textId="77777777"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tcPr>
          <w:p w14:paraId="455BF54A" w14:textId="1151C4C6"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tcPr>
          <w:p w14:paraId="7B63FFE2" w14:textId="1290500E"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236" w:type="pct"/>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FCF91F5" w14:textId="4270C5E0" w:rsidR="00F40C84" w:rsidRPr="00BF59A4" w:rsidRDefault="00F40C84" w:rsidP="00E237A5">
            <w:pPr>
              <w:suppressAutoHyphens w:val="0"/>
              <w:spacing w:before="0" w:after="0" w:line="240" w:lineRule="auto"/>
              <w:jc w:val="left"/>
              <w:rPr>
                <w:rFonts w:cs="Arial"/>
                <w:color w:val="1A406B"/>
                <w:sz w:val="20"/>
                <w:szCs w:val="20"/>
                <w:lang w:val="fr-CA" w:eastAsia="en-GB"/>
              </w:rPr>
            </w:pPr>
            <w:r w:rsidRPr="00BF59A4">
              <w:rPr>
                <w:rFonts w:cs="Arial"/>
                <w:b/>
                <w:bCs/>
                <w:color w:val="1A406B"/>
                <w:sz w:val="20"/>
                <w:szCs w:val="20"/>
                <w:lang w:val="fr-CA" w:eastAsia="en-GB"/>
              </w:rPr>
              <w:t> </w:t>
            </w:r>
          </w:p>
        </w:tc>
        <w:tc>
          <w:tcPr>
            <w:tcW w:w="235"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hideMark/>
          </w:tcPr>
          <w:p w14:paraId="291F20EC" w14:textId="77777777" w:rsidR="00F40C84" w:rsidRPr="00BF59A4" w:rsidRDefault="00F40C84" w:rsidP="00E237A5">
            <w:pPr>
              <w:suppressAutoHyphens w:val="0"/>
              <w:spacing w:before="0" w:after="0" w:line="240" w:lineRule="auto"/>
              <w:jc w:val="left"/>
              <w:rPr>
                <w:rFonts w:cs="Arial"/>
                <w:color w:val="D5DCE4"/>
                <w:sz w:val="20"/>
                <w:szCs w:val="20"/>
                <w:lang w:val="fr-CA" w:eastAsia="en-GB"/>
              </w:rPr>
            </w:pPr>
            <w:r w:rsidRPr="00BF59A4">
              <w:rPr>
                <w:rFonts w:cs="Arial"/>
                <w:b/>
                <w:bCs/>
                <w:color w:val="D5DCE4"/>
                <w:sz w:val="20"/>
                <w:szCs w:val="20"/>
                <w:lang w:val="fr-CA" w:eastAsia="en-GB"/>
              </w:rPr>
              <w:t> </w:t>
            </w:r>
          </w:p>
        </w:tc>
        <w:tc>
          <w:tcPr>
            <w:tcW w:w="185" w:type="pct"/>
            <w:tcBorders>
              <w:top w:val="single" w:sz="8" w:space="0" w:color="A3A3A3"/>
              <w:left w:val="single" w:sz="8" w:space="0" w:color="A3A3A3"/>
              <w:bottom w:val="single" w:sz="8" w:space="0" w:color="A3A3A3"/>
              <w:right w:val="single" w:sz="8" w:space="0" w:color="A3A3A3"/>
            </w:tcBorders>
          </w:tcPr>
          <w:p w14:paraId="05402956" w14:textId="77777777"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tcPr>
          <w:p w14:paraId="3F10A766" w14:textId="39FEF66B"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188" w:type="pct"/>
            <w:tcBorders>
              <w:top w:val="single" w:sz="8" w:space="0" w:color="A3A3A3"/>
              <w:left w:val="single" w:sz="8" w:space="0" w:color="A3A3A3"/>
              <w:bottom w:val="single" w:sz="8" w:space="0" w:color="A3A3A3"/>
              <w:right w:val="single" w:sz="8" w:space="0" w:color="A3A3A3"/>
            </w:tcBorders>
          </w:tcPr>
          <w:p w14:paraId="6D219D5A" w14:textId="3144FFA8"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7B817A23" w14:textId="77777777"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245782"/>
          </w:tcPr>
          <w:p w14:paraId="22587B7C" w14:textId="1DA5C4F4"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5F909526" w14:textId="2013600C"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auto"/>
          </w:tcPr>
          <w:p w14:paraId="2A3ECB10" w14:textId="09781A2B"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430" w:type="pct"/>
            <w:tcBorders>
              <w:top w:val="single" w:sz="8" w:space="0" w:color="A3A3A3"/>
              <w:left w:val="single" w:sz="8" w:space="0" w:color="A3A3A3"/>
              <w:bottom w:val="single" w:sz="8" w:space="0" w:color="A3A3A3"/>
              <w:right w:val="single" w:sz="8" w:space="0" w:color="A3A3A3"/>
            </w:tcBorders>
          </w:tcPr>
          <w:p w14:paraId="5FEA0EB8" w14:textId="77777777"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r>
      <w:tr w:rsidR="004655DD" w:rsidRPr="00BF59A4" w14:paraId="66FB7C0F" w14:textId="3A9F3725" w:rsidTr="004655DD">
        <w:tc>
          <w:tcPr>
            <w:tcW w:w="795" w:type="pct"/>
            <w:tcBorders>
              <w:top w:val="single" w:sz="8" w:space="0" w:color="A3A3A3"/>
              <w:left w:val="single" w:sz="8" w:space="0" w:color="A3A3A3"/>
              <w:bottom w:val="single" w:sz="8" w:space="0" w:color="A3A3A3"/>
              <w:right w:val="single" w:sz="8" w:space="0" w:color="A3A3A3"/>
            </w:tcBorders>
            <w:shd w:val="clear" w:color="auto" w:fill="F1F7D5"/>
            <w:tcMar>
              <w:top w:w="40" w:type="dxa"/>
              <w:left w:w="60" w:type="dxa"/>
              <w:bottom w:w="40" w:type="dxa"/>
              <w:right w:w="60" w:type="dxa"/>
            </w:tcMar>
          </w:tcPr>
          <w:p w14:paraId="2C11428D" w14:textId="77777777" w:rsidR="00F40C84" w:rsidRPr="00BF59A4" w:rsidRDefault="00F40C84" w:rsidP="00E237A5">
            <w:pPr>
              <w:suppressAutoHyphens w:val="0"/>
              <w:spacing w:before="0" w:after="0" w:line="240" w:lineRule="auto"/>
              <w:jc w:val="left"/>
              <w:rPr>
                <w:rFonts w:cs="Arial"/>
                <w:color w:val="133C66"/>
                <w:sz w:val="20"/>
                <w:szCs w:val="20"/>
                <w:lang w:val="fr-CA" w:eastAsia="en-GB"/>
              </w:rPr>
            </w:pPr>
            <w:proofErr w:type="spellStart"/>
            <w:r>
              <w:rPr>
                <w:rFonts w:cs="Arial"/>
                <w:color w:val="133C66"/>
                <w:sz w:val="20"/>
                <w:szCs w:val="20"/>
                <w:lang w:val="fr-CA" w:eastAsia="en-GB"/>
              </w:rPr>
              <w:t>Comments</w:t>
            </w:r>
            <w:proofErr w:type="spellEnd"/>
            <w:r>
              <w:rPr>
                <w:rFonts w:cs="Arial"/>
                <w:color w:val="133C66"/>
                <w:sz w:val="20"/>
                <w:szCs w:val="20"/>
                <w:lang w:val="fr-CA" w:eastAsia="en-GB"/>
              </w:rPr>
              <w:t xml:space="preserve"> Draft Final Report</w:t>
            </w:r>
          </w:p>
        </w:tc>
        <w:tc>
          <w:tcPr>
            <w:tcW w:w="327"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2D32F79C" w14:textId="77777777"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282"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1751F417" w14:textId="77777777"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1710316C" w14:textId="77777777"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193"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1AEDB38" w14:textId="56B273C5"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B2CABB6" w14:textId="076ED35A"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tcPr>
          <w:p w14:paraId="3E0DD6B8" w14:textId="1B6D4CEC"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184" w:type="pct"/>
            <w:tcBorders>
              <w:top w:val="single" w:sz="8" w:space="0" w:color="A3A3A3"/>
              <w:left w:val="single" w:sz="8" w:space="0" w:color="A3A3A3"/>
              <w:bottom w:val="single" w:sz="8" w:space="0" w:color="A3A3A3"/>
              <w:right w:val="single" w:sz="8" w:space="0" w:color="A3A3A3"/>
            </w:tcBorders>
          </w:tcPr>
          <w:p w14:paraId="28A4E80D" w14:textId="77777777"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tcPr>
          <w:p w14:paraId="1B69CFE7" w14:textId="5612C1E2"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186" w:type="pct"/>
            <w:tcBorders>
              <w:top w:val="single" w:sz="8" w:space="0" w:color="A3A3A3"/>
              <w:left w:val="single" w:sz="8" w:space="0" w:color="A3A3A3"/>
              <w:bottom w:val="single" w:sz="8" w:space="0" w:color="A3A3A3"/>
              <w:right w:val="single" w:sz="8" w:space="0" w:color="A3A3A3"/>
            </w:tcBorders>
          </w:tcPr>
          <w:p w14:paraId="14DEFB93" w14:textId="40586D67"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236" w:type="pct"/>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tcPr>
          <w:p w14:paraId="33F32BCF" w14:textId="731F5A7A" w:rsidR="00F40C84" w:rsidRPr="00BF59A4" w:rsidRDefault="00F40C84" w:rsidP="00E237A5">
            <w:pPr>
              <w:suppressAutoHyphens w:val="0"/>
              <w:spacing w:before="0" w:after="0" w:line="240" w:lineRule="auto"/>
              <w:jc w:val="left"/>
              <w:rPr>
                <w:rFonts w:cs="Arial"/>
                <w:b/>
                <w:bCs/>
                <w:color w:val="1A406B"/>
                <w:sz w:val="20"/>
                <w:szCs w:val="20"/>
                <w:lang w:val="fr-CA"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tcPr>
          <w:p w14:paraId="12E46B4F" w14:textId="77777777"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tcPr>
          <w:p w14:paraId="318BE229" w14:textId="77777777"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tcPr>
          <w:p w14:paraId="09EBF395" w14:textId="7BFCEFE3"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188" w:type="pct"/>
            <w:tcBorders>
              <w:top w:val="single" w:sz="8" w:space="0" w:color="A3A3A3"/>
              <w:left w:val="single" w:sz="8" w:space="0" w:color="A3A3A3"/>
              <w:bottom w:val="single" w:sz="8" w:space="0" w:color="A3A3A3"/>
              <w:right w:val="single" w:sz="8" w:space="0" w:color="A3A3A3"/>
            </w:tcBorders>
          </w:tcPr>
          <w:p w14:paraId="05B4C600" w14:textId="202D6E44"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1058920C" w14:textId="77777777"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3CA01592" w14:textId="27555989"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6D74D983" w14:textId="5327E59A"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F1F7D5"/>
          </w:tcPr>
          <w:p w14:paraId="5FF577A2" w14:textId="09E691D2"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auto"/>
          </w:tcPr>
          <w:p w14:paraId="0913617C" w14:textId="77777777" w:rsidR="00F40C84" w:rsidRPr="00BF59A4" w:rsidRDefault="00F40C84" w:rsidP="00E237A5">
            <w:pPr>
              <w:suppressAutoHyphens w:val="0"/>
              <w:spacing w:before="0" w:after="0" w:line="240" w:lineRule="auto"/>
              <w:jc w:val="left"/>
              <w:rPr>
                <w:rFonts w:cs="Arial"/>
                <w:b/>
                <w:bCs/>
                <w:color w:val="D5DCE4"/>
                <w:sz w:val="20"/>
                <w:szCs w:val="20"/>
                <w:lang w:val="fr-CA" w:eastAsia="en-GB"/>
              </w:rPr>
            </w:pPr>
          </w:p>
        </w:tc>
      </w:tr>
      <w:tr w:rsidR="004655DD" w:rsidRPr="00BF59A4" w14:paraId="10566330" w14:textId="16E36041" w:rsidTr="004655DD">
        <w:tc>
          <w:tcPr>
            <w:tcW w:w="79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58D32F1A" w14:textId="77777777" w:rsidR="00F40C84" w:rsidRPr="00BF59A4" w:rsidRDefault="00F40C84" w:rsidP="00E237A5">
            <w:pPr>
              <w:suppressAutoHyphens w:val="0"/>
              <w:spacing w:before="0" w:after="0" w:line="240" w:lineRule="auto"/>
              <w:jc w:val="left"/>
              <w:rPr>
                <w:rFonts w:cs="Arial"/>
                <w:color w:val="133C66"/>
                <w:sz w:val="20"/>
                <w:szCs w:val="20"/>
                <w:lang w:val="en-GB" w:eastAsia="en-GB"/>
              </w:rPr>
            </w:pPr>
            <w:r w:rsidRPr="00BF59A4">
              <w:rPr>
                <w:rFonts w:cs="Arial"/>
                <w:color w:val="133C66"/>
                <w:sz w:val="20"/>
                <w:szCs w:val="20"/>
                <w:lang w:val="en-GB" w:eastAsia="en-GB"/>
              </w:rPr>
              <w:t xml:space="preserve">Final Report </w:t>
            </w:r>
          </w:p>
        </w:tc>
        <w:tc>
          <w:tcPr>
            <w:tcW w:w="327"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38C2E89D"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r w:rsidRPr="00BF59A4">
              <w:rPr>
                <w:rFonts w:cs="Arial"/>
                <w:color w:val="1E1F1F"/>
                <w:sz w:val="20"/>
                <w:szCs w:val="20"/>
                <w:lang w:val="en-GB" w:eastAsia="en-GB"/>
              </w:rPr>
              <w:t> </w:t>
            </w:r>
          </w:p>
        </w:tc>
        <w:tc>
          <w:tcPr>
            <w:tcW w:w="282"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2862A5A7"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r w:rsidRPr="00BF59A4">
              <w:rPr>
                <w:rFonts w:cs="Arial"/>
                <w:color w:val="1E1F1F"/>
                <w:sz w:val="20"/>
                <w:szCs w:val="20"/>
                <w:lang w:val="en-GB" w:eastAsia="en-GB"/>
              </w:rPr>
              <w:t> </w:t>
            </w:r>
          </w:p>
        </w:tc>
        <w:tc>
          <w:tcPr>
            <w:tcW w:w="186" w:type="pct"/>
            <w:tcBorders>
              <w:top w:val="single" w:sz="8" w:space="0" w:color="A3A3A3"/>
              <w:left w:val="single" w:sz="8" w:space="0" w:color="A3A3A3"/>
              <w:bottom w:val="single" w:sz="8" w:space="0" w:color="A3A3A3"/>
              <w:right w:val="single" w:sz="8" w:space="0" w:color="A3A3A3"/>
            </w:tcBorders>
            <w:shd w:val="clear" w:color="auto" w:fill="FFFFFF"/>
          </w:tcPr>
          <w:p w14:paraId="03532CDA"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93" w:type="pct"/>
            <w:tcBorders>
              <w:top w:val="single" w:sz="8" w:space="0" w:color="A3A3A3"/>
              <w:left w:val="single" w:sz="8" w:space="0" w:color="A3A3A3"/>
              <w:bottom w:val="single" w:sz="8" w:space="0" w:color="A3A3A3"/>
              <w:right w:val="single" w:sz="8" w:space="0" w:color="A3A3A3"/>
            </w:tcBorders>
            <w:shd w:val="clear" w:color="auto" w:fill="FFFFFF"/>
          </w:tcPr>
          <w:p w14:paraId="1A14FB6B" w14:textId="54094970"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cPr>
          <w:p w14:paraId="46AD9E67" w14:textId="520EBA7C"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6B79D09B" w14:textId="3EEA899A" w:rsidR="00F40C84" w:rsidRPr="00BF59A4" w:rsidRDefault="00F40C84" w:rsidP="00E237A5">
            <w:pPr>
              <w:suppressAutoHyphens w:val="0"/>
              <w:spacing w:before="0" w:after="0" w:line="240" w:lineRule="auto"/>
              <w:jc w:val="left"/>
              <w:rPr>
                <w:rFonts w:cs="Arial"/>
                <w:color w:val="1E1F1F"/>
                <w:sz w:val="20"/>
                <w:szCs w:val="20"/>
                <w:lang w:val="en-GB" w:eastAsia="en-GB"/>
              </w:rPr>
            </w:pPr>
            <w:r w:rsidRPr="00BF59A4">
              <w:rPr>
                <w:rFonts w:cs="Arial"/>
                <w:color w:val="1E1F1F"/>
                <w:sz w:val="20"/>
                <w:szCs w:val="20"/>
                <w:lang w:val="en-GB" w:eastAsia="en-GB"/>
              </w:rPr>
              <w:t> </w:t>
            </w:r>
          </w:p>
        </w:tc>
        <w:tc>
          <w:tcPr>
            <w:tcW w:w="184" w:type="pct"/>
            <w:tcBorders>
              <w:top w:val="single" w:sz="8" w:space="0" w:color="A3A3A3"/>
              <w:left w:val="single" w:sz="8" w:space="0" w:color="A3A3A3"/>
              <w:bottom w:val="single" w:sz="8" w:space="0" w:color="A3A3A3"/>
              <w:right w:val="single" w:sz="8" w:space="0" w:color="A3A3A3"/>
            </w:tcBorders>
            <w:shd w:val="clear" w:color="auto" w:fill="FFFFFF"/>
          </w:tcPr>
          <w:p w14:paraId="6969A58B"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cPr>
          <w:p w14:paraId="5D20772D" w14:textId="7F689002"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cPr>
          <w:p w14:paraId="6502D777" w14:textId="045F7537"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FFFFFF"/>
            <w:tcMar>
              <w:top w:w="40" w:type="dxa"/>
              <w:left w:w="60" w:type="dxa"/>
              <w:bottom w:w="40" w:type="dxa"/>
              <w:right w:w="60" w:type="dxa"/>
            </w:tcMar>
            <w:hideMark/>
          </w:tcPr>
          <w:p w14:paraId="3B44BB73" w14:textId="53259CF2" w:rsidR="00F40C84" w:rsidRPr="00BF59A4" w:rsidRDefault="00F40C84" w:rsidP="00E237A5">
            <w:pPr>
              <w:suppressAutoHyphens w:val="0"/>
              <w:spacing w:before="0" w:after="0" w:line="240" w:lineRule="auto"/>
              <w:jc w:val="left"/>
              <w:rPr>
                <w:rFonts w:cs="Arial"/>
                <w:color w:val="1E1F1F"/>
                <w:sz w:val="20"/>
                <w:szCs w:val="20"/>
                <w:lang w:val="en-GB" w:eastAsia="en-GB"/>
              </w:rPr>
            </w:pPr>
            <w:r w:rsidRPr="00BF59A4">
              <w:rPr>
                <w:rFonts w:cs="Arial"/>
                <w:color w:val="1E1F1F"/>
                <w:sz w:val="20"/>
                <w:szCs w:val="20"/>
                <w:lang w:val="en-GB" w:eastAsia="en-GB"/>
              </w:rPr>
              <w:t> </w:t>
            </w: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56D80F68"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r w:rsidRPr="00BF59A4">
              <w:rPr>
                <w:rFonts w:cs="Arial"/>
                <w:color w:val="133C66"/>
                <w:sz w:val="20"/>
                <w:szCs w:val="20"/>
                <w:lang w:val="en-GB" w:eastAsia="en-GB"/>
              </w:rPr>
              <w:t> </w:t>
            </w: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4D67462A"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1267226C" w14:textId="10595039"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8" w:type="pct"/>
            <w:tcBorders>
              <w:top w:val="single" w:sz="8" w:space="0" w:color="A3A3A3"/>
              <w:left w:val="single" w:sz="8" w:space="0" w:color="A3A3A3"/>
              <w:bottom w:val="single" w:sz="8" w:space="0" w:color="A3A3A3"/>
              <w:right w:val="single" w:sz="8" w:space="0" w:color="A3A3A3"/>
            </w:tcBorders>
            <w:shd w:val="clear" w:color="auto" w:fill="auto"/>
          </w:tcPr>
          <w:p w14:paraId="1D7B9E00" w14:textId="2434A33D"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491F9BFD"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71C8D568" w14:textId="7FADC9B2"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1CB88C68" w14:textId="535B5496"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auto"/>
          </w:tcPr>
          <w:p w14:paraId="39D3E073" w14:textId="3D55B975"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245782"/>
          </w:tcPr>
          <w:p w14:paraId="2BF05762"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p>
        </w:tc>
      </w:tr>
      <w:tr w:rsidR="004655DD" w:rsidRPr="00BF59A4" w14:paraId="44541A65" w14:textId="70381A14" w:rsidTr="004655DD">
        <w:tc>
          <w:tcPr>
            <w:tcW w:w="79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5D27DFE2" w14:textId="77777777" w:rsidR="00F40C84" w:rsidRPr="00BF59A4" w:rsidRDefault="00F40C84" w:rsidP="00E237A5">
            <w:pPr>
              <w:suppressAutoHyphens w:val="0"/>
              <w:spacing w:before="0" w:after="0" w:line="240" w:lineRule="auto"/>
              <w:jc w:val="left"/>
              <w:rPr>
                <w:rFonts w:cs="Arial"/>
                <w:color w:val="133C66"/>
                <w:sz w:val="20"/>
                <w:szCs w:val="20"/>
                <w:lang w:val="en-GB" w:eastAsia="en-GB"/>
              </w:rPr>
            </w:pPr>
            <w:r w:rsidRPr="00BF59A4">
              <w:rPr>
                <w:rFonts w:cs="Arial"/>
                <w:color w:val="133C66"/>
                <w:sz w:val="20"/>
                <w:szCs w:val="20"/>
                <w:lang w:val="en-GB" w:eastAsia="en-GB"/>
              </w:rPr>
              <w:t xml:space="preserve">Virtual presentation of </w:t>
            </w:r>
            <w:r>
              <w:rPr>
                <w:rFonts w:cs="Arial"/>
                <w:color w:val="133C66"/>
                <w:sz w:val="20"/>
                <w:szCs w:val="20"/>
                <w:lang w:val="en-GB" w:eastAsia="en-GB"/>
              </w:rPr>
              <w:t>the final report</w:t>
            </w:r>
          </w:p>
        </w:tc>
        <w:tc>
          <w:tcPr>
            <w:tcW w:w="327"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5DC4CAD3"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r w:rsidRPr="00BF59A4">
              <w:rPr>
                <w:rFonts w:cs="Arial"/>
                <w:color w:val="1E1F1F"/>
                <w:sz w:val="20"/>
                <w:szCs w:val="20"/>
                <w:lang w:val="en-GB" w:eastAsia="en-GB"/>
              </w:rPr>
              <w:t> </w:t>
            </w:r>
          </w:p>
        </w:tc>
        <w:tc>
          <w:tcPr>
            <w:tcW w:w="282"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61A5E5CE"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r w:rsidRPr="00BF59A4">
              <w:rPr>
                <w:rFonts w:cs="Arial"/>
                <w:color w:val="1E1F1F"/>
                <w:sz w:val="20"/>
                <w:szCs w:val="20"/>
                <w:lang w:val="en-GB" w:eastAsia="en-GB"/>
              </w:rPr>
              <w:t> </w:t>
            </w:r>
          </w:p>
        </w:tc>
        <w:tc>
          <w:tcPr>
            <w:tcW w:w="186"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028D186A"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93"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50D7F329" w14:textId="301DCEA3"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41CD4F6E" w14:textId="2F9DB93C"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346DF1EB" w14:textId="31D48A60" w:rsidR="00F40C84" w:rsidRPr="00BF59A4" w:rsidRDefault="00F40C84" w:rsidP="00E237A5">
            <w:pPr>
              <w:suppressAutoHyphens w:val="0"/>
              <w:spacing w:before="0" w:after="0" w:line="240" w:lineRule="auto"/>
              <w:jc w:val="left"/>
              <w:rPr>
                <w:rFonts w:cs="Arial"/>
                <w:color w:val="1E1F1F"/>
                <w:sz w:val="20"/>
                <w:szCs w:val="20"/>
                <w:lang w:val="en-GB" w:eastAsia="en-GB"/>
              </w:rPr>
            </w:pPr>
            <w:r w:rsidRPr="00BF59A4">
              <w:rPr>
                <w:rFonts w:cs="Arial"/>
                <w:color w:val="1E1F1F"/>
                <w:sz w:val="20"/>
                <w:szCs w:val="20"/>
                <w:lang w:val="en-GB" w:eastAsia="en-GB"/>
              </w:rPr>
              <w:t> </w:t>
            </w:r>
          </w:p>
        </w:tc>
        <w:tc>
          <w:tcPr>
            <w:tcW w:w="184"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134A8ED8" w14:textId="77777777"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235"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5893D377" w14:textId="3FD61759"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186" w:type="pct"/>
            <w:tcBorders>
              <w:top w:val="single" w:sz="8" w:space="0" w:color="A3A3A3"/>
              <w:left w:val="single" w:sz="8" w:space="0" w:color="A3A3A3"/>
              <w:bottom w:val="single" w:sz="8" w:space="0" w:color="A3A3A3"/>
              <w:right w:val="single" w:sz="8" w:space="0" w:color="A3A3A3"/>
            </w:tcBorders>
            <w:shd w:val="clear" w:color="auto" w:fill="FFFFFF" w:themeFill="background1"/>
          </w:tcPr>
          <w:p w14:paraId="2461A0CB" w14:textId="23719CA9" w:rsidR="00F40C84" w:rsidRPr="00BF59A4" w:rsidRDefault="00F40C84" w:rsidP="00E237A5">
            <w:pPr>
              <w:suppressAutoHyphens w:val="0"/>
              <w:spacing w:before="0" w:after="0" w:line="240" w:lineRule="auto"/>
              <w:jc w:val="left"/>
              <w:rPr>
                <w:rFonts w:cs="Arial"/>
                <w:color w:val="1E1F1F"/>
                <w:sz w:val="20"/>
                <w:szCs w:val="20"/>
                <w:lang w:val="en-GB" w:eastAsia="en-GB"/>
              </w:rPr>
            </w:pPr>
          </w:p>
        </w:tc>
        <w:tc>
          <w:tcPr>
            <w:tcW w:w="236" w:type="pct"/>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78E6954A" w14:textId="2E7A497A" w:rsidR="00F40C84" w:rsidRPr="00BF59A4" w:rsidRDefault="00F40C84" w:rsidP="00E237A5">
            <w:pPr>
              <w:suppressAutoHyphens w:val="0"/>
              <w:spacing w:before="0" w:after="0" w:line="240" w:lineRule="auto"/>
              <w:jc w:val="left"/>
              <w:rPr>
                <w:rFonts w:cs="Arial"/>
                <w:color w:val="1E1F1F"/>
                <w:sz w:val="20"/>
                <w:szCs w:val="20"/>
                <w:lang w:val="en-GB" w:eastAsia="en-GB"/>
              </w:rPr>
            </w:pPr>
            <w:r w:rsidRPr="00BF59A4">
              <w:rPr>
                <w:rFonts w:cs="Arial"/>
                <w:color w:val="1E1F1F"/>
                <w:sz w:val="20"/>
                <w:szCs w:val="20"/>
                <w:lang w:val="en-GB" w:eastAsia="en-GB"/>
              </w:rPr>
              <w:t> </w:t>
            </w:r>
          </w:p>
        </w:tc>
        <w:tc>
          <w:tcPr>
            <w:tcW w:w="235" w:type="pct"/>
            <w:tcBorders>
              <w:top w:val="single" w:sz="8" w:space="0" w:color="A3A3A3"/>
              <w:left w:val="single" w:sz="8" w:space="0" w:color="A3A3A3"/>
              <w:bottom w:val="single" w:sz="8" w:space="0" w:color="A3A3A3"/>
              <w:right w:val="single" w:sz="8" w:space="0" w:color="A3A3A3"/>
            </w:tcBorders>
            <w:shd w:val="clear" w:color="auto" w:fill="auto"/>
            <w:tcMar>
              <w:top w:w="40" w:type="dxa"/>
              <w:left w:w="60" w:type="dxa"/>
              <w:bottom w:w="40" w:type="dxa"/>
              <w:right w:w="60" w:type="dxa"/>
            </w:tcMar>
            <w:hideMark/>
          </w:tcPr>
          <w:p w14:paraId="40FA3EAE"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r w:rsidRPr="00BF59A4">
              <w:rPr>
                <w:rFonts w:cs="Arial"/>
                <w:color w:val="133C66"/>
                <w:sz w:val="20"/>
                <w:szCs w:val="20"/>
                <w:lang w:val="en-GB" w:eastAsia="en-GB"/>
              </w:rPr>
              <w:t> </w:t>
            </w:r>
          </w:p>
        </w:tc>
        <w:tc>
          <w:tcPr>
            <w:tcW w:w="185" w:type="pct"/>
            <w:tcBorders>
              <w:top w:val="single" w:sz="8" w:space="0" w:color="A3A3A3"/>
              <w:left w:val="single" w:sz="8" w:space="0" w:color="A3A3A3"/>
              <w:bottom w:val="single" w:sz="8" w:space="0" w:color="A3A3A3"/>
              <w:right w:val="single" w:sz="8" w:space="0" w:color="A3A3A3"/>
            </w:tcBorders>
          </w:tcPr>
          <w:p w14:paraId="62460796"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tcPr>
          <w:p w14:paraId="6118F02F" w14:textId="521DF4D2"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8" w:type="pct"/>
            <w:tcBorders>
              <w:top w:val="single" w:sz="8" w:space="0" w:color="A3A3A3"/>
              <w:left w:val="single" w:sz="8" w:space="0" w:color="A3A3A3"/>
              <w:bottom w:val="single" w:sz="8" w:space="0" w:color="A3A3A3"/>
              <w:right w:val="single" w:sz="8" w:space="0" w:color="A3A3A3"/>
            </w:tcBorders>
          </w:tcPr>
          <w:p w14:paraId="6FB35999" w14:textId="50AB9250"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025B7F66"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6D3CB997" w14:textId="33F6139F"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5" w:type="pct"/>
            <w:tcBorders>
              <w:top w:val="single" w:sz="8" w:space="0" w:color="A3A3A3"/>
              <w:left w:val="single" w:sz="8" w:space="0" w:color="A3A3A3"/>
              <w:bottom w:val="single" w:sz="8" w:space="0" w:color="A3A3A3"/>
              <w:right w:val="single" w:sz="8" w:space="0" w:color="A3A3A3"/>
            </w:tcBorders>
            <w:shd w:val="clear" w:color="auto" w:fill="auto"/>
          </w:tcPr>
          <w:p w14:paraId="67345189" w14:textId="418D8539"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181" w:type="pct"/>
            <w:tcBorders>
              <w:top w:val="single" w:sz="8" w:space="0" w:color="A3A3A3"/>
              <w:left w:val="single" w:sz="8" w:space="0" w:color="A3A3A3"/>
              <w:bottom w:val="single" w:sz="8" w:space="0" w:color="A3A3A3"/>
              <w:right w:val="single" w:sz="8" w:space="0" w:color="A3A3A3"/>
            </w:tcBorders>
            <w:shd w:val="clear" w:color="auto" w:fill="auto"/>
          </w:tcPr>
          <w:p w14:paraId="5B436A5B" w14:textId="180732CB" w:rsidR="00F40C84" w:rsidRPr="00BF59A4" w:rsidRDefault="00F40C84" w:rsidP="00E237A5">
            <w:pPr>
              <w:suppressAutoHyphens w:val="0"/>
              <w:spacing w:before="0" w:after="0" w:line="240" w:lineRule="auto"/>
              <w:jc w:val="center"/>
              <w:rPr>
                <w:rFonts w:cs="Arial"/>
                <w:color w:val="133C66"/>
                <w:sz w:val="20"/>
                <w:szCs w:val="20"/>
                <w:lang w:val="en-GB" w:eastAsia="en-GB"/>
              </w:rPr>
            </w:pPr>
          </w:p>
        </w:tc>
        <w:tc>
          <w:tcPr>
            <w:tcW w:w="430" w:type="pct"/>
            <w:tcBorders>
              <w:top w:val="single" w:sz="8" w:space="0" w:color="A3A3A3"/>
              <w:left w:val="single" w:sz="8" w:space="0" w:color="A3A3A3"/>
              <w:bottom w:val="single" w:sz="8" w:space="0" w:color="A3A3A3"/>
              <w:right w:val="single" w:sz="8" w:space="0" w:color="A3A3A3"/>
            </w:tcBorders>
            <w:shd w:val="clear" w:color="auto" w:fill="F1F7D5"/>
          </w:tcPr>
          <w:p w14:paraId="334D6E79" w14:textId="77777777" w:rsidR="00F40C84" w:rsidRPr="00BF59A4" w:rsidRDefault="00F40C84" w:rsidP="00E237A5">
            <w:pPr>
              <w:suppressAutoHyphens w:val="0"/>
              <w:spacing w:before="0" w:after="0" w:line="240" w:lineRule="auto"/>
              <w:jc w:val="center"/>
              <w:rPr>
                <w:rFonts w:cs="Arial"/>
                <w:color w:val="133C66"/>
                <w:sz w:val="20"/>
                <w:szCs w:val="20"/>
                <w:lang w:val="en-GB" w:eastAsia="en-GB"/>
              </w:rPr>
            </w:pPr>
          </w:p>
        </w:tc>
      </w:tr>
    </w:tbl>
    <w:p w14:paraId="6AFBF818" w14:textId="77777777" w:rsidR="008E45C9" w:rsidRDefault="008E45C9" w:rsidP="008E45C9"/>
    <w:p w14:paraId="0CA2E901" w14:textId="77777777" w:rsidR="00B84ADF" w:rsidRDefault="00B84ADF" w:rsidP="008E45C9">
      <w:pPr>
        <w:sectPr w:rsidR="00B84ADF" w:rsidSect="00B84ADF">
          <w:pgSz w:w="15840" w:h="12240" w:orient="landscape"/>
          <w:pgMar w:top="1440" w:right="1440" w:bottom="1440" w:left="1440" w:header="708" w:footer="708" w:gutter="0"/>
          <w:cols w:space="708"/>
          <w:docGrid w:linePitch="360"/>
        </w:sectPr>
      </w:pPr>
    </w:p>
    <w:p w14:paraId="43CCF30D" w14:textId="1CFE1FB0" w:rsidR="00FD140D" w:rsidRDefault="00DB558D" w:rsidP="004655DD">
      <w:pPr>
        <w:pStyle w:val="Heading2"/>
      </w:pPr>
      <w:bookmarkStart w:id="15" w:name="_Toc141368250"/>
      <w:r>
        <w:lastRenderedPageBreak/>
        <w:t>Evaluation steps</w:t>
      </w:r>
      <w:bookmarkEnd w:id="15"/>
    </w:p>
    <w:p w14:paraId="61D40E6C" w14:textId="75554785" w:rsidR="00DB558D" w:rsidRPr="00B85400" w:rsidRDefault="00DB558D" w:rsidP="00DB558D">
      <w:pPr>
        <w:rPr>
          <w:rFonts w:asciiTheme="majorHAnsi" w:eastAsiaTheme="majorEastAsia" w:hAnsiTheme="majorHAnsi" w:cstheme="majorBidi"/>
          <w:color w:val="6E7276" w:themeColor="accent6" w:themeShade="BF"/>
          <w:spacing w:val="6"/>
          <w:sz w:val="28"/>
          <w:szCs w:val="26"/>
        </w:rPr>
      </w:pPr>
      <w:r w:rsidRPr="00B85400">
        <w:t>The proposed approach</w:t>
      </w:r>
      <w:r>
        <w:t xml:space="preserve"> </w:t>
      </w:r>
      <w:r w:rsidRPr="00B85400">
        <w:t>will follow five major steps described below.</w:t>
      </w:r>
      <w:r w:rsidR="003864F8">
        <w:t xml:space="preserve"> The main meetings and deliverables are highlighted in blue.</w:t>
      </w:r>
    </w:p>
    <w:p w14:paraId="1F3A3A20" w14:textId="77777777" w:rsidR="00DB558D" w:rsidRPr="00A269A3" w:rsidRDefault="00DB558D" w:rsidP="00DB558D">
      <w:pPr>
        <w:keepNext/>
        <w:keepLines/>
        <w:numPr>
          <w:ilvl w:val="2"/>
          <w:numId w:val="24"/>
        </w:numPr>
        <w:spacing w:after="120"/>
        <w:ind w:left="426"/>
        <w:outlineLvl w:val="2"/>
        <w:rPr>
          <w:rFonts w:asciiTheme="majorHAnsi" w:eastAsiaTheme="majorEastAsia" w:hAnsiTheme="majorHAnsi" w:cstheme="majorBidi"/>
          <w:color w:val="6E7276" w:themeColor="accent6" w:themeShade="BF"/>
          <w:spacing w:val="6"/>
          <w:sz w:val="28"/>
          <w:szCs w:val="26"/>
        </w:rPr>
      </w:pPr>
      <w:r w:rsidRPr="00A269A3">
        <w:rPr>
          <w:rFonts w:asciiTheme="majorHAnsi" w:eastAsiaTheme="majorEastAsia" w:hAnsiTheme="majorHAnsi" w:cstheme="majorBidi"/>
          <w:color w:val="6E7276" w:themeColor="accent6" w:themeShade="BF"/>
          <w:spacing w:val="6"/>
          <w:sz w:val="28"/>
          <w:szCs w:val="26"/>
        </w:rPr>
        <w:t>Phase 1: Design/Inception Phase</w:t>
      </w:r>
    </w:p>
    <w:p w14:paraId="17D49EE4" w14:textId="77777777" w:rsidR="00DB558D" w:rsidRDefault="00DB558D" w:rsidP="00DB558D">
      <w:r>
        <w:t>A</w:t>
      </w:r>
      <w:r w:rsidRPr="00A269A3">
        <w:t xml:space="preserve"> </w:t>
      </w:r>
      <w:r>
        <w:rPr>
          <w:b/>
          <w:bCs/>
          <w:color w:val="174599" w:themeColor="accent1"/>
        </w:rPr>
        <w:t>first virtual</w:t>
      </w:r>
      <w:r w:rsidRPr="00A269A3">
        <w:rPr>
          <w:b/>
          <w:bCs/>
          <w:color w:val="174599" w:themeColor="accent1"/>
        </w:rPr>
        <w:t xml:space="preserve"> meeting </w:t>
      </w:r>
      <w:r>
        <w:t>took place on the 25</w:t>
      </w:r>
      <w:r w:rsidRPr="00465B87">
        <w:rPr>
          <w:vertAlign w:val="superscript"/>
        </w:rPr>
        <w:t>th</w:t>
      </w:r>
      <w:r>
        <w:t xml:space="preserve"> of May 2023 </w:t>
      </w:r>
      <w:r w:rsidRPr="00A269A3">
        <w:t>with the Evaluation Technical Team</w:t>
      </w:r>
      <w:r>
        <w:t>.</w:t>
      </w:r>
      <w:r w:rsidRPr="00A269A3">
        <w:t xml:space="preserve"> </w:t>
      </w:r>
      <w:r>
        <w:t>D</w:t>
      </w:r>
      <w:r w:rsidRPr="00A269A3">
        <w:t>iscussion</w:t>
      </w:r>
      <w:r>
        <w:t>s</w:t>
      </w:r>
      <w:r w:rsidRPr="00A269A3">
        <w:t xml:space="preserve"> </w:t>
      </w:r>
      <w:r>
        <w:t>focused</w:t>
      </w:r>
      <w:r w:rsidRPr="00A269A3">
        <w:t xml:space="preserve"> on </w:t>
      </w:r>
      <w:r>
        <w:t xml:space="preserve">the </w:t>
      </w:r>
      <w:r w:rsidRPr="00A269A3">
        <w:t xml:space="preserve">understanding of the deliverables in the </w:t>
      </w:r>
      <w:proofErr w:type="spellStart"/>
      <w:r w:rsidRPr="00A269A3">
        <w:t>ToR</w:t>
      </w:r>
      <w:proofErr w:type="spellEnd"/>
      <w:r w:rsidRPr="00A269A3">
        <w:t xml:space="preserve">, expectations, quality assessment and how and who will be part of the evaluation team and evaluation management. </w:t>
      </w:r>
      <w:r>
        <w:t>On  19</w:t>
      </w:r>
      <w:r w:rsidRPr="00465B87">
        <w:rPr>
          <w:vertAlign w:val="superscript"/>
        </w:rPr>
        <w:t>th</w:t>
      </w:r>
      <w:r>
        <w:t xml:space="preserve">  June 2023, the Evaluation Steering Committee met and . during this meeting, </w:t>
      </w:r>
      <w:r w:rsidRPr="00A269A3">
        <w:t xml:space="preserve">responsibilities and expectations as to what will be done </w:t>
      </w:r>
      <w:r>
        <w:t>were</w:t>
      </w:r>
      <w:r w:rsidRPr="00A269A3">
        <w:t xml:space="preserve"> discussed</w:t>
      </w:r>
      <w:r>
        <w:t>,</w:t>
      </w:r>
      <w:r w:rsidRPr="00A269A3">
        <w:t xml:space="preserve"> including the </w:t>
      </w:r>
      <w:r>
        <w:t>development of the</w:t>
      </w:r>
      <w:r w:rsidRPr="00A269A3">
        <w:t xml:space="preserve"> </w:t>
      </w:r>
      <w:r>
        <w:t>roadmap the evaluation team</w:t>
      </w:r>
      <w:r w:rsidRPr="00A269A3">
        <w:t>.</w:t>
      </w:r>
    </w:p>
    <w:p w14:paraId="52E04C52" w14:textId="77777777" w:rsidR="00DB558D" w:rsidRPr="00A269A3" w:rsidRDefault="00DB558D" w:rsidP="00DB558D">
      <w:r w:rsidRPr="00A269A3">
        <w:t xml:space="preserve"> </w:t>
      </w:r>
      <w:r>
        <w:t>Due to the need to quickly proceed with the coordination of the meeting, Monday June 19</w:t>
      </w:r>
      <w:r w:rsidRPr="00CD5413">
        <w:rPr>
          <w:vertAlign w:val="superscript"/>
        </w:rPr>
        <w:t>th</w:t>
      </w:r>
      <w:r>
        <w:t xml:space="preserve"> was the scheduled date    for the meeting, as was announced by the evaluation manager. </w:t>
      </w:r>
    </w:p>
    <w:p w14:paraId="01DCC82D" w14:textId="78177610" w:rsidR="00DB558D" w:rsidRPr="00A269A3" w:rsidRDefault="00DB558D" w:rsidP="00DB558D">
      <w:r w:rsidRPr="00A269A3">
        <w:t xml:space="preserve">Upon completion of the desk and document review, a </w:t>
      </w:r>
      <w:r w:rsidRPr="00A269A3">
        <w:rPr>
          <w:b/>
          <w:bCs/>
          <w:color w:val="174599" w:themeColor="accent1"/>
        </w:rPr>
        <w:t>draft inception report</w:t>
      </w:r>
      <w:r w:rsidRPr="00A269A3">
        <w:rPr>
          <w:color w:val="174599" w:themeColor="accent1"/>
        </w:rPr>
        <w:t xml:space="preserve"> </w:t>
      </w:r>
      <w:r>
        <w:t>is hereby</w:t>
      </w:r>
      <w:r w:rsidRPr="00A269A3">
        <w:t xml:space="preserve"> submitted to the Evaluation Manager</w:t>
      </w:r>
      <w:r>
        <w:t xml:space="preserve"> on the 26</w:t>
      </w:r>
      <w:r w:rsidRPr="00D52E96">
        <w:rPr>
          <w:vertAlign w:val="superscript"/>
        </w:rPr>
        <w:t>th</w:t>
      </w:r>
      <w:r>
        <w:t xml:space="preserve"> of June 2023</w:t>
      </w:r>
      <w:r w:rsidRPr="00A269A3">
        <w:t>. This inception report is a crucial step of the evaluation process as it will set the conceptual framework and main operational plan for the CF evaluation.</w:t>
      </w:r>
      <w:r>
        <w:t xml:space="preserve"> The draft inception report here presents a reconstruction of the main </w:t>
      </w:r>
      <w:proofErr w:type="spellStart"/>
      <w:r>
        <w:t>ToC</w:t>
      </w:r>
      <w:proofErr w:type="spellEnd"/>
      <w:r>
        <w:t xml:space="preserve"> as well as the outcomes’ </w:t>
      </w:r>
      <w:proofErr w:type="spellStart"/>
      <w:r>
        <w:t>ToCs</w:t>
      </w:r>
      <w:proofErr w:type="spellEnd"/>
      <w:r>
        <w:t>. Following the inception report phase, meetings will be organi</w:t>
      </w:r>
      <w:r w:rsidR="008A3070">
        <w:t>s</w:t>
      </w:r>
      <w:r>
        <w:t xml:space="preserve">ed with the Evaluation Steering Committee to discuss the reconstructed </w:t>
      </w:r>
      <w:proofErr w:type="spellStart"/>
      <w:r>
        <w:t>ToC</w:t>
      </w:r>
      <w:proofErr w:type="spellEnd"/>
      <w:r>
        <w:t xml:space="preserve"> and to agree on the final ones to be used for the evaluation.</w:t>
      </w:r>
    </w:p>
    <w:p w14:paraId="0DF8066C" w14:textId="25B407F2" w:rsidR="00DB558D" w:rsidRPr="00A269A3" w:rsidRDefault="00DB558D" w:rsidP="00DB558D">
      <w:r w:rsidRPr="00A269A3">
        <w:t xml:space="preserve">A </w:t>
      </w:r>
      <w:r w:rsidRPr="00A269A3">
        <w:rPr>
          <w:b/>
          <w:bCs/>
          <w:color w:val="174599" w:themeColor="accent1"/>
        </w:rPr>
        <w:t>final version of the inception report</w:t>
      </w:r>
      <w:r w:rsidRPr="00A269A3">
        <w:rPr>
          <w:color w:val="174599" w:themeColor="accent1"/>
        </w:rPr>
        <w:t xml:space="preserve"> </w:t>
      </w:r>
      <w:r w:rsidRPr="00A269A3">
        <w:t xml:space="preserve">based on the comments received by the Evaluation Manager will then be submitted and sent to the Evaluation Technical Team and Evaluation Joint Steering Committee for validation. The evaluation team understands that the inception report will be subject to a satisfactory rating using quality assurance checklists from </w:t>
      </w:r>
      <w:hyperlink r:id="rId25" w:history="1">
        <w:r w:rsidRPr="00A269A3">
          <w:rPr>
            <w:color w:val="3075AD" w:themeColor="hyperlink"/>
            <w:u w:val="single"/>
          </w:rPr>
          <w:t>UNEG</w:t>
        </w:r>
      </w:hyperlink>
      <w:r w:rsidRPr="00A269A3">
        <w:t>.</w:t>
      </w:r>
    </w:p>
    <w:p w14:paraId="7F1B06D2" w14:textId="77777777" w:rsidR="00DB558D" w:rsidRPr="00A269A3" w:rsidRDefault="00DB558D" w:rsidP="00DB558D">
      <w:r w:rsidRPr="00A269A3">
        <w:t>The evaluation approach will be grounded in ethical principles defined in the UNEG Guidelines that fall under three broad categories: obligations of evaluators, safeguards of participants, and the evaluation process and product. The evaluation team will comply with all the related obligations.</w:t>
      </w:r>
    </w:p>
    <w:p w14:paraId="4AE18FDD" w14:textId="77777777" w:rsidR="00DB558D" w:rsidRPr="00A269A3" w:rsidRDefault="00DB558D" w:rsidP="00DB558D">
      <w:pPr>
        <w:suppressAutoHyphens w:val="0"/>
        <w:autoSpaceDE w:val="0"/>
        <w:autoSpaceDN w:val="0"/>
        <w:adjustRightInd w:val="0"/>
        <w:spacing w:before="0" w:after="0"/>
        <w:rPr>
          <w:rFonts w:cs="Arial"/>
          <w:color w:val="000000"/>
          <w:szCs w:val="22"/>
          <w:lang w:eastAsia="en-US"/>
        </w:rPr>
      </w:pPr>
      <w:r w:rsidRPr="00A269A3">
        <w:rPr>
          <w:rFonts w:eastAsiaTheme="minorHAnsi" w:cs="Arial"/>
          <w:color w:val="000000"/>
          <w:szCs w:val="22"/>
          <w:lang w:eastAsia="en-US"/>
        </w:rPr>
        <w:t>First, the obligations of the evaluation team include independence, impartiality, credibility, honesty and integrity, conflicts of interest and accountability. These will all be met by the team throughout the evaluation without bias or conflict of interest.</w:t>
      </w:r>
      <w:r w:rsidRPr="00A269A3">
        <w:rPr>
          <w:rFonts w:eastAsiaTheme="minorHAnsi" w:cs="Arial"/>
          <w:color w:val="000000"/>
          <w:sz w:val="24"/>
          <w:szCs w:val="22"/>
          <w:lang w:eastAsia="en-US"/>
        </w:rPr>
        <w:t xml:space="preserve"> </w:t>
      </w:r>
      <w:r w:rsidRPr="00A269A3">
        <w:rPr>
          <w:rFonts w:cs="Arial"/>
          <w:color w:val="000000"/>
          <w:szCs w:val="22"/>
          <w:lang w:eastAsia="en-US"/>
        </w:rPr>
        <w:t xml:space="preserve">Secondly, the principles of safeguards for participants of confidentiality, do no harm, respect for dignity and diversity and rights, will also be met through using the approved instruments, ethics protocol and consent forms. Participants will be informed that the final report will be a public document to which they will have access. </w:t>
      </w:r>
      <w:r w:rsidRPr="00A269A3">
        <w:rPr>
          <w:rFonts w:eastAsiaTheme="minorHAnsi" w:cs="Arial"/>
          <w:color w:val="000000"/>
          <w:szCs w:val="20"/>
          <w:lang w:eastAsia="en-US"/>
        </w:rPr>
        <w:t xml:space="preserve">Finally, the evaluation team will also comply with the third area of Evaluation Process and Products, which covers transparency, accuracy, reporting, and omissions and wrongdoing. </w:t>
      </w:r>
    </w:p>
    <w:p w14:paraId="4A58E894" w14:textId="77777777" w:rsidR="00DB558D" w:rsidRPr="00A269A3" w:rsidRDefault="00DB558D" w:rsidP="00DB558D">
      <w:pPr>
        <w:rPr>
          <w:szCs w:val="22"/>
        </w:rPr>
      </w:pPr>
      <w:r w:rsidRPr="00A269A3">
        <w:rPr>
          <w:rFonts w:cs="Arial"/>
          <w:color w:val="000000"/>
          <w:szCs w:val="22"/>
          <w:lang w:eastAsia="en-US"/>
        </w:rPr>
        <w:lastRenderedPageBreak/>
        <w:t>In terms of data security, the team is security cleared for multiple clients and will seek to meet all methods requested and will also comply with all ethical standards in terms of questions, etc.</w:t>
      </w:r>
    </w:p>
    <w:p w14:paraId="4FDF40B1" w14:textId="77777777" w:rsidR="00DB558D" w:rsidRPr="00A269A3" w:rsidRDefault="00DB558D" w:rsidP="00DB558D">
      <w:pPr>
        <w:keepNext/>
        <w:keepLines/>
        <w:numPr>
          <w:ilvl w:val="2"/>
          <w:numId w:val="24"/>
        </w:numPr>
        <w:spacing w:after="120"/>
        <w:ind w:left="426"/>
        <w:outlineLvl w:val="2"/>
        <w:rPr>
          <w:rFonts w:asciiTheme="majorHAnsi" w:eastAsiaTheme="majorEastAsia" w:hAnsiTheme="majorHAnsi" w:cstheme="majorBidi"/>
          <w:color w:val="6E7276" w:themeColor="accent6" w:themeShade="BF"/>
          <w:spacing w:val="6"/>
          <w:sz w:val="28"/>
          <w:szCs w:val="26"/>
        </w:rPr>
      </w:pPr>
      <w:r w:rsidRPr="00A269A3">
        <w:rPr>
          <w:rFonts w:asciiTheme="majorHAnsi" w:eastAsiaTheme="majorEastAsia" w:hAnsiTheme="majorHAnsi" w:cstheme="majorBidi"/>
          <w:color w:val="6E7276" w:themeColor="accent6" w:themeShade="BF"/>
          <w:spacing w:val="6"/>
          <w:sz w:val="28"/>
          <w:szCs w:val="26"/>
        </w:rPr>
        <w:t xml:space="preserve">Phase 2: Data collection phase </w:t>
      </w:r>
    </w:p>
    <w:p w14:paraId="42C1B8B7" w14:textId="28C02A1B" w:rsidR="00DB558D" w:rsidRDefault="00DB558D" w:rsidP="00DB558D">
      <w:r w:rsidRPr="00A269A3">
        <w:t xml:space="preserve">The evaluation team will continue the document review (in-depth review), organise an online survey (if deemed necessary, which at this point, </w:t>
      </w:r>
      <w:r w:rsidR="00E70F56">
        <w:t>the ET</w:t>
      </w:r>
      <w:r w:rsidRPr="00A46671">
        <w:t xml:space="preserve"> c</w:t>
      </w:r>
      <w:r w:rsidRPr="00A269A3">
        <w:t xml:space="preserve">onsiders it will be) and conduct individual interviews </w:t>
      </w:r>
      <w:r w:rsidR="00B22EAE">
        <w:t xml:space="preserve"> in </w:t>
      </w:r>
      <w:r w:rsidRPr="00A269A3">
        <w:t xml:space="preserve">Sierra Leone with various stakeholders </w:t>
      </w:r>
      <w:r w:rsidR="00B22EAE">
        <w:t xml:space="preserve">as mentioned previously in the methodology section. </w:t>
      </w:r>
      <w:r w:rsidR="00572646">
        <w:t xml:space="preserve">On the week of the </w:t>
      </w:r>
      <w:r w:rsidR="006929D2">
        <w:t>7</w:t>
      </w:r>
      <w:r w:rsidR="006929D2" w:rsidRPr="006929D2">
        <w:rPr>
          <w:vertAlign w:val="superscript"/>
        </w:rPr>
        <w:t>th</w:t>
      </w:r>
      <w:r w:rsidR="006929D2">
        <w:t xml:space="preserve"> of August</w:t>
      </w:r>
      <w:r w:rsidR="00572646">
        <w:t xml:space="preserve">, </w:t>
      </w:r>
      <w:r w:rsidR="00572646" w:rsidRPr="00142B23">
        <w:rPr>
          <w:b/>
          <w:bCs/>
          <w:color w:val="1A406B" w:themeColor="text2"/>
        </w:rPr>
        <w:t>a Theory of Change workshop</w:t>
      </w:r>
      <w:r w:rsidR="00572646" w:rsidRPr="00142B23">
        <w:rPr>
          <w:color w:val="1A406B" w:themeColor="text2"/>
        </w:rPr>
        <w:t xml:space="preserve"> </w:t>
      </w:r>
      <w:r w:rsidR="00572646">
        <w:t>will be organi</w:t>
      </w:r>
      <w:r w:rsidR="008A3070">
        <w:t>s</w:t>
      </w:r>
      <w:r w:rsidR="00572646">
        <w:t xml:space="preserve">ed with representants from the relevant ministries. </w:t>
      </w:r>
    </w:p>
    <w:p w14:paraId="1CD82C55" w14:textId="77777777" w:rsidR="00DB558D" w:rsidRPr="00E70F56" w:rsidRDefault="00DB558D" w:rsidP="00DB558D">
      <w:pPr>
        <w:rPr>
          <w:i/>
          <w:iCs/>
          <w:lang w:val="en-GB"/>
        </w:rPr>
      </w:pPr>
      <w:r w:rsidRPr="00E70F56">
        <w:rPr>
          <w:i/>
          <w:iCs/>
          <w:lang w:val="en-GB"/>
        </w:rPr>
        <w:t>Field mission in Sierra Leone</w:t>
      </w:r>
    </w:p>
    <w:p w14:paraId="49B77B81" w14:textId="26019ECA" w:rsidR="00551A64" w:rsidRDefault="00551A64" w:rsidP="00DB558D">
      <w:r>
        <w:t>Data</w:t>
      </w:r>
      <w:r w:rsidR="00DB558D" w:rsidRPr="00A269A3">
        <w:t xml:space="preserve"> collection in Sierra Leone will be conducted by </w:t>
      </w:r>
      <w:r w:rsidR="00DB558D">
        <w:t xml:space="preserve">the evaluation team </w:t>
      </w:r>
      <w:r>
        <w:t>:</w:t>
      </w:r>
    </w:p>
    <w:p w14:paraId="69B43CE3" w14:textId="2C5F46BF" w:rsidR="00551A64" w:rsidRDefault="006929D2" w:rsidP="00551A64">
      <w:pPr>
        <w:pStyle w:val="ListParagraph"/>
        <w:numPr>
          <w:ilvl w:val="0"/>
          <w:numId w:val="66"/>
        </w:numPr>
      </w:pPr>
      <w:r>
        <w:t>Beginning of August</w:t>
      </w:r>
      <w:r w:rsidR="00572646">
        <w:t xml:space="preserve"> by the national consultant</w:t>
      </w:r>
    </w:p>
    <w:p w14:paraId="79B564A4" w14:textId="198CE738" w:rsidR="00572646" w:rsidRDefault="00572646" w:rsidP="00CE7E33">
      <w:pPr>
        <w:pStyle w:val="ListParagraph"/>
        <w:numPr>
          <w:ilvl w:val="0"/>
          <w:numId w:val="66"/>
        </w:numPr>
      </w:pPr>
      <w:r>
        <w:t>Between the 14</w:t>
      </w:r>
      <w:r w:rsidRPr="00CE7E33">
        <w:rPr>
          <w:vertAlign w:val="superscript"/>
        </w:rPr>
        <w:t>th</w:t>
      </w:r>
      <w:r>
        <w:t xml:space="preserve"> of August and 25</w:t>
      </w:r>
      <w:r w:rsidRPr="00CE7E33">
        <w:rPr>
          <w:vertAlign w:val="superscript"/>
        </w:rPr>
        <w:t>th</w:t>
      </w:r>
      <w:r>
        <w:t xml:space="preserve"> of August by the international consultant and the national consultant </w:t>
      </w:r>
    </w:p>
    <w:p w14:paraId="2C298947" w14:textId="508B4E4C" w:rsidR="00DB558D" w:rsidRPr="00A269A3" w:rsidRDefault="00DB558D" w:rsidP="00DB558D">
      <w:r>
        <w:t xml:space="preserve">. During the field mission, the evaluators will meet with UN representatives, Government representatives and key development partners. Additionally, the evaluators will visit some selected sites with activities implemented under the CF. </w:t>
      </w:r>
      <w:r w:rsidR="00572646">
        <w:t>A proposed s</w:t>
      </w:r>
      <w:r>
        <w:t xml:space="preserve">ites selection </w:t>
      </w:r>
      <w:r w:rsidR="00572646">
        <w:t>is available in the sampling section.</w:t>
      </w:r>
    </w:p>
    <w:p w14:paraId="50843ECF" w14:textId="77777777" w:rsidR="00DB558D" w:rsidRPr="00A269A3" w:rsidRDefault="00DB558D" w:rsidP="00DB558D">
      <w:pPr>
        <w:keepNext/>
        <w:keepLines/>
        <w:numPr>
          <w:ilvl w:val="2"/>
          <w:numId w:val="24"/>
        </w:numPr>
        <w:spacing w:after="120"/>
        <w:ind w:left="426"/>
        <w:outlineLvl w:val="2"/>
        <w:rPr>
          <w:rFonts w:asciiTheme="majorHAnsi" w:eastAsiaTheme="majorEastAsia" w:hAnsiTheme="majorHAnsi" w:cstheme="majorBidi"/>
          <w:color w:val="6E7276" w:themeColor="accent6" w:themeShade="BF"/>
          <w:spacing w:val="6"/>
          <w:sz w:val="28"/>
          <w:szCs w:val="26"/>
        </w:rPr>
      </w:pPr>
      <w:r w:rsidRPr="00A269A3">
        <w:rPr>
          <w:rFonts w:asciiTheme="majorHAnsi" w:eastAsiaTheme="majorEastAsia" w:hAnsiTheme="majorHAnsi" w:cstheme="majorBidi"/>
          <w:color w:val="6E7276" w:themeColor="accent6" w:themeShade="BF"/>
          <w:spacing w:val="6"/>
          <w:sz w:val="28"/>
          <w:szCs w:val="26"/>
        </w:rPr>
        <w:t>Phase 3: Analysis, reporting, and Management Response Phase</w:t>
      </w:r>
    </w:p>
    <w:p w14:paraId="7C6A791E" w14:textId="77777777" w:rsidR="00DB558D" w:rsidRPr="00A269A3" w:rsidRDefault="00DB558D" w:rsidP="00DB558D">
      <w:r w:rsidRPr="00A269A3">
        <w:t xml:space="preserve">Data will be </w:t>
      </w:r>
      <w:r>
        <w:t>collected and analysed</w:t>
      </w:r>
      <w:r w:rsidRPr="00A269A3">
        <w:t xml:space="preserve">  using standardised collection and recording templates. Careful review and triangulation will ensure that conclusions are based on valid and reliable evidence, and any gaps identified will be filled by follow-up data collection. The approach to analysis will be qualitative and quantitative. The evaluation team will ensure that the cross-cutting dimensions of gender equality, human rights, disability inclusion and environmental concern are also reflected throughout the evaluation.</w:t>
      </w:r>
    </w:p>
    <w:p w14:paraId="1BB55FA6" w14:textId="0B47A476" w:rsidR="00DB558D" w:rsidRPr="00A269A3" w:rsidRDefault="00DB558D" w:rsidP="00DB558D">
      <w:r w:rsidRPr="00A269A3">
        <w:t xml:space="preserve">Following the analysis, the evaluation team will submit a </w:t>
      </w:r>
      <w:r w:rsidRPr="00A269A3">
        <w:rPr>
          <w:b/>
          <w:bCs/>
          <w:color w:val="174599" w:themeColor="accent1"/>
        </w:rPr>
        <w:t>report of the preliminary findings</w:t>
      </w:r>
      <w:r w:rsidRPr="00A269A3">
        <w:rPr>
          <w:color w:val="174599" w:themeColor="accent1"/>
        </w:rPr>
        <w:t xml:space="preserve"> </w:t>
      </w:r>
      <w:r w:rsidRPr="00A269A3">
        <w:t>for Evaluation Quality Assessment (EQA)</w:t>
      </w:r>
      <w:r>
        <w:t xml:space="preserve"> </w:t>
      </w:r>
      <w:r w:rsidR="00E87EA3">
        <w:t>in</w:t>
      </w:r>
      <w:r>
        <w:t xml:space="preserve"> September 2023 (e.g., September 8</w:t>
      </w:r>
      <w:r w:rsidRPr="003D044F">
        <w:rPr>
          <w:vertAlign w:val="superscript"/>
        </w:rPr>
        <w:t>th</w:t>
      </w:r>
      <w:r>
        <w:t>)</w:t>
      </w:r>
      <w:r w:rsidRPr="00A269A3">
        <w:t xml:space="preserve">. A </w:t>
      </w:r>
      <w:r w:rsidRPr="00A269A3">
        <w:rPr>
          <w:b/>
          <w:bCs/>
          <w:color w:val="174599" w:themeColor="accent1"/>
        </w:rPr>
        <w:t>virtual feedback meeting</w:t>
      </w:r>
      <w:r w:rsidRPr="00A269A3">
        <w:rPr>
          <w:color w:val="174599" w:themeColor="accent1"/>
        </w:rPr>
        <w:t xml:space="preserve"> </w:t>
      </w:r>
      <w:r w:rsidRPr="00A269A3">
        <w:t>will be organised with the UNCT and Evaluation Steering Committee, which will provide an opportunity for oral and written comments. If the evaluation team does not agree with some of the observations made by the steering committee, these will be annexed to the final report and commented on by the evaluation team</w:t>
      </w:r>
      <w:r w:rsidR="00B91BB1">
        <w:t xml:space="preserve"> using an audit trail template.</w:t>
      </w:r>
      <w:r w:rsidRPr="00A269A3">
        <w:t xml:space="preserve"> Following the first review, the team will submit the </w:t>
      </w:r>
      <w:r>
        <w:rPr>
          <w:b/>
          <w:bCs/>
          <w:color w:val="174599" w:themeColor="accent1"/>
        </w:rPr>
        <w:t>draft</w:t>
      </w:r>
      <w:r w:rsidRPr="00A269A3">
        <w:rPr>
          <w:b/>
          <w:bCs/>
          <w:color w:val="174599" w:themeColor="accent1"/>
        </w:rPr>
        <w:t xml:space="preserve"> evaluation report</w:t>
      </w:r>
      <w:r w:rsidRPr="00A269A3">
        <w:rPr>
          <w:color w:val="174599" w:themeColor="accent1"/>
        </w:rPr>
        <w:t xml:space="preserve"> </w:t>
      </w:r>
      <w:r w:rsidRPr="00A269A3">
        <w:t>incorporating, if deemed relevant, the feedbacks received.</w:t>
      </w:r>
      <w:r>
        <w:t xml:space="preserve"> An additional round of feedback will be received from the Evaluation Steering Committee. </w:t>
      </w:r>
      <w:r w:rsidRPr="00A269A3">
        <w:t xml:space="preserve"> The team will </w:t>
      </w:r>
      <w:r>
        <w:t xml:space="preserve">then submit </w:t>
      </w:r>
      <w:r w:rsidRPr="00A269A3">
        <w:rPr>
          <w:b/>
          <w:bCs/>
          <w:color w:val="174599" w:themeColor="accent1"/>
        </w:rPr>
        <w:t>the final evaluation</w:t>
      </w:r>
      <w:r w:rsidRPr="00A269A3">
        <w:rPr>
          <w:color w:val="174599" w:themeColor="accent1"/>
        </w:rPr>
        <w:t xml:space="preserve"> </w:t>
      </w:r>
      <w:r w:rsidRPr="00A269A3">
        <w:t xml:space="preserve">report </w:t>
      </w:r>
      <w:r>
        <w:t>and will organi</w:t>
      </w:r>
      <w:r w:rsidR="008A3070">
        <w:t>s</w:t>
      </w:r>
      <w:r>
        <w:t>e virtually a presentation of the findings and recommendations</w:t>
      </w:r>
      <w:r w:rsidRPr="00A269A3">
        <w:t>.</w:t>
      </w:r>
    </w:p>
    <w:p w14:paraId="2F55005D" w14:textId="313F6622" w:rsidR="00FD140D" w:rsidRPr="008E45C9" w:rsidRDefault="00DB558D" w:rsidP="008E45C9">
      <w:proofErr w:type="spellStart"/>
      <w:r w:rsidRPr="00A269A3">
        <w:t>Baastel's</w:t>
      </w:r>
      <w:proofErr w:type="spellEnd"/>
      <w:r w:rsidRPr="00A269A3">
        <w:t xml:space="preserve"> quality control procedures will support all aspects of the evaluation. Deliverables will be rigorously reviewed to ensure the robustness of the findings and conclusions and the usefulness of the lessons and recommendations.</w:t>
      </w:r>
    </w:p>
    <w:p w14:paraId="23237692" w14:textId="2136D09B" w:rsidR="008E45C9" w:rsidRDefault="008E45C9" w:rsidP="008E45C9">
      <w:pPr>
        <w:pStyle w:val="Heading2"/>
      </w:pPr>
      <w:bookmarkStart w:id="16" w:name="_Toc141368251"/>
      <w:r>
        <w:lastRenderedPageBreak/>
        <w:t>Management arrangements</w:t>
      </w:r>
      <w:bookmarkEnd w:id="16"/>
    </w:p>
    <w:p w14:paraId="40A738A9" w14:textId="3F76FD82" w:rsidR="00550A69" w:rsidRDefault="00550A69" w:rsidP="00550A69">
      <w:pPr>
        <w:pStyle w:val="Caption"/>
        <w:keepNext/>
      </w:pPr>
      <w:r>
        <w:t xml:space="preserve">Figure </w:t>
      </w:r>
      <w:r w:rsidR="00821235">
        <w:fldChar w:fldCharType="begin"/>
      </w:r>
      <w:r w:rsidR="00821235">
        <w:instrText xml:space="preserve"> SEQ Figure \* ARABIC </w:instrText>
      </w:r>
      <w:r w:rsidR="00821235">
        <w:fldChar w:fldCharType="separate"/>
      </w:r>
      <w:r w:rsidR="005404BE">
        <w:rPr>
          <w:noProof/>
        </w:rPr>
        <w:t>3</w:t>
      </w:r>
      <w:r w:rsidR="00821235">
        <w:fldChar w:fldCharType="end"/>
      </w:r>
      <w:r>
        <w:t xml:space="preserve"> - Evaluation Team Composition</w:t>
      </w:r>
    </w:p>
    <w:p w14:paraId="55A2AC0A" w14:textId="6202C468" w:rsidR="00550A69" w:rsidRPr="00550A69" w:rsidRDefault="00550A69" w:rsidP="00550A69">
      <w:r>
        <w:rPr>
          <w:noProof/>
        </w:rPr>
        <w:drawing>
          <wp:inline distT="0" distB="0" distL="0" distR="0" wp14:anchorId="7D72F40D" wp14:editId="167001D3">
            <wp:extent cx="6224270" cy="3736975"/>
            <wp:effectExtent l="0" t="0" r="5080" b="0"/>
            <wp:docPr id="166442554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224270" cy="3736975"/>
                    </a:xfrm>
                    <a:prstGeom prst="rect">
                      <a:avLst/>
                    </a:prstGeom>
                    <a:noFill/>
                  </pic:spPr>
                </pic:pic>
              </a:graphicData>
            </a:graphic>
          </wp:inline>
        </w:drawing>
      </w:r>
    </w:p>
    <w:p w14:paraId="69F7E3BB" w14:textId="77777777" w:rsidR="00550A69" w:rsidRDefault="00550A69" w:rsidP="008E45C9">
      <w:pPr>
        <w:pStyle w:val="Caption"/>
        <w:keepNext/>
      </w:pPr>
    </w:p>
    <w:p w14:paraId="5F69A96D" w14:textId="1DABA843" w:rsidR="008E45C9" w:rsidRDefault="008E45C9" w:rsidP="008E45C9">
      <w:pPr>
        <w:pStyle w:val="Caption"/>
        <w:keepNext/>
      </w:pPr>
      <w:r>
        <w:t xml:space="preserve">Table </w:t>
      </w:r>
      <w:r>
        <w:fldChar w:fldCharType="begin"/>
      </w:r>
      <w:r>
        <w:instrText xml:space="preserve"> SEQ Table \* ARABIC </w:instrText>
      </w:r>
      <w:r>
        <w:fldChar w:fldCharType="separate"/>
      </w:r>
      <w:r w:rsidR="005404BE">
        <w:rPr>
          <w:noProof/>
        </w:rPr>
        <w:t>9</w:t>
      </w:r>
      <w:r>
        <w:fldChar w:fldCharType="end"/>
      </w:r>
      <w:r>
        <w:t xml:space="preserve"> - Roles and Responsibilities</w:t>
      </w:r>
    </w:p>
    <w:tbl>
      <w:tblPr>
        <w:tblStyle w:val="TableGrid"/>
        <w:tblW w:w="0" w:type="auto"/>
        <w:tblLook w:val="04A0" w:firstRow="1" w:lastRow="0" w:firstColumn="1" w:lastColumn="0" w:noHBand="0" w:noVBand="1"/>
      </w:tblPr>
      <w:tblGrid>
        <w:gridCol w:w="1413"/>
        <w:gridCol w:w="7937"/>
      </w:tblGrid>
      <w:tr w:rsidR="008E45C9" w14:paraId="4C7125F9" w14:textId="77777777" w:rsidTr="00A87BCB">
        <w:trPr>
          <w:cnfStyle w:val="100000000000" w:firstRow="1" w:lastRow="0" w:firstColumn="0" w:lastColumn="0" w:oddVBand="0" w:evenVBand="0" w:oddHBand="0" w:evenHBand="0" w:firstRowFirstColumn="0" w:firstRowLastColumn="0" w:lastRowFirstColumn="0" w:lastRowLastColumn="0"/>
        </w:trPr>
        <w:tc>
          <w:tcPr>
            <w:tcW w:w="1413" w:type="dxa"/>
          </w:tcPr>
          <w:p w14:paraId="7395AC69" w14:textId="77777777" w:rsidR="008E45C9" w:rsidRDefault="008E45C9" w:rsidP="00A87BCB">
            <w:pPr>
              <w:spacing w:line="240" w:lineRule="auto"/>
            </w:pPr>
            <w:r>
              <w:t>Role</w:t>
            </w:r>
          </w:p>
        </w:tc>
        <w:tc>
          <w:tcPr>
            <w:tcW w:w="7937" w:type="dxa"/>
          </w:tcPr>
          <w:p w14:paraId="500434F9" w14:textId="77777777" w:rsidR="008E45C9" w:rsidRDefault="008E45C9" w:rsidP="00A87BCB">
            <w:pPr>
              <w:spacing w:line="240" w:lineRule="auto"/>
            </w:pPr>
            <w:r>
              <w:t>Responsibilities</w:t>
            </w:r>
          </w:p>
        </w:tc>
      </w:tr>
      <w:tr w:rsidR="008E45C9" w14:paraId="0096B841" w14:textId="77777777" w:rsidTr="00A87BCB">
        <w:tc>
          <w:tcPr>
            <w:tcW w:w="1413" w:type="dxa"/>
          </w:tcPr>
          <w:p w14:paraId="2BCAA26A" w14:textId="77777777" w:rsidR="008E45C9" w:rsidRDefault="008E45C9" w:rsidP="00A87BCB">
            <w:pPr>
              <w:spacing w:line="240" w:lineRule="auto"/>
            </w:pPr>
            <w:r>
              <w:t>Evaluation Manager</w:t>
            </w:r>
            <w:r>
              <w:rPr>
                <w:rStyle w:val="FootnoteReference"/>
              </w:rPr>
              <w:footnoteReference w:id="12"/>
            </w:r>
          </w:p>
        </w:tc>
        <w:tc>
          <w:tcPr>
            <w:tcW w:w="7937" w:type="dxa"/>
          </w:tcPr>
          <w:p w14:paraId="17C597FF" w14:textId="77777777" w:rsidR="008E45C9" w:rsidRDefault="008E45C9" w:rsidP="00A87BCB">
            <w:pPr>
              <w:spacing w:line="240" w:lineRule="auto"/>
              <w:contextualSpacing/>
            </w:pPr>
            <w:r w:rsidRPr="00307C3B">
              <w:t>-</w:t>
            </w:r>
            <w:r>
              <w:t xml:space="preserve"> </w:t>
            </w:r>
            <w:r w:rsidRPr="00307C3B">
              <w:t>O</w:t>
            </w:r>
            <w:r>
              <w:t>versees the entire process of the evaluation, from its preparation to the dissemination and use of the final evaluation report.</w:t>
            </w:r>
          </w:p>
          <w:p w14:paraId="1264E329" w14:textId="57ED05EC" w:rsidR="008E45C9" w:rsidRDefault="008E45C9" w:rsidP="00A87BCB">
            <w:pPr>
              <w:spacing w:line="240" w:lineRule="auto"/>
              <w:contextualSpacing/>
            </w:pPr>
            <w:r>
              <w:t xml:space="preserve">- </w:t>
            </w:r>
            <w:r w:rsidRPr="00D575FB">
              <w:t>Technically oversees the evaluation and reports regularly to the evaluation steering committee by organi</w:t>
            </w:r>
            <w:r w:rsidR="008A3070">
              <w:t>s</w:t>
            </w:r>
            <w:r w:rsidRPr="00D575FB">
              <w:t>ing regular evaluation steering committee meetings. The Evaluation Manager works in close collaboration with DCO for quality assurance purposes and technical support.</w:t>
            </w:r>
          </w:p>
          <w:p w14:paraId="436B6759" w14:textId="77777777" w:rsidR="008E45C9" w:rsidRDefault="008E45C9" w:rsidP="00A87BCB">
            <w:pPr>
              <w:spacing w:line="240" w:lineRule="auto"/>
              <w:contextualSpacing/>
            </w:pPr>
            <w:r>
              <w:t xml:space="preserve">- </w:t>
            </w:r>
            <w:r w:rsidRPr="00D575FB">
              <w:t>In consultation with and support from the RCO and UNCT, establishes an Evaluation Steering Committee as a technical subset of the joint national and UN Steering Committee.</w:t>
            </w:r>
          </w:p>
          <w:p w14:paraId="0A6897CE" w14:textId="77777777" w:rsidR="008E45C9" w:rsidRDefault="008E45C9" w:rsidP="00A87BCB">
            <w:pPr>
              <w:spacing w:line="240" w:lineRule="auto"/>
              <w:contextualSpacing/>
            </w:pPr>
            <w:r>
              <w:t xml:space="preserve">- </w:t>
            </w:r>
            <w:r w:rsidRPr="00D575FB">
              <w:t>Ensures consultations with all UN entities in the country (based on the evaluation plan), to align their potential evaluations calendar and identify possible synergies in process and content.</w:t>
            </w:r>
          </w:p>
          <w:p w14:paraId="69945E79" w14:textId="77777777" w:rsidR="008E45C9" w:rsidRDefault="008E45C9" w:rsidP="00A87BCB">
            <w:pPr>
              <w:spacing w:line="240" w:lineRule="auto"/>
              <w:contextualSpacing/>
            </w:pPr>
            <w:r>
              <w:lastRenderedPageBreak/>
              <w:t xml:space="preserve">- </w:t>
            </w:r>
            <w:r w:rsidRPr="00D575FB">
              <w:t>Prepares the Terms of Reference (TOR) of the evaluation in a consultative manner.</w:t>
            </w:r>
          </w:p>
          <w:p w14:paraId="7BF94156" w14:textId="77777777" w:rsidR="008E45C9" w:rsidRDefault="008E45C9" w:rsidP="00A87BCB">
            <w:pPr>
              <w:spacing w:line="240" w:lineRule="auto"/>
              <w:contextualSpacing/>
            </w:pPr>
            <w:r>
              <w:t xml:space="preserve">- </w:t>
            </w:r>
            <w:r w:rsidRPr="00D575FB">
              <w:t>With support from the RC’s office, compiles a preliminary list of background information and documentation on both the country context and the CF and list these in an Annex of the TOR.</w:t>
            </w:r>
          </w:p>
          <w:p w14:paraId="244C8A56" w14:textId="77777777" w:rsidR="008E45C9" w:rsidRDefault="008E45C9" w:rsidP="00A87BCB">
            <w:pPr>
              <w:spacing w:line="240" w:lineRule="auto"/>
              <w:contextualSpacing/>
            </w:pPr>
            <w:r>
              <w:t xml:space="preserve">- </w:t>
            </w:r>
            <w:r w:rsidRPr="002D2E53">
              <w:t>In collaboration with DCO, identifies potential independent candidates to conduct the evaluation, guaranteeing the absence of any kind of conflict of interest and ensuring a gender-balanced Evaluation Team.</w:t>
            </w:r>
          </w:p>
          <w:p w14:paraId="2763D617" w14:textId="77777777" w:rsidR="008E45C9" w:rsidRDefault="008E45C9" w:rsidP="00A87BCB">
            <w:pPr>
              <w:spacing w:line="240" w:lineRule="auto"/>
              <w:contextualSpacing/>
            </w:pPr>
            <w:r>
              <w:t xml:space="preserve">- </w:t>
            </w:r>
            <w:r w:rsidRPr="002D2E53">
              <w:t>Requests a first stakeholders mapping of the main partners relevant for the CF evaluation from the relevant bodies, including the Programme Management Team and RCO.</w:t>
            </w:r>
          </w:p>
          <w:p w14:paraId="3C1909D2" w14:textId="77777777" w:rsidR="008E45C9" w:rsidRPr="00064924" w:rsidRDefault="008E45C9" w:rsidP="00A87BCB">
            <w:pPr>
              <w:spacing w:line="240" w:lineRule="auto"/>
              <w:contextualSpacing/>
            </w:pPr>
            <w:r>
              <w:t xml:space="preserve">- </w:t>
            </w:r>
            <w:r w:rsidRPr="00064924">
              <w:t>Manages interactions and serves as interlocutor between the Evaluation Team and the Evaluation Steering Committee;</w:t>
            </w:r>
          </w:p>
          <w:p w14:paraId="279A927C" w14:textId="6704C544" w:rsidR="008E45C9" w:rsidRPr="00064924" w:rsidRDefault="008E45C9" w:rsidP="00A87BCB">
            <w:pPr>
              <w:spacing w:line="240" w:lineRule="auto"/>
              <w:contextualSpacing/>
            </w:pPr>
            <w:r>
              <w:t xml:space="preserve">- </w:t>
            </w:r>
            <w:r w:rsidRPr="00064924">
              <w:t>Sets up meetings during the fieldwork phase, and organi</w:t>
            </w:r>
            <w:r w:rsidR="008A3070">
              <w:t>s</w:t>
            </w:r>
            <w:r w:rsidRPr="00064924">
              <w:t>es briefing and debriefing sessions between the Evaluation Team and evaluation users.</w:t>
            </w:r>
          </w:p>
          <w:p w14:paraId="6FF266AD" w14:textId="464D9A11" w:rsidR="008E45C9" w:rsidRPr="00064924" w:rsidRDefault="008E45C9" w:rsidP="00A87BCB">
            <w:pPr>
              <w:spacing w:line="240" w:lineRule="auto"/>
              <w:contextualSpacing/>
            </w:pPr>
            <w:r>
              <w:t xml:space="preserve">- </w:t>
            </w:r>
            <w:r w:rsidRPr="00064924">
              <w:t>Organi</w:t>
            </w:r>
            <w:r w:rsidR="008A3070">
              <w:t>s</w:t>
            </w:r>
            <w:r w:rsidRPr="00064924">
              <w:t>es theory-of-change analyses meetings as necessary.</w:t>
            </w:r>
          </w:p>
          <w:p w14:paraId="4159ED90" w14:textId="77777777" w:rsidR="008E45C9" w:rsidRPr="00064924" w:rsidRDefault="008E45C9" w:rsidP="00A87BCB">
            <w:pPr>
              <w:spacing w:line="240" w:lineRule="auto"/>
              <w:contextualSpacing/>
            </w:pPr>
            <w:r>
              <w:t xml:space="preserve">- </w:t>
            </w:r>
            <w:r w:rsidRPr="00064924">
              <w:t>Coordinates comments on and ensures the quality control of deliverables submitted by the Evaluation Team throughout the evaluation process ensuring that the UNEG Norms and Standards, Code of Conduct and Ethical Guidelines for Evaluations, as well as guidance on integrating human rights and gender equality in evaluation are followed/adhered to.</w:t>
            </w:r>
          </w:p>
          <w:p w14:paraId="31FB8AC0" w14:textId="77777777" w:rsidR="008E45C9" w:rsidRDefault="008E45C9" w:rsidP="00A87BCB">
            <w:pPr>
              <w:spacing w:line="240" w:lineRule="auto"/>
              <w:contextualSpacing/>
              <w:rPr>
                <w:color w:val="auto"/>
                <w:sz w:val="22"/>
              </w:rPr>
            </w:pPr>
            <w:r>
              <w:t xml:space="preserve">- </w:t>
            </w:r>
            <w:r w:rsidRPr="00064924">
              <w:t>Sends all evaluation products to DCO for approval.</w:t>
            </w:r>
            <w:r>
              <w:t xml:space="preserve"> </w:t>
            </w:r>
          </w:p>
          <w:p w14:paraId="1A06AEA3" w14:textId="77777777" w:rsidR="008E45C9" w:rsidRPr="00064924" w:rsidRDefault="008E45C9" w:rsidP="00A87BCB">
            <w:pPr>
              <w:spacing w:line="240" w:lineRule="auto"/>
              <w:contextualSpacing/>
            </w:pPr>
            <w:r>
              <w:t xml:space="preserve">- </w:t>
            </w:r>
            <w:r w:rsidRPr="00064924">
              <w:t>Ensures the Evaluation Report is sent for publication and dissemination, and supports the dissemination activities of the Evaluation Steering Committee.</w:t>
            </w:r>
          </w:p>
          <w:p w14:paraId="0D665040" w14:textId="77777777" w:rsidR="008E45C9" w:rsidRPr="00064924" w:rsidRDefault="008E45C9" w:rsidP="00A87BCB">
            <w:pPr>
              <w:spacing w:line="240" w:lineRule="auto"/>
              <w:contextualSpacing/>
            </w:pPr>
            <w:r>
              <w:t xml:space="preserve">- </w:t>
            </w:r>
            <w:r w:rsidRPr="00064924">
              <w:t>Ensures the management response is provided by concerned units/agencies/bodies.</w:t>
            </w:r>
          </w:p>
          <w:p w14:paraId="29216119" w14:textId="77777777" w:rsidR="008E45C9" w:rsidRPr="00064924" w:rsidRDefault="008E45C9" w:rsidP="00A87BCB">
            <w:pPr>
              <w:spacing w:line="240" w:lineRule="auto"/>
              <w:contextualSpacing/>
              <w:rPr>
                <w:lang w:val="en-GB"/>
              </w:rPr>
            </w:pPr>
            <w:r>
              <w:t xml:space="preserve">- </w:t>
            </w:r>
            <w:r w:rsidRPr="00064924">
              <w:t>Clears payment of the Evaluation Team once outstanding issues have been addressed satisfactorily.</w:t>
            </w:r>
          </w:p>
        </w:tc>
      </w:tr>
      <w:tr w:rsidR="008E45C9" w14:paraId="257A2CCA" w14:textId="77777777" w:rsidTr="00A87BCB">
        <w:tc>
          <w:tcPr>
            <w:tcW w:w="1413" w:type="dxa"/>
          </w:tcPr>
          <w:p w14:paraId="3127439F" w14:textId="77777777" w:rsidR="008E45C9" w:rsidRDefault="008E45C9" w:rsidP="00A87BCB">
            <w:pPr>
              <w:spacing w:line="240" w:lineRule="auto"/>
            </w:pPr>
            <w:r>
              <w:t>Evaluation Team Leader (TL)</w:t>
            </w:r>
          </w:p>
        </w:tc>
        <w:tc>
          <w:tcPr>
            <w:tcW w:w="7937" w:type="dxa"/>
          </w:tcPr>
          <w:p w14:paraId="4A59F278" w14:textId="77777777" w:rsidR="008E45C9" w:rsidRDefault="008E45C9" w:rsidP="00A87BCB">
            <w:pPr>
              <w:spacing w:line="240" w:lineRule="auto"/>
              <w:contextualSpacing/>
            </w:pPr>
            <w:r w:rsidRPr="008D0D20">
              <w:t>-</w:t>
            </w:r>
            <w:r>
              <w:t xml:space="preserve"> </w:t>
            </w:r>
            <w:r w:rsidRPr="006B4205">
              <w:rPr>
                <w:u w:val="single"/>
              </w:rPr>
              <w:t>Project planning</w:t>
            </w:r>
            <w:r>
              <w:t>: planning the evaluation project, including defining the scope, objectives, and evaluation questions.</w:t>
            </w:r>
          </w:p>
          <w:p w14:paraId="77B7C46A" w14:textId="77777777" w:rsidR="008E45C9" w:rsidRDefault="008E45C9" w:rsidP="00A87BCB">
            <w:pPr>
              <w:spacing w:line="240" w:lineRule="auto"/>
              <w:contextualSpacing/>
            </w:pPr>
            <w:r>
              <w:t xml:space="preserve">- </w:t>
            </w:r>
            <w:r w:rsidRPr="006B4205">
              <w:rPr>
                <w:u w:val="single"/>
              </w:rPr>
              <w:t>Team coordination</w:t>
            </w:r>
            <w:r>
              <w:t>: Coordinating the activities of the ET members, ensuring that everyone understands their roles and responsibilities.</w:t>
            </w:r>
          </w:p>
          <w:p w14:paraId="5FF6FE5B" w14:textId="77777777" w:rsidR="008E45C9" w:rsidRDefault="008E45C9" w:rsidP="00A87BCB">
            <w:pPr>
              <w:spacing w:line="240" w:lineRule="auto"/>
              <w:contextualSpacing/>
            </w:pPr>
            <w:r>
              <w:t xml:space="preserve">- </w:t>
            </w:r>
            <w:r w:rsidRPr="006B4205">
              <w:rPr>
                <w:u w:val="single"/>
              </w:rPr>
              <w:t>Methodological expertise</w:t>
            </w:r>
            <w:r>
              <w:t>: Guiding the ET in selecting appropriate evaluation methods and design data collection instruments.</w:t>
            </w:r>
          </w:p>
          <w:p w14:paraId="2188DFF9" w14:textId="77777777" w:rsidR="008E45C9" w:rsidRDefault="008E45C9" w:rsidP="00A87BCB">
            <w:pPr>
              <w:spacing w:line="240" w:lineRule="auto"/>
              <w:contextualSpacing/>
            </w:pPr>
            <w:r>
              <w:t xml:space="preserve">- </w:t>
            </w:r>
            <w:r w:rsidRPr="006B4205">
              <w:rPr>
                <w:u w:val="single"/>
              </w:rPr>
              <w:t>Stakeholder engagement</w:t>
            </w:r>
            <w:r>
              <w:t>: Engaging with stakeholders involved in the evaluation process, including UNCT and Evaluation Steering Committee.</w:t>
            </w:r>
          </w:p>
          <w:p w14:paraId="1B05110D" w14:textId="77777777" w:rsidR="008E45C9" w:rsidRDefault="008E45C9" w:rsidP="00A87BCB">
            <w:pPr>
              <w:spacing w:line="240" w:lineRule="auto"/>
              <w:contextualSpacing/>
            </w:pPr>
            <w:r>
              <w:t xml:space="preserve">- </w:t>
            </w:r>
            <w:r w:rsidRPr="006B4205">
              <w:rPr>
                <w:u w:val="single"/>
              </w:rPr>
              <w:t>Data collection and analysis</w:t>
            </w:r>
            <w:r>
              <w:t>: Overseeing the data collection process, ensuring that data is collected in a rigorous and systematic manner. Overseeing the data analysis and interpretation, ensuring that the team follows appropriate analytical approaches and techniques.</w:t>
            </w:r>
          </w:p>
          <w:p w14:paraId="2C6BDF0A" w14:textId="77777777" w:rsidR="008E45C9" w:rsidRDefault="008E45C9" w:rsidP="00A87BCB">
            <w:pPr>
              <w:spacing w:line="240" w:lineRule="auto"/>
              <w:contextualSpacing/>
            </w:pPr>
            <w:r>
              <w:t xml:space="preserve">- </w:t>
            </w:r>
            <w:r w:rsidRPr="006B4205">
              <w:rPr>
                <w:u w:val="single"/>
              </w:rPr>
              <w:t>Quality assurance</w:t>
            </w:r>
            <w:r>
              <w:t>: Maintaining the quality and integrity of the evaluation. Establishing quality assurance processes, review team member’s work, and provide feedback. Ensuring that evaluation findings and conclusions are based on valid and reliable evidence.</w:t>
            </w:r>
          </w:p>
          <w:p w14:paraId="415848C4" w14:textId="77777777" w:rsidR="008E45C9" w:rsidRPr="002F11A4" w:rsidRDefault="008E45C9" w:rsidP="00A87BCB">
            <w:pPr>
              <w:spacing w:line="240" w:lineRule="auto"/>
              <w:contextualSpacing/>
            </w:pPr>
            <w:r>
              <w:t xml:space="preserve">- </w:t>
            </w:r>
            <w:r w:rsidRPr="006B4205">
              <w:rPr>
                <w:u w:val="single"/>
              </w:rPr>
              <w:t>Reporting and communication</w:t>
            </w:r>
            <w:r>
              <w:rPr>
                <w:u w:val="single"/>
              </w:rPr>
              <w:t xml:space="preserve">: </w:t>
            </w:r>
            <w:r>
              <w:t>Preparing evaluation reports and presenting findings to stakeholders. Ensuring that the evaluation results are effectively communicated in a clear and concise manner.</w:t>
            </w:r>
          </w:p>
          <w:p w14:paraId="72EC61A4" w14:textId="77777777" w:rsidR="008E45C9" w:rsidRPr="003D4DE4" w:rsidRDefault="008E45C9" w:rsidP="00A87BCB">
            <w:pPr>
              <w:spacing w:line="240" w:lineRule="auto"/>
              <w:contextualSpacing/>
            </w:pPr>
            <w:r>
              <w:t xml:space="preserve">- </w:t>
            </w:r>
            <w:r w:rsidRPr="006B4205">
              <w:rPr>
                <w:u w:val="single"/>
              </w:rPr>
              <w:t>Ethical considerations</w:t>
            </w:r>
            <w:r>
              <w:rPr>
                <w:u w:val="single"/>
              </w:rPr>
              <w:t>:</w:t>
            </w:r>
            <w:r>
              <w:t xml:space="preserve"> Ensuring that ethical considerations are taken into account throughout the evaluation process (confidentiality of data, informed consent when necessary, adhere to ethical guidelines and standards).</w:t>
            </w:r>
          </w:p>
          <w:p w14:paraId="716AB3A1" w14:textId="60BA9CE9" w:rsidR="008E45C9" w:rsidRPr="008D0D20" w:rsidRDefault="008E45C9" w:rsidP="00A87BCB">
            <w:pPr>
              <w:spacing w:line="240" w:lineRule="auto"/>
              <w:contextualSpacing/>
            </w:pPr>
            <w:r>
              <w:t xml:space="preserve">- </w:t>
            </w:r>
            <w:r w:rsidRPr="00896AF6">
              <w:rPr>
                <w:u w:val="single"/>
              </w:rPr>
              <w:t>Evaluation management</w:t>
            </w:r>
            <w:r>
              <w:t>: Managing the overall evaluation process to ensure that it aligns with organi</w:t>
            </w:r>
            <w:r w:rsidR="003526E8">
              <w:t>s</w:t>
            </w:r>
            <w:r>
              <w:t xml:space="preserve">ational goals and objectives. </w:t>
            </w:r>
          </w:p>
        </w:tc>
      </w:tr>
      <w:tr w:rsidR="008E45C9" w14:paraId="3BF3BD00" w14:textId="77777777" w:rsidTr="00A87BCB">
        <w:tc>
          <w:tcPr>
            <w:tcW w:w="1413" w:type="dxa"/>
          </w:tcPr>
          <w:p w14:paraId="5B14FA41" w14:textId="77777777" w:rsidR="008E45C9" w:rsidRDefault="008E45C9" w:rsidP="00A87BCB">
            <w:pPr>
              <w:spacing w:line="240" w:lineRule="auto"/>
            </w:pPr>
            <w:r>
              <w:t>Evaluators</w:t>
            </w:r>
          </w:p>
        </w:tc>
        <w:tc>
          <w:tcPr>
            <w:tcW w:w="7937" w:type="dxa"/>
          </w:tcPr>
          <w:p w14:paraId="4ED16448" w14:textId="77777777" w:rsidR="008E45C9" w:rsidRDefault="008E45C9" w:rsidP="00A87BCB">
            <w:pPr>
              <w:spacing w:line="240" w:lineRule="auto"/>
              <w:contextualSpacing/>
            </w:pPr>
            <w:r w:rsidRPr="00B75E74">
              <w:t>-</w:t>
            </w:r>
            <w:r>
              <w:t xml:space="preserve"> </w:t>
            </w:r>
            <w:r w:rsidRPr="00B75E74">
              <w:rPr>
                <w:u w:val="single"/>
              </w:rPr>
              <w:t>Designing the evaluation</w:t>
            </w:r>
            <w:r>
              <w:t>: Under the supervision of the TL, the evaluators are responsible for designing the evaluation process i.e. evaluation objectives, evaluation questions, evaluation methods, and data collection tools.</w:t>
            </w:r>
          </w:p>
          <w:p w14:paraId="520101BC" w14:textId="77777777" w:rsidR="008E45C9" w:rsidRDefault="008E45C9" w:rsidP="00A87BCB">
            <w:pPr>
              <w:spacing w:line="240" w:lineRule="auto"/>
              <w:contextualSpacing/>
            </w:pPr>
            <w:r>
              <w:lastRenderedPageBreak/>
              <w:t xml:space="preserve">- </w:t>
            </w:r>
            <w:r w:rsidRPr="00684F9D">
              <w:rPr>
                <w:u w:val="single"/>
              </w:rPr>
              <w:t>Data collection</w:t>
            </w:r>
            <w:r>
              <w:t>: Evaluators are responsible for collecting data using the methods mentioned above (KIIs, survey, document review). They ensure that data collection is conducted in a systematic and rigorous manner, adhering to ethical considerations and maintaining data quality.</w:t>
            </w:r>
          </w:p>
          <w:p w14:paraId="0BAC7280" w14:textId="77777777" w:rsidR="008E45C9" w:rsidRDefault="008E45C9" w:rsidP="00A87BCB">
            <w:pPr>
              <w:spacing w:line="240" w:lineRule="auto"/>
              <w:contextualSpacing/>
            </w:pPr>
            <w:r>
              <w:t xml:space="preserve">- </w:t>
            </w:r>
            <w:r w:rsidRPr="00C4793E">
              <w:rPr>
                <w:u w:val="single"/>
              </w:rPr>
              <w:t>Data analysis</w:t>
            </w:r>
            <w:r>
              <w:t xml:space="preserve">: Evaluators are responsible for analyzing the collected data using appropriate analytical techniques i.e. mixed methods approach to ensure that the data is carefully triangulated. </w:t>
            </w:r>
          </w:p>
          <w:p w14:paraId="71B14CDF" w14:textId="77777777" w:rsidR="008E45C9" w:rsidRDefault="008E45C9" w:rsidP="00A87BCB">
            <w:pPr>
              <w:spacing w:line="240" w:lineRule="auto"/>
              <w:contextualSpacing/>
            </w:pPr>
            <w:r>
              <w:t xml:space="preserve">- </w:t>
            </w:r>
            <w:r w:rsidRPr="00AC436F">
              <w:rPr>
                <w:u w:val="single"/>
              </w:rPr>
              <w:t>Contextual knowledge (national expert)</w:t>
            </w:r>
            <w:r>
              <w:t>: The national evaluator, on top of all the other responsibilities, is also responsible for providing in-depth knowledge and understanding of the country context. Additionally, the national evaluator is responsible for providing expert advice and guidance on the recommendations drawn from the data analysis.</w:t>
            </w:r>
          </w:p>
          <w:p w14:paraId="39DF05F1" w14:textId="77777777" w:rsidR="008E45C9" w:rsidRPr="00B75E74" w:rsidRDefault="008E45C9" w:rsidP="00A87BCB">
            <w:pPr>
              <w:spacing w:line="240" w:lineRule="auto"/>
              <w:contextualSpacing/>
            </w:pPr>
            <w:r>
              <w:t xml:space="preserve">- </w:t>
            </w:r>
            <w:r w:rsidRPr="00222286">
              <w:rPr>
                <w:u w:val="single"/>
              </w:rPr>
              <w:t>Reporting</w:t>
            </w:r>
            <w:r>
              <w:t xml:space="preserve">: Evaluators prepare the evaluation report that summarizes the findings, conclusions and recommendations of the data analysis. </w:t>
            </w:r>
          </w:p>
        </w:tc>
      </w:tr>
      <w:tr w:rsidR="008E45C9" w14:paraId="73CFD830" w14:textId="77777777" w:rsidTr="00A87BCB">
        <w:tc>
          <w:tcPr>
            <w:tcW w:w="1413" w:type="dxa"/>
          </w:tcPr>
          <w:p w14:paraId="10A689A9" w14:textId="77777777" w:rsidR="008E45C9" w:rsidRDefault="008E45C9" w:rsidP="00A87BCB">
            <w:pPr>
              <w:spacing w:line="240" w:lineRule="auto"/>
            </w:pPr>
            <w:r>
              <w:t>Evaluation Steering Committee</w:t>
            </w:r>
            <w:r>
              <w:rPr>
                <w:rStyle w:val="FootnoteReference"/>
              </w:rPr>
              <w:footnoteReference w:id="13"/>
            </w:r>
          </w:p>
        </w:tc>
        <w:tc>
          <w:tcPr>
            <w:tcW w:w="7937" w:type="dxa"/>
          </w:tcPr>
          <w:p w14:paraId="5FFBD802" w14:textId="77777777" w:rsidR="008E45C9" w:rsidRDefault="008E45C9" w:rsidP="00A87BCB">
            <w:pPr>
              <w:spacing w:line="240" w:lineRule="auto"/>
              <w:contextualSpacing/>
            </w:pPr>
            <w:r w:rsidRPr="00680E4F">
              <w:t>-</w:t>
            </w:r>
            <w:r>
              <w:t xml:space="preserve"> Supports the evaluation process, guide the ET and facilitate access to stakeholders and information.</w:t>
            </w:r>
          </w:p>
          <w:p w14:paraId="57A0D953" w14:textId="2A828113" w:rsidR="00E87EA3" w:rsidRDefault="00E87EA3" w:rsidP="00A87BCB">
            <w:pPr>
              <w:spacing w:line="240" w:lineRule="auto"/>
              <w:contextualSpacing/>
            </w:pPr>
            <w:r w:rsidRPr="00E87EA3">
              <w:t>- Responsible to report and work with EM</w:t>
            </w:r>
          </w:p>
          <w:p w14:paraId="5B9AA6BB" w14:textId="77777777" w:rsidR="008E45C9" w:rsidRDefault="008E45C9" w:rsidP="00A87BCB">
            <w:pPr>
              <w:spacing w:line="240" w:lineRule="auto"/>
              <w:contextualSpacing/>
            </w:pPr>
            <w:r>
              <w:t>- Provides input to the evaluation TOR, and selection of evaluation issues and questions.</w:t>
            </w:r>
          </w:p>
          <w:p w14:paraId="56FB4440" w14:textId="77777777" w:rsidR="008E45C9" w:rsidRDefault="008E45C9" w:rsidP="00A87BCB">
            <w:pPr>
              <w:spacing w:line="240" w:lineRule="auto"/>
              <w:contextualSpacing/>
            </w:pPr>
            <w:r>
              <w:t>- Facilitates stakeholder identification and consultations, and provide access to information sources (documents and interviewees) to support data collection.</w:t>
            </w:r>
          </w:p>
          <w:p w14:paraId="00762FCF" w14:textId="77777777" w:rsidR="008E45C9" w:rsidRDefault="008E45C9" w:rsidP="00A87BCB">
            <w:pPr>
              <w:spacing w:line="240" w:lineRule="auto"/>
              <w:contextualSpacing/>
            </w:pPr>
            <w:r>
              <w:t>- Provides overall comments on the main deliverables of the evaluation, including the inception report and draft evaluation report.</w:t>
            </w:r>
          </w:p>
          <w:p w14:paraId="5114C288" w14:textId="77777777" w:rsidR="008E45C9" w:rsidRDefault="008E45C9" w:rsidP="00A87BCB">
            <w:pPr>
              <w:spacing w:line="240" w:lineRule="auto"/>
              <w:contextualSpacing/>
            </w:pPr>
            <w:r>
              <w:t>- Prepares management response to the evaluation, in consultation with the UNCT members, within two months of receiving the final evaluation report</w:t>
            </w:r>
          </w:p>
          <w:p w14:paraId="2477CD4D" w14:textId="77777777" w:rsidR="008E45C9" w:rsidRDefault="008E45C9" w:rsidP="00A87BCB">
            <w:pPr>
              <w:spacing w:line="240" w:lineRule="auto"/>
              <w:contextualSpacing/>
            </w:pPr>
            <w:r>
              <w:t>- Ensures the evaluation report and its results are disseminated and shared with key stakeholders, promoting the use of evaluation and lessons.</w:t>
            </w:r>
          </w:p>
          <w:p w14:paraId="230BC583" w14:textId="77777777" w:rsidR="008E45C9" w:rsidRDefault="008E45C9" w:rsidP="00A87BCB">
            <w:pPr>
              <w:spacing w:line="240" w:lineRule="auto"/>
              <w:contextualSpacing/>
            </w:pPr>
          </w:p>
          <w:p w14:paraId="15A4F175" w14:textId="77777777" w:rsidR="008E45C9" w:rsidRPr="00680E4F" w:rsidRDefault="008E45C9" w:rsidP="00A87BCB">
            <w:pPr>
              <w:spacing w:line="240" w:lineRule="auto"/>
              <w:contextualSpacing/>
            </w:pPr>
          </w:p>
        </w:tc>
      </w:tr>
    </w:tbl>
    <w:p w14:paraId="0835F73D" w14:textId="77777777" w:rsidR="008E45C9" w:rsidRDefault="008E45C9" w:rsidP="008E45C9"/>
    <w:p w14:paraId="23175723" w14:textId="77777777" w:rsidR="002A4CD7" w:rsidRDefault="002A4CD7" w:rsidP="008E45C9"/>
    <w:p w14:paraId="4F663C31" w14:textId="77777777" w:rsidR="002A4CD7" w:rsidRDefault="002A4CD7" w:rsidP="008E45C9"/>
    <w:p w14:paraId="1D9389A7" w14:textId="77777777" w:rsidR="002A4CD7" w:rsidRDefault="002A4CD7" w:rsidP="008E45C9"/>
    <w:p w14:paraId="51100E50" w14:textId="77777777" w:rsidR="00A507D8" w:rsidRDefault="00A507D8" w:rsidP="008E45C9"/>
    <w:p w14:paraId="155A468D" w14:textId="77777777" w:rsidR="00A507D8" w:rsidRDefault="00A507D8" w:rsidP="008E45C9"/>
    <w:p w14:paraId="6923CF90" w14:textId="77777777" w:rsidR="00A655AA" w:rsidRPr="00A655AA" w:rsidRDefault="00A655AA" w:rsidP="00A655AA"/>
    <w:p w14:paraId="0C4D97DC" w14:textId="11F25E8D" w:rsidR="00843A59" w:rsidRDefault="00843A59" w:rsidP="00843A59">
      <w:pPr>
        <w:pStyle w:val="Heading1"/>
      </w:pPr>
      <w:r>
        <w:lastRenderedPageBreak/>
        <w:t xml:space="preserve"> </w:t>
      </w:r>
      <w:bookmarkStart w:id="17" w:name="_Toc141368252"/>
      <w:r w:rsidR="00A655AA">
        <w:t xml:space="preserve">potential </w:t>
      </w:r>
      <w:r>
        <w:t xml:space="preserve">Risks and </w:t>
      </w:r>
      <w:r w:rsidR="00A655AA">
        <w:t>Mitigation measures</w:t>
      </w:r>
      <w:bookmarkEnd w:id="17"/>
    </w:p>
    <w:tbl>
      <w:tblPr>
        <w:tblStyle w:val="Table-Tias1"/>
        <w:tblW w:w="0" w:type="auto"/>
        <w:tblLook w:val="04A0" w:firstRow="1" w:lastRow="0" w:firstColumn="1" w:lastColumn="0" w:noHBand="0" w:noVBand="1"/>
      </w:tblPr>
      <w:tblGrid>
        <w:gridCol w:w="3191"/>
        <w:gridCol w:w="6159"/>
      </w:tblGrid>
      <w:tr w:rsidR="00A655AA" w:rsidRPr="00A269A3" w14:paraId="170636F7" w14:textId="77777777" w:rsidTr="001C3CCE">
        <w:trPr>
          <w:cnfStyle w:val="100000000000" w:firstRow="1" w:lastRow="0" w:firstColumn="0" w:lastColumn="0" w:oddVBand="0" w:evenVBand="0" w:oddHBand="0" w:evenHBand="0" w:firstRowFirstColumn="0" w:firstRowLastColumn="0" w:lastRowFirstColumn="0" w:lastRowLastColumn="0"/>
          <w:tblHeader/>
        </w:trPr>
        <w:tc>
          <w:tcPr>
            <w:tcW w:w="0" w:type="auto"/>
          </w:tcPr>
          <w:p w14:paraId="7F81EE32" w14:textId="77777777" w:rsidR="00A655AA" w:rsidRPr="00A269A3" w:rsidRDefault="00A655AA" w:rsidP="001C3CCE">
            <w:r w:rsidRPr="00A269A3">
              <w:t>Possible risks identified</w:t>
            </w:r>
          </w:p>
        </w:tc>
        <w:tc>
          <w:tcPr>
            <w:tcW w:w="0" w:type="auto"/>
          </w:tcPr>
          <w:p w14:paraId="369BEE00" w14:textId="77777777" w:rsidR="00A655AA" w:rsidRPr="00A269A3" w:rsidRDefault="00A655AA" w:rsidP="001C3CCE">
            <w:r w:rsidRPr="00A269A3">
              <w:t>Mitigation measures</w:t>
            </w:r>
          </w:p>
        </w:tc>
      </w:tr>
      <w:tr w:rsidR="00A655AA" w:rsidRPr="00A269A3" w14:paraId="1B555FB9" w14:textId="77777777" w:rsidTr="001C3CCE">
        <w:tc>
          <w:tcPr>
            <w:tcW w:w="0" w:type="auto"/>
          </w:tcPr>
          <w:p w14:paraId="647767B6" w14:textId="77777777" w:rsidR="00A655AA" w:rsidRPr="00A269A3" w:rsidRDefault="00A655AA" w:rsidP="001C3CCE">
            <w:r w:rsidRPr="00247EC0">
              <w:t>Limited time to conduct the evaluation</w:t>
            </w:r>
          </w:p>
        </w:tc>
        <w:tc>
          <w:tcPr>
            <w:tcW w:w="0" w:type="auto"/>
          </w:tcPr>
          <w:p w14:paraId="53D2A3FB" w14:textId="04C98F9F" w:rsidR="00A655AA" w:rsidRDefault="00A655AA" w:rsidP="001C3CCE">
            <w:r>
              <w:t xml:space="preserve">Due to some delays in the evaluation process (prior to hiring </w:t>
            </w:r>
            <w:proofErr w:type="spellStart"/>
            <w:r>
              <w:t>Baastel</w:t>
            </w:r>
            <w:proofErr w:type="spellEnd"/>
            <w:r>
              <w:t>) and the pressing changes in the country, the evaluation will be conducted over a reduced period of time, at least until the delivery of the preliminary impressions by early September 2023. As a result, the following measures will be put in place as much as feasible to ensure the relevance and quality of the evaluation:</w:t>
            </w:r>
          </w:p>
          <w:p w14:paraId="52E9BF7B" w14:textId="77777777" w:rsidR="00A655AA" w:rsidRDefault="00A655AA" w:rsidP="001C3CCE">
            <w:r>
              <w:t>- Prioritization of the evaluation objectives</w:t>
            </w:r>
          </w:p>
          <w:p w14:paraId="6C63AFB7" w14:textId="77777777" w:rsidR="00A655AA" w:rsidRDefault="00A655AA" w:rsidP="001C3CCE">
            <w:r>
              <w:t>- Development and approval of a detailed evaluation plan (including the methodology, protocols etc.)</w:t>
            </w:r>
          </w:p>
          <w:p w14:paraId="4758FE1C" w14:textId="77777777" w:rsidR="00A655AA" w:rsidRDefault="00A655AA" w:rsidP="001C3CCE">
            <w:r>
              <w:t>- Allocation of resources efficiently by prioritizing data collection efforts based on the critical information needed for the evaluation, and review existing data sources</w:t>
            </w:r>
          </w:p>
          <w:p w14:paraId="3C19511D" w14:textId="77777777" w:rsidR="00A655AA" w:rsidRDefault="00A655AA" w:rsidP="001C3CCE">
            <w:r>
              <w:t>- Set realistic deadlines and milestones</w:t>
            </w:r>
          </w:p>
          <w:p w14:paraId="32499051" w14:textId="77777777" w:rsidR="00A655AA" w:rsidRDefault="00A655AA" w:rsidP="001C3CCE">
            <w:r>
              <w:t>- Seek stakeholders (Evaluation Steering Committee) inputs early on and whenever required</w:t>
            </w:r>
          </w:p>
          <w:p w14:paraId="4B32318A" w14:textId="77777777" w:rsidR="00A655AA" w:rsidRDefault="00A655AA" w:rsidP="001C3CCE">
            <w:r>
              <w:t>- Communicate and manage expectations</w:t>
            </w:r>
          </w:p>
          <w:p w14:paraId="5FA36B39" w14:textId="20C5ED76" w:rsidR="00A655AA" w:rsidRPr="00A269A3" w:rsidRDefault="00A655AA" w:rsidP="001C3CCE"/>
        </w:tc>
      </w:tr>
      <w:tr w:rsidR="00A655AA" w:rsidRPr="00A269A3" w14:paraId="1016B994" w14:textId="77777777" w:rsidTr="001C3CCE">
        <w:tc>
          <w:tcPr>
            <w:tcW w:w="0" w:type="auto"/>
          </w:tcPr>
          <w:p w14:paraId="3545F2E8" w14:textId="77777777" w:rsidR="00A655AA" w:rsidRPr="00A269A3" w:rsidRDefault="00A655AA" w:rsidP="001C3CCE">
            <w:r w:rsidRPr="00A269A3">
              <w:t>Lack of access to all relevant documents and information does not allow to formulate a solid methodology at the inception phase</w:t>
            </w:r>
          </w:p>
        </w:tc>
        <w:tc>
          <w:tcPr>
            <w:tcW w:w="0" w:type="auto"/>
          </w:tcPr>
          <w:p w14:paraId="578478AF" w14:textId="523912E0" w:rsidR="00A655AA" w:rsidRPr="00A269A3" w:rsidRDefault="00A655AA" w:rsidP="001C3CCE">
            <w:r w:rsidRPr="00A269A3">
              <w:t xml:space="preserve">; an evaluability assessment will be conducted at inception to identify data gaps; client to ensure the team has access to all information required to formulate methodology, identify stakeholders to meet and develop </w:t>
            </w:r>
            <w:r>
              <w:t xml:space="preserve">the </w:t>
            </w:r>
            <w:r w:rsidRPr="00A269A3">
              <w:t>evaluation matri</w:t>
            </w:r>
            <w:r>
              <w:t>x</w:t>
            </w:r>
          </w:p>
        </w:tc>
      </w:tr>
      <w:tr w:rsidR="00A655AA" w:rsidRPr="00A269A3" w14:paraId="0DB3C2CB" w14:textId="77777777" w:rsidTr="001C3CCE">
        <w:tc>
          <w:tcPr>
            <w:tcW w:w="0" w:type="auto"/>
          </w:tcPr>
          <w:p w14:paraId="58CCE6FA" w14:textId="77777777" w:rsidR="00A655AA" w:rsidRPr="00A269A3" w:rsidRDefault="00A655AA" w:rsidP="00CE7E33">
            <w:pPr>
              <w:jc w:val="left"/>
            </w:pPr>
            <w:r w:rsidRPr="00A269A3">
              <w:t>Low stakeholders’ cooperation</w:t>
            </w:r>
          </w:p>
        </w:tc>
        <w:tc>
          <w:tcPr>
            <w:tcW w:w="0" w:type="auto"/>
          </w:tcPr>
          <w:p w14:paraId="47C5E374" w14:textId="7702716A" w:rsidR="00A655AA" w:rsidRPr="00A269A3" w:rsidRDefault="00A655AA" w:rsidP="001C3CCE">
            <w:r w:rsidRPr="00A269A3">
              <w:t xml:space="preserve">A high level of participation is foreseen in the </w:t>
            </w:r>
            <w:r>
              <w:t>ET</w:t>
            </w:r>
            <w:r w:rsidRPr="00A269A3">
              <w:t xml:space="preserve"> </w:t>
            </w:r>
            <w:r>
              <w:t>‘s</w:t>
            </w:r>
            <w:r w:rsidRPr="00A269A3">
              <w:t xml:space="preserve"> methodology, and it will highly depend on the willingness to participate and the availability of all stakeholders. Support from the Evaluation Managers will be important to inform stakeholders of the activities and to start scheduling interviews as early as possible in the process.</w:t>
            </w:r>
          </w:p>
        </w:tc>
      </w:tr>
      <w:tr w:rsidR="00A655AA" w:rsidRPr="00A269A3" w14:paraId="76529329" w14:textId="77777777" w:rsidTr="001C3CCE">
        <w:tc>
          <w:tcPr>
            <w:tcW w:w="0" w:type="auto"/>
          </w:tcPr>
          <w:p w14:paraId="44449D91" w14:textId="77777777" w:rsidR="00A655AA" w:rsidRPr="00A269A3" w:rsidRDefault="00A655AA" w:rsidP="001C3CCE">
            <w:r>
              <w:lastRenderedPageBreak/>
              <w:t>Low response rate to surveys</w:t>
            </w:r>
          </w:p>
        </w:tc>
        <w:tc>
          <w:tcPr>
            <w:tcW w:w="0" w:type="auto"/>
          </w:tcPr>
          <w:p w14:paraId="175DA9E1" w14:textId="636AD86E" w:rsidR="00A655AA" w:rsidRPr="009A13A1" w:rsidRDefault="00A655AA" w:rsidP="001C3CCE">
            <w:r w:rsidRPr="009A13A1">
              <w:t xml:space="preserve">To increase response rates among stakeholders </w:t>
            </w:r>
            <w:r w:rsidR="00E70F56">
              <w:t>the ET</w:t>
            </w:r>
            <w:r w:rsidRPr="009A13A1">
              <w:t xml:space="preserve"> has found that survey responses are increased by the following factors:</w:t>
            </w:r>
          </w:p>
          <w:p w14:paraId="7F4AED48" w14:textId="2B758286" w:rsidR="00A655AA" w:rsidRPr="009A13A1" w:rsidRDefault="00A655AA" w:rsidP="001C3CCE">
            <w:r w:rsidRPr="009A13A1">
              <w:t>- Surveys are endorsed and issued from a credible source within the organi</w:t>
            </w:r>
            <w:r w:rsidR="003526E8">
              <w:t>s</w:t>
            </w:r>
            <w:r w:rsidRPr="009A13A1">
              <w:t>ation and not from an unknown third party.</w:t>
            </w:r>
          </w:p>
          <w:p w14:paraId="787DED79" w14:textId="77777777" w:rsidR="00A655AA" w:rsidRPr="009A13A1" w:rsidRDefault="00A655AA" w:rsidP="001C3CCE">
            <w:r w:rsidRPr="009A13A1">
              <w:t xml:space="preserve">- The survey can be easily accessed, and easily navigated. </w:t>
            </w:r>
          </w:p>
          <w:p w14:paraId="120C20CA" w14:textId="77777777" w:rsidR="00A655AA" w:rsidRPr="00A269A3" w:rsidRDefault="00A655AA" w:rsidP="001C3CCE">
            <w:r w:rsidRPr="009A13A1">
              <w:t>- Periodic reminders from the same credible source are sent to boost participation rates.</w:t>
            </w:r>
          </w:p>
        </w:tc>
      </w:tr>
      <w:tr w:rsidR="00A655AA" w:rsidRPr="00A269A3" w14:paraId="7FE80839" w14:textId="77777777" w:rsidTr="001C3CCE">
        <w:tc>
          <w:tcPr>
            <w:tcW w:w="0" w:type="auto"/>
          </w:tcPr>
          <w:p w14:paraId="58E48B6C" w14:textId="77777777" w:rsidR="00A655AA" w:rsidRPr="00A269A3" w:rsidRDefault="00A655AA" w:rsidP="001C3CCE">
            <w:r w:rsidRPr="00A269A3">
              <w:t>Security</w:t>
            </w:r>
          </w:p>
        </w:tc>
        <w:tc>
          <w:tcPr>
            <w:tcW w:w="0" w:type="auto"/>
          </w:tcPr>
          <w:p w14:paraId="41267FAB" w14:textId="22644B56" w:rsidR="00685BB2" w:rsidRDefault="00A655AA" w:rsidP="001C3CCE">
            <w:r w:rsidRPr="00A269A3">
              <w:t>The current security situation in Sierra Leone appears to be relatively stable, but situations can change rapidly. Given the possibility of unpredictable developments, all team members are familiar with security procedures (e.g. UN BSAFE training and procedures);</w:t>
            </w:r>
          </w:p>
          <w:p w14:paraId="41466156" w14:textId="3E9DE5AB" w:rsidR="0069553A" w:rsidRDefault="0069553A" w:rsidP="001C3CCE">
            <w:r>
              <w:t>Nevertheless, the ET will put in place appropriate mitigation mechanisms to ensure that the evaluation proceeds effectively and the results are not compromised. These mechanisms may include:</w:t>
            </w:r>
          </w:p>
          <w:p w14:paraId="171DCBA7" w14:textId="5251E0DD" w:rsidR="0069553A" w:rsidRDefault="0069553A" w:rsidP="0069553A">
            <w:r w:rsidRPr="0069553A">
              <w:t>-</w:t>
            </w:r>
            <w:r>
              <w:t xml:space="preserve"> Continuous Monitoring: </w:t>
            </w:r>
            <w:r w:rsidR="003B3F2D" w:rsidRPr="003B3F2D">
              <w:t>The ET and Evaluation Managers will maintain vigilant monitoring of the security situation throughout the evaluation process. This will involve regularly assessing and analyzing security updates, and information from reliable sources to stay informed about any changes or emerging risks.</w:t>
            </w:r>
          </w:p>
          <w:p w14:paraId="4ACC844D" w14:textId="0DEA4710" w:rsidR="003B3F2D" w:rsidRDefault="003B3F2D" w:rsidP="0069553A">
            <w:r>
              <w:t xml:space="preserve">- </w:t>
            </w:r>
            <w:r w:rsidRPr="003B3F2D">
              <w:t>Security Protocols and Procedures: The ET will strictly adhere to established security protocols and procedures. This includes following UN guidelines, such as the UN BSAFE training, and implementing necessary measures to safeguard the team</w:t>
            </w:r>
            <w:r>
              <w:t>’</w:t>
            </w:r>
            <w:r w:rsidRPr="003B3F2D">
              <w:t>s safety. The team will also receive regular briefings on security protocols and be equipped with the necessary resources and contacts for emergencies.</w:t>
            </w:r>
          </w:p>
          <w:p w14:paraId="1566B745" w14:textId="2BBBCAD4" w:rsidR="003B3F2D" w:rsidRDefault="003B3F2D" w:rsidP="0069553A">
            <w:r>
              <w:t xml:space="preserve">- </w:t>
            </w:r>
            <w:r w:rsidR="007B75DD" w:rsidRPr="007B75DD">
              <w:t>Flexibility and Adaptability: The ET will remain flexible and adaptable in response to changing security conditions. This may involve adjusting the evaluation schedule, modifying travel plans, or implementing alternative data collection methods to mitigate potential risks</w:t>
            </w:r>
            <w:r w:rsidR="007B75DD">
              <w:t xml:space="preserve"> (such as remote KIIs or </w:t>
            </w:r>
            <w:r w:rsidR="007B75DD">
              <w:lastRenderedPageBreak/>
              <w:t>national consultant to conduct field mission)</w:t>
            </w:r>
            <w:r w:rsidR="007B75DD" w:rsidRPr="007B75DD">
              <w:t>. The team will stay prepared to modify their approach as required while ensuring the quality and validity of the evaluation.</w:t>
            </w:r>
          </w:p>
          <w:p w14:paraId="52C58E11" w14:textId="31CD88FC" w:rsidR="00685BB2" w:rsidRPr="00A269A3" w:rsidRDefault="007B75DD" w:rsidP="001C3CCE">
            <w:r>
              <w:t xml:space="preserve">- </w:t>
            </w:r>
            <w:r w:rsidRPr="007B75DD">
              <w:t xml:space="preserve">Local Expertise and Partnerships: </w:t>
            </w:r>
            <w:r>
              <w:t>One team member of the ET is a national consultant that</w:t>
            </w:r>
            <w:r w:rsidRPr="007B75DD">
              <w:t xml:space="preserve"> possess</w:t>
            </w:r>
            <w:r>
              <w:t>es</w:t>
            </w:r>
            <w:r w:rsidRPr="007B75DD">
              <w:t xml:space="preserve"> in-depth knowledge of the local context and security dynamics. Collaborating with </w:t>
            </w:r>
            <w:r>
              <w:t>with him</w:t>
            </w:r>
            <w:r w:rsidRPr="007B75DD">
              <w:t xml:space="preserve"> will provide valuable insights and guidance for navigating potential security challenges effectively.</w:t>
            </w:r>
          </w:p>
        </w:tc>
      </w:tr>
    </w:tbl>
    <w:p w14:paraId="1C75B042" w14:textId="77777777" w:rsidR="00A655AA" w:rsidRPr="00A655AA" w:rsidRDefault="00A655AA" w:rsidP="00A655AA"/>
    <w:p w14:paraId="6FD38DB2" w14:textId="77777777" w:rsidR="00F654EF" w:rsidRPr="00A269A3" w:rsidRDefault="00F654EF" w:rsidP="00F654EF">
      <w:pPr>
        <w:suppressAutoHyphens w:val="0"/>
        <w:spacing w:before="0" w:after="0"/>
        <w:ind w:left="720"/>
        <w:contextualSpacing/>
        <w:rPr>
          <w:b/>
          <w:bCs/>
          <w:szCs w:val="22"/>
        </w:rPr>
      </w:pPr>
    </w:p>
    <w:p w14:paraId="06D556EC" w14:textId="77777777" w:rsidR="00550A69" w:rsidRDefault="00550A69" w:rsidP="00550A69">
      <w:pPr>
        <w:rPr>
          <w:b/>
          <w:bCs/>
          <w:szCs w:val="22"/>
        </w:rPr>
      </w:pPr>
    </w:p>
    <w:p w14:paraId="0FDD29A8" w14:textId="77777777" w:rsidR="00370F3B" w:rsidRDefault="00370F3B" w:rsidP="00550A69">
      <w:pPr>
        <w:rPr>
          <w:b/>
          <w:bCs/>
          <w:szCs w:val="22"/>
        </w:rPr>
      </w:pPr>
    </w:p>
    <w:p w14:paraId="2D506CF5" w14:textId="77777777" w:rsidR="00370F3B" w:rsidRDefault="00370F3B" w:rsidP="00550A69">
      <w:pPr>
        <w:rPr>
          <w:b/>
          <w:bCs/>
          <w:szCs w:val="22"/>
        </w:rPr>
      </w:pPr>
    </w:p>
    <w:p w14:paraId="42DEF0F1" w14:textId="77777777" w:rsidR="00370F3B" w:rsidRDefault="00370F3B" w:rsidP="00550A69"/>
    <w:p w14:paraId="245D8FD2" w14:textId="77777777" w:rsidR="00550A69" w:rsidRDefault="00550A69" w:rsidP="00550A69"/>
    <w:p w14:paraId="5AD3A909" w14:textId="77777777" w:rsidR="00550A69" w:rsidRDefault="00550A69" w:rsidP="00550A69"/>
    <w:p w14:paraId="11B2984F" w14:textId="77777777" w:rsidR="00370F3B" w:rsidRDefault="00370F3B" w:rsidP="00550A69"/>
    <w:p w14:paraId="1E536BE5" w14:textId="77777777" w:rsidR="00A507D8" w:rsidRDefault="00A507D8" w:rsidP="00550A69"/>
    <w:p w14:paraId="30006C6A" w14:textId="77777777" w:rsidR="00A507D8" w:rsidRDefault="00A507D8" w:rsidP="00550A69"/>
    <w:p w14:paraId="4C7D8BC3" w14:textId="77777777" w:rsidR="00A507D8" w:rsidRDefault="00A507D8" w:rsidP="00550A69"/>
    <w:p w14:paraId="2EA97B30" w14:textId="77777777" w:rsidR="00A507D8" w:rsidRDefault="00A507D8" w:rsidP="00550A69"/>
    <w:p w14:paraId="72580DAB" w14:textId="77777777" w:rsidR="00A507D8" w:rsidRDefault="00A507D8" w:rsidP="00550A69"/>
    <w:p w14:paraId="30714D55" w14:textId="77777777" w:rsidR="00A507D8" w:rsidRDefault="00A507D8" w:rsidP="00550A69"/>
    <w:p w14:paraId="0D6E39B0" w14:textId="77777777" w:rsidR="00C36467" w:rsidRPr="00550A69" w:rsidRDefault="00C36467" w:rsidP="00550A69"/>
    <w:p w14:paraId="6CB063D1" w14:textId="77777777" w:rsidR="00E01F14" w:rsidRDefault="00E01F14" w:rsidP="00E01F14">
      <w:pPr>
        <w:pStyle w:val="Heading1"/>
        <w:numPr>
          <w:ilvl w:val="0"/>
          <w:numId w:val="0"/>
        </w:numPr>
      </w:pPr>
      <w:bookmarkStart w:id="18" w:name="_Toc141368253"/>
      <w:r>
        <w:lastRenderedPageBreak/>
        <w:t>Annex I – preliminary key documents identified</w:t>
      </w:r>
      <w:bookmarkEnd w:id="18"/>
    </w:p>
    <w:p w14:paraId="45F230C7" w14:textId="77777777" w:rsidR="00E01F14" w:rsidRPr="00843624" w:rsidRDefault="00E01F14" w:rsidP="00E01F14">
      <w:pPr>
        <w:tabs>
          <w:tab w:val="left" w:pos="2588"/>
        </w:tabs>
        <w:rPr>
          <w:lang w:val="en-GB"/>
        </w:rPr>
      </w:pPr>
      <w:r>
        <w:rPr>
          <w:rFonts w:cs="Arial"/>
          <w:szCs w:val="22"/>
        </w:rPr>
        <w:t>FAO (2019), Country programme document for Sierra Leone (2020-2023)</w:t>
      </w:r>
    </w:p>
    <w:p w14:paraId="774612D6" w14:textId="77777777" w:rsidR="00E01F14" w:rsidRDefault="00E01F14" w:rsidP="00E01F14">
      <w:pPr>
        <w:tabs>
          <w:tab w:val="left" w:pos="2588"/>
        </w:tabs>
      </w:pPr>
      <w:r>
        <w:t>Government of Sierra Leone – Ministry of Basic and Senior Secondary Education (2021), 2020 Annual School Census Report.</w:t>
      </w:r>
    </w:p>
    <w:p w14:paraId="564DA60F" w14:textId="77777777" w:rsidR="00E01F14" w:rsidRDefault="00E01F14" w:rsidP="00E01F14">
      <w:pPr>
        <w:tabs>
          <w:tab w:val="left" w:pos="2588"/>
        </w:tabs>
      </w:pPr>
      <w:r>
        <w:t>Government of Sierra Leone – Ministry of Planning and Economic Development (2021), 2021 VNR Report on SDGs in Sierra Leone.</w:t>
      </w:r>
    </w:p>
    <w:p w14:paraId="7BE87346" w14:textId="77777777" w:rsidR="00E01F14" w:rsidRDefault="00E01F14" w:rsidP="00E01F14">
      <w:pPr>
        <w:tabs>
          <w:tab w:val="left" w:pos="2588"/>
        </w:tabs>
        <w:rPr>
          <w:lang w:val="en-GB"/>
        </w:rPr>
      </w:pPr>
      <w:r w:rsidRPr="00FC3CC2">
        <w:rPr>
          <w:lang w:val="en-GB"/>
        </w:rPr>
        <w:t>Government of Sierra Leone (2019), Sierra Leone’s Medium-Term N</w:t>
      </w:r>
      <w:r>
        <w:rPr>
          <w:lang w:val="en-GB"/>
        </w:rPr>
        <w:t>ational Development Plan 2019-2023</w:t>
      </w:r>
    </w:p>
    <w:p w14:paraId="1F9B3EDD" w14:textId="77777777" w:rsidR="00E01F14" w:rsidRDefault="00E01F14" w:rsidP="00E01F14">
      <w:pPr>
        <w:tabs>
          <w:tab w:val="left" w:pos="2588"/>
        </w:tabs>
        <w:rPr>
          <w:lang w:val="en-GB"/>
        </w:rPr>
      </w:pPr>
      <w:r>
        <w:rPr>
          <w:lang w:val="en-GB"/>
        </w:rPr>
        <w:t>Government of Sierra Leone (n.d.), Republic of Sierra Leone – National Statement: Transforming Education Summit.</w:t>
      </w:r>
    </w:p>
    <w:p w14:paraId="21C776A2" w14:textId="77777777" w:rsidR="00E01F14" w:rsidRDefault="00E01F14" w:rsidP="00E01F14">
      <w:pPr>
        <w:tabs>
          <w:tab w:val="left" w:pos="2588"/>
        </w:tabs>
        <w:rPr>
          <w:lang w:val="en-GB"/>
        </w:rPr>
      </w:pPr>
      <w:r>
        <w:rPr>
          <w:lang w:val="en-GB"/>
        </w:rPr>
        <w:t>Government of Sierra Leone/United Nations Country Team in Sierra Leone (2019), Report on the Joint Assessment mission on youth at risk in Sierra Leone.</w:t>
      </w:r>
    </w:p>
    <w:p w14:paraId="7C1EF03A" w14:textId="77777777" w:rsidR="00E01F14" w:rsidRDefault="00E01F14" w:rsidP="00E01F14">
      <w:pPr>
        <w:tabs>
          <w:tab w:val="left" w:pos="2588"/>
        </w:tabs>
        <w:rPr>
          <w:rFonts w:cs="Arial"/>
          <w:szCs w:val="22"/>
        </w:rPr>
      </w:pPr>
      <w:r>
        <w:t xml:space="preserve">UNEG (2021), Guidelines for the Evaluation of the United Nations Sustainable Development Cooperation Framework. </w:t>
      </w:r>
      <w:r>
        <w:rPr>
          <w:rFonts w:cs="Arial"/>
          <w:szCs w:val="22"/>
        </w:rPr>
        <w:t>United Nations: United Nations.</w:t>
      </w:r>
    </w:p>
    <w:p w14:paraId="49F2D6EF" w14:textId="77777777" w:rsidR="00E01F14" w:rsidRDefault="00E01F14" w:rsidP="00E01F14">
      <w:pPr>
        <w:tabs>
          <w:tab w:val="left" w:pos="2588"/>
        </w:tabs>
      </w:pPr>
      <w:r>
        <w:t>United Nations Country Team in Sierra Leone (2019), United Nations Sustainable Development Cooperation Framework 2020-2023. United Nations: United Nations.</w:t>
      </w:r>
    </w:p>
    <w:p w14:paraId="042C5E07" w14:textId="77777777" w:rsidR="00E01F14" w:rsidRDefault="00E01F14" w:rsidP="00E01F14">
      <w:pPr>
        <w:tabs>
          <w:tab w:val="left" w:pos="2588"/>
        </w:tabs>
      </w:pPr>
      <w:r>
        <w:t>United Nations Country Team in Sierra Leone (2020), Common Country Analysis, 2020 Update. United Nations: United Nations.</w:t>
      </w:r>
    </w:p>
    <w:p w14:paraId="351FE5CB" w14:textId="77777777" w:rsidR="00E01F14" w:rsidRDefault="00E01F14" w:rsidP="00E01F14">
      <w:pPr>
        <w:tabs>
          <w:tab w:val="left" w:pos="2588"/>
        </w:tabs>
      </w:pPr>
      <w:r>
        <w:t>United Nations Country Team in Sierra Leone (2020), Joint Financing and Resource Mobilization Strategy. United Nations: United Nations.</w:t>
      </w:r>
    </w:p>
    <w:p w14:paraId="23BF7FE1" w14:textId="77777777" w:rsidR="00E01F14" w:rsidRDefault="00E01F14" w:rsidP="00E01F14">
      <w:pPr>
        <w:tabs>
          <w:tab w:val="left" w:pos="2588"/>
        </w:tabs>
      </w:pPr>
      <w:r>
        <w:t>United Nations Country Team in Sierra Leone (2020), UNDAF Evaluation 2015-2018 Sierra Leone. United Nations: United Nations.</w:t>
      </w:r>
    </w:p>
    <w:p w14:paraId="04999A22" w14:textId="77777777" w:rsidR="00E01F14" w:rsidRDefault="00E01F14" w:rsidP="00E01F14">
      <w:pPr>
        <w:tabs>
          <w:tab w:val="left" w:pos="2588"/>
        </w:tabs>
      </w:pPr>
      <w:r>
        <w:t>United Nations Country Team in Sierra Leone (2021), 2020 UN Annual Results Report Sierra Leone. United Nations: United Nations.</w:t>
      </w:r>
    </w:p>
    <w:p w14:paraId="13BAB118" w14:textId="77777777" w:rsidR="00E01F14" w:rsidRDefault="00E01F14" w:rsidP="00E01F14">
      <w:pPr>
        <w:tabs>
          <w:tab w:val="left" w:pos="2588"/>
        </w:tabs>
      </w:pPr>
      <w:r>
        <w:t>United Nations Country Team in Sierra Leone (2021), Common Country Analysis, 2021 Update. United Nations: United Nations.</w:t>
      </w:r>
    </w:p>
    <w:p w14:paraId="7C2895AB" w14:textId="77777777" w:rsidR="00E01F14" w:rsidRDefault="00E01F14" w:rsidP="00E01F14">
      <w:pPr>
        <w:tabs>
          <w:tab w:val="left" w:pos="2588"/>
        </w:tabs>
      </w:pPr>
      <w:r>
        <w:t>United Nations Country Team in Sierra Leone (2021), Communications Strategy 2020-2023. United Nations: United Nations.</w:t>
      </w:r>
    </w:p>
    <w:p w14:paraId="3C02CAEA" w14:textId="77777777" w:rsidR="00E01F14" w:rsidRDefault="00E01F14" w:rsidP="00E01F14">
      <w:pPr>
        <w:tabs>
          <w:tab w:val="left" w:pos="2588"/>
        </w:tabs>
        <w:rPr>
          <w:lang w:val="en-GB"/>
        </w:rPr>
      </w:pPr>
      <w:r>
        <w:rPr>
          <w:lang w:val="en-GB"/>
        </w:rPr>
        <w:t>United Nations Country Team in Sierra Leone (2021), Newsletter Issue 1.</w:t>
      </w:r>
    </w:p>
    <w:p w14:paraId="522F4E58" w14:textId="77777777" w:rsidR="00E01F14" w:rsidRDefault="00E01F14" w:rsidP="00E01F14">
      <w:pPr>
        <w:tabs>
          <w:tab w:val="left" w:pos="2588"/>
        </w:tabs>
        <w:rPr>
          <w:lang w:val="en-GB"/>
        </w:rPr>
      </w:pPr>
      <w:r>
        <w:rPr>
          <w:lang w:val="en-GB"/>
        </w:rPr>
        <w:t>United Nations Country Team in Sierra Leone (2021), Newsletter Issue 2.</w:t>
      </w:r>
    </w:p>
    <w:p w14:paraId="7BDD6FEA" w14:textId="77777777" w:rsidR="00E01F14" w:rsidRDefault="00E01F14" w:rsidP="00E01F14">
      <w:pPr>
        <w:tabs>
          <w:tab w:val="left" w:pos="2588"/>
        </w:tabs>
      </w:pPr>
      <w:r>
        <w:lastRenderedPageBreak/>
        <w:t>United Nations Country Team in Sierra Leone (2022), 2021 UN Annual Results Report Sierra Leone. United Nations: United Nations.</w:t>
      </w:r>
    </w:p>
    <w:p w14:paraId="791B5E10" w14:textId="77777777" w:rsidR="00E01F14" w:rsidRDefault="00E01F14" w:rsidP="00E01F14">
      <w:pPr>
        <w:tabs>
          <w:tab w:val="left" w:pos="2588"/>
        </w:tabs>
      </w:pPr>
      <w:r>
        <w:t>United Nations Country Team in Sierra Leone (2022), Common Country Analysis, 2022 Update. United Nations: United Nations.</w:t>
      </w:r>
    </w:p>
    <w:p w14:paraId="29F487F8" w14:textId="77777777" w:rsidR="00E01F14" w:rsidRPr="0086677D" w:rsidRDefault="00E01F14" w:rsidP="00E01F14">
      <w:pPr>
        <w:tabs>
          <w:tab w:val="left" w:pos="2588"/>
        </w:tabs>
        <w:rPr>
          <w:lang w:val="en-GB"/>
        </w:rPr>
      </w:pPr>
      <w:r>
        <w:rPr>
          <w:lang w:val="en-GB"/>
        </w:rPr>
        <w:t>United Nations Country Team in Sierra Leone (2022), Newsletter Issue 3.</w:t>
      </w:r>
    </w:p>
    <w:p w14:paraId="25110E2F" w14:textId="77777777" w:rsidR="00E01F14" w:rsidRDefault="00E01F14" w:rsidP="00E01F14">
      <w:pPr>
        <w:tabs>
          <w:tab w:val="left" w:pos="2588"/>
        </w:tabs>
      </w:pPr>
      <w:r>
        <w:t>United Nations Country Team in Sierra Leone (2023), 2022 UN Annual Results Report Sierra Leone. United Nations: United Nations.</w:t>
      </w:r>
    </w:p>
    <w:p w14:paraId="1A59F9CB" w14:textId="77777777" w:rsidR="00E01F14" w:rsidRDefault="00E01F14" w:rsidP="00E01F14">
      <w:pPr>
        <w:tabs>
          <w:tab w:val="left" w:pos="2588"/>
        </w:tabs>
        <w:rPr>
          <w:lang w:val="en-GB"/>
        </w:rPr>
      </w:pPr>
      <w:r>
        <w:t xml:space="preserve">United Nations Country Team in Sierra Leone (n.d.) </w:t>
      </w:r>
      <w:r w:rsidRPr="0086677D">
        <w:rPr>
          <w:lang w:val="en-GB"/>
        </w:rPr>
        <w:t xml:space="preserve">Climate Action for Sierra Leone </w:t>
      </w:r>
      <w:r>
        <w:rPr>
          <w:lang w:val="en-GB"/>
        </w:rPr>
        <w:t>–</w:t>
      </w:r>
      <w:r w:rsidRPr="0086677D">
        <w:rPr>
          <w:lang w:val="en-GB"/>
        </w:rPr>
        <w:t xml:space="preserve"> Partnership</w:t>
      </w:r>
      <w:r>
        <w:rPr>
          <w:lang w:val="en-GB"/>
        </w:rPr>
        <w:t>s Resource Brief. United Nations: United Nations</w:t>
      </w:r>
    </w:p>
    <w:p w14:paraId="08D096A0" w14:textId="77777777" w:rsidR="00E01F14" w:rsidRPr="0072779E" w:rsidRDefault="00E01F14" w:rsidP="00E01F14">
      <w:pPr>
        <w:pStyle w:val="NormalWeb"/>
        <w:spacing w:before="120" w:beforeAutospacing="0" w:after="180" w:afterAutospacing="0"/>
        <w:rPr>
          <w:rFonts w:ascii="Arial" w:hAnsi="Arial" w:cs="Arial"/>
          <w:sz w:val="22"/>
          <w:szCs w:val="22"/>
        </w:rPr>
      </w:pPr>
      <w:r>
        <w:rPr>
          <w:rFonts w:ascii="Arial" w:hAnsi="Arial" w:cs="Arial"/>
          <w:b/>
          <w:bCs/>
          <w:sz w:val="22"/>
          <w:szCs w:val="22"/>
          <w:u w:val="single"/>
        </w:rPr>
        <w:t>Additional documents:</w:t>
      </w:r>
      <w:r w:rsidRPr="0072779E">
        <w:rPr>
          <w:rFonts w:ascii="Arial" w:hAnsi="Arial" w:cs="Arial"/>
          <w:sz w:val="22"/>
          <w:szCs w:val="22"/>
        </w:rPr>
        <w:t xml:space="preserve"> </w:t>
      </w:r>
      <w:r>
        <w:rPr>
          <w:rFonts w:ascii="Arial" w:hAnsi="Arial" w:cs="Arial"/>
          <w:sz w:val="22"/>
          <w:szCs w:val="22"/>
        </w:rPr>
        <w:t>reports provided by the UN Agencies</w:t>
      </w:r>
    </w:p>
    <w:p w14:paraId="71BBDF2F" w14:textId="77777777" w:rsidR="00F741D2" w:rsidRPr="00E01F14" w:rsidRDefault="00F741D2" w:rsidP="00287EAF">
      <w:pPr>
        <w:rPr>
          <w:lang w:val="en-GB"/>
        </w:rPr>
      </w:pPr>
    </w:p>
    <w:p w14:paraId="4A32620B" w14:textId="77777777" w:rsidR="00F741D2" w:rsidRDefault="00F741D2" w:rsidP="00287EAF"/>
    <w:p w14:paraId="6FB0415D" w14:textId="77777777" w:rsidR="00DF2D20" w:rsidRDefault="00DF2D20" w:rsidP="00287EAF"/>
    <w:p w14:paraId="4029A1DF" w14:textId="77777777" w:rsidR="00DF2D20" w:rsidRDefault="00DF2D20" w:rsidP="00287EAF"/>
    <w:p w14:paraId="7FE6D0D1" w14:textId="77777777" w:rsidR="00DF2D20" w:rsidRDefault="00DF2D20" w:rsidP="00287EAF"/>
    <w:p w14:paraId="4F2B0888" w14:textId="77777777" w:rsidR="00DF2D20" w:rsidRDefault="00DF2D20" w:rsidP="00287EAF"/>
    <w:p w14:paraId="1D0963E4" w14:textId="77777777" w:rsidR="00DF2D20" w:rsidRDefault="00DF2D20" w:rsidP="00287EAF"/>
    <w:p w14:paraId="6D11E98D" w14:textId="77777777" w:rsidR="00DF2D20" w:rsidRDefault="00DF2D20" w:rsidP="00287EAF"/>
    <w:p w14:paraId="10E4E7DF" w14:textId="77777777" w:rsidR="00DF2D20" w:rsidRDefault="00DF2D20" w:rsidP="00287EAF"/>
    <w:p w14:paraId="1B6D7A1B" w14:textId="77777777" w:rsidR="00DF2D20" w:rsidRDefault="00DF2D20" w:rsidP="00287EAF"/>
    <w:p w14:paraId="54B4B099" w14:textId="77777777" w:rsidR="00B843BB" w:rsidRDefault="00B843BB" w:rsidP="00287EAF">
      <w:pPr>
        <w:sectPr w:rsidR="00B843BB" w:rsidSect="00351B24">
          <w:pgSz w:w="12240" w:h="15840"/>
          <w:pgMar w:top="1440" w:right="1440" w:bottom="1440" w:left="1440" w:header="708" w:footer="708" w:gutter="0"/>
          <w:cols w:space="708"/>
          <w:docGrid w:linePitch="360"/>
        </w:sectPr>
      </w:pPr>
    </w:p>
    <w:p w14:paraId="2767E199" w14:textId="4DE51AD4" w:rsidR="00F741D2" w:rsidRDefault="00E01F14" w:rsidP="00E01F14">
      <w:pPr>
        <w:pStyle w:val="Heading1"/>
        <w:numPr>
          <w:ilvl w:val="0"/>
          <w:numId w:val="0"/>
        </w:numPr>
      </w:pPr>
      <w:bookmarkStart w:id="19" w:name="_Toc141368254"/>
      <w:r>
        <w:lastRenderedPageBreak/>
        <w:t>Annex ii – evaluation matrix</w:t>
      </w:r>
      <w:bookmarkEnd w:id="19"/>
      <w:r>
        <w:t xml:space="preserve"> </w:t>
      </w:r>
    </w:p>
    <w:p w14:paraId="7C474A57" w14:textId="77777777" w:rsidR="00AC59F9" w:rsidRDefault="00AC59F9" w:rsidP="00AC59F9"/>
    <w:tbl>
      <w:tblPr>
        <w:tblStyle w:val="Table-Tias1"/>
        <w:tblW w:w="13994" w:type="dxa"/>
        <w:tblLook w:val="04A0" w:firstRow="1" w:lastRow="0" w:firstColumn="1" w:lastColumn="0" w:noHBand="0" w:noVBand="1"/>
      </w:tblPr>
      <w:tblGrid>
        <w:gridCol w:w="2570"/>
        <w:gridCol w:w="2775"/>
        <w:gridCol w:w="3352"/>
        <w:gridCol w:w="2406"/>
        <w:gridCol w:w="2891"/>
      </w:tblGrid>
      <w:tr w:rsidR="0095012F" w:rsidRPr="0095012F" w14:paraId="208522C6" w14:textId="77777777" w:rsidTr="001C3CCE">
        <w:trPr>
          <w:cnfStyle w:val="100000000000" w:firstRow="1" w:lastRow="0" w:firstColumn="0" w:lastColumn="0" w:oddVBand="0" w:evenVBand="0" w:oddHBand="0" w:evenHBand="0" w:firstRowFirstColumn="0" w:firstRowLastColumn="0" w:lastRowFirstColumn="0" w:lastRowLastColumn="0"/>
        </w:trPr>
        <w:tc>
          <w:tcPr>
            <w:tcW w:w="13994" w:type="dxa"/>
            <w:gridSpan w:val="5"/>
            <w:shd w:val="clear" w:color="auto" w:fill="E2EFD9"/>
          </w:tcPr>
          <w:p w14:paraId="74CE1193" w14:textId="77777777" w:rsidR="0095012F" w:rsidRPr="0095012F" w:rsidRDefault="0095012F" w:rsidP="0095012F">
            <w:pPr>
              <w:spacing w:before="0" w:after="0"/>
              <w:jc w:val="left"/>
              <w:rPr>
                <w:b w:val="0"/>
                <w:sz w:val="20"/>
                <w:szCs w:val="20"/>
                <w:lang w:val="en-GB"/>
              </w:rPr>
            </w:pPr>
            <w:r w:rsidRPr="0095012F">
              <w:rPr>
                <w:color w:val="1A406B"/>
                <w:sz w:val="20"/>
                <w:szCs w:val="20"/>
                <w:lang w:val="en-GB"/>
              </w:rPr>
              <w:t>Relevance</w:t>
            </w:r>
          </w:p>
        </w:tc>
      </w:tr>
      <w:tr w:rsidR="0095012F" w:rsidRPr="0095012F" w14:paraId="7772B776" w14:textId="77777777" w:rsidTr="001C3CCE">
        <w:trPr>
          <w:trHeight w:val="67"/>
        </w:trPr>
        <w:tc>
          <w:tcPr>
            <w:tcW w:w="13994" w:type="dxa"/>
            <w:gridSpan w:val="5"/>
            <w:shd w:val="clear" w:color="auto" w:fill="D9E2F3"/>
          </w:tcPr>
          <w:p w14:paraId="2E93CED6"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 xml:space="preserve">R1. To what extent has the CF integrated key issues and development challenges identified by the UN Common Country Analysis (CCA) in its design and implementation? </w:t>
            </w:r>
          </w:p>
        </w:tc>
      </w:tr>
      <w:tr w:rsidR="0095012F" w:rsidRPr="0095012F" w14:paraId="00698251" w14:textId="77777777" w:rsidTr="0095012F">
        <w:trPr>
          <w:tblHeader/>
        </w:trPr>
        <w:tc>
          <w:tcPr>
            <w:tcW w:w="2570" w:type="dxa"/>
            <w:shd w:val="clear" w:color="auto" w:fill="D9E2F3"/>
          </w:tcPr>
          <w:p w14:paraId="06F53443"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07E2B4B4"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1F3B0003"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357C236B"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76679FC7"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10240537" w14:textId="77777777" w:rsidTr="0095012F">
        <w:tc>
          <w:tcPr>
            <w:tcW w:w="2570" w:type="dxa"/>
            <w:shd w:val="clear" w:color="auto" w:fill="E7E6E6"/>
          </w:tcPr>
          <w:p w14:paraId="6AB91BFD"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5A73AC73"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The CF has integrated key issues and development challenges identified by the UN CCA in its design and implementation </w:t>
            </w:r>
          </w:p>
        </w:tc>
        <w:tc>
          <w:tcPr>
            <w:tcW w:w="3352" w:type="dxa"/>
          </w:tcPr>
          <w:p w14:paraId="22ABA374"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Degree of alignment between the CF and the key issues and development challenges identified in the UN CCA</w:t>
            </w:r>
          </w:p>
        </w:tc>
        <w:tc>
          <w:tcPr>
            <w:tcW w:w="2406" w:type="dxa"/>
          </w:tcPr>
          <w:p w14:paraId="2DAA4D4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7963F9E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tc>
        <w:tc>
          <w:tcPr>
            <w:tcW w:w="2891" w:type="dxa"/>
          </w:tcPr>
          <w:p w14:paraId="0B7713F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7244FCA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CCA (2020,2021)</w:t>
            </w:r>
          </w:p>
          <w:p w14:paraId="5B9DBFC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UNCT </w:t>
            </w:r>
          </w:p>
          <w:p w14:paraId="4DD2195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Steering Committee </w:t>
            </w:r>
          </w:p>
        </w:tc>
      </w:tr>
      <w:tr w:rsidR="0095012F" w:rsidRPr="0095012F" w14:paraId="0E617E32" w14:textId="77777777" w:rsidTr="001C3CCE">
        <w:trPr>
          <w:trHeight w:val="67"/>
        </w:trPr>
        <w:tc>
          <w:tcPr>
            <w:tcW w:w="13994" w:type="dxa"/>
            <w:gridSpan w:val="5"/>
            <w:shd w:val="clear" w:color="auto" w:fill="D9E2F3"/>
          </w:tcPr>
          <w:p w14:paraId="50E8CF31"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 xml:space="preserve">R2. To what extent has the CF integrated the following: a) the promotion of gender equality and women’s empowerment, b) the promotion of human rights, including disability inclusion, c) the promotion of environmental sustainability objectives in its design and implementation? </w:t>
            </w:r>
          </w:p>
        </w:tc>
      </w:tr>
      <w:tr w:rsidR="0095012F" w:rsidRPr="0095012F" w14:paraId="20F310EF" w14:textId="77777777" w:rsidTr="0095012F">
        <w:trPr>
          <w:tblHeader/>
        </w:trPr>
        <w:tc>
          <w:tcPr>
            <w:tcW w:w="2570" w:type="dxa"/>
            <w:shd w:val="clear" w:color="auto" w:fill="D9E2F3"/>
          </w:tcPr>
          <w:p w14:paraId="4D32ED26"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35C0B25B"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3C8727F2"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2814556B"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2F1DAFEE"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652F7C8A" w14:textId="77777777" w:rsidTr="0095012F">
        <w:tc>
          <w:tcPr>
            <w:tcW w:w="2570" w:type="dxa"/>
            <w:vMerge w:val="restart"/>
            <w:shd w:val="clear" w:color="auto" w:fill="E7E6E6"/>
          </w:tcPr>
          <w:p w14:paraId="27DD61A4"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72F7889F"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The CF has integrated the promotion of gender equality and women’s empowerment in its design and implementation</w:t>
            </w:r>
          </w:p>
        </w:tc>
        <w:tc>
          <w:tcPr>
            <w:tcW w:w="3352" w:type="dxa"/>
          </w:tcPr>
          <w:p w14:paraId="1D4136DF"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Integration of gender perspectives, needs and priorities across all aspects of the CF (goals, objectives, strategies, activities, indicators, gender-specific goals and targets)</w:t>
            </w:r>
          </w:p>
        </w:tc>
        <w:tc>
          <w:tcPr>
            <w:tcW w:w="2406" w:type="dxa"/>
          </w:tcPr>
          <w:p w14:paraId="69E2CD4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3CE9BC1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KIIs </w:t>
            </w:r>
          </w:p>
          <w:p w14:paraId="6DE27B8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24A9BF7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1F22EE6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Observations </w:t>
            </w:r>
          </w:p>
        </w:tc>
        <w:tc>
          <w:tcPr>
            <w:tcW w:w="2891" w:type="dxa"/>
          </w:tcPr>
          <w:p w14:paraId="1A20CBC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CF documentation </w:t>
            </w:r>
          </w:p>
          <w:p w14:paraId="7736230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72EB856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Evaluations </w:t>
            </w:r>
          </w:p>
          <w:p w14:paraId="506AD9C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2E30804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02851961" w14:textId="20A11BED" w:rsidR="0095012F" w:rsidRPr="0095012F" w:rsidRDefault="00B80562" w:rsidP="0095012F">
            <w:pPr>
              <w:spacing w:before="0" w:after="0"/>
              <w:jc w:val="left"/>
              <w:rPr>
                <w:color w:val="6E7276"/>
                <w:sz w:val="20"/>
                <w:szCs w:val="20"/>
                <w:lang w:val="en-GB"/>
              </w:rPr>
            </w:pPr>
            <w:r>
              <w:rPr>
                <w:color w:val="6E7276"/>
                <w:sz w:val="20"/>
                <w:szCs w:val="20"/>
                <w:lang w:val="en-GB"/>
              </w:rPr>
              <w:t>Donor/strategic partners</w:t>
            </w:r>
          </w:p>
          <w:p w14:paraId="2EC9A949" w14:textId="77777777" w:rsid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472B5A2E" w14:textId="57AE050D" w:rsidR="0077100F" w:rsidRPr="0095012F" w:rsidRDefault="008B433E"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sidR="005D0501">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01748BDA" w14:textId="77777777" w:rsidTr="0095012F">
        <w:tc>
          <w:tcPr>
            <w:tcW w:w="2570" w:type="dxa"/>
            <w:vMerge/>
            <w:shd w:val="clear" w:color="auto" w:fill="E7E6E6"/>
          </w:tcPr>
          <w:p w14:paraId="69C9A534"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77D3AB61"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The CF has integrated the promotion of human rights, including disability inclusion </w:t>
            </w:r>
            <w:r w:rsidRPr="0095012F">
              <w:rPr>
                <w:rFonts w:cs="Arial"/>
                <w:sz w:val="20"/>
                <w:szCs w:val="20"/>
                <w:lang w:val="en-GB" w:eastAsia="en-GB"/>
              </w:rPr>
              <w:lastRenderedPageBreak/>
              <w:t>in its design and implementation</w:t>
            </w:r>
          </w:p>
        </w:tc>
        <w:tc>
          <w:tcPr>
            <w:tcW w:w="3352" w:type="dxa"/>
          </w:tcPr>
          <w:p w14:paraId="0E62B33C"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lastRenderedPageBreak/>
              <w:t xml:space="preserve">Integration of a human-rights based approach in its design and implementation (e.g. indicators that </w:t>
            </w:r>
            <w:r w:rsidRPr="0095012F">
              <w:rPr>
                <w:rFonts w:cs="Arial"/>
                <w:sz w:val="20"/>
                <w:szCs w:val="20"/>
                <w:lang w:val="en-GB" w:eastAsia="en-GB"/>
              </w:rPr>
              <w:lastRenderedPageBreak/>
              <w:t>measure explicit recognition of human rights principles: non-discrimination, equality, participation; disability-inclusive goals and targets)</w:t>
            </w:r>
          </w:p>
        </w:tc>
        <w:tc>
          <w:tcPr>
            <w:tcW w:w="2406" w:type="dxa"/>
          </w:tcPr>
          <w:p w14:paraId="7B82B62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6093AAB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KIIs </w:t>
            </w:r>
          </w:p>
          <w:p w14:paraId="1C09550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Survey</w:t>
            </w:r>
          </w:p>
          <w:p w14:paraId="2D107F0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6CE62F4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Observations</w:t>
            </w:r>
          </w:p>
        </w:tc>
        <w:tc>
          <w:tcPr>
            <w:tcW w:w="2891" w:type="dxa"/>
          </w:tcPr>
          <w:p w14:paraId="55B144D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 xml:space="preserve">CF documentation </w:t>
            </w:r>
          </w:p>
          <w:p w14:paraId="0CAA918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069C811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Evaluations </w:t>
            </w:r>
          </w:p>
          <w:p w14:paraId="3D12166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UNCT</w:t>
            </w:r>
          </w:p>
          <w:p w14:paraId="79F2DB6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707388EB" w14:textId="77777777" w:rsidR="00B80562" w:rsidRPr="0095012F" w:rsidRDefault="00B80562" w:rsidP="00B80562">
            <w:pPr>
              <w:spacing w:before="0" w:after="0"/>
              <w:jc w:val="left"/>
              <w:rPr>
                <w:color w:val="6E7276"/>
                <w:sz w:val="20"/>
                <w:szCs w:val="20"/>
                <w:lang w:val="en-GB"/>
              </w:rPr>
            </w:pPr>
            <w:r>
              <w:rPr>
                <w:color w:val="6E7276"/>
                <w:sz w:val="20"/>
                <w:szCs w:val="20"/>
                <w:lang w:val="en-GB"/>
              </w:rPr>
              <w:t>Donor/strategic partners</w:t>
            </w:r>
          </w:p>
          <w:p w14:paraId="745CB841" w14:textId="77777777" w:rsid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4B5470B4" w14:textId="773E1FBB" w:rsidR="0077100F" w:rsidRPr="0095012F" w:rsidRDefault="005D050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18D5D653" w14:textId="77777777" w:rsidTr="0095012F">
        <w:tc>
          <w:tcPr>
            <w:tcW w:w="2570" w:type="dxa"/>
            <w:vMerge/>
            <w:shd w:val="clear" w:color="auto" w:fill="E7E6E6"/>
          </w:tcPr>
          <w:p w14:paraId="6F25D13B"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18D8B6A1"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The CF has integrated the promotion of environmental sustainability objectives in its design and implementation </w:t>
            </w:r>
          </w:p>
        </w:tc>
        <w:tc>
          <w:tcPr>
            <w:tcW w:w="3352" w:type="dxa"/>
          </w:tcPr>
          <w:p w14:paraId="4CE2F69C"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Integration of environmental goals and targets (e.g. related to climate change mitigation, biodiversity conservation, natural resource management, environmental pollution reduction etc.), monitoring and reporting on environmental indicators</w:t>
            </w:r>
          </w:p>
        </w:tc>
        <w:tc>
          <w:tcPr>
            <w:tcW w:w="2406" w:type="dxa"/>
          </w:tcPr>
          <w:p w14:paraId="3A1B9A6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4FFE880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KIIs </w:t>
            </w:r>
          </w:p>
          <w:p w14:paraId="72B559F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324A633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6ACD8EF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Observations</w:t>
            </w:r>
          </w:p>
        </w:tc>
        <w:tc>
          <w:tcPr>
            <w:tcW w:w="2891" w:type="dxa"/>
          </w:tcPr>
          <w:p w14:paraId="6AF1C2D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CF documentation </w:t>
            </w:r>
          </w:p>
          <w:p w14:paraId="57CB8AC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3698508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Evaluations </w:t>
            </w:r>
          </w:p>
          <w:p w14:paraId="0C555F0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422A395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65B7B8AD" w14:textId="77777777" w:rsidR="00B80562" w:rsidRPr="0095012F" w:rsidRDefault="00B80562" w:rsidP="00B80562">
            <w:pPr>
              <w:spacing w:before="0" w:after="0"/>
              <w:jc w:val="left"/>
              <w:rPr>
                <w:color w:val="6E7276"/>
                <w:sz w:val="20"/>
                <w:szCs w:val="20"/>
                <w:lang w:val="en-GB"/>
              </w:rPr>
            </w:pPr>
            <w:r>
              <w:rPr>
                <w:color w:val="6E7276"/>
                <w:sz w:val="20"/>
                <w:szCs w:val="20"/>
                <w:lang w:val="en-GB"/>
              </w:rPr>
              <w:t>Donor/strategic partners</w:t>
            </w:r>
          </w:p>
          <w:p w14:paraId="79FB0745" w14:textId="77777777" w:rsid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377183B0" w14:textId="2C672265" w:rsidR="0077100F" w:rsidRPr="0095012F" w:rsidRDefault="005D050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38AC0008" w14:textId="77777777" w:rsidTr="001C3CCE">
        <w:trPr>
          <w:trHeight w:val="67"/>
        </w:trPr>
        <w:tc>
          <w:tcPr>
            <w:tcW w:w="13994" w:type="dxa"/>
            <w:gridSpan w:val="5"/>
            <w:shd w:val="clear" w:color="auto" w:fill="D9E2F3"/>
          </w:tcPr>
          <w:p w14:paraId="5E8BEA65"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 xml:space="preserve">R3. To what extent are the CF objectives aligned with the needs, priorities, and policies of the government (including alignment to national development goals and targets, national plans, strategies, and framework)? </w:t>
            </w:r>
          </w:p>
        </w:tc>
      </w:tr>
      <w:tr w:rsidR="0095012F" w:rsidRPr="0095012F" w14:paraId="2DB466C4" w14:textId="77777777" w:rsidTr="0095012F">
        <w:trPr>
          <w:tblHeader/>
        </w:trPr>
        <w:tc>
          <w:tcPr>
            <w:tcW w:w="2570" w:type="dxa"/>
            <w:shd w:val="clear" w:color="auto" w:fill="D9E2F3"/>
          </w:tcPr>
          <w:p w14:paraId="3989F67E"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7CC21377"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3C71B850"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71B8A71B"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53EFB30A"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A65DD2" w:rsidRPr="0095012F" w14:paraId="7F05B86C" w14:textId="77777777" w:rsidTr="0095012F">
        <w:tc>
          <w:tcPr>
            <w:tcW w:w="2570" w:type="dxa"/>
            <w:vMerge w:val="restart"/>
            <w:shd w:val="clear" w:color="auto" w:fill="E7E6E6"/>
          </w:tcPr>
          <w:p w14:paraId="7CD748C3" w14:textId="77777777" w:rsidR="00A65DD2" w:rsidRPr="0095012F" w:rsidRDefault="00A65DD2" w:rsidP="0095012F">
            <w:pPr>
              <w:spacing w:before="0" w:after="0"/>
              <w:jc w:val="left"/>
              <w:textAlignment w:val="center"/>
              <w:rPr>
                <w:rFonts w:cs="Arial"/>
                <w:sz w:val="20"/>
                <w:szCs w:val="20"/>
                <w:lang w:val="en-GB" w:eastAsia="en-GB"/>
              </w:rPr>
            </w:pPr>
          </w:p>
          <w:p w14:paraId="6A0F5FB1" w14:textId="77777777" w:rsidR="00A65DD2" w:rsidRPr="0095012F" w:rsidRDefault="00A65DD2" w:rsidP="0095012F">
            <w:pPr>
              <w:spacing w:before="0" w:after="0"/>
              <w:jc w:val="left"/>
              <w:textAlignment w:val="center"/>
              <w:rPr>
                <w:rFonts w:cs="Arial"/>
                <w:sz w:val="20"/>
                <w:szCs w:val="20"/>
                <w:lang w:val="en-GB" w:eastAsia="en-GB"/>
              </w:rPr>
            </w:pPr>
          </w:p>
          <w:p w14:paraId="6AD6F712" w14:textId="77777777" w:rsidR="00A65DD2" w:rsidRPr="0095012F" w:rsidRDefault="00A65DD2" w:rsidP="0095012F">
            <w:pPr>
              <w:spacing w:before="0" w:after="0"/>
              <w:jc w:val="left"/>
              <w:textAlignment w:val="center"/>
              <w:rPr>
                <w:rFonts w:cs="Arial"/>
                <w:sz w:val="20"/>
                <w:szCs w:val="20"/>
                <w:lang w:val="en-GB" w:eastAsia="en-GB"/>
              </w:rPr>
            </w:pPr>
          </w:p>
          <w:p w14:paraId="53D14B59" w14:textId="77777777" w:rsidR="00A65DD2" w:rsidRPr="0095012F" w:rsidRDefault="00A65DD2" w:rsidP="0095012F">
            <w:pPr>
              <w:spacing w:before="0" w:after="0"/>
              <w:jc w:val="left"/>
              <w:textAlignment w:val="center"/>
              <w:rPr>
                <w:rFonts w:cs="Arial"/>
                <w:sz w:val="20"/>
                <w:szCs w:val="20"/>
                <w:lang w:val="en-GB" w:eastAsia="en-GB"/>
              </w:rPr>
            </w:pPr>
          </w:p>
          <w:p w14:paraId="1F447F0F" w14:textId="77777777" w:rsidR="00A65DD2" w:rsidRPr="0095012F" w:rsidRDefault="00A65DD2" w:rsidP="0095012F">
            <w:pPr>
              <w:spacing w:before="0" w:after="0"/>
              <w:jc w:val="left"/>
              <w:textAlignment w:val="center"/>
              <w:rPr>
                <w:rFonts w:cs="Arial"/>
                <w:sz w:val="20"/>
                <w:szCs w:val="20"/>
                <w:lang w:val="en-GB" w:eastAsia="en-GB"/>
              </w:rPr>
            </w:pPr>
          </w:p>
          <w:p w14:paraId="21CB213E" w14:textId="77777777" w:rsidR="00A65DD2" w:rsidRPr="0095012F" w:rsidRDefault="00A65DD2" w:rsidP="0095012F">
            <w:pPr>
              <w:spacing w:before="0" w:after="0"/>
              <w:jc w:val="left"/>
              <w:textAlignment w:val="center"/>
              <w:rPr>
                <w:rFonts w:cs="Arial"/>
                <w:sz w:val="20"/>
                <w:szCs w:val="20"/>
                <w:lang w:val="en-GB" w:eastAsia="en-GB"/>
              </w:rPr>
            </w:pPr>
          </w:p>
          <w:p w14:paraId="08C7033F" w14:textId="77777777" w:rsidR="00A65DD2" w:rsidRPr="0095012F" w:rsidRDefault="00A65DD2" w:rsidP="0095012F">
            <w:pPr>
              <w:spacing w:before="0" w:after="0"/>
              <w:jc w:val="left"/>
              <w:textAlignment w:val="center"/>
              <w:rPr>
                <w:rFonts w:cs="Arial"/>
                <w:sz w:val="20"/>
                <w:szCs w:val="20"/>
                <w:lang w:val="en-GB" w:eastAsia="en-GB"/>
              </w:rPr>
            </w:pPr>
          </w:p>
          <w:p w14:paraId="55D43272" w14:textId="77777777" w:rsidR="00A65DD2" w:rsidRPr="0095012F" w:rsidRDefault="00A65DD2" w:rsidP="0095012F">
            <w:pPr>
              <w:spacing w:before="0" w:after="0"/>
              <w:jc w:val="left"/>
              <w:textAlignment w:val="center"/>
              <w:rPr>
                <w:rFonts w:cs="Arial"/>
                <w:sz w:val="20"/>
                <w:szCs w:val="20"/>
                <w:lang w:val="en-GB" w:eastAsia="en-GB"/>
              </w:rPr>
            </w:pPr>
          </w:p>
          <w:p w14:paraId="48A01FD9" w14:textId="77777777" w:rsidR="00A65DD2" w:rsidRPr="0095012F" w:rsidRDefault="00A65DD2" w:rsidP="0095012F">
            <w:pPr>
              <w:spacing w:before="0" w:after="0"/>
              <w:jc w:val="left"/>
              <w:textAlignment w:val="center"/>
              <w:rPr>
                <w:rFonts w:cs="Arial"/>
                <w:sz w:val="20"/>
                <w:szCs w:val="20"/>
                <w:lang w:val="en-GB" w:eastAsia="en-GB"/>
              </w:rPr>
            </w:pPr>
          </w:p>
          <w:p w14:paraId="41F298E8" w14:textId="77777777" w:rsidR="00A65DD2" w:rsidRPr="0095012F" w:rsidRDefault="00A65DD2" w:rsidP="0095012F">
            <w:pPr>
              <w:spacing w:before="0" w:after="0"/>
              <w:jc w:val="left"/>
              <w:textAlignment w:val="center"/>
              <w:rPr>
                <w:rFonts w:cs="Arial"/>
                <w:sz w:val="20"/>
                <w:szCs w:val="20"/>
                <w:lang w:val="en-GB" w:eastAsia="en-GB"/>
              </w:rPr>
            </w:pPr>
          </w:p>
          <w:p w14:paraId="12E0C44A" w14:textId="77777777" w:rsidR="00A65DD2" w:rsidRPr="0095012F" w:rsidRDefault="00A65DD2" w:rsidP="0095012F">
            <w:pPr>
              <w:spacing w:before="0" w:after="0"/>
              <w:jc w:val="left"/>
              <w:textAlignment w:val="center"/>
              <w:rPr>
                <w:rFonts w:cs="Arial"/>
                <w:sz w:val="20"/>
                <w:szCs w:val="20"/>
                <w:lang w:val="en-GB" w:eastAsia="en-GB"/>
              </w:rPr>
            </w:pPr>
          </w:p>
          <w:p w14:paraId="53D713B6" w14:textId="77777777" w:rsidR="00A65DD2" w:rsidRPr="0095012F" w:rsidRDefault="00A65DD2" w:rsidP="0095012F">
            <w:pPr>
              <w:spacing w:before="0" w:after="0"/>
              <w:jc w:val="left"/>
              <w:textAlignment w:val="center"/>
              <w:rPr>
                <w:rFonts w:cs="Arial"/>
                <w:sz w:val="20"/>
                <w:szCs w:val="20"/>
                <w:lang w:val="en-GB" w:eastAsia="en-GB"/>
              </w:rPr>
            </w:pPr>
          </w:p>
          <w:p w14:paraId="7D1C1C3C" w14:textId="77777777" w:rsidR="00A65DD2" w:rsidRPr="0095012F" w:rsidRDefault="00A65DD2" w:rsidP="0095012F">
            <w:pPr>
              <w:spacing w:before="0" w:after="0"/>
              <w:jc w:val="left"/>
              <w:textAlignment w:val="center"/>
              <w:rPr>
                <w:rFonts w:cs="Arial"/>
                <w:sz w:val="20"/>
                <w:szCs w:val="20"/>
                <w:lang w:val="en-GB" w:eastAsia="en-GB"/>
              </w:rPr>
            </w:pPr>
          </w:p>
          <w:p w14:paraId="3A7411F3" w14:textId="77777777" w:rsidR="00A65DD2" w:rsidRPr="0095012F" w:rsidRDefault="00A65DD2" w:rsidP="0095012F">
            <w:pPr>
              <w:spacing w:before="0" w:after="0"/>
              <w:jc w:val="left"/>
              <w:textAlignment w:val="center"/>
              <w:rPr>
                <w:rFonts w:cs="Arial"/>
                <w:sz w:val="20"/>
                <w:szCs w:val="20"/>
                <w:lang w:val="en-GB" w:eastAsia="en-GB"/>
              </w:rPr>
            </w:pPr>
          </w:p>
          <w:p w14:paraId="11E15D57" w14:textId="77777777" w:rsidR="00A65DD2" w:rsidRPr="0095012F" w:rsidRDefault="00A65DD2" w:rsidP="0095012F">
            <w:pPr>
              <w:spacing w:before="0" w:after="0"/>
              <w:jc w:val="left"/>
              <w:textAlignment w:val="center"/>
              <w:rPr>
                <w:rFonts w:cs="Arial"/>
                <w:sz w:val="20"/>
                <w:szCs w:val="20"/>
                <w:lang w:val="en-GB" w:eastAsia="en-GB"/>
              </w:rPr>
            </w:pPr>
          </w:p>
          <w:p w14:paraId="0DC67FB7" w14:textId="77777777" w:rsidR="00A65DD2" w:rsidRPr="0095012F" w:rsidRDefault="00A65DD2" w:rsidP="0095012F">
            <w:pPr>
              <w:spacing w:before="0" w:after="0"/>
              <w:jc w:val="left"/>
              <w:textAlignment w:val="center"/>
              <w:rPr>
                <w:rFonts w:cs="Arial"/>
                <w:sz w:val="20"/>
                <w:szCs w:val="20"/>
                <w:lang w:val="en-GB" w:eastAsia="en-GB"/>
              </w:rPr>
            </w:pPr>
          </w:p>
          <w:p w14:paraId="131E504C" w14:textId="77777777" w:rsidR="00A65DD2" w:rsidRPr="0095012F" w:rsidRDefault="00A65DD2" w:rsidP="0095012F">
            <w:pPr>
              <w:spacing w:before="0" w:after="0"/>
              <w:jc w:val="left"/>
              <w:textAlignment w:val="center"/>
              <w:rPr>
                <w:rFonts w:cs="Arial"/>
                <w:sz w:val="20"/>
                <w:szCs w:val="20"/>
                <w:lang w:val="en-GB" w:eastAsia="en-GB"/>
              </w:rPr>
            </w:pPr>
          </w:p>
          <w:p w14:paraId="0CFB2BA9" w14:textId="77777777" w:rsidR="00A65DD2" w:rsidRPr="0095012F" w:rsidRDefault="00A65DD2" w:rsidP="0095012F">
            <w:pPr>
              <w:spacing w:before="0" w:after="0"/>
              <w:jc w:val="left"/>
              <w:textAlignment w:val="center"/>
              <w:rPr>
                <w:rFonts w:cs="Arial"/>
                <w:sz w:val="20"/>
                <w:szCs w:val="20"/>
                <w:lang w:val="en-GB" w:eastAsia="en-GB"/>
              </w:rPr>
            </w:pPr>
          </w:p>
          <w:p w14:paraId="1AC6A0C7" w14:textId="77777777" w:rsidR="00A65DD2" w:rsidRPr="0095012F" w:rsidRDefault="00A65DD2" w:rsidP="0095012F">
            <w:pPr>
              <w:spacing w:before="0" w:after="0"/>
              <w:jc w:val="left"/>
              <w:textAlignment w:val="center"/>
              <w:rPr>
                <w:rFonts w:cs="Arial"/>
                <w:sz w:val="20"/>
                <w:szCs w:val="20"/>
                <w:lang w:val="en-GB" w:eastAsia="en-GB"/>
              </w:rPr>
            </w:pPr>
          </w:p>
          <w:p w14:paraId="5112B67A" w14:textId="77777777" w:rsidR="00A65DD2" w:rsidRPr="0095012F" w:rsidRDefault="00A65DD2" w:rsidP="0095012F">
            <w:pPr>
              <w:spacing w:before="0" w:after="0"/>
              <w:jc w:val="left"/>
              <w:textAlignment w:val="center"/>
              <w:rPr>
                <w:rFonts w:cs="Arial"/>
                <w:sz w:val="20"/>
                <w:szCs w:val="20"/>
                <w:lang w:val="en-GB" w:eastAsia="en-GB"/>
              </w:rPr>
            </w:pPr>
          </w:p>
          <w:p w14:paraId="55EF4B66" w14:textId="77777777" w:rsidR="00A65DD2" w:rsidRPr="0095012F" w:rsidRDefault="00A65DD2" w:rsidP="0095012F">
            <w:pPr>
              <w:spacing w:before="0" w:after="0"/>
              <w:jc w:val="left"/>
              <w:textAlignment w:val="center"/>
              <w:rPr>
                <w:rFonts w:cs="Arial"/>
                <w:sz w:val="20"/>
                <w:szCs w:val="20"/>
                <w:lang w:val="en-GB" w:eastAsia="en-GB"/>
              </w:rPr>
            </w:pPr>
          </w:p>
          <w:p w14:paraId="582C632B" w14:textId="77777777" w:rsidR="00A65DD2" w:rsidRPr="0095012F" w:rsidRDefault="00A65DD2" w:rsidP="0095012F">
            <w:pPr>
              <w:spacing w:before="0" w:after="0"/>
              <w:jc w:val="left"/>
              <w:textAlignment w:val="center"/>
              <w:rPr>
                <w:rFonts w:cs="Arial"/>
                <w:sz w:val="20"/>
                <w:szCs w:val="20"/>
                <w:lang w:val="en-GB" w:eastAsia="en-GB"/>
              </w:rPr>
            </w:pPr>
          </w:p>
          <w:p w14:paraId="39E53DAA" w14:textId="77777777" w:rsidR="00A65DD2" w:rsidRPr="0095012F" w:rsidRDefault="00A65DD2" w:rsidP="0095012F">
            <w:pPr>
              <w:spacing w:before="0" w:after="0"/>
              <w:jc w:val="left"/>
              <w:textAlignment w:val="center"/>
              <w:rPr>
                <w:rFonts w:cs="Arial"/>
                <w:sz w:val="20"/>
                <w:szCs w:val="20"/>
                <w:lang w:val="en-GB" w:eastAsia="en-GB"/>
              </w:rPr>
            </w:pPr>
          </w:p>
          <w:p w14:paraId="2A7B82D1" w14:textId="77777777" w:rsidR="00A65DD2" w:rsidRPr="0095012F" w:rsidRDefault="00A65DD2" w:rsidP="0095012F">
            <w:pPr>
              <w:spacing w:before="0" w:after="0"/>
              <w:jc w:val="left"/>
              <w:textAlignment w:val="center"/>
              <w:rPr>
                <w:rFonts w:cs="Arial"/>
                <w:sz w:val="20"/>
                <w:szCs w:val="20"/>
                <w:lang w:val="en-GB" w:eastAsia="en-GB"/>
              </w:rPr>
            </w:pPr>
          </w:p>
          <w:p w14:paraId="5F566085" w14:textId="77777777" w:rsidR="00A65DD2" w:rsidRPr="0095012F" w:rsidRDefault="00A65DD2" w:rsidP="0095012F">
            <w:pPr>
              <w:spacing w:before="0" w:after="0"/>
              <w:jc w:val="left"/>
              <w:textAlignment w:val="center"/>
              <w:rPr>
                <w:rFonts w:cs="Arial"/>
                <w:sz w:val="20"/>
                <w:szCs w:val="20"/>
                <w:lang w:val="en-GB" w:eastAsia="en-GB"/>
              </w:rPr>
            </w:pPr>
          </w:p>
          <w:p w14:paraId="0FC1AAEE" w14:textId="77777777" w:rsidR="00A65DD2" w:rsidRPr="0095012F" w:rsidRDefault="00A65DD2" w:rsidP="0095012F">
            <w:pPr>
              <w:spacing w:before="0" w:after="0"/>
              <w:jc w:val="left"/>
              <w:textAlignment w:val="center"/>
              <w:rPr>
                <w:rFonts w:cs="Arial"/>
                <w:sz w:val="20"/>
                <w:szCs w:val="20"/>
                <w:lang w:val="en-GB" w:eastAsia="en-GB"/>
              </w:rPr>
            </w:pPr>
          </w:p>
        </w:tc>
        <w:tc>
          <w:tcPr>
            <w:tcW w:w="2775" w:type="dxa"/>
            <w:vMerge w:val="restart"/>
            <w:shd w:val="clear" w:color="auto" w:fill="auto"/>
          </w:tcPr>
          <w:p w14:paraId="13C7336C" w14:textId="77777777" w:rsidR="00A65DD2" w:rsidRPr="0095012F" w:rsidRDefault="00A65DD2" w:rsidP="0095012F">
            <w:pPr>
              <w:spacing w:before="0" w:after="0"/>
              <w:jc w:val="left"/>
              <w:textAlignment w:val="center"/>
              <w:rPr>
                <w:rFonts w:cs="Arial"/>
                <w:sz w:val="20"/>
                <w:szCs w:val="20"/>
                <w:lang w:val="en-GB" w:eastAsia="en-GB"/>
              </w:rPr>
            </w:pPr>
            <w:r w:rsidRPr="0095012F">
              <w:rPr>
                <w:rFonts w:cs="Arial"/>
                <w:sz w:val="20"/>
                <w:szCs w:val="20"/>
                <w:lang w:val="en-GB" w:eastAsia="en-GB"/>
              </w:rPr>
              <w:lastRenderedPageBreak/>
              <w:t>The CF objectives are aligned with the needs, priorities, and policies of the government.</w:t>
            </w:r>
          </w:p>
        </w:tc>
        <w:tc>
          <w:tcPr>
            <w:tcW w:w="3352" w:type="dxa"/>
          </w:tcPr>
          <w:p w14:paraId="5C0C6A3C" w14:textId="77777777" w:rsidR="00A65DD2" w:rsidRPr="0095012F" w:rsidRDefault="00A65DD2" w:rsidP="0095012F">
            <w:pPr>
              <w:spacing w:before="0" w:after="0"/>
              <w:jc w:val="left"/>
              <w:rPr>
                <w:rFonts w:cs="Arial"/>
                <w:sz w:val="20"/>
                <w:szCs w:val="20"/>
                <w:lang w:val="en-GB" w:eastAsia="en-GB"/>
              </w:rPr>
            </w:pPr>
            <w:r w:rsidRPr="0095012F">
              <w:rPr>
                <w:rFonts w:cs="Arial"/>
                <w:i/>
                <w:iCs/>
                <w:sz w:val="20"/>
                <w:szCs w:val="20"/>
                <w:lang w:val="en-GB" w:eastAsia="en-GB"/>
              </w:rPr>
              <w:t>Policy integration</w:t>
            </w:r>
            <w:r w:rsidRPr="0095012F">
              <w:rPr>
                <w:rFonts w:cs="Arial"/>
                <w:sz w:val="20"/>
                <w:szCs w:val="20"/>
                <w:lang w:val="en-GB" w:eastAsia="en-GB"/>
              </w:rPr>
              <w:t xml:space="preserve"> such as: </w:t>
            </w:r>
          </w:p>
          <w:p w14:paraId="63545BE2" w14:textId="77777777" w:rsidR="00A65DD2" w:rsidRPr="0095012F" w:rsidRDefault="00A65DD2" w:rsidP="0095012F">
            <w:pPr>
              <w:spacing w:before="0" w:after="0"/>
              <w:jc w:val="left"/>
              <w:rPr>
                <w:rFonts w:cs="Arial"/>
                <w:sz w:val="20"/>
                <w:szCs w:val="20"/>
                <w:lang w:eastAsia="en-GB"/>
              </w:rPr>
            </w:pPr>
            <w:r w:rsidRPr="0095012F">
              <w:rPr>
                <w:rFonts w:cs="Arial"/>
                <w:sz w:val="20"/>
                <w:szCs w:val="20"/>
                <w:lang w:eastAsia="en-GB"/>
              </w:rPr>
              <w:t>- The extent to which the objectives of the CF align with existing national policies, strategies, and development plans</w:t>
            </w:r>
          </w:p>
          <w:p w14:paraId="3655D002" w14:textId="77777777" w:rsidR="00A65DD2" w:rsidRPr="0095012F" w:rsidRDefault="00A65DD2" w:rsidP="0095012F">
            <w:pPr>
              <w:spacing w:before="0" w:after="0"/>
              <w:jc w:val="left"/>
              <w:rPr>
                <w:rFonts w:cs="Arial"/>
                <w:sz w:val="20"/>
                <w:szCs w:val="20"/>
                <w:lang w:eastAsia="en-GB"/>
              </w:rPr>
            </w:pPr>
            <w:r w:rsidRPr="0095012F">
              <w:rPr>
                <w:rFonts w:cs="Arial"/>
                <w:sz w:val="20"/>
                <w:szCs w:val="20"/>
                <w:lang w:eastAsia="en-GB"/>
              </w:rPr>
              <w:t xml:space="preserve">- Demonstrated coherence between the CF objectives and </w:t>
            </w:r>
            <w:r w:rsidRPr="0095012F">
              <w:rPr>
                <w:rFonts w:cs="Arial"/>
                <w:sz w:val="20"/>
                <w:szCs w:val="20"/>
                <w:lang w:eastAsia="en-GB"/>
              </w:rPr>
              <w:lastRenderedPageBreak/>
              <w:t>government’s priorities as stated in official policy documents</w:t>
            </w:r>
          </w:p>
        </w:tc>
        <w:tc>
          <w:tcPr>
            <w:tcW w:w="2406" w:type="dxa"/>
          </w:tcPr>
          <w:p w14:paraId="1519AD94"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1524B9DF"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 xml:space="preserve">KIIs </w:t>
            </w:r>
          </w:p>
          <w:p w14:paraId="3CFB4ED8"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Survey</w:t>
            </w:r>
          </w:p>
          <w:p w14:paraId="100C7C1A" w14:textId="77777777" w:rsidR="00A65DD2" w:rsidRPr="0095012F" w:rsidRDefault="00A65DD2" w:rsidP="0095012F">
            <w:pPr>
              <w:spacing w:before="0" w:after="0"/>
              <w:jc w:val="left"/>
              <w:rPr>
                <w:color w:val="6E7276"/>
                <w:sz w:val="20"/>
                <w:szCs w:val="20"/>
                <w:lang w:val="en-GB"/>
              </w:rPr>
            </w:pPr>
          </w:p>
        </w:tc>
        <w:tc>
          <w:tcPr>
            <w:tcW w:w="2891" w:type="dxa"/>
          </w:tcPr>
          <w:p w14:paraId="4A01BDCC"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Documentation Government of Sierra Leone (e.g. Medium-Term National Plan 20219-2023)</w:t>
            </w:r>
          </w:p>
          <w:p w14:paraId="3FDB1878"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CF documentation</w:t>
            </w:r>
          </w:p>
          <w:p w14:paraId="534699DF"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UNCT</w:t>
            </w:r>
          </w:p>
          <w:p w14:paraId="5689D787"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Steering Committee</w:t>
            </w:r>
          </w:p>
          <w:p w14:paraId="011E35E1" w14:textId="29921322" w:rsidR="00A65DD2" w:rsidRPr="0095012F" w:rsidRDefault="005D0501" w:rsidP="0095012F">
            <w:pPr>
              <w:spacing w:before="0" w:after="0"/>
              <w:jc w:val="left"/>
              <w:rPr>
                <w:color w:val="6E7276"/>
                <w:sz w:val="20"/>
                <w:szCs w:val="20"/>
                <w:lang w:val="en-GB"/>
              </w:rPr>
            </w:pPr>
            <w:r w:rsidRPr="008B433E">
              <w:rPr>
                <w:color w:val="6E7276"/>
                <w:sz w:val="20"/>
                <w:szCs w:val="20"/>
                <w:lang w:val="en-GB"/>
              </w:rPr>
              <w:lastRenderedPageBreak/>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A65DD2" w:rsidRPr="0095012F" w14:paraId="5B063CC1" w14:textId="77777777" w:rsidTr="0095012F">
        <w:tc>
          <w:tcPr>
            <w:tcW w:w="2570" w:type="dxa"/>
            <w:vMerge/>
            <w:shd w:val="clear" w:color="auto" w:fill="E7E6E6"/>
          </w:tcPr>
          <w:p w14:paraId="19811693" w14:textId="77777777" w:rsidR="00A65DD2" w:rsidRPr="0095012F" w:rsidRDefault="00A65DD2" w:rsidP="0095012F">
            <w:pPr>
              <w:spacing w:before="0" w:after="0"/>
              <w:jc w:val="left"/>
              <w:textAlignment w:val="center"/>
              <w:rPr>
                <w:rFonts w:cs="Arial"/>
                <w:sz w:val="20"/>
                <w:szCs w:val="20"/>
                <w:lang w:val="en-GB" w:eastAsia="en-GB"/>
              </w:rPr>
            </w:pPr>
          </w:p>
        </w:tc>
        <w:tc>
          <w:tcPr>
            <w:tcW w:w="2775" w:type="dxa"/>
            <w:vMerge/>
            <w:shd w:val="clear" w:color="auto" w:fill="auto"/>
          </w:tcPr>
          <w:p w14:paraId="084BD6DA" w14:textId="77777777" w:rsidR="00A65DD2" w:rsidRPr="0095012F" w:rsidRDefault="00A65DD2" w:rsidP="0095012F">
            <w:pPr>
              <w:spacing w:before="0" w:after="0"/>
              <w:jc w:val="left"/>
              <w:textAlignment w:val="center"/>
              <w:rPr>
                <w:rFonts w:cs="Arial"/>
                <w:sz w:val="20"/>
                <w:szCs w:val="20"/>
                <w:lang w:val="en-GB" w:eastAsia="en-GB"/>
              </w:rPr>
            </w:pPr>
          </w:p>
        </w:tc>
        <w:tc>
          <w:tcPr>
            <w:tcW w:w="3352" w:type="dxa"/>
          </w:tcPr>
          <w:p w14:paraId="607E2DAE" w14:textId="77777777" w:rsidR="00A65DD2" w:rsidRPr="0095012F" w:rsidRDefault="00A65DD2" w:rsidP="0095012F">
            <w:pPr>
              <w:spacing w:before="0" w:after="0"/>
              <w:jc w:val="left"/>
              <w:rPr>
                <w:rFonts w:cs="Arial"/>
                <w:sz w:val="20"/>
                <w:szCs w:val="20"/>
                <w:lang w:val="en-GB" w:eastAsia="en-GB"/>
              </w:rPr>
            </w:pPr>
            <w:r w:rsidRPr="0095012F">
              <w:rPr>
                <w:rFonts w:cs="Arial"/>
                <w:i/>
                <w:iCs/>
                <w:sz w:val="20"/>
                <w:szCs w:val="20"/>
                <w:lang w:val="en-GB" w:eastAsia="en-GB"/>
              </w:rPr>
              <w:t>Stakeholder involvement</w:t>
            </w:r>
            <w:r w:rsidRPr="0095012F">
              <w:rPr>
                <w:rFonts w:cs="Arial"/>
                <w:sz w:val="20"/>
                <w:szCs w:val="20"/>
                <w:lang w:val="en-GB" w:eastAsia="en-GB"/>
              </w:rPr>
              <w:t xml:space="preserve"> such as: </w:t>
            </w:r>
          </w:p>
          <w:p w14:paraId="63AB46CC" w14:textId="77777777" w:rsidR="00A65DD2" w:rsidRPr="0095012F" w:rsidRDefault="00A65DD2" w:rsidP="0095012F">
            <w:pPr>
              <w:spacing w:before="0" w:after="0"/>
              <w:jc w:val="left"/>
              <w:rPr>
                <w:rFonts w:cs="Arial"/>
                <w:sz w:val="20"/>
                <w:szCs w:val="20"/>
                <w:lang w:val="en-GB" w:eastAsia="en-GB"/>
              </w:rPr>
            </w:pPr>
            <w:r w:rsidRPr="0095012F">
              <w:rPr>
                <w:rFonts w:cs="Arial"/>
                <w:sz w:val="20"/>
                <w:szCs w:val="20"/>
                <w:lang w:val="en-GB" w:eastAsia="en-GB"/>
              </w:rPr>
              <w:t>- The level of involvement of government officials, policymakers and relevant ministries in the development and review of the CF objectives</w:t>
            </w:r>
          </w:p>
          <w:p w14:paraId="3CC7F11A" w14:textId="77777777" w:rsidR="00A65DD2" w:rsidRPr="0095012F" w:rsidRDefault="00A65DD2" w:rsidP="0095012F">
            <w:pPr>
              <w:spacing w:before="0" w:after="0"/>
              <w:jc w:val="left"/>
              <w:rPr>
                <w:rFonts w:cs="Arial"/>
                <w:sz w:val="20"/>
                <w:szCs w:val="20"/>
                <w:lang w:val="en-GB" w:eastAsia="en-GB"/>
              </w:rPr>
            </w:pPr>
            <w:r w:rsidRPr="0095012F">
              <w:rPr>
                <w:rFonts w:cs="Arial"/>
                <w:sz w:val="20"/>
                <w:szCs w:val="20"/>
                <w:lang w:val="en-GB" w:eastAsia="en-GB"/>
              </w:rPr>
              <w:t>- Existence of mechanisms for ongoing engagement between the government and stakeholders throughout the implementation of the framework to ensure government perspectives and priorities</w:t>
            </w:r>
          </w:p>
        </w:tc>
        <w:tc>
          <w:tcPr>
            <w:tcW w:w="2406" w:type="dxa"/>
          </w:tcPr>
          <w:p w14:paraId="5D7948FC"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Desk and Documents review</w:t>
            </w:r>
          </w:p>
          <w:p w14:paraId="10F1E3E3"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 xml:space="preserve">KIIs </w:t>
            </w:r>
          </w:p>
          <w:p w14:paraId="2AC02401"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Survey</w:t>
            </w:r>
          </w:p>
          <w:p w14:paraId="2831F81B" w14:textId="77777777" w:rsidR="00A65DD2" w:rsidRPr="0095012F" w:rsidRDefault="00A65DD2" w:rsidP="0095012F">
            <w:pPr>
              <w:spacing w:before="0" w:after="0"/>
              <w:jc w:val="left"/>
              <w:rPr>
                <w:color w:val="6E7276"/>
                <w:sz w:val="20"/>
                <w:szCs w:val="20"/>
                <w:lang w:val="en-GB"/>
              </w:rPr>
            </w:pPr>
          </w:p>
        </w:tc>
        <w:tc>
          <w:tcPr>
            <w:tcW w:w="2891" w:type="dxa"/>
          </w:tcPr>
          <w:p w14:paraId="2007F110"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Documentation Government of Sierra Leone (e.g. Medium-Term National Plan 20219-2023)</w:t>
            </w:r>
          </w:p>
          <w:p w14:paraId="6BB7B0B3"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CF documentation</w:t>
            </w:r>
          </w:p>
          <w:p w14:paraId="0102C495"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UNCT</w:t>
            </w:r>
          </w:p>
          <w:p w14:paraId="623C3DDA"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Steering Committee</w:t>
            </w:r>
          </w:p>
          <w:p w14:paraId="3C1DB71A" w14:textId="41E40DFE" w:rsidR="00A65DD2" w:rsidRPr="0095012F" w:rsidRDefault="005D050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A65DD2" w:rsidRPr="0095012F" w14:paraId="48AB2B67" w14:textId="77777777" w:rsidTr="0095012F">
        <w:tc>
          <w:tcPr>
            <w:tcW w:w="2570" w:type="dxa"/>
            <w:vMerge/>
            <w:shd w:val="clear" w:color="auto" w:fill="E7E6E6"/>
          </w:tcPr>
          <w:p w14:paraId="1955AFED" w14:textId="77777777" w:rsidR="00A65DD2" w:rsidRPr="0095012F" w:rsidRDefault="00A65DD2" w:rsidP="0095012F">
            <w:pPr>
              <w:spacing w:before="0" w:after="0"/>
              <w:jc w:val="left"/>
              <w:textAlignment w:val="center"/>
              <w:rPr>
                <w:rFonts w:cs="Arial"/>
                <w:sz w:val="20"/>
                <w:szCs w:val="20"/>
                <w:lang w:val="en-GB" w:eastAsia="en-GB"/>
              </w:rPr>
            </w:pPr>
          </w:p>
        </w:tc>
        <w:tc>
          <w:tcPr>
            <w:tcW w:w="2775" w:type="dxa"/>
            <w:vMerge/>
            <w:shd w:val="clear" w:color="auto" w:fill="auto"/>
          </w:tcPr>
          <w:p w14:paraId="074ADB96" w14:textId="77777777" w:rsidR="00A65DD2" w:rsidRPr="0095012F" w:rsidRDefault="00A65DD2" w:rsidP="0095012F">
            <w:pPr>
              <w:spacing w:before="0" w:after="0"/>
              <w:jc w:val="left"/>
              <w:textAlignment w:val="center"/>
              <w:rPr>
                <w:rFonts w:cs="Arial"/>
                <w:sz w:val="20"/>
                <w:szCs w:val="20"/>
                <w:lang w:val="en-GB" w:eastAsia="en-GB"/>
              </w:rPr>
            </w:pPr>
          </w:p>
        </w:tc>
        <w:tc>
          <w:tcPr>
            <w:tcW w:w="3352" w:type="dxa"/>
          </w:tcPr>
          <w:p w14:paraId="5DD6BDB7" w14:textId="77777777" w:rsidR="00A65DD2" w:rsidRPr="0095012F" w:rsidRDefault="00A65DD2" w:rsidP="0095012F">
            <w:pPr>
              <w:spacing w:before="0" w:after="0"/>
              <w:jc w:val="left"/>
              <w:rPr>
                <w:rFonts w:cs="Arial"/>
                <w:sz w:val="20"/>
                <w:szCs w:val="20"/>
                <w:lang w:val="en-GB" w:eastAsia="en-GB"/>
              </w:rPr>
            </w:pPr>
            <w:r w:rsidRPr="0095012F">
              <w:rPr>
                <w:rFonts w:cs="Arial"/>
                <w:i/>
                <w:iCs/>
                <w:sz w:val="20"/>
                <w:szCs w:val="20"/>
                <w:lang w:val="en-GB" w:eastAsia="en-GB"/>
              </w:rPr>
              <w:t>Resource Allocation</w:t>
            </w:r>
            <w:r w:rsidRPr="0095012F">
              <w:rPr>
                <w:rFonts w:cs="Arial"/>
                <w:sz w:val="20"/>
                <w:szCs w:val="20"/>
                <w:lang w:val="en-GB" w:eastAsia="en-GB"/>
              </w:rPr>
              <w:t xml:space="preserve"> such as: </w:t>
            </w:r>
          </w:p>
          <w:p w14:paraId="1239067A" w14:textId="77777777" w:rsidR="00A65DD2" w:rsidRPr="0095012F" w:rsidRDefault="00A65DD2" w:rsidP="0095012F">
            <w:pPr>
              <w:spacing w:before="0" w:after="0"/>
              <w:jc w:val="left"/>
              <w:rPr>
                <w:rFonts w:cs="Arial"/>
                <w:sz w:val="20"/>
                <w:szCs w:val="20"/>
                <w:lang w:val="en-GB" w:eastAsia="en-GB"/>
              </w:rPr>
            </w:pPr>
            <w:r w:rsidRPr="0095012F">
              <w:rPr>
                <w:rFonts w:cs="Arial"/>
                <w:sz w:val="20"/>
                <w:szCs w:val="20"/>
                <w:lang w:val="en-GB" w:eastAsia="en-GB"/>
              </w:rPr>
              <w:t>- Extent to which the government provides financial and non-financial resources to support the implementation of the UNCF objectives</w:t>
            </w:r>
          </w:p>
          <w:p w14:paraId="30BA2680" w14:textId="77777777" w:rsidR="00A65DD2" w:rsidRPr="0095012F" w:rsidRDefault="00A65DD2" w:rsidP="0095012F">
            <w:pPr>
              <w:spacing w:before="0" w:after="0"/>
              <w:jc w:val="left"/>
              <w:rPr>
                <w:rFonts w:cs="Arial"/>
                <w:sz w:val="20"/>
                <w:szCs w:val="20"/>
                <w:lang w:val="en-GB" w:eastAsia="en-GB"/>
              </w:rPr>
            </w:pPr>
            <w:r w:rsidRPr="0095012F">
              <w:rPr>
                <w:rFonts w:cs="Arial"/>
                <w:sz w:val="20"/>
                <w:szCs w:val="20"/>
                <w:lang w:val="en-GB" w:eastAsia="en-GB"/>
              </w:rPr>
              <w:t>- Allocation of national budget resources to activities that are aligned with the priorities outlined in the CF</w:t>
            </w:r>
          </w:p>
        </w:tc>
        <w:tc>
          <w:tcPr>
            <w:tcW w:w="2406" w:type="dxa"/>
          </w:tcPr>
          <w:p w14:paraId="7063CE78"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Desk and Documents review</w:t>
            </w:r>
          </w:p>
          <w:p w14:paraId="3FF4C6DB"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 xml:space="preserve">KIIs </w:t>
            </w:r>
          </w:p>
          <w:p w14:paraId="2C7DA3BD"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Survey</w:t>
            </w:r>
          </w:p>
          <w:p w14:paraId="6AFF5DE1" w14:textId="77777777" w:rsidR="00A65DD2" w:rsidRPr="0095012F" w:rsidRDefault="00A65DD2" w:rsidP="0095012F">
            <w:pPr>
              <w:spacing w:before="0" w:after="0"/>
              <w:jc w:val="left"/>
              <w:rPr>
                <w:color w:val="6E7276"/>
                <w:sz w:val="20"/>
                <w:szCs w:val="20"/>
                <w:lang w:val="en-GB"/>
              </w:rPr>
            </w:pPr>
          </w:p>
        </w:tc>
        <w:tc>
          <w:tcPr>
            <w:tcW w:w="2891" w:type="dxa"/>
          </w:tcPr>
          <w:p w14:paraId="61C160DF"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Documentation Government of Sierra Leone (e.g. Medium-Term National Plan 20219-2023)</w:t>
            </w:r>
          </w:p>
          <w:p w14:paraId="52AE26A6"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CF documentation</w:t>
            </w:r>
          </w:p>
          <w:p w14:paraId="7E0D8DC3"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UNCT</w:t>
            </w:r>
          </w:p>
          <w:p w14:paraId="69045B69" w14:textId="77777777" w:rsidR="00A65DD2" w:rsidRPr="0095012F" w:rsidRDefault="00A65DD2" w:rsidP="0095012F">
            <w:pPr>
              <w:spacing w:before="0" w:after="0"/>
              <w:jc w:val="left"/>
              <w:rPr>
                <w:color w:val="6E7276"/>
                <w:sz w:val="20"/>
                <w:szCs w:val="20"/>
                <w:lang w:val="en-GB"/>
              </w:rPr>
            </w:pPr>
            <w:r w:rsidRPr="0095012F">
              <w:rPr>
                <w:color w:val="6E7276"/>
                <w:sz w:val="20"/>
                <w:szCs w:val="20"/>
                <w:lang w:val="en-GB"/>
              </w:rPr>
              <w:t>Steering Committee</w:t>
            </w:r>
          </w:p>
          <w:p w14:paraId="6733C8CC" w14:textId="79D7626B" w:rsidR="00A65DD2" w:rsidRPr="0095012F" w:rsidRDefault="00A65DD2" w:rsidP="0095012F">
            <w:pPr>
              <w:spacing w:before="0" w:after="0"/>
              <w:jc w:val="left"/>
              <w:rPr>
                <w:color w:val="6E7276"/>
                <w:sz w:val="20"/>
                <w:szCs w:val="20"/>
                <w:lang w:val="en-GB"/>
              </w:rPr>
            </w:pPr>
          </w:p>
        </w:tc>
      </w:tr>
      <w:tr w:rsidR="0095012F" w:rsidRPr="0095012F" w14:paraId="27461572" w14:textId="77777777" w:rsidTr="001C3CCE">
        <w:trPr>
          <w:trHeight w:val="67"/>
        </w:trPr>
        <w:tc>
          <w:tcPr>
            <w:tcW w:w="13994" w:type="dxa"/>
            <w:gridSpan w:val="5"/>
            <w:shd w:val="clear" w:color="auto" w:fill="D9E2F3"/>
          </w:tcPr>
          <w:p w14:paraId="69ACDA78"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 xml:space="preserve">R4. To what extent are the CF objectives aligned with the needs and priorities of the rights holders, especially the most vulnerable group?  </w:t>
            </w:r>
          </w:p>
        </w:tc>
      </w:tr>
      <w:tr w:rsidR="0095012F" w:rsidRPr="0095012F" w14:paraId="20874EF9" w14:textId="77777777" w:rsidTr="0095012F">
        <w:trPr>
          <w:tblHeader/>
        </w:trPr>
        <w:tc>
          <w:tcPr>
            <w:tcW w:w="2570" w:type="dxa"/>
            <w:shd w:val="clear" w:color="auto" w:fill="D9E2F3"/>
          </w:tcPr>
          <w:p w14:paraId="46B186D0"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238DAF95"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0D95AEB0"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425B5B52"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45CB3A45"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3B2964F2" w14:textId="77777777" w:rsidTr="0095012F">
        <w:tc>
          <w:tcPr>
            <w:tcW w:w="2570" w:type="dxa"/>
            <w:vMerge w:val="restart"/>
            <w:shd w:val="clear" w:color="auto" w:fill="E7E6E6"/>
          </w:tcPr>
          <w:p w14:paraId="01ED5B23"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val="restart"/>
            <w:shd w:val="clear" w:color="auto" w:fill="auto"/>
          </w:tcPr>
          <w:p w14:paraId="09CDF56E" w14:textId="77777777" w:rsidR="0095012F" w:rsidRPr="0095012F" w:rsidRDefault="0095012F" w:rsidP="0095012F">
            <w:pPr>
              <w:spacing w:before="0" w:after="0"/>
              <w:jc w:val="left"/>
              <w:textAlignment w:val="center"/>
              <w:rPr>
                <w:rFonts w:cs="Arial"/>
                <w:sz w:val="20"/>
                <w:szCs w:val="20"/>
                <w:lang w:val="en-GB" w:eastAsia="en-GB"/>
              </w:rPr>
            </w:pPr>
          </w:p>
          <w:p w14:paraId="3D4D3AC8" w14:textId="77777777" w:rsidR="0095012F" w:rsidRPr="0095012F" w:rsidRDefault="0095012F" w:rsidP="0095012F">
            <w:pPr>
              <w:spacing w:before="0" w:after="0"/>
              <w:jc w:val="left"/>
              <w:textAlignment w:val="center"/>
              <w:rPr>
                <w:rFonts w:cs="Arial"/>
                <w:sz w:val="20"/>
                <w:szCs w:val="20"/>
                <w:lang w:val="en-GB" w:eastAsia="en-GB"/>
              </w:rPr>
            </w:pPr>
          </w:p>
          <w:p w14:paraId="56D4CF81" w14:textId="77777777" w:rsidR="0095012F" w:rsidRPr="0095012F" w:rsidRDefault="0095012F" w:rsidP="0095012F">
            <w:pPr>
              <w:spacing w:before="0" w:after="0"/>
              <w:jc w:val="left"/>
              <w:textAlignment w:val="center"/>
              <w:rPr>
                <w:rFonts w:cs="Arial"/>
                <w:sz w:val="20"/>
                <w:szCs w:val="20"/>
                <w:lang w:val="en-GB" w:eastAsia="en-GB"/>
              </w:rPr>
            </w:pPr>
          </w:p>
          <w:p w14:paraId="3D297602" w14:textId="77777777" w:rsidR="0095012F" w:rsidRPr="0095012F" w:rsidRDefault="0095012F" w:rsidP="0095012F">
            <w:pPr>
              <w:spacing w:before="0" w:after="0"/>
              <w:jc w:val="left"/>
              <w:textAlignment w:val="center"/>
              <w:rPr>
                <w:rFonts w:cs="Arial"/>
                <w:sz w:val="20"/>
                <w:szCs w:val="20"/>
                <w:lang w:val="en-GB" w:eastAsia="en-GB"/>
              </w:rPr>
            </w:pPr>
          </w:p>
          <w:p w14:paraId="7AA10503" w14:textId="77777777" w:rsidR="0095012F" w:rsidRPr="0095012F" w:rsidRDefault="0095012F" w:rsidP="0095012F">
            <w:pPr>
              <w:spacing w:before="0" w:after="0"/>
              <w:jc w:val="left"/>
              <w:textAlignment w:val="center"/>
              <w:rPr>
                <w:rFonts w:cs="Arial"/>
                <w:sz w:val="20"/>
                <w:szCs w:val="20"/>
                <w:lang w:val="en-GB" w:eastAsia="en-GB"/>
              </w:rPr>
            </w:pPr>
          </w:p>
          <w:p w14:paraId="0E4A3F93" w14:textId="77777777" w:rsidR="0095012F" w:rsidRPr="0095012F" w:rsidRDefault="0095012F" w:rsidP="0095012F">
            <w:pPr>
              <w:spacing w:before="0" w:after="0"/>
              <w:jc w:val="left"/>
              <w:textAlignment w:val="center"/>
              <w:rPr>
                <w:rFonts w:cs="Arial"/>
                <w:sz w:val="20"/>
                <w:szCs w:val="20"/>
                <w:lang w:val="en-GB" w:eastAsia="en-GB"/>
              </w:rPr>
            </w:pPr>
          </w:p>
          <w:p w14:paraId="5175AB11" w14:textId="77777777" w:rsidR="0095012F" w:rsidRPr="0095012F" w:rsidRDefault="0095012F" w:rsidP="0095012F">
            <w:pPr>
              <w:spacing w:before="0" w:after="0"/>
              <w:jc w:val="left"/>
              <w:textAlignment w:val="center"/>
              <w:rPr>
                <w:rFonts w:cs="Arial"/>
                <w:sz w:val="20"/>
                <w:szCs w:val="20"/>
                <w:lang w:val="en-GB" w:eastAsia="en-GB"/>
              </w:rPr>
            </w:pPr>
          </w:p>
          <w:p w14:paraId="2A307BA7" w14:textId="77777777" w:rsidR="0095012F" w:rsidRPr="0095012F" w:rsidRDefault="0095012F" w:rsidP="0095012F">
            <w:pPr>
              <w:spacing w:before="0" w:after="0"/>
              <w:jc w:val="left"/>
              <w:textAlignment w:val="center"/>
              <w:rPr>
                <w:rFonts w:cs="Arial"/>
                <w:sz w:val="20"/>
                <w:szCs w:val="20"/>
                <w:lang w:val="en-GB" w:eastAsia="en-GB"/>
              </w:rPr>
            </w:pPr>
          </w:p>
          <w:p w14:paraId="21046C4B" w14:textId="77777777" w:rsidR="0095012F" w:rsidRPr="0095012F" w:rsidRDefault="0095012F" w:rsidP="0095012F">
            <w:pPr>
              <w:spacing w:before="0" w:after="0"/>
              <w:jc w:val="left"/>
              <w:textAlignment w:val="center"/>
              <w:rPr>
                <w:rFonts w:cs="Arial"/>
                <w:sz w:val="20"/>
                <w:szCs w:val="20"/>
                <w:lang w:val="en-GB" w:eastAsia="en-GB"/>
              </w:rPr>
            </w:pPr>
          </w:p>
          <w:p w14:paraId="41BB3CAF" w14:textId="77777777" w:rsidR="0095012F" w:rsidRPr="0095012F" w:rsidRDefault="0095012F" w:rsidP="0095012F">
            <w:pPr>
              <w:spacing w:before="0" w:after="0"/>
              <w:jc w:val="left"/>
              <w:textAlignment w:val="center"/>
              <w:rPr>
                <w:rFonts w:cs="Arial"/>
                <w:sz w:val="20"/>
                <w:szCs w:val="20"/>
                <w:lang w:val="en-GB" w:eastAsia="en-GB"/>
              </w:rPr>
            </w:pPr>
          </w:p>
          <w:p w14:paraId="4713CB55" w14:textId="77777777" w:rsidR="0095012F" w:rsidRPr="0095012F" w:rsidRDefault="0095012F" w:rsidP="0095012F">
            <w:pPr>
              <w:spacing w:before="0" w:after="0"/>
              <w:jc w:val="left"/>
              <w:textAlignment w:val="center"/>
              <w:rPr>
                <w:rFonts w:cs="Arial"/>
                <w:sz w:val="20"/>
                <w:szCs w:val="20"/>
                <w:lang w:val="en-GB" w:eastAsia="en-GB"/>
              </w:rPr>
            </w:pPr>
          </w:p>
          <w:p w14:paraId="5D6C59D6" w14:textId="77777777" w:rsidR="0095012F" w:rsidRPr="0095012F" w:rsidRDefault="0095012F" w:rsidP="0095012F">
            <w:pPr>
              <w:spacing w:before="0" w:after="0"/>
              <w:jc w:val="left"/>
              <w:textAlignment w:val="center"/>
              <w:rPr>
                <w:rFonts w:cs="Arial"/>
                <w:sz w:val="20"/>
                <w:szCs w:val="20"/>
                <w:lang w:val="en-GB" w:eastAsia="en-GB"/>
              </w:rPr>
            </w:pPr>
          </w:p>
          <w:p w14:paraId="20BF5E68" w14:textId="77777777" w:rsidR="0095012F" w:rsidRPr="0095012F" w:rsidRDefault="0095012F" w:rsidP="0095012F">
            <w:pPr>
              <w:spacing w:before="0" w:after="0"/>
              <w:jc w:val="left"/>
              <w:textAlignment w:val="center"/>
              <w:rPr>
                <w:rFonts w:cs="Arial"/>
                <w:sz w:val="20"/>
                <w:szCs w:val="20"/>
                <w:lang w:val="en-GB" w:eastAsia="en-GB"/>
              </w:rPr>
            </w:pPr>
          </w:p>
          <w:p w14:paraId="68957254" w14:textId="77777777" w:rsidR="0095012F" w:rsidRPr="0095012F" w:rsidRDefault="0095012F" w:rsidP="0095012F">
            <w:pPr>
              <w:spacing w:before="0" w:after="0"/>
              <w:jc w:val="left"/>
              <w:textAlignment w:val="center"/>
              <w:rPr>
                <w:rFonts w:cs="Arial"/>
                <w:sz w:val="20"/>
                <w:szCs w:val="20"/>
                <w:lang w:val="en-GB" w:eastAsia="en-GB"/>
              </w:rPr>
            </w:pPr>
          </w:p>
          <w:p w14:paraId="484FE359"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The CF objectives are aligned with the needs and priorities of the rights holders, especially the most vulnerable group</w:t>
            </w:r>
          </w:p>
          <w:p w14:paraId="3BD19736" w14:textId="77777777" w:rsidR="0095012F" w:rsidRPr="0095012F" w:rsidRDefault="0095012F" w:rsidP="0095012F">
            <w:pPr>
              <w:spacing w:before="0" w:after="0"/>
              <w:jc w:val="left"/>
              <w:textAlignment w:val="center"/>
              <w:rPr>
                <w:rFonts w:cs="Arial"/>
                <w:sz w:val="20"/>
                <w:szCs w:val="20"/>
                <w:lang w:val="en-GB" w:eastAsia="en-GB"/>
              </w:rPr>
            </w:pPr>
          </w:p>
          <w:p w14:paraId="72A2D033" w14:textId="77777777" w:rsidR="0095012F" w:rsidRPr="0095012F" w:rsidRDefault="0095012F" w:rsidP="0095012F">
            <w:pPr>
              <w:spacing w:before="0" w:after="0"/>
              <w:jc w:val="left"/>
              <w:textAlignment w:val="center"/>
              <w:rPr>
                <w:rFonts w:cs="Arial"/>
                <w:sz w:val="20"/>
                <w:szCs w:val="20"/>
                <w:lang w:val="en-GB" w:eastAsia="en-GB"/>
              </w:rPr>
            </w:pPr>
          </w:p>
          <w:p w14:paraId="6B1A2FB5" w14:textId="77777777" w:rsidR="0095012F" w:rsidRPr="0095012F" w:rsidRDefault="0095012F" w:rsidP="0095012F">
            <w:pPr>
              <w:spacing w:before="0" w:after="0"/>
              <w:jc w:val="left"/>
              <w:textAlignment w:val="center"/>
              <w:rPr>
                <w:rFonts w:cs="Arial"/>
                <w:sz w:val="20"/>
                <w:szCs w:val="20"/>
                <w:lang w:val="en-GB" w:eastAsia="en-GB"/>
              </w:rPr>
            </w:pPr>
          </w:p>
          <w:p w14:paraId="66A52445" w14:textId="77777777" w:rsidR="0095012F" w:rsidRPr="0095012F" w:rsidRDefault="0095012F" w:rsidP="0095012F">
            <w:pPr>
              <w:spacing w:before="0" w:after="0"/>
              <w:jc w:val="left"/>
              <w:textAlignment w:val="center"/>
              <w:rPr>
                <w:rFonts w:cs="Arial"/>
                <w:sz w:val="20"/>
                <w:szCs w:val="20"/>
                <w:lang w:val="en-GB" w:eastAsia="en-GB"/>
              </w:rPr>
            </w:pPr>
          </w:p>
          <w:p w14:paraId="686D4C19" w14:textId="77777777" w:rsidR="0095012F" w:rsidRPr="0095012F" w:rsidRDefault="0095012F" w:rsidP="0095012F">
            <w:pPr>
              <w:spacing w:before="0" w:after="0"/>
              <w:jc w:val="left"/>
              <w:textAlignment w:val="center"/>
              <w:rPr>
                <w:rFonts w:cs="Arial"/>
                <w:sz w:val="20"/>
                <w:szCs w:val="20"/>
                <w:lang w:val="en-GB" w:eastAsia="en-GB"/>
              </w:rPr>
            </w:pPr>
          </w:p>
          <w:p w14:paraId="440D3D8A" w14:textId="77777777" w:rsidR="0095012F" w:rsidRPr="0095012F" w:rsidRDefault="0095012F" w:rsidP="0095012F">
            <w:pPr>
              <w:spacing w:before="0" w:after="0"/>
              <w:jc w:val="left"/>
              <w:textAlignment w:val="center"/>
              <w:rPr>
                <w:rFonts w:cs="Arial"/>
                <w:sz w:val="20"/>
                <w:szCs w:val="20"/>
                <w:lang w:val="en-GB" w:eastAsia="en-GB"/>
              </w:rPr>
            </w:pPr>
          </w:p>
          <w:p w14:paraId="4AFEA489" w14:textId="77777777" w:rsidR="0095012F" w:rsidRPr="0095012F" w:rsidRDefault="0095012F" w:rsidP="0095012F">
            <w:pPr>
              <w:spacing w:before="0" w:after="0"/>
              <w:jc w:val="left"/>
              <w:textAlignment w:val="center"/>
              <w:rPr>
                <w:rFonts w:cs="Arial"/>
                <w:sz w:val="20"/>
                <w:szCs w:val="20"/>
                <w:lang w:val="en-GB" w:eastAsia="en-GB"/>
              </w:rPr>
            </w:pPr>
          </w:p>
          <w:p w14:paraId="25FAE799" w14:textId="77777777" w:rsidR="0095012F" w:rsidRPr="0095012F" w:rsidRDefault="0095012F" w:rsidP="0095012F">
            <w:pPr>
              <w:spacing w:before="0" w:after="0"/>
              <w:jc w:val="left"/>
              <w:textAlignment w:val="center"/>
              <w:rPr>
                <w:rFonts w:cs="Arial"/>
                <w:sz w:val="20"/>
                <w:szCs w:val="20"/>
                <w:lang w:val="en-GB" w:eastAsia="en-GB"/>
              </w:rPr>
            </w:pPr>
          </w:p>
          <w:p w14:paraId="2593AB88" w14:textId="77777777" w:rsidR="0095012F" w:rsidRPr="0095012F" w:rsidRDefault="0095012F" w:rsidP="0095012F">
            <w:pPr>
              <w:spacing w:before="0" w:after="0"/>
              <w:jc w:val="left"/>
              <w:textAlignment w:val="center"/>
              <w:rPr>
                <w:rFonts w:cs="Arial"/>
                <w:sz w:val="20"/>
                <w:szCs w:val="20"/>
                <w:lang w:val="en-GB" w:eastAsia="en-GB"/>
              </w:rPr>
            </w:pPr>
          </w:p>
          <w:p w14:paraId="2D2836CE" w14:textId="77777777" w:rsidR="0095012F" w:rsidRPr="0095012F" w:rsidRDefault="0095012F" w:rsidP="0095012F">
            <w:pPr>
              <w:spacing w:before="0" w:after="0"/>
              <w:jc w:val="left"/>
              <w:textAlignment w:val="center"/>
              <w:rPr>
                <w:rFonts w:cs="Arial"/>
                <w:sz w:val="20"/>
                <w:szCs w:val="20"/>
                <w:lang w:val="en-GB" w:eastAsia="en-GB"/>
              </w:rPr>
            </w:pPr>
          </w:p>
          <w:p w14:paraId="7ACB51BA" w14:textId="77777777" w:rsidR="0095012F" w:rsidRPr="0095012F" w:rsidRDefault="0095012F" w:rsidP="0095012F">
            <w:pPr>
              <w:spacing w:before="0" w:after="0"/>
              <w:jc w:val="left"/>
              <w:textAlignment w:val="center"/>
              <w:rPr>
                <w:rFonts w:cs="Arial"/>
                <w:sz w:val="20"/>
                <w:szCs w:val="20"/>
                <w:lang w:val="en-GB" w:eastAsia="en-GB"/>
              </w:rPr>
            </w:pPr>
          </w:p>
          <w:p w14:paraId="650B450E" w14:textId="77777777" w:rsidR="0095012F" w:rsidRPr="0095012F" w:rsidRDefault="0095012F" w:rsidP="0095012F">
            <w:pPr>
              <w:spacing w:before="0" w:after="0"/>
              <w:jc w:val="left"/>
              <w:textAlignment w:val="center"/>
              <w:rPr>
                <w:rFonts w:cs="Arial"/>
                <w:sz w:val="20"/>
                <w:szCs w:val="20"/>
                <w:lang w:val="en-GB" w:eastAsia="en-GB"/>
              </w:rPr>
            </w:pPr>
          </w:p>
          <w:p w14:paraId="7C6506EB" w14:textId="77777777" w:rsidR="0095012F" w:rsidRPr="0095012F" w:rsidRDefault="0095012F" w:rsidP="0095012F">
            <w:pPr>
              <w:spacing w:before="0" w:after="0"/>
              <w:jc w:val="left"/>
              <w:textAlignment w:val="center"/>
              <w:rPr>
                <w:rFonts w:cs="Arial"/>
                <w:sz w:val="20"/>
                <w:szCs w:val="20"/>
                <w:lang w:val="en-GB" w:eastAsia="en-GB"/>
              </w:rPr>
            </w:pPr>
          </w:p>
          <w:p w14:paraId="4AC76799" w14:textId="77777777" w:rsidR="0095012F" w:rsidRPr="0095012F" w:rsidRDefault="0095012F" w:rsidP="0095012F">
            <w:pPr>
              <w:spacing w:before="0" w:after="0"/>
              <w:jc w:val="left"/>
              <w:textAlignment w:val="center"/>
              <w:rPr>
                <w:rFonts w:cs="Arial"/>
                <w:sz w:val="20"/>
                <w:szCs w:val="20"/>
                <w:lang w:val="en-GB" w:eastAsia="en-GB"/>
              </w:rPr>
            </w:pPr>
          </w:p>
          <w:p w14:paraId="5EDE26BB" w14:textId="77777777" w:rsidR="0095012F" w:rsidRPr="0095012F" w:rsidRDefault="0095012F" w:rsidP="0095012F">
            <w:pPr>
              <w:spacing w:before="0" w:after="0"/>
              <w:jc w:val="left"/>
              <w:textAlignment w:val="center"/>
              <w:rPr>
                <w:rFonts w:cs="Arial"/>
                <w:sz w:val="20"/>
                <w:szCs w:val="20"/>
                <w:lang w:val="en-GB" w:eastAsia="en-GB"/>
              </w:rPr>
            </w:pPr>
          </w:p>
          <w:p w14:paraId="0B80BF16" w14:textId="77777777" w:rsidR="0095012F" w:rsidRPr="0095012F" w:rsidRDefault="0095012F" w:rsidP="0095012F">
            <w:pPr>
              <w:spacing w:before="0" w:after="0"/>
              <w:jc w:val="left"/>
              <w:textAlignment w:val="center"/>
              <w:rPr>
                <w:rFonts w:cs="Arial"/>
                <w:sz w:val="20"/>
                <w:szCs w:val="20"/>
                <w:lang w:val="en-GB" w:eastAsia="en-GB"/>
              </w:rPr>
            </w:pPr>
          </w:p>
          <w:p w14:paraId="652F58BA" w14:textId="77777777" w:rsidR="0095012F" w:rsidRPr="0095012F" w:rsidRDefault="0095012F" w:rsidP="0095012F">
            <w:pPr>
              <w:spacing w:before="0" w:after="0"/>
              <w:jc w:val="left"/>
              <w:textAlignment w:val="center"/>
              <w:rPr>
                <w:rFonts w:cs="Arial"/>
                <w:sz w:val="20"/>
                <w:szCs w:val="20"/>
                <w:lang w:val="en-GB" w:eastAsia="en-GB"/>
              </w:rPr>
            </w:pPr>
          </w:p>
          <w:p w14:paraId="646BB813" w14:textId="77777777" w:rsidR="0095012F" w:rsidRPr="0095012F" w:rsidRDefault="0095012F" w:rsidP="0095012F">
            <w:pPr>
              <w:spacing w:before="0" w:after="0"/>
              <w:jc w:val="left"/>
              <w:textAlignment w:val="center"/>
              <w:rPr>
                <w:rFonts w:cs="Arial"/>
                <w:sz w:val="20"/>
                <w:szCs w:val="20"/>
                <w:lang w:val="en-GB" w:eastAsia="en-GB"/>
              </w:rPr>
            </w:pPr>
          </w:p>
          <w:p w14:paraId="1381AF4F" w14:textId="77777777" w:rsidR="0095012F" w:rsidRPr="0095012F" w:rsidRDefault="0095012F" w:rsidP="0095012F">
            <w:pPr>
              <w:spacing w:before="0" w:after="0"/>
              <w:jc w:val="left"/>
              <w:textAlignment w:val="center"/>
              <w:rPr>
                <w:rFonts w:cs="Arial"/>
                <w:sz w:val="20"/>
                <w:szCs w:val="20"/>
                <w:lang w:val="en-GB" w:eastAsia="en-GB"/>
              </w:rPr>
            </w:pPr>
          </w:p>
          <w:p w14:paraId="712F2D95" w14:textId="77777777" w:rsidR="0095012F" w:rsidRPr="0095012F" w:rsidRDefault="0095012F" w:rsidP="0095012F">
            <w:pPr>
              <w:spacing w:before="0" w:after="0"/>
              <w:jc w:val="left"/>
              <w:textAlignment w:val="center"/>
              <w:rPr>
                <w:rFonts w:cs="Arial"/>
                <w:sz w:val="20"/>
                <w:szCs w:val="20"/>
                <w:lang w:val="en-GB" w:eastAsia="en-GB"/>
              </w:rPr>
            </w:pPr>
          </w:p>
          <w:p w14:paraId="39F49CB3" w14:textId="77777777" w:rsidR="0095012F" w:rsidRPr="0095012F" w:rsidRDefault="0095012F" w:rsidP="0095012F">
            <w:pPr>
              <w:spacing w:before="0" w:after="0"/>
              <w:jc w:val="left"/>
              <w:textAlignment w:val="center"/>
              <w:rPr>
                <w:rFonts w:cs="Arial"/>
                <w:sz w:val="20"/>
                <w:szCs w:val="20"/>
                <w:lang w:val="en-GB" w:eastAsia="en-GB"/>
              </w:rPr>
            </w:pPr>
          </w:p>
          <w:p w14:paraId="782C4455" w14:textId="77777777" w:rsidR="0095012F" w:rsidRPr="0095012F" w:rsidRDefault="0095012F" w:rsidP="0095012F">
            <w:pPr>
              <w:spacing w:before="0" w:after="0"/>
              <w:jc w:val="left"/>
              <w:textAlignment w:val="center"/>
              <w:rPr>
                <w:rFonts w:cs="Arial"/>
                <w:sz w:val="20"/>
                <w:szCs w:val="20"/>
                <w:lang w:val="en-GB" w:eastAsia="en-GB"/>
              </w:rPr>
            </w:pPr>
          </w:p>
          <w:p w14:paraId="554671C1" w14:textId="77777777" w:rsidR="0095012F" w:rsidRPr="0095012F" w:rsidRDefault="0095012F" w:rsidP="0095012F">
            <w:pPr>
              <w:spacing w:before="0" w:after="0"/>
              <w:jc w:val="left"/>
              <w:textAlignment w:val="center"/>
              <w:rPr>
                <w:rFonts w:cs="Arial"/>
                <w:sz w:val="20"/>
                <w:szCs w:val="20"/>
                <w:lang w:val="en-GB" w:eastAsia="en-GB"/>
              </w:rPr>
            </w:pPr>
          </w:p>
          <w:p w14:paraId="0A86E324" w14:textId="77777777" w:rsidR="0095012F" w:rsidRPr="0095012F" w:rsidRDefault="0095012F" w:rsidP="0095012F">
            <w:pPr>
              <w:spacing w:before="0" w:after="0"/>
              <w:jc w:val="left"/>
              <w:textAlignment w:val="center"/>
              <w:rPr>
                <w:rFonts w:cs="Arial"/>
                <w:sz w:val="20"/>
                <w:szCs w:val="20"/>
                <w:lang w:val="en-GB" w:eastAsia="en-GB"/>
              </w:rPr>
            </w:pPr>
          </w:p>
          <w:p w14:paraId="73C49060" w14:textId="77777777" w:rsidR="0095012F" w:rsidRPr="0095012F" w:rsidRDefault="0095012F" w:rsidP="0095012F">
            <w:pPr>
              <w:spacing w:before="0" w:after="0"/>
              <w:jc w:val="left"/>
              <w:textAlignment w:val="center"/>
              <w:rPr>
                <w:rFonts w:cs="Arial"/>
                <w:sz w:val="20"/>
                <w:szCs w:val="20"/>
                <w:lang w:val="en-GB" w:eastAsia="en-GB"/>
              </w:rPr>
            </w:pPr>
          </w:p>
          <w:p w14:paraId="56E3AAD6" w14:textId="77777777" w:rsidR="0095012F" w:rsidRPr="0095012F" w:rsidRDefault="0095012F" w:rsidP="0095012F">
            <w:pPr>
              <w:spacing w:before="0" w:after="0"/>
              <w:jc w:val="left"/>
              <w:textAlignment w:val="center"/>
              <w:rPr>
                <w:rFonts w:cs="Arial"/>
                <w:sz w:val="20"/>
                <w:szCs w:val="20"/>
                <w:lang w:val="en-GB" w:eastAsia="en-GB"/>
              </w:rPr>
            </w:pPr>
          </w:p>
          <w:p w14:paraId="771DA63C" w14:textId="77777777" w:rsidR="0095012F" w:rsidRPr="0095012F" w:rsidRDefault="0095012F" w:rsidP="0095012F">
            <w:pPr>
              <w:spacing w:before="0" w:after="0"/>
              <w:jc w:val="left"/>
              <w:textAlignment w:val="center"/>
              <w:rPr>
                <w:rFonts w:cs="Arial"/>
                <w:sz w:val="20"/>
                <w:szCs w:val="20"/>
                <w:lang w:val="en-GB" w:eastAsia="en-GB"/>
              </w:rPr>
            </w:pPr>
          </w:p>
          <w:p w14:paraId="477F4B79" w14:textId="77777777" w:rsidR="0095012F" w:rsidRPr="0095012F" w:rsidRDefault="0095012F" w:rsidP="0095012F">
            <w:pPr>
              <w:spacing w:before="0" w:after="0"/>
              <w:jc w:val="left"/>
              <w:textAlignment w:val="center"/>
              <w:rPr>
                <w:rFonts w:cs="Arial"/>
                <w:sz w:val="20"/>
                <w:szCs w:val="20"/>
                <w:lang w:val="en-GB" w:eastAsia="en-GB"/>
              </w:rPr>
            </w:pPr>
          </w:p>
          <w:p w14:paraId="797F4E93" w14:textId="77777777" w:rsidR="0095012F" w:rsidRPr="0095012F" w:rsidRDefault="0095012F" w:rsidP="0095012F">
            <w:pPr>
              <w:spacing w:before="0" w:after="0"/>
              <w:jc w:val="left"/>
              <w:textAlignment w:val="center"/>
              <w:rPr>
                <w:rFonts w:cs="Arial"/>
                <w:sz w:val="20"/>
                <w:szCs w:val="20"/>
                <w:lang w:val="en-GB" w:eastAsia="en-GB"/>
              </w:rPr>
            </w:pPr>
          </w:p>
          <w:p w14:paraId="23F653A4" w14:textId="77777777" w:rsidR="0095012F" w:rsidRPr="0095012F" w:rsidRDefault="0095012F" w:rsidP="0095012F">
            <w:pPr>
              <w:spacing w:before="0" w:after="0"/>
              <w:jc w:val="left"/>
              <w:textAlignment w:val="center"/>
              <w:rPr>
                <w:rFonts w:cs="Arial"/>
                <w:sz w:val="20"/>
                <w:szCs w:val="20"/>
                <w:lang w:val="en-GB" w:eastAsia="en-GB"/>
              </w:rPr>
            </w:pPr>
          </w:p>
          <w:p w14:paraId="3BF38655" w14:textId="77777777" w:rsidR="0095012F" w:rsidRPr="0095012F" w:rsidRDefault="0095012F" w:rsidP="0095012F">
            <w:pPr>
              <w:spacing w:before="0" w:after="0"/>
              <w:jc w:val="left"/>
              <w:textAlignment w:val="center"/>
              <w:rPr>
                <w:rFonts w:cs="Arial"/>
                <w:sz w:val="20"/>
                <w:szCs w:val="20"/>
                <w:lang w:val="en-GB" w:eastAsia="en-GB"/>
              </w:rPr>
            </w:pPr>
          </w:p>
          <w:p w14:paraId="087536DC" w14:textId="77777777" w:rsidR="0095012F" w:rsidRPr="0095012F" w:rsidRDefault="0095012F" w:rsidP="0095012F">
            <w:pPr>
              <w:spacing w:before="0" w:after="0"/>
              <w:jc w:val="left"/>
              <w:textAlignment w:val="center"/>
              <w:rPr>
                <w:rFonts w:cs="Arial"/>
                <w:sz w:val="20"/>
                <w:szCs w:val="20"/>
                <w:lang w:val="en-GB" w:eastAsia="en-GB"/>
              </w:rPr>
            </w:pPr>
          </w:p>
          <w:p w14:paraId="13C65072" w14:textId="77777777" w:rsidR="0095012F" w:rsidRPr="0095012F" w:rsidRDefault="0095012F" w:rsidP="0095012F">
            <w:pPr>
              <w:spacing w:before="0" w:after="0"/>
              <w:jc w:val="left"/>
              <w:textAlignment w:val="center"/>
              <w:rPr>
                <w:rFonts w:cs="Arial"/>
                <w:sz w:val="20"/>
                <w:szCs w:val="20"/>
                <w:lang w:val="en-GB" w:eastAsia="en-GB"/>
              </w:rPr>
            </w:pPr>
          </w:p>
          <w:p w14:paraId="3A08D392" w14:textId="77777777" w:rsidR="0095012F" w:rsidRPr="0095012F" w:rsidRDefault="0095012F" w:rsidP="0095012F">
            <w:pPr>
              <w:spacing w:before="0" w:after="0"/>
              <w:jc w:val="left"/>
              <w:textAlignment w:val="center"/>
              <w:rPr>
                <w:rFonts w:cs="Arial"/>
                <w:sz w:val="20"/>
                <w:szCs w:val="20"/>
                <w:lang w:val="en-GB" w:eastAsia="en-GB"/>
              </w:rPr>
            </w:pPr>
          </w:p>
          <w:p w14:paraId="7FA95DAE" w14:textId="77777777" w:rsidR="0095012F" w:rsidRPr="0095012F" w:rsidRDefault="0095012F" w:rsidP="0095012F">
            <w:pPr>
              <w:spacing w:before="0" w:after="0"/>
              <w:jc w:val="left"/>
              <w:textAlignment w:val="center"/>
              <w:rPr>
                <w:rFonts w:cs="Arial"/>
                <w:sz w:val="20"/>
                <w:szCs w:val="20"/>
                <w:lang w:val="en-GB" w:eastAsia="en-GB"/>
              </w:rPr>
            </w:pPr>
          </w:p>
          <w:p w14:paraId="1F7BCDA8" w14:textId="77777777" w:rsidR="0095012F" w:rsidRPr="0095012F" w:rsidRDefault="0095012F" w:rsidP="0095012F">
            <w:pPr>
              <w:spacing w:before="0" w:after="0"/>
              <w:jc w:val="left"/>
              <w:textAlignment w:val="center"/>
              <w:rPr>
                <w:rFonts w:cs="Arial"/>
                <w:sz w:val="20"/>
                <w:szCs w:val="20"/>
                <w:lang w:val="en-GB" w:eastAsia="en-GB"/>
              </w:rPr>
            </w:pPr>
          </w:p>
          <w:p w14:paraId="6B8D59CE"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28BB2162" w14:textId="77777777" w:rsidR="0095012F" w:rsidRPr="0095012F" w:rsidRDefault="0095012F" w:rsidP="0095012F">
            <w:pPr>
              <w:spacing w:before="0" w:after="0"/>
              <w:jc w:val="left"/>
              <w:rPr>
                <w:rFonts w:cs="Arial"/>
                <w:sz w:val="20"/>
                <w:szCs w:val="20"/>
                <w:lang w:val="en-GB" w:eastAsia="en-GB"/>
              </w:rPr>
            </w:pPr>
            <w:r w:rsidRPr="0095012F">
              <w:rPr>
                <w:rFonts w:cs="Arial"/>
                <w:i/>
                <w:iCs/>
                <w:sz w:val="20"/>
                <w:szCs w:val="20"/>
                <w:lang w:val="en-GB" w:eastAsia="en-GB"/>
              </w:rPr>
              <w:lastRenderedPageBreak/>
              <w:t>Stakeholder Engagement</w:t>
            </w:r>
            <w:r w:rsidRPr="0095012F">
              <w:rPr>
                <w:rFonts w:cs="Arial"/>
                <w:sz w:val="20"/>
                <w:szCs w:val="20"/>
                <w:lang w:val="en-GB" w:eastAsia="en-GB"/>
              </w:rPr>
              <w:t xml:space="preserve"> such as:</w:t>
            </w:r>
          </w:p>
          <w:p w14:paraId="2DFC75A8"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 Percentage of rights holders and representatives of vulnerable </w:t>
            </w:r>
            <w:r w:rsidRPr="0095012F">
              <w:rPr>
                <w:rFonts w:cs="Arial"/>
                <w:sz w:val="20"/>
                <w:szCs w:val="20"/>
                <w:lang w:val="en-GB" w:eastAsia="en-GB"/>
              </w:rPr>
              <w:t>groups involved in the development and review of the CF objectives</w:t>
            </w:r>
          </w:p>
          <w:p w14:paraId="493A8BB1"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Number and diversity of stakeholder consultations conducted to gather input and feedback on the objectives</w:t>
            </w:r>
          </w:p>
          <w:p w14:paraId="660DE116"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Existence of mechanisms and continuous engagement with rights holders and vulnerable groups throughout the implementation of the framework</w:t>
            </w:r>
          </w:p>
        </w:tc>
        <w:tc>
          <w:tcPr>
            <w:tcW w:w="2406" w:type="dxa"/>
          </w:tcPr>
          <w:p w14:paraId="3D80F66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1779154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KIIs </w:t>
            </w:r>
          </w:p>
          <w:p w14:paraId="1B32DC9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Survey</w:t>
            </w:r>
          </w:p>
          <w:p w14:paraId="0944D6B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30ECC4E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Observations</w:t>
            </w:r>
          </w:p>
        </w:tc>
        <w:tc>
          <w:tcPr>
            <w:tcW w:w="2891" w:type="dxa"/>
          </w:tcPr>
          <w:p w14:paraId="064A96C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CF documentation</w:t>
            </w:r>
          </w:p>
          <w:p w14:paraId="7687275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39FDD0C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59406DB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UNCT</w:t>
            </w:r>
          </w:p>
          <w:p w14:paraId="17BCE6A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02F82213" w14:textId="77777777" w:rsidR="00B80562" w:rsidRPr="0095012F" w:rsidRDefault="00B80562" w:rsidP="00B80562">
            <w:pPr>
              <w:spacing w:before="0" w:after="0"/>
              <w:jc w:val="left"/>
              <w:rPr>
                <w:color w:val="6E7276"/>
                <w:sz w:val="20"/>
                <w:szCs w:val="20"/>
                <w:lang w:val="en-GB"/>
              </w:rPr>
            </w:pPr>
            <w:r>
              <w:rPr>
                <w:color w:val="6E7276"/>
                <w:sz w:val="20"/>
                <w:szCs w:val="20"/>
                <w:lang w:val="en-GB"/>
              </w:rPr>
              <w:t>Donor/strategic partners</w:t>
            </w:r>
          </w:p>
          <w:p w14:paraId="108BA5C3" w14:textId="77777777" w:rsid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498CD738" w14:textId="3FE1FB34" w:rsidR="00A65DD2"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24F23C33" w14:textId="77777777" w:rsidTr="0095012F">
        <w:tc>
          <w:tcPr>
            <w:tcW w:w="2570" w:type="dxa"/>
            <w:vMerge/>
            <w:shd w:val="clear" w:color="auto" w:fill="E7E6E6"/>
          </w:tcPr>
          <w:p w14:paraId="3E127D71"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6663369C"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0732E15B" w14:textId="77777777" w:rsidR="0095012F" w:rsidRPr="0095012F" w:rsidRDefault="0095012F" w:rsidP="0095012F">
            <w:pPr>
              <w:spacing w:before="0" w:after="0"/>
              <w:jc w:val="left"/>
              <w:rPr>
                <w:rFonts w:cs="Arial"/>
                <w:sz w:val="20"/>
                <w:szCs w:val="20"/>
                <w:lang w:val="en-GB" w:eastAsia="en-GB"/>
              </w:rPr>
            </w:pPr>
            <w:r w:rsidRPr="0095012F">
              <w:rPr>
                <w:rFonts w:cs="Arial"/>
                <w:i/>
                <w:iCs/>
                <w:sz w:val="20"/>
                <w:szCs w:val="20"/>
                <w:lang w:val="en-GB" w:eastAsia="en-GB"/>
              </w:rPr>
              <w:t>Inclusiveness and Representation</w:t>
            </w:r>
            <w:r w:rsidRPr="0095012F">
              <w:rPr>
                <w:rFonts w:cs="Arial"/>
                <w:sz w:val="20"/>
                <w:szCs w:val="20"/>
                <w:lang w:val="en-GB" w:eastAsia="en-GB"/>
              </w:rPr>
              <w:t xml:space="preserve"> such as:</w:t>
            </w:r>
          </w:p>
          <w:p w14:paraId="45FC1C00"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Proportion of objectives that explicitly address the needs and concerns of vulnerable groups</w:t>
            </w:r>
          </w:p>
          <w:p w14:paraId="73CB11D3"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Representation of vulnerable groups in decision-making bodies or committees responsible for defining the objectives.</w:t>
            </w:r>
          </w:p>
          <w:p w14:paraId="5077C616"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Availability of disaggregated data on the participation and representation of vulnerable groups in the development of the framework.</w:t>
            </w:r>
          </w:p>
        </w:tc>
        <w:tc>
          <w:tcPr>
            <w:tcW w:w="2406" w:type="dxa"/>
          </w:tcPr>
          <w:p w14:paraId="1DF70C5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29A130F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KIIs </w:t>
            </w:r>
          </w:p>
          <w:p w14:paraId="27E1030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7E3EB27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465211B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Observations</w:t>
            </w:r>
          </w:p>
        </w:tc>
        <w:tc>
          <w:tcPr>
            <w:tcW w:w="2891" w:type="dxa"/>
          </w:tcPr>
          <w:p w14:paraId="557D9AA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4EA1D87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6E3981CC" w14:textId="1B7B7532"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2F35738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16110C70" w14:textId="1F7491BD"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4C19F005" w14:textId="77777777" w:rsidR="00B80562" w:rsidRPr="0095012F" w:rsidRDefault="00B80562" w:rsidP="00B80562">
            <w:pPr>
              <w:spacing w:before="0" w:after="0"/>
              <w:jc w:val="left"/>
              <w:rPr>
                <w:color w:val="6E7276"/>
                <w:sz w:val="20"/>
                <w:szCs w:val="20"/>
                <w:lang w:val="en-GB"/>
              </w:rPr>
            </w:pPr>
            <w:r>
              <w:rPr>
                <w:color w:val="6E7276"/>
                <w:sz w:val="20"/>
                <w:szCs w:val="20"/>
                <w:lang w:val="en-GB"/>
              </w:rPr>
              <w:t>Donor/strategic partners</w:t>
            </w:r>
          </w:p>
          <w:p w14:paraId="719A77C7" w14:textId="77777777" w:rsid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3338CBE1" w14:textId="03F3CEE9" w:rsidR="00A65DD2"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779B8DC2" w14:textId="77777777" w:rsidTr="0095012F">
        <w:tc>
          <w:tcPr>
            <w:tcW w:w="2570" w:type="dxa"/>
            <w:vMerge/>
            <w:shd w:val="clear" w:color="auto" w:fill="E7E6E6"/>
          </w:tcPr>
          <w:p w14:paraId="7BFC329C"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152E92D2"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36C3376A" w14:textId="77777777" w:rsidR="0095012F" w:rsidRPr="0095012F" w:rsidRDefault="0095012F" w:rsidP="0095012F">
            <w:pPr>
              <w:spacing w:before="0" w:after="0"/>
              <w:jc w:val="left"/>
              <w:rPr>
                <w:rFonts w:cs="Arial"/>
                <w:sz w:val="20"/>
                <w:szCs w:val="20"/>
                <w:lang w:val="en-GB" w:eastAsia="en-GB"/>
              </w:rPr>
            </w:pPr>
            <w:r w:rsidRPr="0095012F">
              <w:rPr>
                <w:rFonts w:cs="Arial"/>
                <w:i/>
                <w:iCs/>
                <w:sz w:val="20"/>
                <w:szCs w:val="20"/>
                <w:lang w:val="en-GB" w:eastAsia="en-GB"/>
              </w:rPr>
              <w:t>Needs and priorities assessment</w:t>
            </w:r>
            <w:r w:rsidRPr="0095012F">
              <w:rPr>
                <w:rFonts w:cs="Arial"/>
                <w:sz w:val="20"/>
                <w:szCs w:val="20"/>
                <w:lang w:val="en-GB" w:eastAsia="en-GB"/>
              </w:rPr>
              <w:t xml:space="preserve"> such as:</w:t>
            </w:r>
          </w:p>
          <w:p w14:paraId="7A31AF07"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Documentation of a comprehensive needs assessment conducted to identify the specific needs and priorities of vulnerable groups.</w:t>
            </w:r>
          </w:p>
          <w:p w14:paraId="5F14915C"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lastRenderedPageBreak/>
              <w:t>- Evidence of the integration of findings from needs assessments into the objectives of the Country Framework.</w:t>
            </w:r>
          </w:p>
          <w:p w14:paraId="33194CF7"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Adequate consideration of intersectional vulnerabilities and specific challenges faced by different subgroups within the vulnerable population.</w:t>
            </w:r>
          </w:p>
        </w:tc>
        <w:tc>
          <w:tcPr>
            <w:tcW w:w="2406" w:type="dxa"/>
          </w:tcPr>
          <w:p w14:paraId="6CAA71B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61D8D54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KIIs </w:t>
            </w:r>
          </w:p>
          <w:p w14:paraId="567B5C1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5587A60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4FF9610A" w14:textId="77777777" w:rsidR="0095012F" w:rsidRPr="0095012F" w:rsidRDefault="0095012F" w:rsidP="0095012F">
            <w:pPr>
              <w:spacing w:before="0" w:after="0"/>
              <w:jc w:val="left"/>
              <w:rPr>
                <w:color w:val="6E7276"/>
                <w:sz w:val="20"/>
                <w:szCs w:val="20"/>
                <w:lang w:val="en-GB"/>
              </w:rPr>
            </w:pPr>
          </w:p>
        </w:tc>
        <w:tc>
          <w:tcPr>
            <w:tcW w:w="2891" w:type="dxa"/>
          </w:tcPr>
          <w:p w14:paraId="2D0C983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57378EA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09688A5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0A90E8A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74392FF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77295033" w14:textId="77777777" w:rsidR="00B80562" w:rsidRPr="0095012F" w:rsidRDefault="00B80562" w:rsidP="00B80562">
            <w:pPr>
              <w:spacing w:before="0" w:after="0"/>
              <w:jc w:val="left"/>
              <w:rPr>
                <w:color w:val="6E7276"/>
                <w:sz w:val="20"/>
                <w:szCs w:val="20"/>
                <w:lang w:val="en-GB"/>
              </w:rPr>
            </w:pPr>
            <w:r>
              <w:rPr>
                <w:color w:val="6E7276"/>
                <w:sz w:val="20"/>
                <w:szCs w:val="20"/>
                <w:lang w:val="en-GB"/>
              </w:rPr>
              <w:t>Donor/strategic partners</w:t>
            </w:r>
          </w:p>
          <w:p w14:paraId="4A53456F" w14:textId="77777777" w:rsidR="0095012F" w:rsidRPr="0095012F" w:rsidRDefault="0095012F" w:rsidP="0095012F">
            <w:pPr>
              <w:spacing w:before="0" w:after="0"/>
              <w:jc w:val="left"/>
              <w:rPr>
                <w:color w:val="6E7276"/>
                <w:sz w:val="20"/>
                <w:szCs w:val="20"/>
                <w:lang w:val="en-GB"/>
              </w:rPr>
            </w:pPr>
          </w:p>
        </w:tc>
      </w:tr>
      <w:tr w:rsidR="0095012F" w:rsidRPr="0095012F" w14:paraId="0703DC58" w14:textId="77777777" w:rsidTr="0095012F">
        <w:tc>
          <w:tcPr>
            <w:tcW w:w="2570" w:type="dxa"/>
            <w:vMerge w:val="restart"/>
            <w:shd w:val="clear" w:color="auto" w:fill="E7E6E6"/>
          </w:tcPr>
          <w:p w14:paraId="259A54E6"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2CB7B421"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1E860EC9" w14:textId="77777777" w:rsidR="0095012F" w:rsidRPr="0095012F" w:rsidRDefault="0095012F" w:rsidP="0095012F">
            <w:pPr>
              <w:spacing w:before="0" w:after="0"/>
              <w:jc w:val="left"/>
              <w:rPr>
                <w:rFonts w:cs="Arial"/>
                <w:sz w:val="20"/>
                <w:szCs w:val="20"/>
                <w:lang w:val="en-GB" w:eastAsia="en-GB"/>
              </w:rPr>
            </w:pPr>
            <w:r w:rsidRPr="0095012F">
              <w:rPr>
                <w:rFonts w:cs="Arial"/>
                <w:i/>
                <w:iCs/>
                <w:sz w:val="20"/>
                <w:szCs w:val="20"/>
                <w:lang w:val="en-GB" w:eastAsia="en-GB"/>
              </w:rPr>
              <w:t>Policy alignment</w:t>
            </w:r>
            <w:r w:rsidRPr="0095012F">
              <w:rPr>
                <w:rFonts w:cs="Arial"/>
                <w:sz w:val="20"/>
                <w:szCs w:val="20"/>
                <w:lang w:val="en-GB" w:eastAsia="en-GB"/>
              </w:rPr>
              <w:t xml:space="preserve"> such as:</w:t>
            </w:r>
          </w:p>
          <w:p w14:paraId="17F202B9"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Demonstrated coherence between the objectives and internationally recognized human rights standards and principles.</w:t>
            </w:r>
          </w:p>
          <w:p w14:paraId="3A5F348C"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Clear references to relevant international conventions, agreements, or guidelines that address the concerns of the most vulnerable groups.</w:t>
            </w:r>
          </w:p>
        </w:tc>
        <w:tc>
          <w:tcPr>
            <w:tcW w:w="2406" w:type="dxa"/>
          </w:tcPr>
          <w:p w14:paraId="716FA15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628CA50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KIIs </w:t>
            </w:r>
          </w:p>
          <w:p w14:paraId="48A4AAA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7034AF92" w14:textId="77777777" w:rsidR="0095012F" w:rsidRPr="0095012F" w:rsidRDefault="0095012F" w:rsidP="0095012F">
            <w:pPr>
              <w:spacing w:before="0" w:after="0"/>
              <w:jc w:val="left"/>
              <w:rPr>
                <w:color w:val="6E7276"/>
                <w:sz w:val="20"/>
                <w:szCs w:val="20"/>
                <w:lang w:val="en-GB"/>
              </w:rPr>
            </w:pPr>
          </w:p>
        </w:tc>
        <w:tc>
          <w:tcPr>
            <w:tcW w:w="2891" w:type="dxa"/>
          </w:tcPr>
          <w:p w14:paraId="3040767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340E7C6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2AC6E02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2A91C0C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349DB49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5B2F5D52" w14:textId="77777777" w:rsidR="00B80562" w:rsidRPr="0095012F" w:rsidRDefault="00B80562" w:rsidP="00B80562">
            <w:pPr>
              <w:spacing w:before="0" w:after="0"/>
              <w:jc w:val="left"/>
              <w:rPr>
                <w:color w:val="6E7276"/>
                <w:sz w:val="20"/>
                <w:szCs w:val="20"/>
                <w:lang w:val="en-GB"/>
              </w:rPr>
            </w:pPr>
            <w:r>
              <w:rPr>
                <w:color w:val="6E7276"/>
                <w:sz w:val="20"/>
                <w:szCs w:val="20"/>
                <w:lang w:val="en-GB"/>
              </w:rPr>
              <w:t>Donor/strategic partners</w:t>
            </w:r>
          </w:p>
          <w:p w14:paraId="419B89D7" w14:textId="6AEB2D22" w:rsidR="0095012F" w:rsidRPr="0095012F" w:rsidRDefault="0095012F" w:rsidP="0095012F">
            <w:pPr>
              <w:spacing w:before="0" w:after="0"/>
              <w:jc w:val="left"/>
              <w:rPr>
                <w:color w:val="6E7276"/>
                <w:sz w:val="20"/>
                <w:szCs w:val="20"/>
                <w:lang w:val="en-GB"/>
              </w:rPr>
            </w:pPr>
          </w:p>
        </w:tc>
      </w:tr>
      <w:tr w:rsidR="0095012F" w:rsidRPr="0095012F" w14:paraId="0662127C" w14:textId="77777777" w:rsidTr="0095012F">
        <w:tc>
          <w:tcPr>
            <w:tcW w:w="2570" w:type="dxa"/>
            <w:vMerge/>
            <w:shd w:val="clear" w:color="auto" w:fill="E7E6E6"/>
          </w:tcPr>
          <w:p w14:paraId="3A28CA46"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49E4C302"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681A0CEC"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Monitoring data on the progress made in addressing the needs and priorities of vulnerable groups as outlined in the objectives.</w:t>
            </w:r>
          </w:p>
        </w:tc>
        <w:tc>
          <w:tcPr>
            <w:tcW w:w="2406" w:type="dxa"/>
          </w:tcPr>
          <w:p w14:paraId="4A6EBAD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15027C4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KIIs </w:t>
            </w:r>
          </w:p>
          <w:p w14:paraId="1B67B10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73FE1FB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Monitoring and Evaluation documents</w:t>
            </w:r>
          </w:p>
          <w:p w14:paraId="7713C40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4C557B2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tc>
      </w:tr>
      <w:tr w:rsidR="0095012F" w:rsidRPr="0095012F" w14:paraId="4CEA39AA" w14:textId="77777777" w:rsidTr="0095012F">
        <w:tc>
          <w:tcPr>
            <w:tcW w:w="2570" w:type="dxa"/>
            <w:vMerge/>
            <w:shd w:val="clear" w:color="auto" w:fill="E7E6E6"/>
          </w:tcPr>
          <w:p w14:paraId="7B6BE2EE"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74EDB407"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5E205C37"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Rights holders opinion on the alignment and relevance of the activities to answer their needs and priorities and recommendations</w:t>
            </w:r>
          </w:p>
        </w:tc>
        <w:tc>
          <w:tcPr>
            <w:tcW w:w="2406" w:type="dxa"/>
          </w:tcPr>
          <w:p w14:paraId="1A7E849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tc>
        <w:tc>
          <w:tcPr>
            <w:tcW w:w="2891" w:type="dxa"/>
          </w:tcPr>
          <w:p w14:paraId="02B09FA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tc>
      </w:tr>
      <w:tr w:rsidR="0095012F" w:rsidRPr="0095012F" w14:paraId="7E2FEBD5" w14:textId="77777777" w:rsidTr="001C3CCE">
        <w:tc>
          <w:tcPr>
            <w:tcW w:w="13994" w:type="dxa"/>
            <w:gridSpan w:val="5"/>
            <w:shd w:val="clear" w:color="auto" w:fill="E2EFD9"/>
          </w:tcPr>
          <w:p w14:paraId="50B300BB" w14:textId="77777777" w:rsidR="0095012F" w:rsidRPr="0095012F" w:rsidRDefault="0095012F" w:rsidP="0095012F">
            <w:pPr>
              <w:spacing w:before="0" w:after="0"/>
              <w:jc w:val="left"/>
              <w:rPr>
                <w:b/>
                <w:sz w:val="20"/>
                <w:szCs w:val="20"/>
                <w:lang w:val="en-GB"/>
              </w:rPr>
            </w:pPr>
            <w:r w:rsidRPr="0095012F">
              <w:rPr>
                <w:b/>
                <w:sz w:val="20"/>
                <w:szCs w:val="20"/>
                <w:lang w:val="en-GB"/>
              </w:rPr>
              <w:t>Adaptability</w:t>
            </w:r>
          </w:p>
        </w:tc>
      </w:tr>
      <w:tr w:rsidR="0095012F" w:rsidRPr="0095012F" w14:paraId="6EA305CE" w14:textId="77777777" w:rsidTr="001C3CCE">
        <w:trPr>
          <w:trHeight w:val="67"/>
        </w:trPr>
        <w:tc>
          <w:tcPr>
            <w:tcW w:w="13994" w:type="dxa"/>
            <w:gridSpan w:val="5"/>
            <w:shd w:val="clear" w:color="auto" w:fill="D9E2F3"/>
          </w:tcPr>
          <w:p w14:paraId="0F774BC9"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 xml:space="preserve">A1. To what extent did the implementation of the CF adjust to emerging issues faced by the country during the implementation? (e.g. COVID-19) </w:t>
            </w:r>
          </w:p>
        </w:tc>
      </w:tr>
      <w:tr w:rsidR="0095012F" w:rsidRPr="0095012F" w14:paraId="41213E62" w14:textId="77777777" w:rsidTr="0095012F">
        <w:trPr>
          <w:tblHeader/>
        </w:trPr>
        <w:tc>
          <w:tcPr>
            <w:tcW w:w="2570" w:type="dxa"/>
            <w:shd w:val="clear" w:color="auto" w:fill="D9E2F3"/>
          </w:tcPr>
          <w:p w14:paraId="7F229AFB"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6DA085CB"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4239AB44"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396C268C"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050F9058"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1E3613FE" w14:textId="77777777" w:rsidTr="0095012F">
        <w:tc>
          <w:tcPr>
            <w:tcW w:w="2570" w:type="dxa"/>
            <w:vMerge w:val="restart"/>
            <w:shd w:val="clear" w:color="auto" w:fill="E7E6E6"/>
          </w:tcPr>
          <w:p w14:paraId="33631B35"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val="restart"/>
            <w:shd w:val="clear" w:color="auto" w:fill="auto"/>
          </w:tcPr>
          <w:p w14:paraId="7C177F6A"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The CF was able to adjust its initial design and implementation strategy to </w:t>
            </w:r>
            <w:r w:rsidRPr="0095012F">
              <w:rPr>
                <w:rFonts w:cs="Arial"/>
                <w:sz w:val="20"/>
                <w:szCs w:val="20"/>
                <w:lang w:val="en-GB" w:eastAsia="en-GB"/>
              </w:rPr>
              <w:lastRenderedPageBreak/>
              <w:t>emerging issues faced by the country during its implementation.</w:t>
            </w:r>
          </w:p>
        </w:tc>
        <w:tc>
          <w:tcPr>
            <w:tcW w:w="3352" w:type="dxa"/>
          </w:tcPr>
          <w:p w14:paraId="2C800A6F"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lastRenderedPageBreak/>
              <w:t>Examples of emerging issues faced by the country during the CF implementation period.</w:t>
            </w:r>
          </w:p>
        </w:tc>
        <w:tc>
          <w:tcPr>
            <w:tcW w:w="2406" w:type="dxa"/>
          </w:tcPr>
          <w:p w14:paraId="471D00C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3EB435A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227A18B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Observations</w:t>
            </w:r>
          </w:p>
        </w:tc>
        <w:tc>
          <w:tcPr>
            <w:tcW w:w="2891" w:type="dxa"/>
          </w:tcPr>
          <w:p w14:paraId="4112D2F0" w14:textId="77777777" w:rsidR="0095012F" w:rsidRPr="0095012F" w:rsidRDefault="0095012F" w:rsidP="0095012F">
            <w:pPr>
              <w:spacing w:before="0" w:after="0"/>
              <w:jc w:val="left"/>
              <w:rPr>
                <w:color w:val="6E7276"/>
                <w:sz w:val="20"/>
                <w:szCs w:val="20"/>
                <w:lang w:val="en-GB"/>
              </w:rPr>
            </w:pPr>
          </w:p>
          <w:p w14:paraId="0A330C5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636D469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7238DDC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Evaluations</w:t>
            </w:r>
          </w:p>
          <w:p w14:paraId="0AA1D30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COVID-19 reports</w:t>
            </w:r>
          </w:p>
          <w:p w14:paraId="7D284C1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Government Reports </w:t>
            </w:r>
          </w:p>
          <w:p w14:paraId="13863DCF" w14:textId="4465D01D"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UNCT </w:t>
            </w:r>
          </w:p>
          <w:p w14:paraId="1FFDE8C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026AB822" w14:textId="77777777" w:rsidR="00B80562" w:rsidRPr="0095012F" w:rsidRDefault="00B80562" w:rsidP="00B80562">
            <w:pPr>
              <w:spacing w:before="0" w:after="0"/>
              <w:jc w:val="left"/>
              <w:rPr>
                <w:color w:val="6E7276"/>
                <w:sz w:val="20"/>
                <w:szCs w:val="20"/>
                <w:lang w:val="en-GB"/>
              </w:rPr>
            </w:pPr>
            <w:r>
              <w:rPr>
                <w:color w:val="6E7276"/>
                <w:sz w:val="20"/>
                <w:szCs w:val="20"/>
                <w:lang w:val="en-GB"/>
              </w:rPr>
              <w:t>Donor/strategic partners</w:t>
            </w:r>
          </w:p>
          <w:p w14:paraId="10FBC252" w14:textId="77777777" w:rsid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255A8F3E" w14:textId="0DD91C72" w:rsidR="0095012F"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1D44FEBA" w14:textId="77777777" w:rsidTr="0095012F">
        <w:tc>
          <w:tcPr>
            <w:tcW w:w="2570" w:type="dxa"/>
            <w:vMerge/>
            <w:shd w:val="clear" w:color="auto" w:fill="E7E6E6"/>
          </w:tcPr>
          <w:p w14:paraId="1BA9C247"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5A8EF0D0"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38B93F4B" w14:textId="5F0A2A1A"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Number of adjustments made to the CF in response to emerging issues (e.g. activities/program</w:t>
            </w:r>
            <w:r w:rsidR="002A3CE9">
              <w:rPr>
                <w:rFonts w:cs="Arial"/>
                <w:sz w:val="20"/>
                <w:szCs w:val="20"/>
                <w:lang w:val="en-GB" w:eastAsia="en-GB"/>
              </w:rPr>
              <w:t>me</w:t>
            </w:r>
            <w:r w:rsidRPr="0095012F">
              <w:rPr>
                <w:rFonts w:cs="Arial"/>
                <w:sz w:val="20"/>
                <w:szCs w:val="20"/>
                <w:lang w:val="en-GB" w:eastAsia="en-GB"/>
              </w:rPr>
              <w:t xml:space="preserve">s modified or expanded to address emerging issues) </w:t>
            </w:r>
          </w:p>
        </w:tc>
        <w:tc>
          <w:tcPr>
            <w:tcW w:w="2406" w:type="dxa"/>
          </w:tcPr>
          <w:p w14:paraId="35BDF10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52D41F5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tc>
        <w:tc>
          <w:tcPr>
            <w:tcW w:w="2891" w:type="dxa"/>
          </w:tcPr>
          <w:p w14:paraId="2EC2196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6754657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2BC6890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7A8303B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0F3181B5" w14:textId="77777777" w:rsid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7949BF83" w14:textId="6D88E3DC" w:rsidR="0095012F"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6F911366" w14:textId="77777777" w:rsidTr="0095012F">
        <w:tc>
          <w:tcPr>
            <w:tcW w:w="2570" w:type="dxa"/>
            <w:vMerge/>
            <w:shd w:val="clear" w:color="auto" w:fill="E7E6E6"/>
          </w:tcPr>
          <w:p w14:paraId="7AECDC0A"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6BC26DDB"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1CFD5F13"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Extent to which the adjustments facilitated achievement of results </w:t>
            </w:r>
          </w:p>
        </w:tc>
        <w:tc>
          <w:tcPr>
            <w:tcW w:w="2406" w:type="dxa"/>
          </w:tcPr>
          <w:p w14:paraId="3F3520C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7436AFE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710733AA" w14:textId="77777777" w:rsidR="0095012F" w:rsidRPr="0095012F" w:rsidRDefault="0095012F" w:rsidP="0095012F">
            <w:pPr>
              <w:spacing w:before="0" w:after="0"/>
              <w:jc w:val="left"/>
              <w:rPr>
                <w:color w:val="6E7276"/>
                <w:sz w:val="20"/>
                <w:szCs w:val="20"/>
                <w:lang w:val="en-GB"/>
              </w:rPr>
            </w:pPr>
          </w:p>
        </w:tc>
        <w:tc>
          <w:tcPr>
            <w:tcW w:w="2891" w:type="dxa"/>
          </w:tcPr>
          <w:p w14:paraId="3C55FF9D" w14:textId="77777777" w:rsidR="0095012F" w:rsidRPr="0095012F" w:rsidRDefault="0095012F" w:rsidP="0095012F">
            <w:pPr>
              <w:spacing w:before="0" w:after="0"/>
              <w:jc w:val="left"/>
              <w:rPr>
                <w:color w:val="6E7276"/>
                <w:sz w:val="20"/>
                <w:szCs w:val="20"/>
                <w:lang w:val="en-GB"/>
              </w:rPr>
            </w:pPr>
          </w:p>
          <w:p w14:paraId="4A3BF17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78AA59D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3A4636A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32AB3D2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6E5683A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08062A4A" w14:textId="77777777" w:rsidR="0095012F" w:rsidRPr="0095012F" w:rsidRDefault="0095012F" w:rsidP="0095012F">
            <w:pPr>
              <w:spacing w:before="0" w:after="0"/>
              <w:jc w:val="left"/>
              <w:rPr>
                <w:color w:val="6E7276"/>
                <w:sz w:val="20"/>
                <w:szCs w:val="20"/>
                <w:lang w:val="en-GB"/>
              </w:rPr>
            </w:pPr>
          </w:p>
        </w:tc>
      </w:tr>
      <w:tr w:rsidR="0095012F" w:rsidRPr="0095012F" w14:paraId="458ADE98" w14:textId="77777777" w:rsidTr="0095012F">
        <w:tc>
          <w:tcPr>
            <w:tcW w:w="2570" w:type="dxa"/>
            <w:vMerge/>
            <w:shd w:val="clear" w:color="auto" w:fill="E7E6E6"/>
          </w:tcPr>
          <w:p w14:paraId="2BA22AF0"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07560ED6"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0B83CC76"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of reallocation of resources (financial and human) from less critical areas to address </w:t>
            </w:r>
            <w:r w:rsidRPr="0095012F">
              <w:rPr>
                <w:rFonts w:cs="Arial"/>
                <w:sz w:val="20"/>
                <w:szCs w:val="20"/>
                <w:lang w:val="en-GB" w:eastAsia="en-GB"/>
              </w:rPr>
              <w:lastRenderedPageBreak/>
              <w:t>emerging issues (budget adjustments, resource allocation)</w:t>
            </w:r>
          </w:p>
        </w:tc>
        <w:tc>
          <w:tcPr>
            <w:tcW w:w="2406" w:type="dxa"/>
          </w:tcPr>
          <w:p w14:paraId="5A477E7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03CC876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58728BBF" w14:textId="77777777" w:rsidR="0095012F" w:rsidRPr="0095012F" w:rsidRDefault="0095012F" w:rsidP="0095012F">
            <w:pPr>
              <w:spacing w:before="0" w:after="0"/>
              <w:jc w:val="left"/>
              <w:rPr>
                <w:color w:val="6E7276"/>
                <w:sz w:val="20"/>
                <w:szCs w:val="20"/>
                <w:lang w:val="en-GB"/>
              </w:rPr>
            </w:pPr>
          </w:p>
        </w:tc>
        <w:tc>
          <w:tcPr>
            <w:tcW w:w="2891" w:type="dxa"/>
          </w:tcPr>
          <w:p w14:paraId="3D6813B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CF documentation</w:t>
            </w:r>
          </w:p>
          <w:p w14:paraId="5CC98B4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3AF1124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4D575F2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UNCT</w:t>
            </w:r>
          </w:p>
          <w:p w14:paraId="2BEA0C7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4CED455D" w14:textId="77777777" w:rsidR="0095012F" w:rsidRPr="0095012F" w:rsidRDefault="0095012F" w:rsidP="0095012F">
            <w:pPr>
              <w:spacing w:before="0" w:after="0"/>
              <w:jc w:val="left"/>
              <w:rPr>
                <w:color w:val="6E7276"/>
                <w:sz w:val="20"/>
                <w:szCs w:val="20"/>
                <w:lang w:val="en-GB"/>
              </w:rPr>
            </w:pPr>
          </w:p>
        </w:tc>
      </w:tr>
      <w:tr w:rsidR="0095012F" w:rsidRPr="0095012F" w14:paraId="4BA12372" w14:textId="77777777" w:rsidTr="0095012F">
        <w:tc>
          <w:tcPr>
            <w:tcW w:w="2570" w:type="dxa"/>
            <w:vMerge/>
            <w:shd w:val="clear" w:color="auto" w:fill="E7E6E6"/>
          </w:tcPr>
          <w:p w14:paraId="7B8A56F0"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053640B5"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0D5D1BA0"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Evidence of methods for managing stakeholder participation and inclusiveness in times of crisis (e.g. COVID 19) and evidence of collaborative efforts and partnerships to tackle emerging issues (stakeholder engagement)</w:t>
            </w:r>
          </w:p>
          <w:p w14:paraId="47F9819F" w14:textId="77777777" w:rsidR="0095012F" w:rsidRPr="0095012F" w:rsidRDefault="0095012F" w:rsidP="0095012F">
            <w:pPr>
              <w:spacing w:before="0" w:after="0"/>
              <w:jc w:val="left"/>
              <w:rPr>
                <w:rFonts w:cs="Arial"/>
                <w:sz w:val="20"/>
                <w:szCs w:val="20"/>
                <w:lang w:val="en-GB" w:eastAsia="en-GB"/>
              </w:rPr>
            </w:pPr>
          </w:p>
          <w:p w14:paraId="49EE88F4" w14:textId="77777777" w:rsidR="0095012F" w:rsidRPr="0095012F" w:rsidRDefault="0095012F" w:rsidP="0095012F">
            <w:pPr>
              <w:spacing w:before="0" w:after="0"/>
              <w:jc w:val="left"/>
              <w:rPr>
                <w:rFonts w:cs="Arial"/>
                <w:sz w:val="20"/>
                <w:szCs w:val="20"/>
                <w:lang w:val="en-GB" w:eastAsia="en-GB"/>
              </w:rPr>
            </w:pPr>
          </w:p>
          <w:p w14:paraId="5F08CA76" w14:textId="77777777" w:rsidR="0095012F" w:rsidRPr="0095012F" w:rsidRDefault="0095012F" w:rsidP="0095012F">
            <w:pPr>
              <w:spacing w:before="0" w:after="0"/>
              <w:jc w:val="left"/>
              <w:rPr>
                <w:rFonts w:cs="Arial"/>
                <w:sz w:val="20"/>
                <w:szCs w:val="20"/>
                <w:lang w:val="en-GB" w:eastAsia="en-GB"/>
              </w:rPr>
            </w:pPr>
          </w:p>
          <w:p w14:paraId="6F4BF831" w14:textId="77777777" w:rsidR="0095012F" w:rsidRPr="0095012F" w:rsidRDefault="0095012F" w:rsidP="0095012F">
            <w:pPr>
              <w:spacing w:before="0" w:after="0"/>
              <w:jc w:val="left"/>
              <w:rPr>
                <w:rFonts w:cs="Arial"/>
                <w:sz w:val="20"/>
                <w:szCs w:val="20"/>
                <w:lang w:val="en-GB" w:eastAsia="en-GB"/>
              </w:rPr>
            </w:pPr>
          </w:p>
          <w:p w14:paraId="507D5C25" w14:textId="77777777" w:rsidR="0095012F" w:rsidRPr="0095012F" w:rsidRDefault="0095012F" w:rsidP="0095012F">
            <w:pPr>
              <w:spacing w:before="0" w:after="0"/>
              <w:jc w:val="left"/>
              <w:rPr>
                <w:rFonts w:cs="Arial"/>
                <w:sz w:val="20"/>
                <w:szCs w:val="20"/>
                <w:lang w:val="en-GB" w:eastAsia="en-GB"/>
              </w:rPr>
            </w:pPr>
          </w:p>
        </w:tc>
        <w:tc>
          <w:tcPr>
            <w:tcW w:w="2406" w:type="dxa"/>
          </w:tcPr>
          <w:p w14:paraId="7444EA7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12E35D6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378201D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118C95E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595EA23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1E8305A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237BDAE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618A0C4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4561F945" w14:textId="77777777" w:rsidR="00B80562" w:rsidRPr="0095012F" w:rsidRDefault="00B80562" w:rsidP="00B80562">
            <w:pPr>
              <w:spacing w:before="0" w:after="0"/>
              <w:jc w:val="left"/>
              <w:rPr>
                <w:color w:val="6E7276"/>
                <w:sz w:val="20"/>
                <w:szCs w:val="20"/>
                <w:lang w:val="en-GB"/>
              </w:rPr>
            </w:pPr>
            <w:r>
              <w:rPr>
                <w:color w:val="6E7276"/>
                <w:sz w:val="20"/>
                <w:szCs w:val="20"/>
                <w:lang w:val="en-GB"/>
              </w:rPr>
              <w:t>Donor/strategic partners</w:t>
            </w:r>
          </w:p>
          <w:p w14:paraId="3E631707" w14:textId="77777777" w:rsid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7A773E62" w14:textId="2745BA68" w:rsidR="0095012F"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5D754A25" w14:textId="77777777" w:rsidTr="001C3CCE">
        <w:trPr>
          <w:trHeight w:val="67"/>
        </w:trPr>
        <w:tc>
          <w:tcPr>
            <w:tcW w:w="13994" w:type="dxa"/>
            <w:gridSpan w:val="5"/>
            <w:shd w:val="clear" w:color="auto" w:fill="D9E2F3"/>
          </w:tcPr>
          <w:p w14:paraId="7FD9B157"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 xml:space="preserve">A2. To what extent did the monitoring and evaluation strategies of the CF adjust to emerging issues faced by the country during the implementation?  </w:t>
            </w:r>
          </w:p>
        </w:tc>
      </w:tr>
      <w:tr w:rsidR="0095012F" w:rsidRPr="0095012F" w14:paraId="070DFEA8" w14:textId="77777777" w:rsidTr="0095012F">
        <w:trPr>
          <w:tblHeader/>
        </w:trPr>
        <w:tc>
          <w:tcPr>
            <w:tcW w:w="2570" w:type="dxa"/>
            <w:shd w:val="clear" w:color="auto" w:fill="D9E2F3"/>
          </w:tcPr>
          <w:p w14:paraId="77AA4AE0"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5B07609E"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4512874F"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72DDA97A"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3CBBADF9"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4F609ACE" w14:textId="77777777" w:rsidTr="0095012F">
        <w:tc>
          <w:tcPr>
            <w:tcW w:w="2570" w:type="dxa"/>
            <w:vMerge w:val="restart"/>
            <w:shd w:val="clear" w:color="auto" w:fill="E7E6E6"/>
          </w:tcPr>
          <w:p w14:paraId="3EEF144D"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val="restart"/>
            <w:shd w:val="clear" w:color="auto" w:fill="auto"/>
          </w:tcPr>
          <w:p w14:paraId="74EA9A52"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The M&amp;E strategies of the CF were able to adjust to emerging issues faced by the country during its implementation.</w:t>
            </w:r>
          </w:p>
        </w:tc>
        <w:tc>
          <w:tcPr>
            <w:tcW w:w="3352" w:type="dxa"/>
          </w:tcPr>
          <w:p w14:paraId="672F3F83"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Evidence of proactive monitoring and early detection of emerging issues (timeliness of response) (relies on the availability of real-time data)</w:t>
            </w:r>
          </w:p>
        </w:tc>
        <w:tc>
          <w:tcPr>
            <w:tcW w:w="2406" w:type="dxa"/>
          </w:tcPr>
          <w:p w14:paraId="1AA46B0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30AA5DE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12E164E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6BE7A5D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Monitoring and Evaluation documents</w:t>
            </w:r>
          </w:p>
          <w:p w14:paraId="30D0FE7F" w14:textId="77777777" w:rsidR="0095012F" w:rsidRPr="0095012F" w:rsidRDefault="0095012F" w:rsidP="0095012F">
            <w:pPr>
              <w:spacing w:before="0" w:after="0"/>
              <w:jc w:val="left"/>
              <w:rPr>
                <w:color w:val="6E7276"/>
                <w:sz w:val="20"/>
                <w:szCs w:val="20"/>
                <w:lang w:val="en-GB"/>
              </w:rPr>
            </w:pPr>
          </w:p>
          <w:p w14:paraId="5CC0113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 UNCT</w:t>
            </w:r>
          </w:p>
        </w:tc>
      </w:tr>
      <w:tr w:rsidR="0095012F" w:rsidRPr="0095012F" w14:paraId="32DC4C82" w14:textId="77777777" w:rsidTr="0095012F">
        <w:tc>
          <w:tcPr>
            <w:tcW w:w="2570" w:type="dxa"/>
            <w:vMerge/>
            <w:shd w:val="clear" w:color="auto" w:fill="E7E6E6"/>
          </w:tcPr>
          <w:p w14:paraId="481FC367"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059815D9"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368AC7A0"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and example of a flexible M&amp;E framework that allows for adjustments and revisions to indicators, targets, and methodologies in response to emerging issues. </w:t>
            </w:r>
          </w:p>
        </w:tc>
        <w:tc>
          <w:tcPr>
            <w:tcW w:w="2406" w:type="dxa"/>
          </w:tcPr>
          <w:p w14:paraId="05191BE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2F4FE0B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266C424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2237F61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Monitoring and Evaluation documents</w:t>
            </w:r>
          </w:p>
          <w:p w14:paraId="57E9793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tc>
      </w:tr>
      <w:tr w:rsidR="0095012F" w:rsidRPr="0095012F" w14:paraId="15C69D35" w14:textId="77777777" w:rsidTr="0095012F">
        <w:tc>
          <w:tcPr>
            <w:tcW w:w="2570" w:type="dxa"/>
            <w:vMerge/>
            <w:shd w:val="clear" w:color="auto" w:fill="E7E6E6"/>
          </w:tcPr>
          <w:p w14:paraId="486FF809"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0A8B3ED3"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1AF5D80E"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Inclusion of specific sections or reports within the M&amp;E framework dedicated to monitoring and </w:t>
            </w:r>
            <w:r w:rsidRPr="0095012F">
              <w:rPr>
                <w:rFonts w:cs="Arial"/>
                <w:sz w:val="20"/>
                <w:szCs w:val="20"/>
                <w:lang w:val="en-GB" w:eastAsia="en-GB"/>
              </w:rPr>
              <w:lastRenderedPageBreak/>
              <w:t>reporting on emerging issues faced by the country.</w:t>
            </w:r>
          </w:p>
        </w:tc>
        <w:tc>
          <w:tcPr>
            <w:tcW w:w="2406" w:type="dxa"/>
          </w:tcPr>
          <w:p w14:paraId="646E5BC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78C431E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19BAEC0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Survey</w:t>
            </w:r>
          </w:p>
        </w:tc>
        <w:tc>
          <w:tcPr>
            <w:tcW w:w="2891" w:type="dxa"/>
          </w:tcPr>
          <w:p w14:paraId="32FE315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Monitoring and Evaluation documents</w:t>
            </w:r>
          </w:p>
          <w:p w14:paraId="5CB7E48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tc>
      </w:tr>
      <w:tr w:rsidR="0095012F" w:rsidRPr="0095012F" w14:paraId="61C07ABF" w14:textId="77777777" w:rsidTr="001C3CCE">
        <w:tc>
          <w:tcPr>
            <w:tcW w:w="13994" w:type="dxa"/>
            <w:gridSpan w:val="5"/>
            <w:shd w:val="clear" w:color="auto" w:fill="E2EFD9"/>
          </w:tcPr>
          <w:p w14:paraId="7F89BA64" w14:textId="77777777" w:rsidR="0095012F" w:rsidRPr="0095012F" w:rsidRDefault="0095012F" w:rsidP="0095012F">
            <w:pPr>
              <w:spacing w:before="0" w:after="0"/>
              <w:jc w:val="left"/>
              <w:rPr>
                <w:b/>
                <w:sz w:val="20"/>
                <w:szCs w:val="20"/>
                <w:lang w:val="en-GB"/>
              </w:rPr>
            </w:pPr>
            <w:r w:rsidRPr="0095012F">
              <w:rPr>
                <w:b/>
                <w:sz w:val="20"/>
                <w:szCs w:val="20"/>
                <w:lang w:val="en-GB"/>
              </w:rPr>
              <w:t>Coherence</w:t>
            </w:r>
          </w:p>
        </w:tc>
      </w:tr>
      <w:tr w:rsidR="0095012F" w:rsidRPr="0095012F" w14:paraId="061C8A65" w14:textId="77777777" w:rsidTr="001C3CCE">
        <w:trPr>
          <w:trHeight w:val="67"/>
        </w:trPr>
        <w:tc>
          <w:tcPr>
            <w:tcW w:w="13994" w:type="dxa"/>
            <w:gridSpan w:val="5"/>
            <w:shd w:val="clear" w:color="auto" w:fill="D9E2F3"/>
          </w:tcPr>
          <w:p w14:paraId="3031EB4C"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 xml:space="preserve">C1. To what extent have the CF partnerships with civil society/private sector/ local government/ international development partners contributed to the achievement of the results? </w:t>
            </w:r>
          </w:p>
        </w:tc>
      </w:tr>
      <w:tr w:rsidR="0095012F" w:rsidRPr="0095012F" w14:paraId="10F1DA54" w14:textId="77777777" w:rsidTr="0095012F">
        <w:trPr>
          <w:tblHeader/>
        </w:trPr>
        <w:tc>
          <w:tcPr>
            <w:tcW w:w="2570" w:type="dxa"/>
            <w:shd w:val="clear" w:color="auto" w:fill="D9E2F3"/>
          </w:tcPr>
          <w:p w14:paraId="0FF5F89F"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6A4F9A84"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0AE7A0FC"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73178DA7"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69A24304"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2957C60F" w14:textId="77777777" w:rsidTr="0095012F">
        <w:tc>
          <w:tcPr>
            <w:tcW w:w="2570" w:type="dxa"/>
            <w:vMerge w:val="restart"/>
            <w:shd w:val="clear" w:color="auto" w:fill="E7E6E6"/>
          </w:tcPr>
          <w:p w14:paraId="2951953E"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39D7455D"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The CF partnerships with civil society contributed to the achievement of the results</w:t>
            </w:r>
          </w:p>
        </w:tc>
        <w:tc>
          <w:tcPr>
            <w:tcW w:w="3352" w:type="dxa"/>
          </w:tcPr>
          <w:p w14:paraId="128CD276"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of </w:t>
            </w:r>
            <w:proofErr w:type="spellStart"/>
            <w:r w:rsidRPr="0095012F">
              <w:rPr>
                <w:rFonts w:cs="Arial"/>
                <w:sz w:val="20"/>
                <w:szCs w:val="20"/>
                <w:lang w:val="en-GB" w:eastAsia="en-GB"/>
              </w:rPr>
              <w:t>i</w:t>
            </w:r>
            <w:proofErr w:type="spellEnd"/>
            <w:r w:rsidRPr="0095012F">
              <w:rPr>
                <w:rFonts w:cs="Arial"/>
                <w:sz w:val="20"/>
                <w:szCs w:val="20"/>
                <w:lang w:val="en-GB" w:eastAsia="en-GB"/>
              </w:rPr>
              <w:t>) effective collaboration and coordination, ii) capacity building and knowledge sharing, iii) stakeholder engagement and participation, iv) impact of the partnership on policy and change and advocacy efforts (at all levels), v) results achieved through the partnership</w:t>
            </w:r>
          </w:p>
        </w:tc>
        <w:tc>
          <w:tcPr>
            <w:tcW w:w="2406" w:type="dxa"/>
          </w:tcPr>
          <w:p w14:paraId="3F72ABE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2D393E6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081C5AA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42CD781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tc>
        <w:tc>
          <w:tcPr>
            <w:tcW w:w="2891" w:type="dxa"/>
          </w:tcPr>
          <w:p w14:paraId="5F855E53" w14:textId="77777777" w:rsidR="0095012F" w:rsidRPr="0095012F" w:rsidRDefault="0095012F" w:rsidP="0095012F">
            <w:pPr>
              <w:spacing w:before="0" w:after="0"/>
              <w:jc w:val="left"/>
              <w:rPr>
                <w:color w:val="6E7276"/>
                <w:sz w:val="20"/>
                <w:szCs w:val="20"/>
                <w:lang w:val="en-GB"/>
              </w:rPr>
            </w:pPr>
          </w:p>
          <w:p w14:paraId="1A80910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5148DBE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73296B1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16FE04F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2A11F0D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02F8B44F" w14:textId="77777777" w:rsidR="00B80562" w:rsidRPr="0095012F" w:rsidRDefault="00B80562" w:rsidP="00B80562">
            <w:pPr>
              <w:spacing w:before="0" w:after="0"/>
              <w:jc w:val="left"/>
              <w:rPr>
                <w:color w:val="6E7276"/>
                <w:sz w:val="20"/>
                <w:szCs w:val="20"/>
                <w:lang w:val="en-GB"/>
              </w:rPr>
            </w:pPr>
            <w:r>
              <w:rPr>
                <w:color w:val="6E7276"/>
                <w:sz w:val="20"/>
                <w:szCs w:val="20"/>
                <w:lang w:val="en-GB"/>
              </w:rPr>
              <w:t>Donor/strategic partners</w:t>
            </w:r>
          </w:p>
          <w:p w14:paraId="0D524CC4" w14:textId="4293E77A" w:rsidR="00C67F1C"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73813716" w14:textId="77777777" w:rsidTr="0095012F">
        <w:tc>
          <w:tcPr>
            <w:tcW w:w="2570" w:type="dxa"/>
            <w:vMerge/>
            <w:shd w:val="clear" w:color="auto" w:fill="E7E6E6"/>
          </w:tcPr>
          <w:p w14:paraId="2755F289"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27463761"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The CF partnerships with the private sector contributed to the achievement of the results</w:t>
            </w:r>
          </w:p>
        </w:tc>
        <w:tc>
          <w:tcPr>
            <w:tcW w:w="3352" w:type="dxa"/>
          </w:tcPr>
          <w:p w14:paraId="4BC75443" w14:textId="77777777" w:rsidR="0095012F" w:rsidRPr="0095012F" w:rsidRDefault="0095012F" w:rsidP="0095012F">
            <w:pPr>
              <w:spacing w:before="0" w:after="0"/>
              <w:jc w:val="left"/>
              <w:rPr>
                <w:rFonts w:ascii="Segoe UI" w:hAnsi="Segoe UI" w:cs="Segoe UI"/>
                <w:sz w:val="18"/>
                <w:szCs w:val="18"/>
                <w:highlight w:val="yellow"/>
              </w:rPr>
            </w:pPr>
            <w:r w:rsidRPr="0095012F">
              <w:rPr>
                <w:rFonts w:cs="Arial"/>
                <w:sz w:val="20"/>
                <w:szCs w:val="20"/>
                <w:lang w:val="en-GB" w:eastAsia="en-GB"/>
              </w:rPr>
              <w:t xml:space="preserve">Evidence of </w:t>
            </w:r>
            <w:proofErr w:type="spellStart"/>
            <w:r w:rsidRPr="0095012F">
              <w:rPr>
                <w:rFonts w:cs="Arial"/>
                <w:sz w:val="20"/>
                <w:szCs w:val="20"/>
                <w:lang w:val="en-GB" w:eastAsia="en-GB"/>
              </w:rPr>
              <w:t>i</w:t>
            </w:r>
            <w:proofErr w:type="spellEnd"/>
            <w:r w:rsidRPr="0095012F">
              <w:rPr>
                <w:rFonts w:cs="Arial"/>
                <w:sz w:val="20"/>
                <w:szCs w:val="20"/>
                <w:lang w:val="en-GB" w:eastAsia="en-GB"/>
              </w:rPr>
              <w:t>) effective collaboration and coordination, ii) capacity building and knowledge sharing, iii) stakeholder engagement and participation, iv) impact of the partnership on policy and change and advocacy efforts (at all levels), v) results achieved through the partnership</w:t>
            </w:r>
          </w:p>
        </w:tc>
        <w:tc>
          <w:tcPr>
            <w:tcW w:w="2406" w:type="dxa"/>
          </w:tcPr>
          <w:p w14:paraId="38F867E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2CB5FEE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5D00A76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7D23F3A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tc>
        <w:tc>
          <w:tcPr>
            <w:tcW w:w="2891" w:type="dxa"/>
          </w:tcPr>
          <w:p w14:paraId="674880C6" w14:textId="77777777" w:rsidR="0095012F" w:rsidRPr="0095012F" w:rsidRDefault="0095012F" w:rsidP="0095012F">
            <w:pPr>
              <w:spacing w:before="0" w:after="0"/>
              <w:jc w:val="left"/>
              <w:rPr>
                <w:color w:val="6E7276"/>
                <w:sz w:val="20"/>
                <w:szCs w:val="20"/>
                <w:lang w:val="en-GB"/>
              </w:rPr>
            </w:pPr>
          </w:p>
          <w:p w14:paraId="6381240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6C5073F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657EA16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4601D27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4EF3087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5C98F87A" w14:textId="2D1507DB" w:rsidR="00C67F1C"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29966F99" w14:textId="77777777" w:rsidTr="0095012F">
        <w:tc>
          <w:tcPr>
            <w:tcW w:w="2570" w:type="dxa"/>
            <w:vMerge/>
            <w:shd w:val="clear" w:color="auto" w:fill="E7E6E6"/>
          </w:tcPr>
          <w:p w14:paraId="3F2B2DDE"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768B869F"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The CF partnerships with the local government contributed to the achievement of the results</w:t>
            </w:r>
          </w:p>
        </w:tc>
        <w:tc>
          <w:tcPr>
            <w:tcW w:w="3352" w:type="dxa"/>
          </w:tcPr>
          <w:p w14:paraId="61B86DF5" w14:textId="77777777" w:rsidR="0095012F" w:rsidRPr="0095012F" w:rsidRDefault="0095012F" w:rsidP="0095012F">
            <w:pPr>
              <w:spacing w:before="0" w:after="0"/>
              <w:jc w:val="left"/>
              <w:rPr>
                <w:rFonts w:ascii="Segoe UI" w:hAnsi="Segoe UI" w:cs="Segoe UI"/>
                <w:sz w:val="18"/>
                <w:szCs w:val="18"/>
                <w:highlight w:val="yellow"/>
              </w:rPr>
            </w:pPr>
            <w:r w:rsidRPr="0095012F">
              <w:rPr>
                <w:rFonts w:cs="Arial"/>
                <w:sz w:val="20"/>
                <w:szCs w:val="20"/>
                <w:lang w:val="en-GB" w:eastAsia="en-GB"/>
              </w:rPr>
              <w:t xml:space="preserve">Evidence of </w:t>
            </w:r>
            <w:proofErr w:type="spellStart"/>
            <w:r w:rsidRPr="0095012F">
              <w:rPr>
                <w:rFonts w:cs="Arial"/>
                <w:sz w:val="20"/>
                <w:szCs w:val="20"/>
                <w:lang w:val="en-GB" w:eastAsia="en-GB"/>
              </w:rPr>
              <w:t>i</w:t>
            </w:r>
            <w:proofErr w:type="spellEnd"/>
            <w:r w:rsidRPr="0095012F">
              <w:rPr>
                <w:rFonts w:cs="Arial"/>
                <w:sz w:val="20"/>
                <w:szCs w:val="20"/>
                <w:lang w:val="en-GB" w:eastAsia="en-GB"/>
              </w:rPr>
              <w:t xml:space="preserve">) effective collaboration and coordination, ii) capacity building and knowledge sharing, iii) stakeholder </w:t>
            </w:r>
            <w:r w:rsidRPr="0095012F">
              <w:rPr>
                <w:rFonts w:cs="Arial"/>
                <w:sz w:val="20"/>
                <w:szCs w:val="20"/>
                <w:lang w:val="en-GB" w:eastAsia="en-GB"/>
              </w:rPr>
              <w:lastRenderedPageBreak/>
              <w:t>engagement and participation, iv) impact of the partnership on policy and change and advocacy efforts (at all levels), v) results achieved through the partnership</w:t>
            </w:r>
          </w:p>
        </w:tc>
        <w:tc>
          <w:tcPr>
            <w:tcW w:w="2406" w:type="dxa"/>
          </w:tcPr>
          <w:p w14:paraId="7B5F34E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0E7E820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264E177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1CE5EA9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FGD</w:t>
            </w:r>
          </w:p>
        </w:tc>
        <w:tc>
          <w:tcPr>
            <w:tcW w:w="2891" w:type="dxa"/>
          </w:tcPr>
          <w:p w14:paraId="3B64B66F" w14:textId="77777777" w:rsidR="0095012F" w:rsidRPr="0095012F" w:rsidRDefault="0095012F" w:rsidP="0095012F">
            <w:pPr>
              <w:spacing w:before="0" w:after="0"/>
              <w:jc w:val="left"/>
              <w:rPr>
                <w:color w:val="6E7276"/>
                <w:sz w:val="20"/>
                <w:szCs w:val="20"/>
                <w:lang w:val="en-GB"/>
              </w:rPr>
            </w:pPr>
          </w:p>
          <w:p w14:paraId="21B7A08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1C9663F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5084C28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1028AFA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UNCT</w:t>
            </w:r>
          </w:p>
          <w:p w14:paraId="03E7935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03120524" w14:textId="77777777" w:rsidR="00B80562" w:rsidRPr="0095012F" w:rsidRDefault="00B80562" w:rsidP="00B80562">
            <w:pPr>
              <w:spacing w:before="0" w:after="0"/>
              <w:jc w:val="left"/>
              <w:rPr>
                <w:color w:val="6E7276"/>
                <w:sz w:val="20"/>
                <w:szCs w:val="20"/>
                <w:lang w:val="en-GB"/>
              </w:rPr>
            </w:pPr>
            <w:r>
              <w:rPr>
                <w:color w:val="6E7276"/>
                <w:sz w:val="20"/>
                <w:szCs w:val="20"/>
                <w:lang w:val="en-GB"/>
              </w:rPr>
              <w:t>Donor/strategic partners</w:t>
            </w:r>
          </w:p>
          <w:p w14:paraId="01C7335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520875A7" w14:textId="77777777" w:rsidR="0095012F" w:rsidRPr="0095012F" w:rsidRDefault="0095012F" w:rsidP="0095012F">
            <w:pPr>
              <w:spacing w:before="0" w:after="0"/>
              <w:jc w:val="left"/>
              <w:rPr>
                <w:color w:val="6E7276"/>
                <w:sz w:val="20"/>
                <w:szCs w:val="20"/>
                <w:lang w:val="en-GB"/>
              </w:rPr>
            </w:pPr>
          </w:p>
        </w:tc>
      </w:tr>
      <w:tr w:rsidR="0095012F" w:rsidRPr="0095012F" w14:paraId="5D84D576" w14:textId="77777777" w:rsidTr="0095012F">
        <w:tc>
          <w:tcPr>
            <w:tcW w:w="2570" w:type="dxa"/>
            <w:vMerge/>
            <w:shd w:val="clear" w:color="auto" w:fill="E7E6E6"/>
          </w:tcPr>
          <w:p w14:paraId="0B440897"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4C0A51AF"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The CF partnerships with international development partners contributed to the achievement of the results</w:t>
            </w:r>
          </w:p>
        </w:tc>
        <w:tc>
          <w:tcPr>
            <w:tcW w:w="3352" w:type="dxa"/>
          </w:tcPr>
          <w:p w14:paraId="42EC95B1" w14:textId="77777777" w:rsidR="0095012F" w:rsidRPr="0095012F" w:rsidRDefault="0095012F" w:rsidP="0095012F">
            <w:pPr>
              <w:spacing w:before="0" w:after="0"/>
              <w:jc w:val="left"/>
              <w:rPr>
                <w:rFonts w:ascii="Segoe UI" w:hAnsi="Segoe UI" w:cs="Segoe UI"/>
                <w:sz w:val="18"/>
                <w:szCs w:val="18"/>
                <w:highlight w:val="yellow"/>
              </w:rPr>
            </w:pPr>
            <w:r w:rsidRPr="0095012F">
              <w:rPr>
                <w:rFonts w:cs="Arial"/>
                <w:sz w:val="20"/>
                <w:szCs w:val="20"/>
                <w:lang w:val="en-GB" w:eastAsia="en-GB"/>
              </w:rPr>
              <w:t xml:space="preserve">Evidence of </w:t>
            </w:r>
            <w:proofErr w:type="spellStart"/>
            <w:r w:rsidRPr="0095012F">
              <w:rPr>
                <w:rFonts w:cs="Arial"/>
                <w:sz w:val="20"/>
                <w:szCs w:val="20"/>
                <w:lang w:val="en-GB" w:eastAsia="en-GB"/>
              </w:rPr>
              <w:t>i</w:t>
            </w:r>
            <w:proofErr w:type="spellEnd"/>
            <w:r w:rsidRPr="0095012F">
              <w:rPr>
                <w:rFonts w:cs="Arial"/>
                <w:sz w:val="20"/>
                <w:szCs w:val="20"/>
                <w:lang w:val="en-GB" w:eastAsia="en-GB"/>
              </w:rPr>
              <w:t>) effective collaboration and coordination, ii) capacity building and knowledge sharing, iii) stakeholder engagement and participation, iv) impact of the partnership on policy and change and advocacy efforts (at all levels), v) results achieved through the partnership</w:t>
            </w:r>
          </w:p>
        </w:tc>
        <w:tc>
          <w:tcPr>
            <w:tcW w:w="2406" w:type="dxa"/>
          </w:tcPr>
          <w:p w14:paraId="09378F7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33871B0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6125874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77C2B80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tc>
        <w:tc>
          <w:tcPr>
            <w:tcW w:w="2891" w:type="dxa"/>
          </w:tcPr>
          <w:p w14:paraId="041AE892" w14:textId="77777777" w:rsidR="0095012F" w:rsidRPr="0095012F" w:rsidRDefault="0095012F" w:rsidP="0095012F">
            <w:pPr>
              <w:spacing w:before="0" w:after="0"/>
              <w:jc w:val="left"/>
              <w:rPr>
                <w:color w:val="6E7276"/>
                <w:sz w:val="20"/>
                <w:szCs w:val="20"/>
                <w:lang w:val="en-GB"/>
              </w:rPr>
            </w:pPr>
          </w:p>
          <w:p w14:paraId="1758DE9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4761020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6F96B97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04556FD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5CB100C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551987BB" w14:textId="77777777" w:rsidR="00B80562" w:rsidRPr="0095012F" w:rsidRDefault="00B80562" w:rsidP="00B80562">
            <w:pPr>
              <w:spacing w:before="0" w:after="0"/>
              <w:jc w:val="left"/>
              <w:rPr>
                <w:color w:val="6E7276"/>
                <w:sz w:val="20"/>
                <w:szCs w:val="20"/>
                <w:lang w:val="en-GB"/>
              </w:rPr>
            </w:pPr>
            <w:r>
              <w:rPr>
                <w:color w:val="6E7276"/>
                <w:sz w:val="20"/>
                <w:szCs w:val="20"/>
                <w:lang w:val="en-GB"/>
              </w:rPr>
              <w:t>Donor/strategic partners</w:t>
            </w:r>
          </w:p>
          <w:p w14:paraId="0D785C97" w14:textId="12FED40C" w:rsidR="0095012F" w:rsidRPr="0095012F" w:rsidRDefault="0095012F" w:rsidP="0095012F">
            <w:pPr>
              <w:spacing w:before="0" w:after="0"/>
              <w:jc w:val="left"/>
              <w:rPr>
                <w:color w:val="6E7276"/>
                <w:sz w:val="20"/>
                <w:szCs w:val="20"/>
                <w:lang w:val="en-GB"/>
              </w:rPr>
            </w:pPr>
          </w:p>
        </w:tc>
      </w:tr>
      <w:tr w:rsidR="0095012F" w:rsidRPr="0095012F" w14:paraId="6200F860" w14:textId="77777777" w:rsidTr="0095012F">
        <w:tc>
          <w:tcPr>
            <w:tcW w:w="2570" w:type="dxa"/>
            <w:shd w:val="clear" w:color="auto" w:fill="E7E6E6"/>
          </w:tcPr>
          <w:p w14:paraId="4BFDEA15"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E7E6E6"/>
          </w:tcPr>
          <w:p w14:paraId="6709F5C7"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0426BE72" w14:textId="77777777" w:rsidR="0095012F" w:rsidRPr="0095012F" w:rsidRDefault="0095012F" w:rsidP="0095012F">
            <w:pPr>
              <w:spacing w:before="0" w:after="0"/>
              <w:jc w:val="left"/>
              <w:rPr>
                <w:rFonts w:ascii="Segoe UI" w:hAnsi="Segoe UI" w:cs="Segoe UI"/>
                <w:sz w:val="18"/>
                <w:szCs w:val="18"/>
                <w:highlight w:val="yellow"/>
              </w:rPr>
            </w:pPr>
            <w:r w:rsidRPr="0095012F">
              <w:rPr>
                <w:rFonts w:cs="Arial"/>
                <w:sz w:val="20"/>
                <w:szCs w:val="20"/>
                <w:lang w:val="en-GB" w:eastAsia="en-GB"/>
              </w:rPr>
              <w:t>UNCT, Steering Committee, civil society, private sector, local government, international development partners opinions and recommendations</w:t>
            </w:r>
            <w:r w:rsidRPr="0095012F">
              <w:rPr>
                <w:rFonts w:ascii="Segoe UI" w:hAnsi="Segoe UI" w:cs="Segoe UI"/>
                <w:sz w:val="18"/>
                <w:szCs w:val="18"/>
                <w:highlight w:val="yellow"/>
              </w:rPr>
              <w:t xml:space="preserve"> </w:t>
            </w:r>
          </w:p>
        </w:tc>
        <w:tc>
          <w:tcPr>
            <w:tcW w:w="2406" w:type="dxa"/>
          </w:tcPr>
          <w:p w14:paraId="5D64C52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7DEC234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67138C1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73F2ABC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3FB474B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4B8E4953" w14:textId="77777777" w:rsidR="00B80562" w:rsidRPr="0095012F" w:rsidRDefault="00B80562" w:rsidP="00B80562">
            <w:pPr>
              <w:spacing w:before="0" w:after="0"/>
              <w:jc w:val="left"/>
              <w:rPr>
                <w:color w:val="6E7276"/>
                <w:sz w:val="20"/>
                <w:szCs w:val="20"/>
                <w:lang w:val="en-GB"/>
              </w:rPr>
            </w:pPr>
            <w:r>
              <w:rPr>
                <w:color w:val="6E7276"/>
                <w:sz w:val="20"/>
                <w:szCs w:val="20"/>
                <w:lang w:val="en-GB"/>
              </w:rPr>
              <w:t>Donor/strategic partners</w:t>
            </w:r>
          </w:p>
          <w:p w14:paraId="08EF5E4A" w14:textId="6E299036" w:rsidR="0095012F" w:rsidRPr="0095012F" w:rsidRDefault="0095012F" w:rsidP="0095012F">
            <w:pPr>
              <w:spacing w:before="0" w:after="0"/>
              <w:jc w:val="left"/>
              <w:rPr>
                <w:color w:val="6E7276"/>
                <w:sz w:val="20"/>
                <w:szCs w:val="20"/>
                <w:lang w:val="en-GB"/>
              </w:rPr>
            </w:pPr>
          </w:p>
        </w:tc>
      </w:tr>
      <w:tr w:rsidR="0095012F" w:rsidRPr="0095012F" w14:paraId="32177369" w14:textId="77777777" w:rsidTr="001C3CCE">
        <w:tc>
          <w:tcPr>
            <w:tcW w:w="13994" w:type="dxa"/>
            <w:gridSpan w:val="5"/>
            <w:shd w:val="clear" w:color="auto" w:fill="E2EFD9"/>
          </w:tcPr>
          <w:p w14:paraId="5A455D41" w14:textId="77777777" w:rsidR="0095012F" w:rsidRPr="0095012F" w:rsidRDefault="0095012F" w:rsidP="0095012F">
            <w:pPr>
              <w:spacing w:before="0" w:after="0"/>
              <w:jc w:val="left"/>
              <w:rPr>
                <w:b/>
                <w:sz w:val="20"/>
                <w:szCs w:val="20"/>
                <w:lang w:val="en-GB"/>
              </w:rPr>
            </w:pPr>
            <w:r w:rsidRPr="0095012F">
              <w:rPr>
                <w:b/>
                <w:sz w:val="20"/>
                <w:szCs w:val="20"/>
                <w:lang w:val="en-GB"/>
              </w:rPr>
              <w:t>Effectiveness</w:t>
            </w:r>
          </w:p>
        </w:tc>
      </w:tr>
      <w:tr w:rsidR="0095012F" w:rsidRPr="0095012F" w14:paraId="2287924B" w14:textId="77777777" w:rsidTr="001C3CCE">
        <w:trPr>
          <w:trHeight w:val="67"/>
        </w:trPr>
        <w:tc>
          <w:tcPr>
            <w:tcW w:w="13994" w:type="dxa"/>
            <w:gridSpan w:val="5"/>
            <w:shd w:val="clear" w:color="auto" w:fill="D9E2F3"/>
          </w:tcPr>
          <w:p w14:paraId="48B35318"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E1. To what extent has the CF achieved and is likely to achieve its intended results and ensure that the rights holders, especially the most vulnerable have access access to and benefit from services?</w:t>
            </w:r>
          </w:p>
        </w:tc>
      </w:tr>
      <w:tr w:rsidR="0095012F" w:rsidRPr="0095012F" w14:paraId="504927F8" w14:textId="77777777" w:rsidTr="0095012F">
        <w:trPr>
          <w:tblHeader/>
        </w:trPr>
        <w:tc>
          <w:tcPr>
            <w:tcW w:w="2570" w:type="dxa"/>
            <w:shd w:val="clear" w:color="auto" w:fill="D9E2F3"/>
          </w:tcPr>
          <w:p w14:paraId="4604012A"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22AD91C2"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77BD8FB9"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3E3F9AA7"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291CC89E"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2C64AB64" w14:textId="77777777" w:rsidTr="001C3CCE">
        <w:tc>
          <w:tcPr>
            <w:tcW w:w="2570" w:type="dxa"/>
            <w:vMerge w:val="restart"/>
            <w:shd w:val="clear" w:color="auto" w:fill="auto"/>
          </w:tcPr>
          <w:p w14:paraId="218F3561"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E1.1. To what extent has outcome 1 : “By 2023, Sierra Leone benefits from more productive, commercialized and sustainable agriculture, improved food and nutrition security, and increased resilience to </w:t>
            </w:r>
            <w:r w:rsidRPr="0095012F">
              <w:rPr>
                <w:rFonts w:cs="Arial"/>
                <w:sz w:val="20"/>
                <w:szCs w:val="20"/>
                <w:lang w:val="en-GB" w:eastAsia="en-GB"/>
              </w:rPr>
              <w:lastRenderedPageBreak/>
              <w:t>climate change and other shocks” been achieved?</w:t>
            </w:r>
          </w:p>
        </w:tc>
        <w:tc>
          <w:tcPr>
            <w:tcW w:w="2775" w:type="dxa"/>
            <w:vMerge w:val="restart"/>
            <w:shd w:val="clear" w:color="auto" w:fill="auto"/>
          </w:tcPr>
          <w:p w14:paraId="0DFF8D61"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lastRenderedPageBreak/>
              <w:t>Outcome 1 has been achieved at a satisfactory level = 75% of the targets have been reached (16 out of 21 targets)</w:t>
            </w:r>
          </w:p>
          <w:p w14:paraId="1FDF6C20" w14:textId="77777777" w:rsidR="0095012F" w:rsidRPr="0095012F" w:rsidRDefault="0095012F" w:rsidP="0095012F">
            <w:pPr>
              <w:spacing w:before="0" w:after="0"/>
              <w:jc w:val="left"/>
              <w:textAlignment w:val="center"/>
              <w:rPr>
                <w:rFonts w:cs="Arial"/>
                <w:sz w:val="20"/>
                <w:szCs w:val="20"/>
                <w:lang w:val="en-GB" w:eastAsia="en-GB"/>
              </w:rPr>
            </w:pPr>
          </w:p>
          <w:p w14:paraId="5943CFB4" w14:textId="77777777" w:rsidR="0095012F" w:rsidRPr="0095012F" w:rsidRDefault="0095012F" w:rsidP="0095012F">
            <w:pPr>
              <w:spacing w:before="0" w:after="0"/>
              <w:jc w:val="left"/>
              <w:textAlignment w:val="center"/>
              <w:rPr>
                <w:rFonts w:cs="Arial"/>
                <w:i/>
                <w:iCs/>
                <w:sz w:val="20"/>
                <w:szCs w:val="20"/>
                <w:lang w:val="en-GB" w:eastAsia="en-GB"/>
              </w:rPr>
            </w:pPr>
          </w:p>
        </w:tc>
        <w:tc>
          <w:tcPr>
            <w:tcW w:w="3352" w:type="dxa"/>
          </w:tcPr>
          <w:p w14:paraId="1984228E"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Level of achievement of indicators of the Cooperation Framework results matrix under Outcome 1 (i.e. indicators: 1a, 1b, 1c, 1d, 1e, 1f, 1g)</w:t>
            </w:r>
          </w:p>
        </w:tc>
        <w:tc>
          <w:tcPr>
            <w:tcW w:w="2406" w:type="dxa"/>
          </w:tcPr>
          <w:p w14:paraId="7D2E663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78145ADE" w14:textId="77777777" w:rsidR="0095012F" w:rsidRPr="0095012F" w:rsidRDefault="0095012F" w:rsidP="0095012F">
            <w:pPr>
              <w:spacing w:before="0" w:after="0"/>
              <w:jc w:val="left"/>
              <w:rPr>
                <w:color w:val="6E7276"/>
                <w:sz w:val="20"/>
                <w:szCs w:val="20"/>
                <w:lang w:val="en-GB"/>
              </w:rPr>
            </w:pPr>
          </w:p>
        </w:tc>
        <w:tc>
          <w:tcPr>
            <w:tcW w:w="2891" w:type="dxa"/>
          </w:tcPr>
          <w:p w14:paraId="3FEEDF79" w14:textId="77777777" w:rsidR="0095012F" w:rsidRPr="0095012F" w:rsidRDefault="0095012F" w:rsidP="0095012F">
            <w:pPr>
              <w:spacing w:before="0" w:after="0"/>
              <w:jc w:val="left"/>
              <w:rPr>
                <w:color w:val="6E7276"/>
                <w:sz w:val="20"/>
                <w:szCs w:val="20"/>
                <w:lang w:val="en-GB"/>
              </w:rPr>
            </w:pPr>
          </w:p>
          <w:p w14:paraId="4A00034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Big data surveys: DHS, MICS, admin data</w:t>
            </w:r>
          </w:p>
          <w:p w14:paraId="7D8B220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Monitoring and evaluation reports of Programmes</w:t>
            </w:r>
          </w:p>
          <w:p w14:paraId="5DA5087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Survey</w:t>
            </w:r>
          </w:p>
          <w:p w14:paraId="1F4361D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Research</w:t>
            </w:r>
          </w:p>
          <w:p w14:paraId="770CC14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 Websites</w:t>
            </w:r>
          </w:p>
          <w:p w14:paraId="3F5EC02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 World Bank </w:t>
            </w:r>
          </w:p>
          <w:p w14:paraId="30FE03B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 HCSS</w:t>
            </w:r>
          </w:p>
          <w:p w14:paraId="1BE146C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UNFO</w:t>
            </w:r>
          </w:p>
        </w:tc>
      </w:tr>
      <w:tr w:rsidR="0095012F" w:rsidRPr="0095012F" w14:paraId="08BEF41D" w14:textId="77777777" w:rsidTr="001C3CCE">
        <w:tc>
          <w:tcPr>
            <w:tcW w:w="2570" w:type="dxa"/>
            <w:vMerge/>
            <w:shd w:val="clear" w:color="auto" w:fill="auto"/>
          </w:tcPr>
          <w:p w14:paraId="2D0FDB2B"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5457D12B"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48004293"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Level of achievement of indicators of the Cooperation Framework results matrix under Results:</w:t>
            </w:r>
          </w:p>
          <w:p w14:paraId="4D06E714"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1.1</w:t>
            </w:r>
          </w:p>
          <w:p w14:paraId="1CDBD6C4"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1.2</w:t>
            </w:r>
          </w:p>
          <w:p w14:paraId="38CAD147"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1.3</w:t>
            </w:r>
          </w:p>
          <w:p w14:paraId="57CB73D9"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1.4</w:t>
            </w:r>
          </w:p>
          <w:p w14:paraId="33282A9E"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1.5</w:t>
            </w:r>
          </w:p>
          <w:p w14:paraId="26F7C09F"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1.6</w:t>
            </w:r>
          </w:p>
        </w:tc>
        <w:tc>
          <w:tcPr>
            <w:tcW w:w="2406" w:type="dxa"/>
          </w:tcPr>
          <w:p w14:paraId="09A569B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29D50558" w14:textId="77777777" w:rsidR="0095012F" w:rsidRPr="0095012F" w:rsidRDefault="0095012F" w:rsidP="0095012F">
            <w:pPr>
              <w:spacing w:before="0" w:after="0"/>
              <w:jc w:val="left"/>
              <w:rPr>
                <w:color w:val="6E7276"/>
                <w:sz w:val="20"/>
                <w:szCs w:val="20"/>
                <w:lang w:val="en-GB"/>
              </w:rPr>
            </w:pPr>
          </w:p>
        </w:tc>
        <w:tc>
          <w:tcPr>
            <w:tcW w:w="2891" w:type="dxa"/>
          </w:tcPr>
          <w:p w14:paraId="6C3ACA79" w14:textId="77777777" w:rsidR="0095012F" w:rsidRPr="0095012F" w:rsidRDefault="0095012F" w:rsidP="0095012F">
            <w:pPr>
              <w:spacing w:before="0" w:after="0"/>
              <w:jc w:val="left"/>
              <w:rPr>
                <w:color w:val="6E7276"/>
                <w:sz w:val="20"/>
                <w:szCs w:val="20"/>
                <w:lang w:val="en-GB"/>
              </w:rPr>
            </w:pPr>
          </w:p>
          <w:p w14:paraId="2676651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Big data surveys: DHS, MICS, admin data</w:t>
            </w:r>
          </w:p>
          <w:p w14:paraId="2710003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Monitoring and evaluation reports of Programmes</w:t>
            </w:r>
          </w:p>
          <w:p w14:paraId="2BE5ED7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Survey</w:t>
            </w:r>
          </w:p>
          <w:p w14:paraId="2ED2D44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Research</w:t>
            </w:r>
          </w:p>
          <w:p w14:paraId="6925910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 Websites</w:t>
            </w:r>
          </w:p>
          <w:p w14:paraId="6139F4C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 World Bank </w:t>
            </w:r>
          </w:p>
          <w:p w14:paraId="0770C02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HCSS</w:t>
            </w:r>
          </w:p>
          <w:p w14:paraId="0B8858A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UNFO</w:t>
            </w:r>
          </w:p>
        </w:tc>
      </w:tr>
      <w:tr w:rsidR="0095012F" w:rsidRPr="0095012F" w14:paraId="152A4C42" w14:textId="77777777" w:rsidTr="001C3CCE">
        <w:tc>
          <w:tcPr>
            <w:tcW w:w="2570" w:type="dxa"/>
            <w:vMerge/>
            <w:shd w:val="clear" w:color="auto" w:fill="auto"/>
          </w:tcPr>
          <w:p w14:paraId="20A7BB67"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5DCD211A"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217BD59D"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UNCT, Steering Committee, Government, Development partners opinions on the level of achievement of Outcome 1 and recommendations </w:t>
            </w:r>
          </w:p>
          <w:p w14:paraId="26BEA27B" w14:textId="77777777" w:rsidR="0095012F" w:rsidRPr="0095012F" w:rsidRDefault="0095012F" w:rsidP="0095012F">
            <w:pPr>
              <w:spacing w:before="0" w:after="0"/>
              <w:jc w:val="left"/>
              <w:rPr>
                <w:rFonts w:cs="Arial"/>
                <w:sz w:val="20"/>
                <w:szCs w:val="20"/>
                <w:lang w:val="en-GB" w:eastAsia="en-GB"/>
              </w:rPr>
            </w:pPr>
          </w:p>
          <w:p w14:paraId="7A6C163B" w14:textId="77777777" w:rsidR="0095012F" w:rsidRPr="0095012F" w:rsidRDefault="0095012F" w:rsidP="0095012F">
            <w:pPr>
              <w:spacing w:before="0" w:after="0"/>
              <w:jc w:val="left"/>
              <w:rPr>
                <w:rFonts w:cs="Arial"/>
                <w:sz w:val="20"/>
                <w:szCs w:val="20"/>
                <w:lang w:val="en-GB" w:eastAsia="en-GB"/>
              </w:rPr>
            </w:pPr>
          </w:p>
          <w:p w14:paraId="1F9DD590" w14:textId="77777777" w:rsidR="0095012F" w:rsidRPr="0095012F" w:rsidRDefault="0095012F" w:rsidP="0095012F">
            <w:pPr>
              <w:spacing w:before="0" w:after="0"/>
              <w:jc w:val="left"/>
              <w:rPr>
                <w:rFonts w:cs="Arial"/>
                <w:sz w:val="20"/>
                <w:szCs w:val="20"/>
                <w:lang w:val="en-GB" w:eastAsia="en-GB"/>
              </w:rPr>
            </w:pPr>
          </w:p>
        </w:tc>
        <w:tc>
          <w:tcPr>
            <w:tcW w:w="2406" w:type="dxa"/>
          </w:tcPr>
          <w:p w14:paraId="0516C02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54D6F6B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55C3435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Observations</w:t>
            </w:r>
          </w:p>
          <w:p w14:paraId="3EFC16CF" w14:textId="77777777" w:rsidR="0095012F" w:rsidRPr="0095012F" w:rsidRDefault="0095012F" w:rsidP="0095012F">
            <w:pPr>
              <w:spacing w:before="0" w:after="0"/>
              <w:jc w:val="left"/>
              <w:rPr>
                <w:color w:val="6E7276"/>
                <w:sz w:val="20"/>
                <w:szCs w:val="20"/>
                <w:lang w:val="en-GB"/>
              </w:rPr>
            </w:pPr>
          </w:p>
        </w:tc>
        <w:tc>
          <w:tcPr>
            <w:tcW w:w="2891" w:type="dxa"/>
          </w:tcPr>
          <w:p w14:paraId="6803DCB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3E69D42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Steering Committee </w:t>
            </w:r>
          </w:p>
          <w:p w14:paraId="3CD3D02D" w14:textId="77777777" w:rsidR="00B80562" w:rsidRPr="0095012F" w:rsidRDefault="00B80562" w:rsidP="00B80562">
            <w:pPr>
              <w:spacing w:before="0" w:after="0"/>
              <w:jc w:val="left"/>
              <w:rPr>
                <w:color w:val="6E7276"/>
                <w:sz w:val="20"/>
                <w:szCs w:val="20"/>
                <w:lang w:val="en-GB"/>
              </w:rPr>
            </w:pPr>
            <w:r>
              <w:rPr>
                <w:color w:val="6E7276"/>
                <w:sz w:val="20"/>
                <w:szCs w:val="20"/>
                <w:lang w:val="en-GB"/>
              </w:rPr>
              <w:t>Donor/strategic partners</w:t>
            </w:r>
          </w:p>
          <w:p w14:paraId="7CFD1C0E" w14:textId="0905C143" w:rsidR="0095012F" w:rsidRPr="0095012F" w:rsidRDefault="0095012F" w:rsidP="0095012F">
            <w:pPr>
              <w:spacing w:before="0" w:after="0"/>
              <w:jc w:val="left"/>
              <w:rPr>
                <w:color w:val="6E7276"/>
                <w:sz w:val="20"/>
                <w:szCs w:val="20"/>
                <w:lang w:val="en-GB"/>
              </w:rPr>
            </w:pPr>
          </w:p>
        </w:tc>
      </w:tr>
      <w:tr w:rsidR="0095012F" w:rsidRPr="0095012F" w14:paraId="4E904329" w14:textId="77777777" w:rsidTr="001C3CCE">
        <w:tc>
          <w:tcPr>
            <w:tcW w:w="2570" w:type="dxa"/>
            <w:vMerge/>
            <w:shd w:val="clear" w:color="auto" w:fill="auto"/>
          </w:tcPr>
          <w:p w14:paraId="12BC4D88"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5CF70DCE"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0CD988E8" w14:textId="5C4F1AFE"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Most significant changes achieved according to beneficiaries</w:t>
            </w:r>
            <w:r w:rsidR="007C3A7C">
              <w:rPr>
                <w:rFonts w:cs="Arial"/>
                <w:sz w:val="20"/>
                <w:szCs w:val="20"/>
                <w:lang w:val="en-GB" w:eastAsia="en-GB"/>
              </w:rPr>
              <w:t xml:space="preserve"> </w:t>
            </w:r>
            <w:r w:rsidRPr="0095012F">
              <w:rPr>
                <w:rFonts w:cs="Arial"/>
                <w:sz w:val="20"/>
                <w:szCs w:val="20"/>
                <w:lang w:val="en-GB" w:eastAsia="en-GB"/>
              </w:rPr>
              <w:t>and their communities</w:t>
            </w:r>
            <w:r w:rsidR="0094457A">
              <w:rPr>
                <w:rFonts w:cs="Arial"/>
                <w:sz w:val="20"/>
                <w:szCs w:val="20"/>
                <w:lang w:val="en-GB" w:eastAsia="en-GB"/>
              </w:rPr>
              <w:t xml:space="preserve"> as well as key local development partners</w:t>
            </w:r>
            <w:r w:rsidRPr="0095012F">
              <w:rPr>
                <w:rFonts w:cs="Arial"/>
                <w:sz w:val="20"/>
                <w:szCs w:val="20"/>
                <w:lang w:val="en-GB" w:eastAsia="en-GB"/>
              </w:rPr>
              <w:t xml:space="preserve"> and attributed to the activities of the CF</w:t>
            </w:r>
          </w:p>
        </w:tc>
        <w:tc>
          <w:tcPr>
            <w:tcW w:w="2406" w:type="dxa"/>
          </w:tcPr>
          <w:p w14:paraId="1065E36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2FD2C0D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Observations</w:t>
            </w:r>
          </w:p>
        </w:tc>
        <w:tc>
          <w:tcPr>
            <w:tcW w:w="2891" w:type="dxa"/>
          </w:tcPr>
          <w:p w14:paraId="433BBAD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657B8453" w14:textId="7C0760C5" w:rsidR="0095012F"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44C780CB" w14:textId="77777777" w:rsidTr="001C3CCE">
        <w:tc>
          <w:tcPr>
            <w:tcW w:w="2570" w:type="dxa"/>
            <w:vMerge w:val="restart"/>
            <w:shd w:val="clear" w:color="auto" w:fill="auto"/>
          </w:tcPr>
          <w:p w14:paraId="0F6D6206"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E.1.2. To what extent has outcome 2 “By 2023, people in Sierra Leone benefit from more gender and youth responsive </w:t>
            </w:r>
            <w:r w:rsidRPr="0095012F">
              <w:rPr>
                <w:rFonts w:cs="Arial"/>
                <w:sz w:val="20"/>
                <w:szCs w:val="20"/>
                <w:lang w:val="en-GB" w:eastAsia="en-GB"/>
              </w:rPr>
              <w:lastRenderedPageBreak/>
              <w:t>institutions that are innovative, accountable, and transparent at all levels and can better advance respect for human rights and the rule of law, equity, peaceful coexistence, and the protection of boys and girls, women and men including those with disabilities.” been achieved?</w:t>
            </w:r>
          </w:p>
        </w:tc>
        <w:tc>
          <w:tcPr>
            <w:tcW w:w="2775" w:type="dxa"/>
            <w:vMerge w:val="restart"/>
            <w:shd w:val="clear" w:color="auto" w:fill="auto"/>
          </w:tcPr>
          <w:p w14:paraId="725649C2"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lastRenderedPageBreak/>
              <w:t>Outcome 2 has been achieved at a satisfactory level = 75% of the targets have been reached (19 out of 25 targets)</w:t>
            </w:r>
          </w:p>
          <w:p w14:paraId="73587F8D"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2522299A"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lastRenderedPageBreak/>
              <w:t>Level of achievement of indicators of the Cooperation Framework results matrix under Outcome 2 (i.e. indicators: 2a, 2b, 2c, 2d)</w:t>
            </w:r>
          </w:p>
        </w:tc>
        <w:tc>
          <w:tcPr>
            <w:tcW w:w="2406" w:type="dxa"/>
          </w:tcPr>
          <w:p w14:paraId="2AA2C9A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421E8A78" w14:textId="77777777" w:rsidR="0095012F" w:rsidRPr="0095012F" w:rsidRDefault="0095012F" w:rsidP="0095012F">
            <w:pPr>
              <w:spacing w:before="0" w:after="0"/>
              <w:jc w:val="left"/>
              <w:rPr>
                <w:color w:val="6E7276"/>
                <w:sz w:val="20"/>
                <w:szCs w:val="20"/>
                <w:lang w:val="en-GB"/>
              </w:rPr>
            </w:pPr>
          </w:p>
        </w:tc>
        <w:tc>
          <w:tcPr>
            <w:tcW w:w="2891" w:type="dxa"/>
          </w:tcPr>
          <w:p w14:paraId="28B2FB0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 Transparency international </w:t>
            </w:r>
          </w:p>
          <w:p w14:paraId="755528C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Institute for Economics and Peace</w:t>
            </w:r>
          </w:p>
          <w:p w14:paraId="5F0AA0C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Mo Ibrahim</w:t>
            </w:r>
          </w:p>
          <w:p w14:paraId="35C6D29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World Bank</w:t>
            </w:r>
          </w:p>
          <w:p w14:paraId="27893AE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 Big data surveys: DHS, MICS, admin data</w:t>
            </w:r>
          </w:p>
          <w:p w14:paraId="56A5802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Monitoring and evaluation reports of Programmes</w:t>
            </w:r>
          </w:p>
          <w:p w14:paraId="2632B9B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Survey</w:t>
            </w:r>
          </w:p>
          <w:p w14:paraId="030AFE3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Research</w:t>
            </w:r>
          </w:p>
          <w:p w14:paraId="57C6626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 Websites</w:t>
            </w:r>
          </w:p>
          <w:p w14:paraId="70BB24D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UNFO</w:t>
            </w:r>
          </w:p>
          <w:p w14:paraId="56819895" w14:textId="77777777" w:rsidR="0095012F" w:rsidRPr="0095012F" w:rsidRDefault="0095012F" w:rsidP="0095012F">
            <w:pPr>
              <w:spacing w:before="0" w:after="0"/>
              <w:jc w:val="left"/>
              <w:rPr>
                <w:color w:val="6E7276"/>
                <w:sz w:val="20"/>
                <w:szCs w:val="20"/>
                <w:lang w:val="en-GB"/>
              </w:rPr>
            </w:pPr>
          </w:p>
        </w:tc>
      </w:tr>
      <w:tr w:rsidR="0095012F" w:rsidRPr="0095012F" w14:paraId="29929F5C" w14:textId="77777777" w:rsidTr="001C3CCE">
        <w:tc>
          <w:tcPr>
            <w:tcW w:w="2570" w:type="dxa"/>
            <w:vMerge/>
            <w:shd w:val="clear" w:color="auto" w:fill="auto"/>
          </w:tcPr>
          <w:p w14:paraId="34A4BE78"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2F2BC974"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3DDC2209"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Level of achievement of indicators of the Cooperation Framework results matrix under Results:</w:t>
            </w:r>
          </w:p>
          <w:p w14:paraId="41128444"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2.1</w:t>
            </w:r>
          </w:p>
          <w:p w14:paraId="7E690C1A"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2.2</w:t>
            </w:r>
          </w:p>
          <w:p w14:paraId="1F0234C3"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2.3</w:t>
            </w:r>
          </w:p>
          <w:p w14:paraId="32AEE54C"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2.4</w:t>
            </w:r>
          </w:p>
          <w:p w14:paraId="7A9F60E2"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2.5</w:t>
            </w:r>
          </w:p>
          <w:p w14:paraId="4F54BADB"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2.6</w:t>
            </w:r>
          </w:p>
          <w:p w14:paraId="00914E09"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2.7</w:t>
            </w:r>
          </w:p>
        </w:tc>
        <w:tc>
          <w:tcPr>
            <w:tcW w:w="2406" w:type="dxa"/>
          </w:tcPr>
          <w:p w14:paraId="616B670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705BE3AF" w14:textId="77777777" w:rsidR="0095012F" w:rsidRPr="0095012F" w:rsidRDefault="0095012F" w:rsidP="0095012F">
            <w:pPr>
              <w:spacing w:before="0" w:after="0"/>
              <w:jc w:val="left"/>
              <w:rPr>
                <w:color w:val="6E7276"/>
                <w:sz w:val="20"/>
                <w:szCs w:val="20"/>
                <w:lang w:val="en-GB"/>
              </w:rPr>
            </w:pPr>
          </w:p>
        </w:tc>
        <w:tc>
          <w:tcPr>
            <w:tcW w:w="2891" w:type="dxa"/>
          </w:tcPr>
          <w:p w14:paraId="103AB713" w14:textId="77777777" w:rsidR="0095012F" w:rsidRPr="0095012F" w:rsidRDefault="0095012F" w:rsidP="0095012F">
            <w:pPr>
              <w:spacing w:before="0" w:after="0"/>
              <w:jc w:val="left"/>
              <w:rPr>
                <w:color w:val="6E7276"/>
                <w:sz w:val="20"/>
                <w:szCs w:val="20"/>
                <w:lang w:val="en-GB"/>
              </w:rPr>
            </w:pPr>
          </w:p>
          <w:p w14:paraId="378E092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Big data surveys: DHS, MICS, admin data</w:t>
            </w:r>
          </w:p>
          <w:p w14:paraId="5F02E2C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Monitoring and evaluation reports of Programmes</w:t>
            </w:r>
          </w:p>
          <w:p w14:paraId="0CC3E26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Survey</w:t>
            </w:r>
          </w:p>
          <w:p w14:paraId="51D1AD5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Research</w:t>
            </w:r>
          </w:p>
          <w:p w14:paraId="73F48CB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 Websites</w:t>
            </w:r>
          </w:p>
          <w:p w14:paraId="07C84B9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 World Bank </w:t>
            </w:r>
          </w:p>
          <w:p w14:paraId="2A07949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HCSS</w:t>
            </w:r>
          </w:p>
          <w:p w14:paraId="7FDBAD4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UNFO</w:t>
            </w:r>
          </w:p>
        </w:tc>
      </w:tr>
      <w:tr w:rsidR="0095012F" w:rsidRPr="0095012F" w14:paraId="19DDF02F" w14:textId="77777777" w:rsidTr="001C3CCE">
        <w:tc>
          <w:tcPr>
            <w:tcW w:w="2570" w:type="dxa"/>
            <w:vMerge/>
            <w:shd w:val="clear" w:color="auto" w:fill="auto"/>
          </w:tcPr>
          <w:p w14:paraId="78F852ED"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69924B60"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2C6296B1"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UNCT, Steering Committee, Government, Development Partners opinions on the level of achievement of Outcome 2 and recommendations </w:t>
            </w:r>
          </w:p>
        </w:tc>
        <w:tc>
          <w:tcPr>
            <w:tcW w:w="2406" w:type="dxa"/>
          </w:tcPr>
          <w:p w14:paraId="5D3BBE9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580BB33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53E6672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Observations</w:t>
            </w:r>
          </w:p>
          <w:p w14:paraId="4910CCF0" w14:textId="77777777" w:rsidR="0095012F" w:rsidRPr="0095012F" w:rsidRDefault="0095012F" w:rsidP="0095012F">
            <w:pPr>
              <w:spacing w:before="0" w:after="0"/>
              <w:jc w:val="left"/>
              <w:rPr>
                <w:color w:val="6E7276"/>
                <w:sz w:val="20"/>
                <w:szCs w:val="20"/>
                <w:lang w:val="en-GB"/>
              </w:rPr>
            </w:pPr>
          </w:p>
        </w:tc>
        <w:tc>
          <w:tcPr>
            <w:tcW w:w="2891" w:type="dxa"/>
          </w:tcPr>
          <w:p w14:paraId="2492F7B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1ABCF8B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06726881"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5E9F21BB" w14:textId="3CBBA9EB" w:rsidR="0095012F" w:rsidRPr="0095012F" w:rsidRDefault="0095012F" w:rsidP="0095012F">
            <w:pPr>
              <w:spacing w:before="0" w:after="0"/>
              <w:jc w:val="left"/>
              <w:rPr>
                <w:color w:val="6E7276"/>
                <w:sz w:val="20"/>
                <w:szCs w:val="20"/>
                <w:lang w:val="en-GB"/>
              </w:rPr>
            </w:pPr>
          </w:p>
        </w:tc>
      </w:tr>
      <w:tr w:rsidR="0095012F" w:rsidRPr="0095012F" w14:paraId="45AC2AA9" w14:textId="77777777" w:rsidTr="001C3CCE">
        <w:trPr>
          <w:trHeight w:val="670"/>
        </w:trPr>
        <w:tc>
          <w:tcPr>
            <w:tcW w:w="2570" w:type="dxa"/>
            <w:vMerge/>
            <w:shd w:val="clear" w:color="auto" w:fill="auto"/>
          </w:tcPr>
          <w:p w14:paraId="7253E81A"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17FC3405"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41645FFC" w14:textId="7951B32D" w:rsidR="0095012F" w:rsidRPr="0095012F" w:rsidRDefault="0094457A" w:rsidP="0095012F">
            <w:pPr>
              <w:spacing w:before="0" w:after="0"/>
              <w:jc w:val="left"/>
              <w:rPr>
                <w:rFonts w:cs="Arial"/>
                <w:sz w:val="20"/>
                <w:szCs w:val="20"/>
                <w:lang w:val="en-GB" w:eastAsia="en-GB"/>
              </w:rPr>
            </w:pPr>
            <w:r w:rsidRPr="0095012F">
              <w:rPr>
                <w:rFonts w:cs="Arial"/>
                <w:sz w:val="20"/>
                <w:szCs w:val="20"/>
                <w:lang w:val="en-GB" w:eastAsia="en-GB"/>
              </w:rPr>
              <w:t>Most significant changes achieved according to beneficiaries</w:t>
            </w:r>
            <w:r>
              <w:rPr>
                <w:rFonts w:cs="Arial"/>
                <w:sz w:val="20"/>
                <w:szCs w:val="20"/>
                <w:lang w:val="en-GB" w:eastAsia="en-GB"/>
              </w:rPr>
              <w:t xml:space="preserve"> </w:t>
            </w:r>
            <w:r w:rsidRPr="0095012F">
              <w:rPr>
                <w:rFonts w:cs="Arial"/>
                <w:sz w:val="20"/>
                <w:szCs w:val="20"/>
                <w:lang w:val="en-GB" w:eastAsia="en-GB"/>
              </w:rPr>
              <w:t>and their communities</w:t>
            </w:r>
            <w:r>
              <w:rPr>
                <w:rFonts w:cs="Arial"/>
                <w:sz w:val="20"/>
                <w:szCs w:val="20"/>
                <w:lang w:val="en-GB" w:eastAsia="en-GB"/>
              </w:rPr>
              <w:t xml:space="preserve"> as well as key local development partners</w:t>
            </w:r>
            <w:r w:rsidRPr="0095012F">
              <w:rPr>
                <w:rFonts w:cs="Arial"/>
                <w:sz w:val="20"/>
                <w:szCs w:val="20"/>
                <w:lang w:val="en-GB" w:eastAsia="en-GB"/>
              </w:rPr>
              <w:t xml:space="preserve"> and attributed to the activities of the CF</w:t>
            </w:r>
          </w:p>
        </w:tc>
        <w:tc>
          <w:tcPr>
            <w:tcW w:w="2406" w:type="dxa"/>
          </w:tcPr>
          <w:p w14:paraId="42C31AE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51EC711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Observations</w:t>
            </w:r>
          </w:p>
        </w:tc>
        <w:tc>
          <w:tcPr>
            <w:tcW w:w="2891" w:type="dxa"/>
          </w:tcPr>
          <w:p w14:paraId="76BADF95" w14:textId="77777777" w:rsid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7A2056BB" w14:textId="0486CC34" w:rsidR="0095012F"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r w:rsidRPr="0095012F">
              <w:rPr>
                <w:color w:val="6E7276"/>
                <w:sz w:val="20"/>
                <w:szCs w:val="20"/>
                <w:lang w:val="en-GB"/>
              </w:rPr>
              <w:t xml:space="preserve"> </w:t>
            </w:r>
          </w:p>
        </w:tc>
      </w:tr>
      <w:tr w:rsidR="0095012F" w:rsidRPr="0095012F" w14:paraId="033725DF" w14:textId="77777777" w:rsidTr="001C3CCE">
        <w:trPr>
          <w:trHeight w:val="670"/>
        </w:trPr>
        <w:tc>
          <w:tcPr>
            <w:tcW w:w="2570" w:type="dxa"/>
            <w:vMerge w:val="restart"/>
            <w:shd w:val="clear" w:color="auto" w:fill="auto"/>
          </w:tcPr>
          <w:p w14:paraId="78ED706E"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lastRenderedPageBreak/>
              <w:t>E.1.3. To what extent has outcome 3 “By 2023, the population of Sierra Leone, particularly the most disadvantaged and vulnerable, will benefit from increased and more equitable access to and utilization of quality education, health care, energy and WASH services, including during emergencies.” been achieved?</w:t>
            </w:r>
          </w:p>
        </w:tc>
        <w:tc>
          <w:tcPr>
            <w:tcW w:w="2775" w:type="dxa"/>
            <w:vMerge w:val="restart"/>
            <w:shd w:val="clear" w:color="auto" w:fill="auto"/>
          </w:tcPr>
          <w:p w14:paraId="47FF2066"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Outcome 3 has been achieved at a satisfactory level = 75% of the targets have been reached (16 out of 22 targets)</w:t>
            </w:r>
          </w:p>
          <w:p w14:paraId="218ACD63"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64F60AC1"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Level of achievement of indicators of the Cooperation Framework results matrix under Outcome 3 (i.e. indicators: 3a, 3b, 3c, 3d)</w:t>
            </w:r>
          </w:p>
        </w:tc>
        <w:tc>
          <w:tcPr>
            <w:tcW w:w="2406" w:type="dxa"/>
          </w:tcPr>
          <w:p w14:paraId="4E078C5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12A0CE77" w14:textId="77777777" w:rsidR="0095012F" w:rsidRPr="0095012F" w:rsidRDefault="0095012F" w:rsidP="0095012F">
            <w:pPr>
              <w:spacing w:before="0" w:after="0"/>
              <w:jc w:val="left"/>
              <w:rPr>
                <w:color w:val="6E7276"/>
                <w:sz w:val="20"/>
                <w:szCs w:val="20"/>
                <w:lang w:val="en-GB"/>
              </w:rPr>
            </w:pPr>
          </w:p>
        </w:tc>
        <w:tc>
          <w:tcPr>
            <w:tcW w:w="2891" w:type="dxa"/>
          </w:tcPr>
          <w:p w14:paraId="3E1D565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Big data surveys: DHS, MICS, admin data</w:t>
            </w:r>
          </w:p>
          <w:p w14:paraId="068525E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Monitoring and evaluation reports of Programmes</w:t>
            </w:r>
          </w:p>
          <w:p w14:paraId="3D0C363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Survey</w:t>
            </w:r>
          </w:p>
          <w:p w14:paraId="1889666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Research</w:t>
            </w:r>
          </w:p>
          <w:p w14:paraId="6A2B3A2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 Websites</w:t>
            </w:r>
          </w:p>
          <w:p w14:paraId="1762490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UNFO</w:t>
            </w:r>
          </w:p>
          <w:p w14:paraId="309946A0" w14:textId="77777777" w:rsidR="0095012F" w:rsidRPr="0095012F" w:rsidRDefault="0095012F" w:rsidP="0095012F">
            <w:pPr>
              <w:spacing w:before="0" w:after="0"/>
              <w:jc w:val="left"/>
              <w:rPr>
                <w:color w:val="6E7276"/>
                <w:sz w:val="20"/>
                <w:szCs w:val="20"/>
                <w:lang w:val="en-GB"/>
              </w:rPr>
            </w:pPr>
          </w:p>
        </w:tc>
      </w:tr>
      <w:tr w:rsidR="0095012F" w:rsidRPr="0095012F" w14:paraId="2236DB11" w14:textId="77777777" w:rsidTr="001C3CCE">
        <w:trPr>
          <w:trHeight w:val="670"/>
        </w:trPr>
        <w:tc>
          <w:tcPr>
            <w:tcW w:w="2570" w:type="dxa"/>
            <w:vMerge/>
            <w:shd w:val="clear" w:color="auto" w:fill="auto"/>
          </w:tcPr>
          <w:p w14:paraId="75B482E6"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290E95D0"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2F961877"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Level of achievement of indicators of the Cooperation Framework results matrix under Results:</w:t>
            </w:r>
          </w:p>
          <w:p w14:paraId="2C356725"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3.1</w:t>
            </w:r>
          </w:p>
          <w:p w14:paraId="17C2CF16"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3.2</w:t>
            </w:r>
          </w:p>
          <w:p w14:paraId="278F2DE6"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3.3</w:t>
            </w:r>
          </w:p>
          <w:p w14:paraId="3AE09F28"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3.4</w:t>
            </w:r>
          </w:p>
        </w:tc>
        <w:tc>
          <w:tcPr>
            <w:tcW w:w="2406" w:type="dxa"/>
          </w:tcPr>
          <w:p w14:paraId="564689C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6B1FDB93" w14:textId="77777777" w:rsidR="0095012F" w:rsidRPr="0095012F" w:rsidRDefault="0095012F" w:rsidP="0095012F">
            <w:pPr>
              <w:spacing w:before="0" w:after="0"/>
              <w:jc w:val="left"/>
              <w:rPr>
                <w:color w:val="6E7276"/>
                <w:sz w:val="20"/>
                <w:szCs w:val="20"/>
                <w:lang w:val="en-GB"/>
              </w:rPr>
            </w:pPr>
          </w:p>
        </w:tc>
        <w:tc>
          <w:tcPr>
            <w:tcW w:w="2891" w:type="dxa"/>
          </w:tcPr>
          <w:p w14:paraId="40377928" w14:textId="77777777" w:rsidR="0095012F" w:rsidRPr="0095012F" w:rsidRDefault="0095012F" w:rsidP="0095012F">
            <w:pPr>
              <w:spacing w:before="0" w:after="0"/>
              <w:jc w:val="left"/>
              <w:rPr>
                <w:color w:val="6E7276"/>
                <w:sz w:val="20"/>
                <w:szCs w:val="20"/>
                <w:lang w:val="en-GB"/>
              </w:rPr>
            </w:pPr>
          </w:p>
          <w:p w14:paraId="2B2FDCF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Big data surveys: DHS, MICS, admin data</w:t>
            </w:r>
          </w:p>
          <w:p w14:paraId="663C6C4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Monitoring and evaluation reports of Programmes</w:t>
            </w:r>
          </w:p>
          <w:p w14:paraId="3712F8B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Survey</w:t>
            </w:r>
          </w:p>
          <w:p w14:paraId="6DDCA0A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Research</w:t>
            </w:r>
          </w:p>
          <w:p w14:paraId="440B2F0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 Websites</w:t>
            </w:r>
          </w:p>
          <w:p w14:paraId="7C17369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 World Bank </w:t>
            </w:r>
          </w:p>
          <w:p w14:paraId="2195468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HCSS</w:t>
            </w:r>
          </w:p>
          <w:p w14:paraId="76BF413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UNFO</w:t>
            </w:r>
          </w:p>
        </w:tc>
      </w:tr>
      <w:tr w:rsidR="0095012F" w:rsidRPr="0095012F" w14:paraId="25E3E7AB" w14:textId="77777777" w:rsidTr="001C3CCE">
        <w:trPr>
          <w:trHeight w:val="670"/>
        </w:trPr>
        <w:tc>
          <w:tcPr>
            <w:tcW w:w="2570" w:type="dxa"/>
            <w:vMerge/>
            <w:shd w:val="clear" w:color="auto" w:fill="auto"/>
          </w:tcPr>
          <w:p w14:paraId="2D7ED240"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7554A821"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4BC2F3BF"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UNCT, Steering Committee, Government, Development Partners opinions on the level of achievement of Outcome 3 and recommendations </w:t>
            </w:r>
          </w:p>
          <w:p w14:paraId="110DC6AC" w14:textId="77777777" w:rsidR="0095012F" w:rsidRPr="0095012F" w:rsidRDefault="0095012F" w:rsidP="0095012F">
            <w:pPr>
              <w:spacing w:before="0" w:after="0"/>
              <w:jc w:val="left"/>
              <w:rPr>
                <w:rFonts w:cs="Arial"/>
                <w:sz w:val="20"/>
                <w:szCs w:val="20"/>
                <w:lang w:val="en-GB" w:eastAsia="en-GB"/>
              </w:rPr>
            </w:pPr>
          </w:p>
          <w:p w14:paraId="588B779E" w14:textId="77777777" w:rsidR="0095012F" w:rsidRPr="0095012F" w:rsidRDefault="0095012F" w:rsidP="0095012F">
            <w:pPr>
              <w:spacing w:before="0" w:after="0"/>
              <w:jc w:val="left"/>
              <w:rPr>
                <w:rFonts w:cs="Arial"/>
                <w:sz w:val="20"/>
                <w:szCs w:val="20"/>
                <w:lang w:val="en-GB" w:eastAsia="en-GB"/>
              </w:rPr>
            </w:pPr>
          </w:p>
        </w:tc>
        <w:tc>
          <w:tcPr>
            <w:tcW w:w="2406" w:type="dxa"/>
          </w:tcPr>
          <w:p w14:paraId="7978DF0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2D103E2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632DEDE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Observations</w:t>
            </w:r>
          </w:p>
          <w:p w14:paraId="740DBC64" w14:textId="77777777" w:rsidR="0095012F" w:rsidRPr="0095012F" w:rsidRDefault="0095012F" w:rsidP="0095012F">
            <w:pPr>
              <w:spacing w:before="0" w:after="0"/>
              <w:jc w:val="left"/>
              <w:rPr>
                <w:color w:val="6E7276"/>
                <w:sz w:val="20"/>
                <w:szCs w:val="20"/>
                <w:lang w:val="en-GB"/>
              </w:rPr>
            </w:pPr>
          </w:p>
        </w:tc>
        <w:tc>
          <w:tcPr>
            <w:tcW w:w="2891" w:type="dxa"/>
          </w:tcPr>
          <w:p w14:paraId="4E014EF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233F900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Government </w:t>
            </w:r>
          </w:p>
          <w:p w14:paraId="58855A1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7DB865B2"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0EDF4197" w14:textId="52ED8948" w:rsidR="0095012F" w:rsidRPr="0095012F" w:rsidRDefault="0095012F" w:rsidP="0095012F">
            <w:pPr>
              <w:spacing w:before="0" w:after="0"/>
              <w:jc w:val="left"/>
              <w:rPr>
                <w:color w:val="6E7276"/>
                <w:sz w:val="20"/>
                <w:szCs w:val="20"/>
                <w:lang w:val="en-GB"/>
              </w:rPr>
            </w:pPr>
          </w:p>
        </w:tc>
      </w:tr>
      <w:tr w:rsidR="0095012F" w:rsidRPr="0095012F" w14:paraId="00C276F7" w14:textId="77777777" w:rsidTr="001C3CCE">
        <w:trPr>
          <w:trHeight w:val="670"/>
        </w:trPr>
        <w:tc>
          <w:tcPr>
            <w:tcW w:w="2570" w:type="dxa"/>
            <w:vMerge/>
            <w:shd w:val="clear" w:color="auto" w:fill="auto"/>
          </w:tcPr>
          <w:p w14:paraId="333B4C3C"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04E86DB8"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63C5F01A" w14:textId="5BAECD43" w:rsidR="0095012F" w:rsidRPr="0095012F" w:rsidRDefault="0094457A" w:rsidP="0095012F">
            <w:pPr>
              <w:spacing w:before="0" w:after="0"/>
              <w:jc w:val="left"/>
              <w:rPr>
                <w:rFonts w:cs="Arial"/>
                <w:sz w:val="20"/>
                <w:szCs w:val="20"/>
                <w:lang w:val="en-GB" w:eastAsia="en-GB"/>
              </w:rPr>
            </w:pPr>
            <w:r w:rsidRPr="0095012F">
              <w:rPr>
                <w:rFonts w:cs="Arial"/>
                <w:sz w:val="20"/>
                <w:szCs w:val="20"/>
                <w:lang w:val="en-GB" w:eastAsia="en-GB"/>
              </w:rPr>
              <w:t>Most significant changes achieved according to beneficiaries</w:t>
            </w:r>
            <w:r>
              <w:rPr>
                <w:rFonts w:cs="Arial"/>
                <w:sz w:val="20"/>
                <w:szCs w:val="20"/>
                <w:lang w:val="en-GB" w:eastAsia="en-GB"/>
              </w:rPr>
              <w:t xml:space="preserve"> </w:t>
            </w:r>
            <w:r w:rsidRPr="0095012F">
              <w:rPr>
                <w:rFonts w:cs="Arial"/>
                <w:sz w:val="20"/>
                <w:szCs w:val="20"/>
                <w:lang w:val="en-GB" w:eastAsia="en-GB"/>
              </w:rPr>
              <w:t>and their communities</w:t>
            </w:r>
            <w:r>
              <w:rPr>
                <w:rFonts w:cs="Arial"/>
                <w:sz w:val="20"/>
                <w:szCs w:val="20"/>
                <w:lang w:val="en-GB" w:eastAsia="en-GB"/>
              </w:rPr>
              <w:t xml:space="preserve"> as well as key local development partners</w:t>
            </w:r>
            <w:r w:rsidRPr="0095012F">
              <w:rPr>
                <w:rFonts w:cs="Arial"/>
                <w:sz w:val="20"/>
                <w:szCs w:val="20"/>
                <w:lang w:val="en-GB" w:eastAsia="en-GB"/>
              </w:rPr>
              <w:t xml:space="preserve"> and attributed to the activities of the CF</w:t>
            </w:r>
          </w:p>
        </w:tc>
        <w:tc>
          <w:tcPr>
            <w:tcW w:w="2406" w:type="dxa"/>
          </w:tcPr>
          <w:p w14:paraId="3B99017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77DB15C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Observations</w:t>
            </w:r>
          </w:p>
        </w:tc>
        <w:tc>
          <w:tcPr>
            <w:tcW w:w="2891" w:type="dxa"/>
          </w:tcPr>
          <w:p w14:paraId="2ADED59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41B6114C" w14:textId="44790563" w:rsidR="0095012F"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 xml:space="preserve">CSOs, </w:t>
            </w:r>
            <w:r w:rsidRPr="008B433E">
              <w:rPr>
                <w:color w:val="6E7276"/>
                <w:sz w:val="20"/>
                <w:szCs w:val="20"/>
                <w:lang w:val="en-GB"/>
              </w:rPr>
              <w:lastRenderedPageBreak/>
              <w:t>NGOs, private sector, academia, mass media</w:t>
            </w:r>
          </w:p>
        </w:tc>
      </w:tr>
      <w:tr w:rsidR="0095012F" w:rsidRPr="0095012F" w14:paraId="741A5790" w14:textId="77777777" w:rsidTr="001C3CCE">
        <w:trPr>
          <w:trHeight w:val="575"/>
        </w:trPr>
        <w:tc>
          <w:tcPr>
            <w:tcW w:w="2570" w:type="dxa"/>
            <w:vMerge w:val="restart"/>
            <w:shd w:val="clear" w:color="auto" w:fill="auto"/>
          </w:tcPr>
          <w:p w14:paraId="3F5A99DA"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E.1.4. To what extent has outcome 4 “By 2023, the most vulnerable, particularly women, youth, adolescents and children (especially girls), and persons with disabilities, are empowered and benefit from increased social and economic opportunities.” been achieved?</w:t>
            </w:r>
          </w:p>
        </w:tc>
        <w:tc>
          <w:tcPr>
            <w:tcW w:w="2775" w:type="dxa"/>
            <w:vMerge w:val="restart"/>
            <w:shd w:val="clear" w:color="auto" w:fill="auto"/>
          </w:tcPr>
          <w:p w14:paraId="11CD1BE9"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Outcome 4 has been achieved at a satisfactory level = 75% of the targets have been reached (13 out of 18 targets)</w:t>
            </w:r>
          </w:p>
          <w:p w14:paraId="04B4852D"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1C65C66C"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Level of achievement of indicators of the Cooperation Framework results matrix under Outcome 4 (i.e. indicators: 4a, 4b, 4c, 4d, 4e)</w:t>
            </w:r>
          </w:p>
        </w:tc>
        <w:tc>
          <w:tcPr>
            <w:tcW w:w="2406" w:type="dxa"/>
          </w:tcPr>
          <w:p w14:paraId="0779E41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6A31264B" w14:textId="77777777" w:rsidR="0095012F" w:rsidRPr="0095012F" w:rsidRDefault="0095012F" w:rsidP="0095012F">
            <w:pPr>
              <w:spacing w:before="0" w:after="0"/>
              <w:jc w:val="left"/>
              <w:rPr>
                <w:color w:val="6E7276"/>
                <w:sz w:val="20"/>
                <w:szCs w:val="20"/>
                <w:lang w:val="en-GB"/>
              </w:rPr>
            </w:pPr>
          </w:p>
        </w:tc>
        <w:tc>
          <w:tcPr>
            <w:tcW w:w="2891" w:type="dxa"/>
          </w:tcPr>
          <w:p w14:paraId="7A96EB73" w14:textId="77777777" w:rsidR="0095012F" w:rsidRPr="0095012F" w:rsidRDefault="0095012F" w:rsidP="0095012F">
            <w:pPr>
              <w:spacing w:before="0" w:after="0"/>
              <w:jc w:val="left"/>
              <w:rPr>
                <w:color w:val="6E7276"/>
                <w:sz w:val="20"/>
                <w:szCs w:val="20"/>
                <w:lang w:val="en-GB"/>
              </w:rPr>
            </w:pPr>
          </w:p>
          <w:p w14:paraId="0AD3A3A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Big data surveys: DHS, MICS, admin data</w:t>
            </w:r>
          </w:p>
          <w:p w14:paraId="743AD1E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Monitoring and evaluation reports of Programmes</w:t>
            </w:r>
          </w:p>
          <w:p w14:paraId="0F94662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Survey</w:t>
            </w:r>
          </w:p>
          <w:p w14:paraId="4B1F1C1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Research</w:t>
            </w:r>
          </w:p>
          <w:p w14:paraId="0384795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 Websites</w:t>
            </w:r>
          </w:p>
          <w:p w14:paraId="0C30BFA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 World Bank </w:t>
            </w:r>
          </w:p>
          <w:p w14:paraId="45360FF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HCSS</w:t>
            </w:r>
          </w:p>
          <w:p w14:paraId="461022F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UNFO</w:t>
            </w:r>
          </w:p>
        </w:tc>
      </w:tr>
      <w:tr w:rsidR="0095012F" w:rsidRPr="0095012F" w14:paraId="35187880" w14:textId="77777777" w:rsidTr="001C3CCE">
        <w:trPr>
          <w:trHeight w:val="573"/>
        </w:trPr>
        <w:tc>
          <w:tcPr>
            <w:tcW w:w="2570" w:type="dxa"/>
            <w:vMerge/>
            <w:shd w:val="clear" w:color="auto" w:fill="auto"/>
          </w:tcPr>
          <w:p w14:paraId="319E167D"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18D197E6"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3BBD07E7"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Level of achievement of indicators of the Cooperation Framework results matrix under Results:</w:t>
            </w:r>
          </w:p>
          <w:p w14:paraId="5DE50F58"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4.1</w:t>
            </w:r>
          </w:p>
          <w:p w14:paraId="378A886C"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4.2</w:t>
            </w:r>
          </w:p>
          <w:p w14:paraId="58A06ED3"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4.3</w:t>
            </w:r>
          </w:p>
          <w:p w14:paraId="1DC87B75"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4.4</w:t>
            </w:r>
          </w:p>
          <w:p w14:paraId="2F34F313"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4.5</w:t>
            </w:r>
          </w:p>
          <w:p w14:paraId="1D5DE2E4"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4.6</w:t>
            </w:r>
          </w:p>
          <w:p w14:paraId="35D60724" w14:textId="77777777" w:rsidR="0095012F" w:rsidRPr="0095012F" w:rsidRDefault="0095012F" w:rsidP="0095012F">
            <w:pPr>
              <w:numPr>
                <w:ilvl w:val="0"/>
                <w:numId w:val="54"/>
              </w:numPr>
              <w:spacing w:before="0" w:after="0"/>
              <w:contextualSpacing/>
              <w:jc w:val="left"/>
              <w:rPr>
                <w:rFonts w:cs="Arial"/>
                <w:sz w:val="20"/>
                <w:szCs w:val="20"/>
                <w:lang w:val="en-GB" w:eastAsia="en-GB"/>
              </w:rPr>
            </w:pPr>
            <w:r w:rsidRPr="0095012F">
              <w:rPr>
                <w:rFonts w:cs="Arial"/>
                <w:sz w:val="20"/>
                <w:szCs w:val="20"/>
                <w:lang w:val="en-GB" w:eastAsia="en-GB"/>
              </w:rPr>
              <w:t>4.7</w:t>
            </w:r>
          </w:p>
        </w:tc>
        <w:tc>
          <w:tcPr>
            <w:tcW w:w="2406" w:type="dxa"/>
          </w:tcPr>
          <w:p w14:paraId="6EDCC06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25CDFE78" w14:textId="77777777" w:rsidR="0095012F" w:rsidRPr="0095012F" w:rsidRDefault="0095012F" w:rsidP="0095012F">
            <w:pPr>
              <w:spacing w:before="0" w:after="0"/>
              <w:jc w:val="left"/>
              <w:rPr>
                <w:color w:val="6E7276"/>
                <w:sz w:val="20"/>
                <w:szCs w:val="20"/>
                <w:lang w:val="en-GB"/>
              </w:rPr>
            </w:pPr>
          </w:p>
        </w:tc>
        <w:tc>
          <w:tcPr>
            <w:tcW w:w="2891" w:type="dxa"/>
          </w:tcPr>
          <w:p w14:paraId="6AA80D58" w14:textId="77777777" w:rsidR="0095012F" w:rsidRPr="0095012F" w:rsidRDefault="0095012F" w:rsidP="0095012F">
            <w:pPr>
              <w:spacing w:before="0" w:after="0"/>
              <w:jc w:val="left"/>
              <w:rPr>
                <w:color w:val="6E7276"/>
                <w:sz w:val="20"/>
                <w:szCs w:val="20"/>
                <w:lang w:val="en-GB"/>
              </w:rPr>
            </w:pPr>
          </w:p>
          <w:p w14:paraId="4C14DB4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Big data surveys: DHS, MICS, admin data</w:t>
            </w:r>
          </w:p>
          <w:p w14:paraId="572E469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Monitoring and evaluation reports of Programmes</w:t>
            </w:r>
          </w:p>
          <w:p w14:paraId="255696A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Survey</w:t>
            </w:r>
          </w:p>
          <w:p w14:paraId="05DE33F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Research</w:t>
            </w:r>
          </w:p>
          <w:p w14:paraId="387BBC5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 Websites</w:t>
            </w:r>
          </w:p>
          <w:p w14:paraId="7DF5C90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 World Bank </w:t>
            </w:r>
          </w:p>
          <w:p w14:paraId="592EB0F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HCSS</w:t>
            </w:r>
          </w:p>
          <w:p w14:paraId="6F47EB3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UNFO</w:t>
            </w:r>
          </w:p>
        </w:tc>
      </w:tr>
      <w:tr w:rsidR="0095012F" w:rsidRPr="0095012F" w14:paraId="6223915B" w14:textId="77777777" w:rsidTr="001C3CCE">
        <w:trPr>
          <w:trHeight w:val="573"/>
        </w:trPr>
        <w:tc>
          <w:tcPr>
            <w:tcW w:w="2570" w:type="dxa"/>
            <w:vMerge/>
            <w:shd w:val="clear" w:color="auto" w:fill="auto"/>
          </w:tcPr>
          <w:p w14:paraId="06D38B5D"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7C961F7C"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2642DACC"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UNCT, Steering Committee, Government, Development partners  opinions on the level of achievement of Outcome 4 and recommendations </w:t>
            </w:r>
          </w:p>
          <w:p w14:paraId="6DD09C99" w14:textId="77777777" w:rsidR="0095012F" w:rsidRPr="0095012F" w:rsidRDefault="0095012F" w:rsidP="0095012F">
            <w:pPr>
              <w:spacing w:before="0" w:after="0"/>
              <w:jc w:val="left"/>
              <w:rPr>
                <w:rFonts w:cs="Arial"/>
                <w:sz w:val="20"/>
                <w:szCs w:val="20"/>
                <w:lang w:val="en-GB" w:eastAsia="en-GB"/>
              </w:rPr>
            </w:pPr>
          </w:p>
          <w:p w14:paraId="77148746" w14:textId="77777777" w:rsidR="0095012F" w:rsidRPr="0095012F" w:rsidRDefault="0095012F" w:rsidP="0095012F">
            <w:pPr>
              <w:spacing w:before="0" w:after="0"/>
              <w:jc w:val="left"/>
              <w:rPr>
                <w:rFonts w:cs="Arial"/>
                <w:sz w:val="20"/>
                <w:szCs w:val="20"/>
                <w:lang w:val="en-GB" w:eastAsia="en-GB"/>
              </w:rPr>
            </w:pPr>
          </w:p>
        </w:tc>
        <w:tc>
          <w:tcPr>
            <w:tcW w:w="2406" w:type="dxa"/>
          </w:tcPr>
          <w:p w14:paraId="699685A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4E9185C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3FC5C25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Observations</w:t>
            </w:r>
          </w:p>
          <w:p w14:paraId="20BC588C" w14:textId="77777777" w:rsidR="0095012F" w:rsidRPr="0095012F" w:rsidRDefault="0095012F" w:rsidP="0095012F">
            <w:pPr>
              <w:spacing w:before="0" w:after="0"/>
              <w:jc w:val="left"/>
              <w:rPr>
                <w:color w:val="6E7276"/>
                <w:sz w:val="20"/>
                <w:szCs w:val="20"/>
                <w:lang w:val="en-GB"/>
              </w:rPr>
            </w:pPr>
          </w:p>
        </w:tc>
        <w:tc>
          <w:tcPr>
            <w:tcW w:w="2891" w:type="dxa"/>
          </w:tcPr>
          <w:p w14:paraId="60D1CE17" w14:textId="51B3E79C"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UNCT </w:t>
            </w:r>
          </w:p>
          <w:p w14:paraId="6BDC3CD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Steering Committee </w:t>
            </w:r>
          </w:p>
          <w:p w14:paraId="49E37766"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7B17FBCB" w14:textId="0E4A0D0D" w:rsidR="0095012F" w:rsidRPr="0095012F" w:rsidRDefault="0095012F" w:rsidP="0095012F">
            <w:pPr>
              <w:spacing w:before="0" w:after="0"/>
              <w:jc w:val="left"/>
              <w:rPr>
                <w:color w:val="6E7276"/>
                <w:sz w:val="20"/>
                <w:szCs w:val="20"/>
                <w:lang w:val="en-GB"/>
              </w:rPr>
            </w:pPr>
          </w:p>
        </w:tc>
      </w:tr>
      <w:tr w:rsidR="0095012F" w:rsidRPr="0095012F" w14:paraId="1944060D" w14:textId="77777777" w:rsidTr="001C3CCE">
        <w:trPr>
          <w:trHeight w:val="573"/>
        </w:trPr>
        <w:tc>
          <w:tcPr>
            <w:tcW w:w="2570" w:type="dxa"/>
            <w:vMerge/>
            <w:shd w:val="clear" w:color="auto" w:fill="auto"/>
          </w:tcPr>
          <w:p w14:paraId="098C3E95"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64498A88"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74546A48" w14:textId="79667377" w:rsidR="0095012F" w:rsidRPr="0095012F" w:rsidRDefault="0094457A" w:rsidP="0095012F">
            <w:pPr>
              <w:spacing w:before="0" w:after="0"/>
              <w:jc w:val="left"/>
              <w:rPr>
                <w:rFonts w:cs="Arial"/>
                <w:sz w:val="20"/>
                <w:szCs w:val="20"/>
                <w:lang w:val="en-GB" w:eastAsia="en-GB"/>
              </w:rPr>
            </w:pPr>
            <w:r w:rsidRPr="0095012F">
              <w:rPr>
                <w:rFonts w:cs="Arial"/>
                <w:sz w:val="20"/>
                <w:szCs w:val="20"/>
                <w:lang w:val="en-GB" w:eastAsia="en-GB"/>
              </w:rPr>
              <w:t>Most significant changes achieved according to beneficiaries</w:t>
            </w:r>
            <w:r>
              <w:rPr>
                <w:rFonts w:cs="Arial"/>
                <w:sz w:val="20"/>
                <w:szCs w:val="20"/>
                <w:lang w:val="en-GB" w:eastAsia="en-GB"/>
              </w:rPr>
              <w:t xml:space="preserve"> </w:t>
            </w:r>
            <w:r w:rsidRPr="0095012F">
              <w:rPr>
                <w:rFonts w:cs="Arial"/>
                <w:sz w:val="20"/>
                <w:szCs w:val="20"/>
                <w:lang w:val="en-GB" w:eastAsia="en-GB"/>
              </w:rPr>
              <w:t xml:space="preserve">and their </w:t>
            </w:r>
            <w:r w:rsidRPr="0095012F">
              <w:rPr>
                <w:rFonts w:cs="Arial"/>
                <w:sz w:val="20"/>
                <w:szCs w:val="20"/>
                <w:lang w:val="en-GB" w:eastAsia="en-GB"/>
              </w:rPr>
              <w:lastRenderedPageBreak/>
              <w:t>communities</w:t>
            </w:r>
            <w:r>
              <w:rPr>
                <w:rFonts w:cs="Arial"/>
                <w:sz w:val="20"/>
                <w:szCs w:val="20"/>
                <w:lang w:val="en-GB" w:eastAsia="en-GB"/>
              </w:rPr>
              <w:t xml:space="preserve"> as well as key local development partners</w:t>
            </w:r>
            <w:r w:rsidRPr="0095012F">
              <w:rPr>
                <w:rFonts w:cs="Arial"/>
                <w:sz w:val="20"/>
                <w:szCs w:val="20"/>
                <w:lang w:val="en-GB" w:eastAsia="en-GB"/>
              </w:rPr>
              <w:t xml:space="preserve"> and attributed to the activities of the CF</w:t>
            </w:r>
          </w:p>
        </w:tc>
        <w:tc>
          <w:tcPr>
            <w:tcW w:w="2406" w:type="dxa"/>
          </w:tcPr>
          <w:p w14:paraId="657E350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FGD</w:t>
            </w:r>
          </w:p>
          <w:p w14:paraId="35C63F5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Observations</w:t>
            </w:r>
          </w:p>
        </w:tc>
        <w:tc>
          <w:tcPr>
            <w:tcW w:w="2891" w:type="dxa"/>
          </w:tcPr>
          <w:p w14:paraId="1177C91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3B6B2A56" w14:textId="2AC4AC57" w:rsidR="0095012F" w:rsidRPr="0095012F" w:rsidRDefault="006A7CB1" w:rsidP="0095012F">
            <w:pPr>
              <w:spacing w:before="0" w:after="0"/>
              <w:jc w:val="left"/>
              <w:rPr>
                <w:color w:val="6E7276"/>
                <w:sz w:val="20"/>
                <w:szCs w:val="20"/>
                <w:lang w:val="en-GB"/>
              </w:rPr>
            </w:pPr>
            <w:r w:rsidRPr="008B433E">
              <w:rPr>
                <w:color w:val="6E7276"/>
                <w:sz w:val="20"/>
                <w:szCs w:val="20"/>
                <w:lang w:val="en-GB"/>
              </w:rPr>
              <w:lastRenderedPageBreak/>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28C9CD32" w14:textId="77777777" w:rsidTr="001C3CCE">
        <w:trPr>
          <w:trHeight w:val="67"/>
        </w:trPr>
        <w:tc>
          <w:tcPr>
            <w:tcW w:w="13994" w:type="dxa"/>
            <w:gridSpan w:val="5"/>
            <w:shd w:val="clear" w:color="auto" w:fill="D9E2F3"/>
          </w:tcPr>
          <w:p w14:paraId="61A8EE46"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E2. What internal and external factors contributed to or hindered the attainment of the intended results?</w:t>
            </w:r>
          </w:p>
        </w:tc>
      </w:tr>
      <w:tr w:rsidR="0095012F" w:rsidRPr="0095012F" w14:paraId="441463D4" w14:textId="77777777" w:rsidTr="0095012F">
        <w:trPr>
          <w:tblHeader/>
        </w:trPr>
        <w:tc>
          <w:tcPr>
            <w:tcW w:w="2570" w:type="dxa"/>
            <w:shd w:val="clear" w:color="auto" w:fill="D9E2F3"/>
          </w:tcPr>
          <w:p w14:paraId="60D1C1DE"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6A073F28"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330ED5BF"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5B2ACFA9"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146D66FB"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765DF2EB" w14:textId="77777777" w:rsidTr="0095012F">
        <w:tc>
          <w:tcPr>
            <w:tcW w:w="2570" w:type="dxa"/>
            <w:vMerge w:val="restart"/>
            <w:shd w:val="clear" w:color="auto" w:fill="E7E6E6"/>
          </w:tcPr>
          <w:p w14:paraId="5D46A224"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79C72F05"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Key internal factors have contributed to the attainment of the intended results</w:t>
            </w:r>
          </w:p>
        </w:tc>
        <w:tc>
          <w:tcPr>
            <w:tcW w:w="3352" w:type="dxa"/>
          </w:tcPr>
          <w:p w14:paraId="6963BAE4"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Identification of key internal factors that have contributed to the attainment of the intended results such as </w:t>
            </w:r>
            <w:proofErr w:type="spellStart"/>
            <w:r w:rsidRPr="0095012F">
              <w:rPr>
                <w:rFonts w:cs="Arial"/>
                <w:sz w:val="20"/>
                <w:szCs w:val="20"/>
                <w:lang w:val="en-GB" w:eastAsia="en-GB"/>
              </w:rPr>
              <w:t>i</w:t>
            </w:r>
            <w:proofErr w:type="spellEnd"/>
            <w:r w:rsidRPr="0095012F">
              <w:rPr>
                <w:rFonts w:cs="Arial"/>
                <w:sz w:val="20"/>
                <w:szCs w:val="20"/>
                <w:lang w:val="en-GB" w:eastAsia="en-GB"/>
              </w:rPr>
              <w:t>) leadership and governance, ii) coordination and collaboration, iii) internal capacity, iv) financial management etc.</w:t>
            </w:r>
          </w:p>
        </w:tc>
        <w:tc>
          <w:tcPr>
            <w:tcW w:w="2406" w:type="dxa"/>
          </w:tcPr>
          <w:p w14:paraId="3205A23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1D2C9BE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5364CB4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5CD8042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6624AC2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Field Observations </w:t>
            </w:r>
          </w:p>
        </w:tc>
        <w:tc>
          <w:tcPr>
            <w:tcW w:w="2891" w:type="dxa"/>
          </w:tcPr>
          <w:p w14:paraId="27EC44E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2E1C46B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0DD2549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59040AD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0B206F6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tc>
      </w:tr>
      <w:tr w:rsidR="0095012F" w:rsidRPr="0095012F" w14:paraId="2962408E" w14:textId="77777777" w:rsidTr="0095012F">
        <w:tc>
          <w:tcPr>
            <w:tcW w:w="2570" w:type="dxa"/>
            <w:vMerge/>
            <w:shd w:val="clear" w:color="auto" w:fill="E7E6E6"/>
          </w:tcPr>
          <w:p w14:paraId="0D3D05EE"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791925F1"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Key external factors have contributed to the attainment of the intended results</w:t>
            </w:r>
          </w:p>
        </w:tc>
        <w:tc>
          <w:tcPr>
            <w:tcW w:w="3352" w:type="dxa"/>
          </w:tcPr>
          <w:p w14:paraId="54D18E61"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Identification of key external factors that have contributed to the attainment of the intended results such as </w:t>
            </w:r>
            <w:proofErr w:type="spellStart"/>
            <w:r w:rsidRPr="0095012F">
              <w:rPr>
                <w:rFonts w:cs="Arial"/>
                <w:sz w:val="20"/>
                <w:szCs w:val="20"/>
                <w:lang w:val="en-GB" w:eastAsia="en-GB"/>
              </w:rPr>
              <w:t>i</w:t>
            </w:r>
            <w:proofErr w:type="spellEnd"/>
            <w:r w:rsidRPr="0095012F">
              <w:rPr>
                <w:rFonts w:cs="Arial"/>
                <w:sz w:val="20"/>
                <w:szCs w:val="20"/>
                <w:lang w:val="en-GB" w:eastAsia="en-GB"/>
              </w:rPr>
              <w:t>) Government commitment and support, ii) stakeholder engagement, iii) socioeconomic and political context, iv) legislative and policy environment</w:t>
            </w:r>
          </w:p>
        </w:tc>
        <w:tc>
          <w:tcPr>
            <w:tcW w:w="2406" w:type="dxa"/>
          </w:tcPr>
          <w:p w14:paraId="064FF49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4466CDB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36EE102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65EDECD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73A339E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57F08E2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4289921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32B6006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0B3A41E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69F7426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13124886"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2E11396C" w14:textId="77777777" w:rsid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65D4A246" w14:textId="013DE7D6" w:rsidR="0095012F"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r w:rsidRPr="0095012F">
              <w:rPr>
                <w:color w:val="6E7276"/>
                <w:sz w:val="20"/>
                <w:szCs w:val="20"/>
                <w:lang w:val="en-GB"/>
              </w:rPr>
              <w:t xml:space="preserve"> </w:t>
            </w:r>
          </w:p>
        </w:tc>
      </w:tr>
      <w:tr w:rsidR="0095012F" w:rsidRPr="0095012F" w14:paraId="57ACE459" w14:textId="77777777" w:rsidTr="0095012F">
        <w:tc>
          <w:tcPr>
            <w:tcW w:w="2570" w:type="dxa"/>
            <w:vMerge/>
            <w:shd w:val="clear" w:color="auto" w:fill="E7E6E6"/>
          </w:tcPr>
          <w:p w14:paraId="39535B5B"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4DE48EBF"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Internal factors might have hindered the attainment of the intended results</w:t>
            </w:r>
          </w:p>
        </w:tc>
        <w:tc>
          <w:tcPr>
            <w:tcW w:w="3352" w:type="dxa"/>
          </w:tcPr>
          <w:p w14:paraId="54450350"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Identification of key internal factors that might have hindered the attainment of the intended results such as </w:t>
            </w:r>
            <w:proofErr w:type="spellStart"/>
            <w:r w:rsidRPr="0095012F">
              <w:rPr>
                <w:rFonts w:cs="Arial"/>
                <w:sz w:val="20"/>
                <w:szCs w:val="20"/>
                <w:lang w:val="en-GB" w:eastAsia="en-GB"/>
              </w:rPr>
              <w:t>i</w:t>
            </w:r>
            <w:proofErr w:type="spellEnd"/>
            <w:r w:rsidRPr="0095012F">
              <w:rPr>
                <w:rFonts w:cs="Arial"/>
                <w:sz w:val="20"/>
                <w:szCs w:val="20"/>
                <w:lang w:val="en-GB" w:eastAsia="en-GB"/>
              </w:rPr>
              <w:t xml:space="preserve">) leadership and governance, ii) institutional capacity, iii) coordination and </w:t>
            </w:r>
            <w:r w:rsidRPr="0095012F">
              <w:rPr>
                <w:rFonts w:cs="Arial"/>
                <w:sz w:val="20"/>
                <w:szCs w:val="20"/>
                <w:lang w:val="en-GB" w:eastAsia="en-GB"/>
              </w:rPr>
              <w:lastRenderedPageBreak/>
              <w:t>collaboration, iv) resource management, , v) M&amp;E, vi) knowledge management</w:t>
            </w:r>
          </w:p>
        </w:tc>
        <w:tc>
          <w:tcPr>
            <w:tcW w:w="2406" w:type="dxa"/>
          </w:tcPr>
          <w:p w14:paraId="769CEA4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7CD58EC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27D407A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0C360F3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10F1CB3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270E56A6" w14:textId="77777777" w:rsidR="0095012F" w:rsidRPr="0095012F" w:rsidRDefault="0095012F" w:rsidP="0095012F">
            <w:pPr>
              <w:spacing w:before="0" w:after="0"/>
              <w:jc w:val="left"/>
              <w:rPr>
                <w:color w:val="6E7276"/>
                <w:sz w:val="20"/>
                <w:szCs w:val="20"/>
                <w:lang w:val="en-GB"/>
              </w:rPr>
            </w:pPr>
          </w:p>
          <w:p w14:paraId="6C1EEB5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7936EB3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4AEAF7B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332D499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6B6D359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tc>
      </w:tr>
      <w:tr w:rsidR="0095012F" w:rsidRPr="0095012F" w14:paraId="42C15CA2" w14:textId="77777777" w:rsidTr="0095012F">
        <w:tc>
          <w:tcPr>
            <w:tcW w:w="2570" w:type="dxa"/>
            <w:vMerge/>
            <w:shd w:val="clear" w:color="auto" w:fill="E7E6E6"/>
          </w:tcPr>
          <w:p w14:paraId="1EC12119"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721F6BBC"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External factors might have hindered the attainment of the intended results</w:t>
            </w:r>
          </w:p>
        </w:tc>
        <w:tc>
          <w:tcPr>
            <w:tcW w:w="3352" w:type="dxa"/>
          </w:tcPr>
          <w:p w14:paraId="3A74F938"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Identification of key external factors that might have hindered the attainment of the intended results such as </w:t>
            </w:r>
            <w:proofErr w:type="spellStart"/>
            <w:r w:rsidRPr="0095012F">
              <w:rPr>
                <w:rFonts w:cs="Arial"/>
                <w:sz w:val="20"/>
                <w:szCs w:val="20"/>
                <w:lang w:val="en-GB" w:eastAsia="en-GB"/>
              </w:rPr>
              <w:t>i</w:t>
            </w:r>
            <w:proofErr w:type="spellEnd"/>
            <w:r w:rsidRPr="0095012F">
              <w:rPr>
                <w:rFonts w:cs="Arial"/>
                <w:sz w:val="20"/>
                <w:szCs w:val="20"/>
                <w:lang w:val="en-GB" w:eastAsia="en-GB"/>
              </w:rPr>
              <w:t>) Political instability, ii) economic factors, iii) environmental factors, iv) external conflict or security issues, v) global or regional economic issues, vi) legal and regulatory environment, vii) stakeholder engagement</w:t>
            </w:r>
          </w:p>
        </w:tc>
        <w:tc>
          <w:tcPr>
            <w:tcW w:w="2406" w:type="dxa"/>
          </w:tcPr>
          <w:p w14:paraId="34899EC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1E9E06E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2F7C6D8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53823C5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4652ACB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6CB844F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743A8DD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055FA64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79C3C312" w14:textId="5CB3C91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UNCT </w:t>
            </w:r>
          </w:p>
          <w:p w14:paraId="661F8E8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47E63C9A"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59A851ED" w14:textId="77777777" w:rsid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295BD32E" w14:textId="41E6BF8D" w:rsidR="0095012F"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r w:rsidRPr="0095012F">
              <w:rPr>
                <w:color w:val="6E7276"/>
                <w:sz w:val="20"/>
                <w:szCs w:val="20"/>
                <w:lang w:val="en-GB"/>
              </w:rPr>
              <w:t xml:space="preserve"> </w:t>
            </w:r>
          </w:p>
        </w:tc>
      </w:tr>
      <w:tr w:rsidR="0095012F" w:rsidRPr="0095012F" w14:paraId="4A1E2897" w14:textId="77777777" w:rsidTr="001C3CCE">
        <w:trPr>
          <w:trHeight w:val="67"/>
        </w:trPr>
        <w:tc>
          <w:tcPr>
            <w:tcW w:w="13994" w:type="dxa"/>
            <w:gridSpan w:val="5"/>
            <w:shd w:val="clear" w:color="auto" w:fill="D9E2F3"/>
          </w:tcPr>
          <w:p w14:paraId="0F0B934A"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E3. What expected and unexpected, positive and negative outcomes has the CF yielded as a result of its intended goals and objectives?</w:t>
            </w:r>
          </w:p>
        </w:tc>
      </w:tr>
      <w:tr w:rsidR="0095012F" w:rsidRPr="0095012F" w14:paraId="55D7E367" w14:textId="77777777" w:rsidTr="0095012F">
        <w:trPr>
          <w:tblHeader/>
        </w:trPr>
        <w:tc>
          <w:tcPr>
            <w:tcW w:w="2570" w:type="dxa"/>
            <w:shd w:val="clear" w:color="auto" w:fill="D9E2F3"/>
          </w:tcPr>
          <w:p w14:paraId="0208173B"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0B6FD4E7"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5C476AAD"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3AD447A1"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7CCCBF68"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5D5C138C" w14:textId="77777777" w:rsidTr="0095012F">
        <w:tc>
          <w:tcPr>
            <w:tcW w:w="2570" w:type="dxa"/>
            <w:vMerge w:val="restart"/>
            <w:shd w:val="clear" w:color="auto" w:fill="E7E6E6"/>
          </w:tcPr>
          <w:p w14:paraId="563BD28A"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5008D618"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Expected outcomes as stated in the CF have been yielded by the CF as a result of its intended goals and objectives</w:t>
            </w:r>
          </w:p>
        </w:tc>
        <w:tc>
          <w:tcPr>
            <w:tcW w:w="3352" w:type="dxa"/>
          </w:tcPr>
          <w:p w14:paraId="7E0A2803"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Identification of expected positive or negative outcomes yielded by the CF</w:t>
            </w:r>
          </w:p>
        </w:tc>
        <w:tc>
          <w:tcPr>
            <w:tcW w:w="2406" w:type="dxa"/>
          </w:tcPr>
          <w:p w14:paraId="66ADFE5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3C04189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04312F4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6DEF946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1B1C220F" w14:textId="77777777" w:rsidR="0095012F" w:rsidRPr="0095012F" w:rsidRDefault="0095012F" w:rsidP="0095012F">
            <w:pPr>
              <w:spacing w:before="0" w:after="0"/>
              <w:jc w:val="left"/>
              <w:rPr>
                <w:color w:val="6E7276"/>
                <w:sz w:val="20"/>
                <w:szCs w:val="20"/>
                <w:lang w:val="en-GB"/>
              </w:rPr>
            </w:pPr>
          </w:p>
          <w:p w14:paraId="2153649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174748E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24C4A16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2670E44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53F34FC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7CA30881"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5C344C32" w14:textId="0020928E" w:rsidR="0095012F" w:rsidRPr="0095012F" w:rsidRDefault="0095012F" w:rsidP="0095012F">
            <w:pPr>
              <w:spacing w:before="0" w:after="0"/>
              <w:jc w:val="left"/>
              <w:rPr>
                <w:color w:val="6E7276"/>
                <w:sz w:val="20"/>
                <w:szCs w:val="20"/>
                <w:lang w:val="en-GB"/>
              </w:rPr>
            </w:pPr>
          </w:p>
        </w:tc>
      </w:tr>
      <w:tr w:rsidR="0095012F" w:rsidRPr="0095012F" w14:paraId="4BB68859" w14:textId="77777777" w:rsidTr="0095012F">
        <w:tc>
          <w:tcPr>
            <w:tcW w:w="2570" w:type="dxa"/>
            <w:vMerge/>
            <w:shd w:val="clear" w:color="auto" w:fill="E7E6E6"/>
          </w:tcPr>
          <w:p w14:paraId="3066C597"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71B702A0"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Some unexpected impacts have been yielded by the CF as a result of its intended goals and objectives</w:t>
            </w:r>
          </w:p>
        </w:tc>
        <w:tc>
          <w:tcPr>
            <w:tcW w:w="3352" w:type="dxa"/>
          </w:tcPr>
          <w:p w14:paraId="14ECACFD"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Identification of unexpected positive or negative outcomes such as </w:t>
            </w:r>
            <w:proofErr w:type="spellStart"/>
            <w:r w:rsidRPr="0095012F">
              <w:rPr>
                <w:rFonts w:cs="Arial"/>
                <w:sz w:val="20"/>
                <w:szCs w:val="20"/>
                <w:lang w:val="en-GB" w:eastAsia="en-GB"/>
              </w:rPr>
              <w:t>i</w:t>
            </w:r>
            <w:proofErr w:type="spellEnd"/>
            <w:r w:rsidRPr="0095012F">
              <w:rPr>
                <w:rFonts w:cs="Arial"/>
                <w:sz w:val="20"/>
                <w:szCs w:val="20"/>
                <w:lang w:val="en-GB" w:eastAsia="en-GB"/>
              </w:rPr>
              <w:t>) unforeseen social or cultural changes, ii) environmental impacts, iii) economic disparities, iv) unintended consequences for vulnerable populations</w:t>
            </w:r>
          </w:p>
        </w:tc>
        <w:tc>
          <w:tcPr>
            <w:tcW w:w="2406" w:type="dxa"/>
          </w:tcPr>
          <w:p w14:paraId="56B518E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7C8A7D6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67FA174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005B316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4582B12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41D4021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7D61D09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2C8B808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7ECE8EE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728F3537" w14:textId="25AB9449"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082AFEE5"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4C6C4F9E" w14:textId="77777777" w:rsidR="0095012F" w:rsidRDefault="0095012F" w:rsidP="0095012F">
            <w:pPr>
              <w:spacing w:before="0" w:after="0"/>
              <w:jc w:val="left"/>
              <w:rPr>
                <w:color w:val="6E7276"/>
                <w:sz w:val="20"/>
                <w:szCs w:val="20"/>
                <w:lang w:val="en-GB"/>
              </w:rPr>
            </w:pPr>
            <w:r w:rsidRPr="0095012F">
              <w:rPr>
                <w:color w:val="6E7276"/>
                <w:sz w:val="20"/>
                <w:szCs w:val="20"/>
                <w:lang w:val="en-GB"/>
              </w:rPr>
              <w:lastRenderedPageBreak/>
              <w:t>Beneficiaries and community members</w:t>
            </w:r>
          </w:p>
          <w:p w14:paraId="723739EF" w14:textId="10D817FD" w:rsidR="0095012F"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r w:rsidRPr="0095012F">
              <w:rPr>
                <w:color w:val="6E7276"/>
                <w:sz w:val="20"/>
                <w:szCs w:val="20"/>
                <w:lang w:val="en-GB"/>
              </w:rPr>
              <w:t xml:space="preserve"> </w:t>
            </w:r>
          </w:p>
        </w:tc>
      </w:tr>
      <w:tr w:rsidR="0095012F" w:rsidRPr="0095012F" w14:paraId="13D78234" w14:textId="77777777" w:rsidTr="0095012F">
        <w:tc>
          <w:tcPr>
            <w:tcW w:w="2570" w:type="dxa"/>
            <w:shd w:val="clear" w:color="auto" w:fill="FFFFFF"/>
          </w:tcPr>
          <w:p w14:paraId="3499A85B"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E3.1. To what extent has the rights holders and institutions including the most vulnerable, disadvantaged and marginalized population benefitted from the CF’s results?</w:t>
            </w:r>
          </w:p>
        </w:tc>
        <w:tc>
          <w:tcPr>
            <w:tcW w:w="2775" w:type="dxa"/>
            <w:shd w:val="clear" w:color="auto" w:fill="auto"/>
          </w:tcPr>
          <w:p w14:paraId="05DC85BA"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The rights holders and institutions including the most vulnerable, disadvantaged and marginalized population have benefitted from the CF’s results</w:t>
            </w:r>
          </w:p>
        </w:tc>
        <w:tc>
          <w:tcPr>
            <w:tcW w:w="3352" w:type="dxa"/>
          </w:tcPr>
          <w:p w14:paraId="7802DBCD"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Identification of benefits that result from the CF such as access to basic services, social inclusion, poverty reduction, human rights protection, participation and representation, reduction of vulnerabilities </w:t>
            </w:r>
          </w:p>
        </w:tc>
        <w:tc>
          <w:tcPr>
            <w:tcW w:w="2406" w:type="dxa"/>
          </w:tcPr>
          <w:p w14:paraId="20B7404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3128F65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0B7E998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12D4C5E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07B9246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64B67C6D" w14:textId="77777777" w:rsidR="0095012F" w:rsidRPr="0095012F" w:rsidRDefault="0095012F" w:rsidP="0095012F">
            <w:pPr>
              <w:spacing w:before="0" w:after="0"/>
              <w:jc w:val="left"/>
              <w:rPr>
                <w:color w:val="6E7276"/>
                <w:sz w:val="20"/>
                <w:szCs w:val="20"/>
                <w:lang w:val="en-GB"/>
              </w:rPr>
            </w:pPr>
          </w:p>
          <w:p w14:paraId="47D048D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1C87923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1800F23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7759F91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Rights holders </w:t>
            </w:r>
          </w:p>
          <w:p w14:paraId="51B57C2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3A6A041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Steering Committee</w:t>
            </w:r>
          </w:p>
          <w:p w14:paraId="4CEC6A73"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4A1B8A80" w14:textId="77777777" w:rsidR="0095012F" w:rsidRDefault="0095012F" w:rsidP="0095012F">
            <w:pPr>
              <w:spacing w:before="0" w:after="0"/>
              <w:jc w:val="left"/>
              <w:rPr>
                <w:color w:val="6E7276"/>
                <w:sz w:val="20"/>
                <w:szCs w:val="20"/>
                <w:lang w:val="en-GB"/>
              </w:rPr>
            </w:pPr>
            <w:r w:rsidRPr="0095012F">
              <w:rPr>
                <w:color w:val="6E7276"/>
                <w:sz w:val="20"/>
                <w:szCs w:val="20"/>
                <w:lang w:val="en-GB"/>
              </w:rPr>
              <w:t>Beneficiaries and community members</w:t>
            </w:r>
          </w:p>
          <w:p w14:paraId="13A3F415" w14:textId="5879A4C3" w:rsidR="008E1E72"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2BF512CA" w14:textId="77777777" w:rsidTr="001C3CCE">
        <w:tc>
          <w:tcPr>
            <w:tcW w:w="13994" w:type="dxa"/>
            <w:gridSpan w:val="5"/>
            <w:shd w:val="clear" w:color="auto" w:fill="E2EFD9"/>
          </w:tcPr>
          <w:p w14:paraId="4DAAC930" w14:textId="77777777" w:rsidR="0095012F" w:rsidRPr="0095012F" w:rsidRDefault="0095012F" w:rsidP="0095012F">
            <w:pPr>
              <w:spacing w:before="0" w:after="0"/>
              <w:jc w:val="left"/>
              <w:rPr>
                <w:b/>
                <w:sz w:val="20"/>
                <w:szCs w:val="20"/>
                <w:lang w:val="en-GB"/>
              </w:rPr>
            </w:pPr>
            <w:r w:rsidRPr="0095012F">
              <w:rPr>
                <w:b/>
                <w:sz w:val="20"/>
                <w:szCs w:val="20"/>
                <w:lang w:val="en-GB"/>
              </w:rPr>
              <w:t>Efficiency</w:t>
            </w:r>
          </w:p>
        </w:tc>
      </w:tr>
      <w:tr w:rsidR="0095012F" w:rsidRPr="0095012F" w14:paraId="3C740AE5" w14:textId="77777777" w:rsidTr="001C3CCE">
        <w:trPr>
          <w:trHeight w:val="67"/>
        </w:trPr>
        <w:tc>
          <w:tcPr>
            <w:tcW w:w="13994" w:type="dxa"/>
            <w:gridSpan w:val="5"/>
            <w:shd w:val="clear" w:color="auto" w:fill="D9E2F3"/>
          </w:tcPr>
          <w:p w14:paraId="73DE912B"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Effi1. To what extent the programme resources (human and financial) have been utilized efficiently?</w:t>
            </w:r>
          </w:p>
        </w:tc>
      </w:tr>
      <w:tr w:rsidR="0095012F" w:rsidRPr="0095012F" w14:paraId="78AB14AB" w14:textId="77777777" w:rsidTr="0095012F">
        <w:trPr>
          <w:tblHeader/>
        </w:trPr>
        <w:tc>
          <w:tcPr>
            <w:tcW w:w="2570" w:type="dxa"/>
            <w:shd w:val="clear" w:color="auto" w:fill="D9E2F3"/>
          </w:tcPr>
          <w:p w14:paraId="4AD2B8CD"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11086080"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096AC1AE"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5F94E602"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6E48C499"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5680FF00" w14:textId="77777777" w:rsidTr="0095012F">
        <w:tc>
          <w:tcPr>
            <w:tcW w:w="2570" w:type="dxa"/>
            <w:vMerge w:val="restart"/>
            <w:shd w:val="clear" w:color="auto" w:fill="FFFFFF"/>
          </w:tcPr>
          <w:p w14:paraId="5644E453"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Effi1.1. How efficient was the programme in utilizing financial resources?</w:t>
            </w:r>
          </w:p>
        </w:tc>
        <w:tc>
          <w:tcPr>
            <w:tcW w:w="2775" w:type="dxa"/>
            <w:vMerge w:val="restart"/>
            <w:shd w:val="clear" w:color="auto" w:fill="auto"/>
          </w:tcPr>
          <w:p w14:paraId="2BF815E7"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The programme was efficient in utilizing financial resources </w:t>
            </w:r>
          </w:p>
        </w:tc>
        <w:tc>
          <w:tcPr>
            <w:tcW w:w="3352" w:type="dxa"/>
          </w:tcPr>
          <w:p w14:paraId="676CF8E9"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Planned VS actual expenditures (+ Mobilized)</w:t>
            </w:r>
          </w:p>
        </w:tc>
        <w:tc>
          <w:tcPr>
            <w:tcW w:w="2406" w:type="dxa"/>
          </w:tcPr>
          <w:p w14:paraId="5A95F31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459C6BA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1CDB213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1D96074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Financing and Resource Mobilization Strategy</w:t>
            </w:r>
          </w:p>
          <w:p w14:paraId="1FA1455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08EF118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40396209" w14:textId="77777777" w:rsidTr="0095012F">
        <w:tc>
          <w:tcPr>
            <w:tcW w:w="2570" w:type="dxa"/>
            <w:vMerge/>
            <w:shd w:val="clear" w:color="auto" w:fill="FFFFFF"/>
          </w:tcPr>
          <w:p w14:paraId="2DC3865B"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4106255A"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23D3D4CC"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Capacity to prioritize activities based on the needs (demand side) rather than on the availability of resources (supply side)</w:t>
            </w:r>
          </w:p>
        </w:tc>
        <w:tc>
          <w:tcPr>
            <w:tcW w:w="2406" w:type="dxa"/>
          </w:tcPr>
          <w:p w14:paraId="10976D8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1C52931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26E19D2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38573CD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05C68D4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2D26AFF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7FF806C0" w14:textId="77777777" w:rsidTr="0095012F">
        <w:tc>
          <w:tcPr>
            <w:tcW w:w="2570" w:type="dxa"/>
            <w:vMerge/>
            <w:shd w:val="clear" w:color="auto" w:fill="FFFFFF"/>
          </w:tcPr>
          <w:p w14:paraId="7472BBCC"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709B7AB7"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17BFB731"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Value for money</w:t>
            </w:r>
          </w:p>
        </w:tc>
        <w:tc>
          <w:tcPr>
            <w:tcW w:w="2406" w:type="dxa"/>
          </w:tcPr>
          <w:p w14:paraId="30E39E4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273AFA1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1C98C2A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tc>
        <w:tc>
          <w:tcPr>
            <w:tcW w:w="2891" w:type="dxa"/>
          </w:tcPr>
          <w:p w14:paraId="2B6F93E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7288B5B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01B10AC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6D6F752C" w14:textId="77777777" w:rsidTr="0095012F">
        <w:tc>
          <w:tcPr>
            <w:tcW w:w="2570" w:type="dxa"/>
            <w:vMerge/>
            <w:shd w:val="clear" w:color="auto" w:fill="FFFFFF"/>
          </w:tcPr>
          <w:p w14:paraId="6928015D"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3EC9493E"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4B0B9E0C"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UNCT and Joint Steering Committee opinion</w:t>
            </w:r>
          </w:p>
        </w:tc>
        <w:tc>
          <w:tcPr>
            <w:tcW w:w="2406" w:type="dxa"/>
          </w:tcPr>
          <w:p w14:paraId="17BB19F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7FE0BA6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6B5BE3C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3F3EF5F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4A3A0110" w14:textId="77777777" w:rsidTr="0095012F">
        <w:tc>
          <w:tcPr>
            <w:tcW w:w="2570" w:type="dxa"/>
            <w:vMerge w:val="restart"/>
            <w:shd w:val="clear" w:color="auto" w:fill="FFFFFF"/>
          </w:tcPr>
          <w:p w14:paraId="67EF14C4"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Effi1.2. How efficient was the programme in utilizing its human resources?</w:t>
            </w:r>
            <w:r w:rsidRPr="0095012F">
              <w:rPr>
                <w:rFonts w:cs="Arial"/>
                <w:color w:val="auto"/>
                <w:sz w:val="20"/>
                <w:szCs w:val="20"/>
                <w:lang w:val="en-GB" w:eastAsia="en-GB"/>
              </w:rPr>
              <w:t xml:space="preserve"> </w:t>
            </w:r>
          </w:p>
        </w:tc>
        <w:tc>
          <w:tcPr>
            <w:tcW w:w="2775" w:type="dxa"/>
            <w:vMerge w:val="restart"/>
            <w:shd w:val="clear" w:color="auto" w:fill="auto"/>
          </w:tcPr>
          <w:p w14:paraId="59FC7FBD"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The programme was efficient in utilizing its human resources</w:t>
            </w:r>
          </w:p>
        </w:tc>
        <w:tc>
          <w:tcPr>
            <w:tcW w:w="3352" w:type="dxa"/>
          </w:tcPr>
          <w:p w14:paraId="46BD5C03"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Staff utilization rate</w:t>
            </w:r>
          </w:p>
        </w:tc>
        <w:tc>
          <w:tcPr>
            <w:tcW w:w="2406" w:type="dxa"/>
          </w:tcPr>
          <w:p w14:paraId="697FBD9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64988C1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4B441AF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0ECB34D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24B633E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7CF1258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6FCAF5C9" w14:textId="77777777" w:rsidTr="0095012F">
        <w:tc>
          <w:tcPr>
            <w:tcW w:w="2570" w:type="dxa"/>
            <w:vMerge/>
            <w:shd w:val="clear" w:color="auto" w:fill="FFFFFF"/>
          </w:tcPr>
          <w:p w14:paraId="2E47AC3D"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0EA76972"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4784E041"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Cost-effectiveness of the human resources vs outputs/outcomes achieved</w:t>
            </w:r>
          </w:p>
        </w:tc>
        <w:tc>
          <w:tcPr>
            <w:tcW w:w="2406" w:type="dxa"/>
          </w:tcPr>
          <w:p w14:paraId="4F9BED0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2BE160C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004AFC2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tc>
        <w:tc>
          <w:tcPr>
            <w:tcW w:w="2891" w:type="dxa"/>
          </w:tcPr>
          <w:p w14:paraId="57B824A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4E64101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734DD4F1" w14:textId="77777777" w:rsidTr="0095012F">
        <w:tc>
          <w:tcPr>
            <w:tcW w:w="2570" w:type="dxa"/>
            <w:vMerge/>
            <w:shd w:val="clear" w:color="auto" w:fill="FFFFFF"/>
          </w:tcPr>
          <w:p w14:paraId="58440446"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4464CCC4"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6A106526"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UNCT and Joint Steering Committee opinion</w:t>
            </w:r>
          </w:p>
        </w:tc>
        <w:tc>
          <w:tcPr>
            <w:tcW w:w="2406" w:type="dxa"/>
          </w:tcPr>
          <w:p w14:paraId="12055CD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72C8600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0C17D86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09D60A1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4A2B0E05" w14:textId="77777777" w:rsidTr="0095012F">
        <w:tc>
          <w:tcPr>
            <w:tcW w:w="2570" w:type="dxa"/>
            <w:vMerge w:val="restart"/>
            <w:shd w:val="clear" w:color="auto" w:fill="FFFFFF"/>
          </w:tcPr>
          <w:p w14:paraId="0BEF116C"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Effi1.3. To what extent has the CF been implemented and achieved its intended results as planned and in a timely way?</w:t>
            </w:r>
          </w:p>
        </w:tc>
        <w:tc>
          <w:tcPr>
            <w:tcW w:w="2775" w:type="dxa"/>
            <w:vMerge w:val="restart"/>
            <w:shd w:val="clear" w:color="auto" w:fill="auto"/>
          </w:tcPr>
          <w:p w14:paraId="6D7C170D"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The CF has been implemented and achieved its intended results as planned and in a timely way</w:t>
            </w:r>
          </w:p>
        </w:tc>
        <w:tc>
          <w:tcPr>
            <w:tcW w:w="3352" w:type="dxa"/>
          </w:tcPr>
          <w:p w14:paraId="4C8D3E1D"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Implementation progress in terms of planned outputs and activities </w:t>
            </w:r>
          </w:p>
        </w:tc>
        <w:tc>
          <w:tcPr>
            <w:tcW w:w="2406" w:type="dxa"/>
          </w:tcPr>
          <w:p w14:paraId="6194CA0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24186E0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5841CE72" w14:textId="77777777" w:rsidR="0095012F" w:rsidRPr="0095012F" w:rsidRDefault="0095012F" w:rsidP="0095012F">
            <w:pPr>
              <w:spacing w:before="0" w:after="0"/>
              <w:jc w:val="left"/>
              <w:rPr>
                <w:color w:val="6E7276"/>
                <w:sz w:val="20"/>
                <w:szCs w:val="20"/>
                <w:lang w:val="en-GB"/>
              </w:rPr>
            </w:pPr>
          </w:p>
        </w:tc>
        <w:tc>
          <w:tcPr>
            <w:tcW w:w="2891" w:type="dxa"/>
          </w:tcPr>
          <w:p w14:paraId="6F99C55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7934002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5AF6D3E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4B93E710" w14:textId="77777777" w:rsidTr="0095012F">
        <w:tc>
          <w:tcPr>
            <w:tcW w:w="2570" w:type="dxa"/>
            <w:vMerge/>
            <w:shd w:val="clear" w:color="auto" w:fill="FFFFFF"/>
          </w:tcPr>
          <w:p w14:paraId="70C5A0E4"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68BA4B2E"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4DE30365"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Evidence and reasons of delays (if any) in activities’ implementation</w:t>
            </w:r>
          </w:p>
        </w:tc>
        <w:tc>
          <w:tcPr>
            <w:tcW w:w="2406" w:type="dxa"/>
          </w:tcPr>
          <w:p w14:paraId="190611C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18E5FD0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tc>
        <w:tc>
          <w:tcPr>
            <w:tcW w:w="2891" w:type="dxa"/>
          </w:tcPr>
          <w:p w14:paraId="4A29C72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3FCAA89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5CB29F3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122726B9" w14:textId="77777777" w:rsidTr="0095012F">
        <w:tc>
          <w:tcPr>
            <w:tcW w:w="2570" w:type="dxa"/>
            <w:vMerge/>
            <w:shd w:val="clear" w:color="auto" w:fill="FFFFFF"/>
          </w:tcPr>
          <w:p w14:paraId="04142CFA"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150E3655"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5D47279B"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UNCT and Joint Steering Committee opinion</w:t>
            </w:r>
          </w:p>
        </w:tc>
        <w:tc>
          <w:tcPr>
            <w:tcW w:w="2406" w:type="dxa"/>
          </w:tcPr>
          <w:p w14:paraId="0DC73F2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2FCE667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1C3E2FB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18B9275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62DCF6AD" w14:textId="77777777" w:rsidTr="0095012F">
        <w:tc>
          <w:tcPr>
            <w:tcW w:w="2570" w:type="dxa"/>
            <w:vMerge w:val="restart"/>
            <w:shd w:val="clear" w:color="auto" w:fill="FFFFFF"/>
          </w:tcPr>
          <w:p w14:paraId="03055330"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Effi1.4. To what extent has the CF's monitoring and evaluation (M&amp;E) system ensured results-based management and efficient, effective implementation?</w:t>
            </w:r>
          </w:p>
        </w:tc>
        <w:tc>
          <w:tcPr>
            <w:tcW w:w="2775" w:type="dxa"/>
            <w:vMerge w:val="restart"/>
            <w:shd w:val="clear" w:color="auto" w:fill="auto"/>
          </w:tcPr>
          <w:p w14:paraId="7E5512F4"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The M&amp;E system ensured results-based management and efficient, effective implementation</w:t>
            </w:r>
          </w:p>
        </w:tc>
        <w:tc>
          <w:tcPr>
            <w:tcW w:w="3352" w:type="dxa"/>
          </w:tcPr>
          <w:p w14:paraId="20C51587"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Extent to which the M&amp;E system facilitated efficiency through </w:t>
            </w:r>
            <w:proofErr w:type="spellStart"/>
            <w:r w:rsidRPr="0095012F">
              <w:rPr>
                <w:rFonts w:cs="Arial"/>
                <w:sz w:val="20"/>
                <w:szCs w:val="20"/>
                <w:lang w:val="en-GB" w:eastAsia="en-GB"/>
              </w:rPr>
              <w:t>i</w:t>
            </w:r>
            <w:proofErr w:type="spellEnd"/>
            <w:r w:rsidRPr="0095012F">
              <w:rPr>
                <w:rFonts w:cs="Arial"/>
                <w:sz w:val="20"/>
                <w:szCs w:val="20"/>
                <w:lang w:val="en-GB" w:eastAsia="en-GB"/>
              </w:rPr>
              <w:t>) data accessibility, ii) timeliness of data availability, iii)</w:t>
            </w:r>
            <w:r w:rsidRPr="0095012F">
              <w:t xml:space="preserve"> </w:t>
            </w:r>
            <w:r w:rsidRPr="0095012F">
              <w:rPr>
                <w:rFonts w:cs="Arial"/>
                <w:sz w:val="20"/>
                <w:szCs w:val="20"/>
                <w:lang w:val="en-GB" w:eastAsia="en-GB"/>
              </w:rPr>
              <w:t xml:space="preserve">Tools and technology utilization, iv) communication mechanisms, v) reporting quality, vi) feedback processes </w:t>
            </w:r>
          </w:p>
        </w:tc>
        <w:tc>
          <w:tcPr>
            <w:tcW w:w="2406" w:type="dxa"/>
          </w:tcPr>
          <w:p w14:paraId="43D7A26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427E126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7994A9B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5740E44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6F82FE4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Monitoring and evaluation documents</w:t>
            </w:r>
          </w:p>
          <w:p w14:paraId="0F615B8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2502434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7BBACFE8" w14:textId="77777777" w:rsidTr="0095012F">
        <w:tc>
          <w:tcPr>
            <w:tcW w:w="2570" w:type="dxa"/>
            <w:vMerge/>
            <w:shd w:val="clear" w:color="auto" w:fill="FFFFFF"/>
          </w:tcPr>
          <w:p w14:paraId="51F047E7"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0A0348D4"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3B0DB3AC"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Level of relevance of objectively verifiable indicators including cross-cutting themes</w:t>
            </w:r>
          </w:p>
        </w:tc>
        <w:tc>
          <w:tcPr>
            <w:tcW w:w="2406" w:type="dxa"/>
          </w:tcPr>
          <w:p w14:paraId="17B2B25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3D7079D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1EFE01F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119E660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04BCF9B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Monitoring and evaluation documents</w:t>
            </w:r>
          </w:p>
          <w:p w14:paraId="60C43C1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6342260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156AF939" w14:textId="77777777" w:rsidTr="0095012F">
        <w:tc>
          <w:tcPr>
            <w:tcW w:w="2570" w:type="dxa"/>
            <w:vMerge/>
            <w:shd w:val="clear" w:color="auto" w:fill="FFFFFF"/>
          </w:tcPr>
          <w:p w14:paraId="48C6FBE7"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14BABA3E"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5A879086"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UNCT and Joint Steering Committee satisfaction with the M&amp;E system and recommendations </w:t>
            </w:r>
          </w:p>
        </w:tc>
        <w:tc>
          <w:tcPr>
            <w:tcW w:w="2406" w:type="dxa"/>
          </w:tcPr>
          <w:p w14:paraId="1DC040C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7381821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4A693D0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4256C25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2D390812" w14:textId="77777777" w:rsidTr="001C3CCE">
        <w:tc>
          <w:tcPr>
            <w:tcW w:w="13994" w:type="dxa"/>
            <w:gridSpan w:val="5"/>
            <w:shd w:val="clear" w:color="auto" w:fill="E2EFD9"/>
          </w:tcPr>
          <w:p w14:paraId="43E7C338" w14:textId="77777777" w:rsidR="0095012F" w:rsidRPr="0095012F" w:rsidRDefault="0095012F" w:rsidP="0095012F">
            <w:pPr>
              <w:spacing w:before="0" w:after="0"/>
              <w:jc w:val="left"/>
              <w:rPr>
                <w:b/>
                <w:sz w:val="20"/>
                <w:szCs w:val="20"/>
                <w:lang w:val="en-GB"/>
              </w:rPr>
            </w:pPr>
            <w:r w:rsidRPr="0095012F">
              <w:rPr>
                <w:b/>
                <w:sz w:val="20"/>
                <w:szCs w:val="20"/>
                <w:lang w:val="en-GB"/>
              </w:rPr>
              <w:t>Coordination</w:t>
            </w:r>
          </w:p>
        </w:tc>
      </w:tr>
      <w:tr w:rsidR="0095012F" w:rsidRPr="0095012F" w14:paraId="53387EE9" w14:textId="77777777" w:rsidTr="001C3CCE">
        <w:trPr>
          <w:trHeight w:val="67"/>
        </w:trPr>
        <w:tc>
          <w:tcPr>
            <w:tcW w:w="13994" w:type="dxa"/>
            <w:gridSpan w:val="5"/>
            <w:shd w:val="clear" w:color="auto" w:fill="D9E2F3"/>
          </w:tcPr>
          <w:p w14:paraId="7FF77460"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Co1. To what extent has the CF promoted complementarity, harmonization and coordination with other key partners to maximize the achievement of results?</w:t>
            </w:r>
          </w:p>
        </w:tc>
      </w:tr>
      <w:tr w:rsidR="0095012F" w:rsidRPr="0095012F" w14:paraId="00732E2E" w14:textId="77777777" w:rsidTr="0095012F">
        <w:trPr>
          <w:tblHeader/>
        </w:trPr>
        <w:tc>
          <w:tcPr>
            <w:tcW w:w="2570" w:type="dxa"/>
            <w:shd w:val="clear" w:color="auto" w:fill="D9E2F3"/>
          </w:tcPr>
          <w:p w14:paraId="39698A2F"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20E7093D"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5A5A2CAB"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50708F36"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0932E476"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535A0F07" w14:textId="77777777" w:rsidTr="0095012F">
        <w:tc>
          <w:tcPr>
            <w:tcW w:w="2570" w:type="dxa"/>
            <w:vMerge w:val="restart"/>
            <w:shd w:val="clear" w:color="auto" w:fill="FFFFFF"/>
          </w:tcPr>
          <w:p w14:paraId="5DBF4DBC"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Co1.1. To what extent has the CF fostered internal coordination, through the promotion of synergies and interlinkages between its interventions to maximize efficiency, coverage, reaching the most vulnerable while reducing and avoiding overlaps?</w:t>
            </w:r>
          </w:p>
        </w:tc>
        <w:tc>
          <w:tcPr>
            <w:tcW w:w="2775" w:type="dxa"/>
            <w:vMerge w:val="restart"/>
            <w:shd w:val="clear" w:color="auto" w:fill="auto"/>
          </w:tcPr>
          <w:p w14:paraId="0F1619E4"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The CF fostered internal coordination through the promotion of synergies, interlinkages between its interventions  to maximize efficiency, coverage, reaching the most vulnerable while reducing and avoiding overlaps</w:t>
            </w:r>
          </w:p>
        </w:tc>
        <w:tc>
          <w:tcPr>
            <w:tcW w:w="3352" w:type="dxa"/>
          </w:tcPr>
          <w:p w14:paraId="5DEBF0AE"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Evidence of interlinkages and complementary approaches between various interventions</w:t>
            </w:r>
          </w:p>
        </w:tc>
        <w:tc>
          <w:tcPr>
            <w:tcW w:w="2406" w:type="dxa"/>
          </w:tcPr>
          <w:p w14:paraId="3F7D2D8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4048B0F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3FB8F50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359CE177" w14:textId="77777777" w:rsidR="0095012F" w:rsidRPr="0095012F" w:rsidRDefault="0095012F" w:rsidP="0095012F">
            <w:pPr>
              <w:spacing w:before="0" w:after="0"/>
              <w:jc w:val="left"/>
              <w:rPr>
                <w:color w:val="6E7276"/>
                <w:sz w:val="20"/>
                <w:szCs w:val="20"/>
                <w:lang w:val="en-GB"/>
              </w:rPr>
            </w:pPr>
          </w:p>
          <w:p w14:paraId="5E82567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493CE57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403B907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48232D8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08977D2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51D019B9"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64600985" w14:textId="71BFACFA" w:rsidR="000A2C9A"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05FA41D2" w14:textId="77777777" w:rsidTr="0095012F">
        <w:tc>
          <w:tcPr>
            <w:tcW w:w="2570" w:type="dxa"/>
            <w:vMerge/>
            <w:shd w:val="clear" w:color="auto" w:fill="FFFFFF"/>
          </w:tcPr>
          <w:p w14:paraId="40FF65F8"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20F7C08D"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5BA29273"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Evidence of resources optimization and efficiency through coordination between interventions (e.g. transaction costs)</w:t>
            </w:r>
          </w:p>
        </w:tc>
        <w:tc>
          <w:tcPr>
            <w:tcW w:w="2406" w:type="dxa"/>
          </w:tcPr>
          <w:p w14:paraId="06D92C9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54900BB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351D950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4AEA7CC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20C13B8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3015791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42D3596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4119631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688E7E50" w14:textId="77777777" w:rsidTr="0095012F">
        <w:tc>
          <w:tcPr>
            <w:tcW w:w="2570" w:type="dxa"/>
            <w:vMerge/>
            <w:shd w:val="clear" w:color="auto" w:fill="FFFFFF"/>
          </w:tcPr>
          <w:p w14:paraId="6CBBC311"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7A3762B3"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39D2733A"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of mechanisms or platforms for information and </w:t>
            </w:r>
            <w:r w:rsidRPr="0095012F">
              <w:rPr>
                <w:rFonts w:cs="Arial"/>
                <w:sz w:val="20"/>
                <w:szCs w:val="20"/>
                <w:lang w:val="en-GB" w:eastAsia="en-GB"/>
              </w:rPr>
              <w:lastRenderedPageBreak/>
              <w:t>knowledge sharing between key partners</w:t>
            </w:r>
          </w:p>
        </w:tc>
        <w:tc>
          <w:tcPr>
            <w:tcW w:w="2406" w:type="dxa"/>
          </w:tcPr>
          <w:p w14:paraId="599B37D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32B9D65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1E5FEFD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Survey</w:t>
            </w:r>
          </w:p>
        </w:tc>
        <w:tc>
          <w:tcPr>
            <w:tcW w:w="2891" w:type="dxa"/>
          </w:tcPr>
          <w:p w14:paraId="6181D69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CF documentation</w:t>
            </w:r>
          </w:p>
          <w:p w14:paraId="4D12288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4CA8F24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0863224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UNCT</w:t>
            </w:r>
          </w:p>
          <w:p w14:paraId="5E25BB4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19A6C9DC" w14:textId="77777777" w:rsidTr="0095012F">
        <w:tc>
          <w:tcPr>
            <w:tcW w:w="2570" w:type="dxa"/>
            <w:vMerge/>
            <w:shd w:val="clear" w:color="auto" w:fill="FFFFFF"/>
          </w:tcPr>
          <w:p w14:paraId="3D90B601"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73A31043"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51B3DA9E"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Evidence of strategy to reduce overlaps between interventions</w:t>
            </w:r>
          </w:p>
        </w:tc>
        <w:tc>
          <w:tcPr>
            <w:tcW w:w="2406" w:type="dxa"/>
          </w:tcPr>
          <w:p w14:paraId="7BD6B80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775F2CE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194A68A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569E3E5D" w14:textId="77777777" w:rsidR="0095012F" w:rsidRPr="0095012F" w:rsidRDefault="0095012F" w:rsidP="0095012F">
            <w:pPr>
              <w:spacing w:before="0" w:after="0"/>
              <w:jc w:val="left"/>
              <w:rPr>
                <w:color w:val="6E7276"/>
                <w:sz w:val="20"/>
                <w:szCs w:val="20"/>
                <w:lang w:val="en-GB"/>
              </w:rPr>
            </w:pPr>
          </w:p>
          <w:p w14:paraId="0FCB524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061F1A4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Progress reports</w:t>
            </w:r>
          </w:p>
          <w:p w14:paraId="723FABA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Evaluations</w:t>
            </w:r>
          </w:p>
          <w:p w14:paraId="0FA9C0D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7E57224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6FCC31B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Government</w:t>
            </w:r>
          </w:p>
          <w:p w14:paraId="5F2AA1F2"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079C7E52" w14:textId="1EE0466E" w:rsidR="000A2C9A"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78F1A39D" w14:textId="77777777" w:rsidTr="0095012F">
        <w:tc>
          <w:tcPr>
            <w:tcW w:w="2570" w:type="dxa"/>
            <w:vMerge/>
            <w:shd w:val="clear" w:color="auto" w:fill="FFFFFF"/>
          </w:tcPr>
          <w:p w14:paraId="2E9ACDFF"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03DD77A6"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6243BDC5"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Perception of relevant stakeholders including target populations on the synergies vs overlap between interventions</w:t>
            </w:r>
          </w:p>
        </w:tc>
        <w:tc>
          <w:tcPr>
            <w:tcW w:w="2406" w:type="dxa"/>
          </w:tcPr>
          <w:p w14:paraId="5BD41DA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7383AAB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1D39677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tc>
        <w:tc>
          <w:tcPr>
            <w:tcW w:w="2891" w:type="dxa"/>
          </w:tcPr>
          <w:p w14:paraId="3E439F4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4342D04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753CC09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Government</w:t>
            </w:r>
          </w:p>
          <w:p w14:paraId="357FA379"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36B5D679" w14:textId="57C3E8D9" w:rsidR="000A2C9A"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388CA698" w14:textId="77777777" w:rsidTr="0095012F">
        <w:tc>
          <w:tcPr>
            <w:tcW w:w="2570" w:type="dxa"/>
            <w:vMerge w:val="restart"/>
            <w:shd w:val="clear" w:color="auto" w:fill="FFFFFF"/>
          </w:tcPr>
          <w:p w14:paraId="691EBF0F"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Co1.2. To what extent does the CF align with the strategic priorities of the UN Agencies?</w:t>
            </w:r>
          </w:p>
        </w:tc>
        <w:tc>
          <w:tcPr>
            <w:tcW w:w="2775" w:type="dxa"/>
            <w:vMerge w:val="restart"/>
            <w:shd w:val="clear" w:color="auto" w:fill="auto"/>
          </w:tcPr>
          <w:p w14:paraId="5B949A8F"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The CF aligns with the strategic priorities of the UN Agencies </w:t>
            </w:r>
          </w:p>
        </w:tc>
        <w:tc>
          <w:tcPr>
            <w:tcW w:w="3352" w:type="dxa"/>
          </w:tcPr>
          <w:p w14:paraId="6EFA404E"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Evidence of strategic plan alignment : alignment between the goals and objectives of the CF and the goals and objectives of the UN Agencies operating in the country</w:t>
            </w:r>
          </w:p>
        </w:tc>
        <w:tc>
          <w:tcPr>
            <w:tcW w:w="2406" w:type="dxa"/>
          </w:tcPr>
          <w:p w14:paraId="1181E0C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3E9A0B0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36A64E0F" w14:textId="77777777" w:rsidR="0095012F" w:rsidRPr="0095012F" w:rsidRDefault="0095012F" w:rsidP="0095012F">
            <w:pPr>
              <w:spacing w:before="0" w:after="0"/>
              <w:jc w:val="left"/>
              <w:rPr>
                <w:color w:val="6E7276"/>
                <w:sz w:val="20"/>
                <w:szCs w:val="20"/>
                <w:lang w:val="en-GB"/>
              </w:rPr>
            </w:pPr>
          </w:p>
        </w:tc>
        <w:tc>
          <w:tcPr>
            <w:tcW w:w="2891" w:type="dxa"/>
          </w:tcPr>
          <w:p w14:paraId="250D5D9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Strategic plans CF</w:t>
            </w:r>
          </w:p>
          <w:p w14:paraId="0CCCDA1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Strategic plans UN Agencies</w:t>
            </w:r>
          </w:p>
          <w:p w14:paraId="29D6F1C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3606483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2A0C6508" w14:textId="77777777" w:rsidR="0095012F" w:rsidRPr="0095012F" w:rsidRDefault="0095012F" w:rsidP="0095012F">
            <w:pPr>
              <w:spacing w:before="0" w:after="0"/>
              <w:jc w:val="left"/>
              <w:rPr>
                <w:color w:val="6E7276"/>
                <w:sz w:val="20"/>
                <w:szCs w:val="20"/>
                <w:lang w:val="en-GB"/>
              </w:rPr>
            </w:pPr>
          </w:p>
        </w:tc>
      </w:tr>
      <w:tr w:rsidR="0095012F" w:rsidRPr="0095012F" w14:paraId="0E87D3A7" w14:textId="77777777" w:rsidTr="0095012F">
        <w:tc>
          <w:tcPr>
            <w:tcW w:w="2570" w:type="dxa"/>
            <w:vMerge/>
            <w:shd w:val="clear" w:color="auto" w:fill="FFFFFF"/>
          </w:tcPr>
          <w:p w14:paraId="06DFE206"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55EEBA9F"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427A59AD" w14:textId="117E7C28"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Evidence of programmatic alignment: alignment between the program</w:t>
            </w:r>
            <w:r w:rsidR="002A3CE9">
              <w:rPr>
                <w:rFonts w:cs="Arial"/>
                <w:sz w:val="20"/>
                <w:szCs w:val="20"/>
                <w:lang w:val="en-GB" w:eastAsia="en-GB"/>
              </w:rPr>
              <w:t>me</w:t>
            </w:r>
            <w:r w:rsidRPr="0095012F">
              <w:rPr>
                <w:rFonts w:cs="Arial"/>
                <w:sz w:val="20"/>
                <w:szCs w:val="20"/>
                <w:lang w:val="en-GB" w:eastAsia="en-GB"/>
              </w:rPr>
              <w:t xml:space="preserve">s and initiatives implemented by the CF and the </w:t>
            </w:r>
            <w:r w:rsidRPr="0095012F">
              <w:rPr>
                <w:rFonts w:cs="Arial"/>
                <w:sz w:val="20"/>
                <w:szCs w:val="20"/>
                <w:lang w:val="en-GB" w:eastAsia="en-GB"/>
              </w:rPr>
              <w:lastRenderedPageBreak/>
              <w:t xml:space="preserve">thematic areas and focus of the UN Agencies </w:t>
            </w:r>
          </w:p>
        </w:tc>
        <w:tc>
          <w:tcPr>
            <w:tcW w:w="2406" w:type="dxa"/>
          </w:tcPr>
          <w:p w14:paraId="6ACF1B9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266320B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43EBD03F" w14:textId="77777777" w:rsidR="0095012F" w:rsidRPr="0095012F" w:rsidRDefault="0095012F" w:rsidP="0095012F">
            <w:pPr>
              <w:spacing w:before="0" w:after="0"/>
              <w:jc w:val="left"/>
              <w:rPr>
                <w:color w:val="6E7276"/>
                <w:sz w:val="20"/>
                <w:szCs w:val="20"/>
                <w:lang w:val="en-GB"/>
              </w:rPr>
            </w:pPr>
          </w:p>
        </w:tc>
        <w:tc>
          <w:tcPr>
            <w:tcW w:w="2891" w:type="dxa"/>
          </w:tcPr>
          <w:p w14:paraId="48A0D5B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Programmatic activities, projects and interventions from the UN Agencies</w:t>
            </w:r>
          </w:p>
          <w:p w14:paraId="5D334BE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CF documentation</w:t>
            </w:r>
          </w:p>
          <w:p w14:paraId="13F3E43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UNCT</w:t>
            </w:r>
          </w:p>
        </w:tc>
      </w:tr>
      <w:tr w:rsidR="0095012F" w:rsidRPr="0095012F" w14:paraId="2C8F8878" w14:textId="77777777" w:rsidTr="001C3CCE">
        <w:trPr>
          <w:trHeight w:val="67"/>
        </w:trPr>
        <w:tc>
          <w:tcPr>
            <w:tcW w:w="13994" w:type="dxa"/>
            <w:gridSpan w:val="5"/>
            <w:shd w:val="clear" w:color="auto" w:fill="D9E2F3"/>
          </w:tcPr>
          <w:p w14:paraId="0BCF58D5"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Co2. To what extent has the different UN agencies contributed to the functioning and consolidation of UNCT coordination mechanisms?</w:t>
            </w:r>
          </w:p>
        </w:tc>
      </w:tr>
      <w:tr w:rsidR="0095012F" w:rsidRPr="0095012F" w14:paraId="44A195FA" w14:textId="77777777" w:rsidTr="0095012F">
        <w:trPr>
          <w:tblHeader/>
        </w:trPr>
        <w:tc>
          <w:tcPr>
            <w:tcW w:w="2570" w:type="dxa"/>
            <w:shd w:val="clear" w:color="auto" w:fill="D9E2F3"/>
          </w:tcPr>
          <w:p w14:paraId="19733A10"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748742D0"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041B1EF3"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1F7F0DA5"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683B43B6"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51E0E52F" w14:textId="77777777" w:rsidTr="0095012F">
        <w:tc>
          <w:tcPr>
            <w:tcW w:w="2570" w:type="dxa"/>
            <w:vMerge w:val="restart"/>
            <w:shd w:val="clear" w:color="auto" w:fill="E7E6E6"/>
          </w:tcPr>
          <w:p w14:paraId="06037124"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val="restart"/>
            <w:shd w:val="clear" w:color="auto" w:fill="auto"/>
          </w:tcPr>
          <w:p w14:paraId="4D1812F9"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The different UN Agencies contributed to the functioning and consolidation of UNCT coordination mechanisms </w:t>
            </w:r>
          </w:p>
        </w:tc>
        <w:tc>
          <w:tcPr>
            <w:tcW w:w="3352" w:type="dxa"/>
          </w:tcPr>
          <w:p w14:paraId="2F9CAA55"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Functionality and effectiveness of coordination mechanisms such as Results Groups, Joint Programmes, Project Management Teams (PMT), Operations Management Teams (OMT) and other mechanisms in ensuring collaboration and coordination to ensure Delivering as One principles i.e. in terms of participation rate, collaboration and information sharing, adherence to coordination mechanism decisions, support for joint programming, synergies etc.</w:t>
            </w:r>
          </w:p>
        </w:tc>
        <w:tc>
          <w:tcPr>
            <w:tcW w:w="2406" w:type="dxa"/>
          </w:tcPr>
          <w:p w14:paraId="283F4A7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1F19351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2516761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69BE30A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 </w:t>
            </w:r>
          </w:p>
          <w:p w14:paraId="405DECC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CF documentation </w:t>
            </w:r>
          </w:p>
          <w:p w14:paraId="6E528F1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704994D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4427AAAF" w14:textId="77777777" w:rsidTr="0095012F">
        <w:tc>
          <w:tcPr>
            <w:tcW w:w="2570" w:type="dxa"/>
            <w:vMerge/>
            <w:shd w:val="clear" w:color="auto" w:fill="E7E6E6"/>
          </w:tcPr>
          <w:p w14:paraId="3BC52280"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14C96DF5"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0E8C013C"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UN Agencies and Steering Committee opinion on the coordination mechanisms and recommendations </w:t>
            </w:r>
          </w:p>
        </w:tc>
        <w:tc>
          <w:tcPr>
            <w:tcW w:w="2406" w:type="dxa"/>
          </w:tcPr>
          <w:p w14:paraId="2C181B3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33D9AEB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tc>
        <w:tc>
          <w:tcPr>
            <w:tcW w:w="2891" w:type="dxa"/>
          </w:tcPr>
          <w:p w14:paraId="4110FEE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UNCT </w:t>
            </w:r>
          </w:p>
          <w:p w14:paraId="4410660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Joint Steering Committee </w:t>
            </w:r>
          </w:p>
        </w:tc>
      </w:tr>
      <w:tr w:rsidR="0095012F" w:rsidRPr="0095012F" w14:paraId="652927CD" w14:textId="77777777" w:rsidTr="001C3CCE">
        <w:trPr>
          <w:trHeight w:val="67"/>
        </w:trPr>
        <w:tc>
          <w:tcPr>
            <w:tcW w:w="13994" w:type="dxa"/>
            <w:gridSpan w:val="5"/>
            <w:shd w:val="clear" w:color="auto" w:fill="D9E2F3"/>
          </w:tcPr>
          <w:p w14:paraId="40CBCAA0"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Co3. To what extent has the Joint Steering Committee ensured efficient coordination between the Government and the UNCT?</w:t>
            </w:r>
          </w:p>
        </w:tc>
      </w:tr>
      <w:tr w:rsidR="0095012F" w:rsidRPr="0095012F" w14:paraId="07B3202E" w14:textId="77777777" w:rsidTr="0095012F">
        <w:trPr>
          <w:tblHeader/>
        </w:trPr>
        <w:tc>
          <w:tcPr>
            <w:tcW w:w="2570" w:type="dxa"/>
            <w:shd w:val="clear" w:color="auto" w:fill="D9E2F3"/>
          </w:tcPr>
          <w:p w14:paraId="76E8CED8"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5C541978"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21620B1B"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4950BD9C"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3986E95B"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5433F354" w14:textId="77777777" w:rsidTr="0095012F">
        <w:tc>
          <w:tcPr>
            <w:tcW w:w="2570" w:type="dxa"/>
            <w:shd w:val="clear" w:color="auto" w:fill="E7E6E6"/>
          </w:tcPr>
          <w:p w14:paraId="7DE62933"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01C774FB"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The Joint Steering Committee ensured efficient coordination between the Government and the UNCT </w:t>
            </w:r>
          </w:p>
        </w:tc>
        <w:tc>
          <w:tcPr>
            <w:tcW w:w="3352" w:type="dxa"/>
          </w:tcPr>
          <w:p w14:paraId="5BDF6094"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Evidence in terms of 1) meeting frequency and timeliness, 2) participation (engagement), 3) decision-making and coordination, 4) communication and information sharing, 5) satisfaction</w:t>
            </w:r>
          </w:p>
          <w:p w14:paraId="2388EBBB" w14:textId="77777777" w:rsidR="0095012F" w:rsidRPr="0095012F" w:rsidRDefault="0095012F" w:rsidP="0095012F">
            <w:pPr>
              <w:spacing w:before="0" w:after="0"/>
              <w:jc w:val="left"/>
              <w:rPr>
                <w:rFonts w:cs="Arial"/>
                <w:sz w:val="20"/>
                <w:szCs w:val="20"/>
                <w:lang w:val="en-GB" w:eastAsia="en-GB"/>
              </w:rPr>
            </w:pPr>
          </w:p>
          <w:p w14:paraId="56C826DF" w14:textId="77777777" w:rsidR="0095012F" w:rsidRPr="0095012F" w:rsidRDefault="0095012F" w:rsidP="0095012F">
            <w:pPr>
              <w:spacing w:before="0" w:after="0"/>
              <w:jc w:val="left"/>
              <w:rPr>
                <w:rFonts w:cs="Arial"/>
                <w:sz w:val="20"/>
                <w:szCs w:val="20"/>
                <w:lang w:val="en-GB" w:eastAsia="en-GB"/>
              </w:rPr>
            </w:pPr>
          </w:p>
          <w:p w14:paraId="57880CDB" w14:textId="77777777" w:rsidR="0095012F" w:rsidRPr="0095012F" w:rsidRDefault="0095012F" w:rsidP="0095012F">
            <w:pPr>
              <w:spacing w:before="0" w:after="0"/>
              <w:jc w:val="left"/>
              <w:rPr>
                <w:rFonts w:cs="Arial"/>
                <w:sz w:val="20"/>
                <w:szCs w:val="20"/>
                <w:lang w:val="en-GB" w:eastAsia="en-GB"/>
              </w:rPr>
            </w:pPr>
          </w:p>
        </w:tc>
        <w:tc>
          <w:tcPr>
            <w:tcW w:w="2406" w:type="dxa"/>
          </w:tcPr>
          <w:p w14:paraId="1962113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KIIs</w:t>
            </w:r>
          </w:p>
          <w:p w14:paraId="623B34C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1464D9A4" w14:textId="77777777" w:rsidR="0095012F" w:rsidRPr="0095012F" w:rsidRDefault="0095012F" w:rsidP="0095012F">
            <w:pPr>
              <w:spacing w:before="0" w:after="0"/>
              <w:jc w:val="left"/>
              <w:rPr>
                <w:color w:val="6E7276"/>
                <w:sz w:val="20"/>
                <w:szCs w:val="20"/>
                <w:lang w:val="en-GB"/>
              </w:rPr>
            </w:pPr>
          </w:p>
        </w:tc>
        <w:tc>
          <w:tcPr>
            <w:tcW w:w="2891" w:type="dxa"/>
          </w:tcPr>
          <w:p w14:paraId="7BFE1B2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UNCT </w:t>
            </w:r>
          </w:p>
          <w:p w14:paraId="5E64984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Joint Steering Committee </w:t>
            </w:r>
          </w:p>
        </w:tc>
      </w:tr>
      <w:tr w:rsidR="0095012F" w:rsidRPr="0095012F" w14:paraId="7DD5937A" w14:textId="77777777" w:rsidTr="001C3CCE">
        <w:tc>
          <w:tcPr>
            <w:tcW w:w="13994" w:type="dxa"/>
            <w:gridSpan w:val="5"/>
            <w:shd w:val="clear" w:color="auto" w:fill="E2EFD9"/>
          </w:tcPr>
          <w:p w14:paraId="680AB52E" w14:textId="77777777" w:rsidR="0095012F" w:rsidRPr="0095012F" w:rsidRDefault="0095012F" w:rsidP="0095012F">
            <w:pPr>
              <w:spacing w:before="0" w:after="0"/>
              <w:jc w:val="left"/>
              <w:rPr>
                <w:b/>
                <w:sz w:val="20"/>
                <w:szCs w:val="20"/>
                <w:lang w:val="en-GB"/>
              </w:rPr>
            </w:pPr>
            <w:r w:rsidRPr="0095012F">
              <w:rPr>
                <w:b/>
                <w:sz w:val="20"/>
                <w:szCs w:val="20"/>
                <w:lang w:val="en-GB"/>
              </w:rPr>
              <w:t>Orientation towards Impact</w:t>
            </w:r>
          </w:p>
        </w:tc>
      </w:tr>
      <w:tr w:rsidR="0095012F" w:rsidRPr="0095012F" w14:paraId="41FDD27F" w14:textId="77777777" w:rsidTr="001C3CCE">
        <w:trPr>
          <w:trHeight w:val="67"/>
        </w:trPr>
        <w:tc>
          <w:tcPr>
            <w:tcW w:w="13994" w:type="dxa"/>
            <w:gridSpan w:val="5"/>
            <w:shd w:val="clear" w:color="auto" w:fill="D9E2F3"/>
          </w:tcPr>
          <w:p w14:paraId="0587B37F"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 xml:space="preserve">I1. To what extent has the CF in each of its strategic areas contributed to the following : a) promotion of gender equality and women’s empowerment, b) promotion of human rights, including disability inclusion, c) promotion of environmental sustainability objectives? </w:t>
            </w:r>
          </w:p>
        </w:tc>
      </w:tr>
      <w:tr w:rsidR="0095012F" w:rsidRPr="0095012F" w14:paraId="707ABA78" w14:textId="77777777" w:rsidTr="0095012F">
        <w:trPr>
          <w:tblHeader/>
        </w:trPr>
        <w:tc>
          <w:tcPr>
            <w:tcW w:w="2570" w:type="dxa"/>
            <w:shd w:val="clear" w:color="auto" w:fill="D9E2F3"/>
          </w:tcPr>
          <w:p w14:paraId="4181374A"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1532F3F8"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5EC61BA7"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711FB619"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6899D484"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23CCD094" w14:textId="77777777" w:rsidTr="0095012F">
        <w:trPr>
          <w:trHeight w:val="662"/>
        </w:trPr>
        <w:tc>
          <w:tcPr>
            <w:tcW w:w="2570" w:type="dxa"/>
            <w:vMerge w:val="restart"/>
            <w:shd w:val="clear" w:color="auto" w:fill="FFFFFF"/>
          </w:tcPr>
          <w:p w14:paraId="2F508ABA" w14:textId="77777777" w:rsidR="0095012F" w:rsidRPr="0095012F" w:rsidRDefault="0095012F" w:rsidP="0095012F">
            <w:pPr>
              <w:spacing w:before="0" w:after="0"/>
              <w:jc w:val="left"/>
              <w:textAlignment w:val="center"/>
            </w:pPr>
            <w:r w:rsidRPr="0095012F">
              <w:rPr>
                <w:rFonts w:cs="Arial"/>
                <w:sz w:val="20"/>
                <w:szCs w:val="20"/>
                <w:lang w:val="en-GB" w:eastAsia="en-GB"/>
              </w:rPr>
              <w:t xml:space="preserve">I1.1. To what extent has Strategic Area 1 </w:t>
            </w:r>
            <w:r w:rsidRPr="0095012F">
              <w:rPr>
                <w:rFonts w:cs="Arial"/>
                <w:i/>
                <w:iCs/>
                <w:sz w:val="20"/>
                <w:szCs w:val="20"/>
                <w:lang w:val="en-GB" w:eastAsia="en-GB"/>
              </w:rPr>
              <w:t>Sustainable Agriculture and Food Security</w:t>
            </w:r>
            <w:r w:rsidRPr="0095012F">
              <w:rPr>
                <w:rFonts w:cs="Arial"/>
                <w:sz w:val="20"/>
                <w:szCs w:val="20"/>
                <w:lang w:val="en-GB" w:eastAsia="en-GB"/>
              </w:rPr>
              <w:t xml:space="preserve"> contributed to</w:t>
            </w:r>
            <w:r w:rsidRPr="0095012F">
              <w:t xml:space="preserve"> a) </w:t>
            </w:r>
            <w:r w:rsidRPr="0095012F">
              <w:rPr>
                <w:rFonts w:cs="Arial"/>
                <w:sz w:val="20"/>
                <w:szCs w:val="20"/>
                <w:lang w:val="en-GB" w:eastAsia="en-GB"/>
              </w:rPr>
              <w:t>promotion of gender equality and women’s empowerment, b</w:t>
            </w:r>
            <w:r w:rsidRPr="0095012F">
              <w:rPr>
                <w:sz w:val="20"/>
              </w:rPr>
              <w:t>) promotion of human rights, including disability inclusion, c) promotion of environmental sustainability objectives?</w:t>
            </w:r>
          </w:p>
        </w:tc>
        <w:tc>
          <w:tcPr>
            <w:tcW w:w="2775" w:type="dxa"/>
            <w:shd w:val="clear" w:color="auto" w:fill="auto"/>
          </w:tcPr>
          <w:p w14:paraId="3FE6C23C"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Strategic Area 1 has contributed to the promotion of gender equality and women’s empowerment</w:t>
            </w:r>
          </w:p>
        </w:tc>
        <w:tc>
          <w:tcPr>
            <w:tcW w:w="3352" w:type="dxa"/>
          </w:tcPr>
          <w:p w14:paraId="12B64846" w14:textId="3E9F80C3"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of impact of the CF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women’s access to land, ii) women’s participation in agricultural decision-making, iii) gender-responsive agricultural policies and program</w:t>
            </w:r>
            <w:r w:rsidR="002A3CE9">
              <w:rPr>
                <w:rFonts w:cs="Arial"/>
                <w:sz w:val="20"/>
                <w:szCs w:val="20"/>
                <w:lang w:val="en-GB" w:eastAsia="en-GB"/>
              </w:rPr>
              <w:t>me</w:t>
            </w:r>
            <w:r w:rsidRPr="0095012F">
              <w:rPr>
                <w:rFonts w:cs="Arial"/>
                <w:sz w:val="20"/>
                <w:szCs w:val="20"/>
                <w:lang w:val="en-GB" w:eastAsia="en-GB"/>
              </w:rPr>
              <w:t xml:space="preserve">s, iv) women’s access to agricultural resources and information, v)  income generation and economic empowerment, vi) improving women’s and children’s nutrition and food security, vii) women’s resilience to climate change </w:t>
            </w:r>
          </w:p>
        </w:tc>
        <w:tc>
          <w:tcPr>
            <w:tcW w:w="2406" w:type="dxa"/>
          </w:tcPr>
          <w:p w14:paraId="75FF5C0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607B488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749A026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535C60A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19F491C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56885D9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487B912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UNCT </w:t>
            </w:r>
          </w:p>
          <w:p w14:paraId="477D0F9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471321B0" w14:textId="77777777" w:rsidTr="0095012F">
        <w:trPr>
          <w:trHeight w:val="660"/>
        </w:trPr>
        <w:tc>
          <w:tcPr>
            <w:tcW w:w="2570" w:type="dxa"/>
            <w:vMerge/>
            <w:shd w:val="clear" w:color="auto" w:fill="FFFFFF"/>
          </w:tcPr>
          <w:p w14:paraId="036A8FBE"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2A191490"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Strategic Area 1 has contributed to the promotion of human rights, including disability inclusion</w:t>
            </w:r>
          </w:p>
        </w:tc>
        <w:tc>
          <w:tcPr>
            <w:tcW w:w="3352" w:type="dxa"/>
          </w:tcPr>
          <w:p w14:paraId="1F36960E"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of impact of the CF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disability-inclusive policies and strategies in agriculture, ii) changes in the accessibility of agricultural resources for persons with disabilities, iii) promotion and adoption of inclusive agricultural practices, iv) raising awareness and advocating for the rights and inclusion of persons with disabilities in the agriculture and food security sector</w:t>
            </w:r>
          </w:p>
        </w:tc>
        <w:tc>
          <w:tcPr>
            <w:tcW w:w="2406" w:type="dxa"/>
          </w:tcPr>
          <w:p w14:paraId="0C27645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5E411B7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02C8B25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686DF62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5D89853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7FC7BB2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2C62FDB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UNCT </w:t>
            </w:r>
          </w:p>
          <w:p w14:paraId="6CAD153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0F77AFA6" w14:textId="77777777" w:rsidTr="0095012F">
        <w:trPr>
          <w:trHeight w:val="660"/>
        </w:trPr>
        <w:tc>
          <w:tcPr>
            <w:tcW w:w="2570" w:type="dxa"/>
            <w:vMerge/>
            <w:shd w:val="clear" w:color="auto" w:fill="FFFFFF"/>
          </w:tcPr>
          <w:p w14:paraId="440046F6"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59AF2607"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Strategic Area 1 has contributed to the promotion </w:t>
            </w:r>
            <w:r w:rsidRPr="0095012F">
              <w:rPr>
                <w:rFonts w:cs="Arial"/>
                <w:sz w:val="20"/>
                <w:szCs w:val="20"/>
                <w:lang w:val="en-GB" w:eastAsia="en-GB"/>
              </w:rPr>
              <w:lastRenderedPageBreak/>
              <w:t xml:space="preserve">of environmental sustainability objectives </w:t>
            </w:r>
          </w:p>
        </w:tc>
        <w:tc>
          <w:tcPr>
            <w:tcW w:w="3352" w:type="dxa"/>
          </w:tcPr>
          <w:p w14:paraId="2F52D281"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lastRenderedPageBreak/>
              <w:t xml:space="preserve">Evidence of impact of the CF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xml:space="preserve">) sustainable land </w:t>
            </w:r>
            <w:r w:rsidRPr="0095012F">
              <w:rPr>
                <w:rFonts w:cs="Arial"/>
                <w:sz w:val="20"/>
                <w:szCs w:val="20"/>
                <w:lang w:val="en-GB" w:eastAsia="en-GB"/>
              </w:rPr>
              <w:lastRenderedPageBreak/>
              <w:t>management practices, ii) water resource management practices, iii) climate change mitigation and adaptation practices, iv) biodiversity conservation, v) reduction of agrochemical use, vi) energy efficiency practices and/or use of renewable energy</w:t>
            </w:r>
          </w:p>
        </w:tc>
        <w:tc>
          <w:tcPr>
            <w:tcW w:w="2406" w:type="dxa"/>
          </w:tcPr>
          <w:p w14:paraId="1762714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36A0CFD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FGD</w:t>
            </w:r>
          </w:p>
          <w:p w14:paraId="5253430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5F3F330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1695FC2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12F603E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 xml:space="preserve">Monitoring and Evaluation reports </w:t>
            </w:r>
          </w:p>
          <w:p w14:paraId="0300C28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 xml:space="preserve">UNCT </w:t>
            </w:r>
          </w:p>
          <w:p w14:paraId="4F33C0C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4C25CED8" w14:textId="77777777" w:rsidTr="0095012F">
        <w:trPr>
          <w:trHeight w:val="660"/>
        </w:trPr>
        <w:tc>
          <w:tcPr>
            <w:tcW w:w="2570" w:type="dxa"/>
            <w:vMerge/>
            <w:shd w:val="clear" w:color="auto" w:fill="FFFFFF"/>
          </w:tcPr>
          <w:p w14:paraId="7D9A2880"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E7E6E6"/>
          </w:tcPr>
          <w:p w14:paraId="1E10B55B"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020A2B78"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Opinion of the UNCT, Joint Steering Committee, beneficiaries and development partners on the contribution of Strategic Area 1 on the above mentioned and recommendations </w:t>
            </w:r>
          </w:p>
        </w:tc>
        <w:tc>
          <w:tcPr>
            <w:tcW w:w="2406" w:type="dxa"/>
          </w:tcPr>
          <w:p w14:paraId="5B32520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3482335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tc>
        <w:tc>
          <w:tcPr>
            <w:tcW w:w="2891" w:type="dxa"/>
          </w:tcPr>
          <w:p w14:paraId="01F9263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4E3BE4F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6ACCDC6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Government</w:t>
            </w:r>
          </w:p>
          <w:p w14:paraId="2583EB9D"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502F92F6" w14:textId="597E085B" w:rsidR="00417D55"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5246F9B4" w14:textId="77777777" w:rsidTr="0095012F">
        <w:trPr>
          <w:trHeight w:val="613"/>
        </w:trPr>
        <w:tc>
          <w:tcPr>
            <w:tcW w:w="2570" w:type="dxa"/>
            <w:vMerge w:val="restart"/>
            <w:shd w:val="clear" w:color="auto" w:fill="FFFFFF"/>
          </w:tcPr>
          <w:p w14:paraId="617D0863"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I1.2. To what extent has Strategic Area 2 </w:t>
            </w:r>
            <w:r w:rsidRPr="0095012F">
              <w:rPr>
                <w:rFonts w:cs="Arial"/>
                <w:i/>
                <w:iCs/>
                <w:sz w:val="20"/>
                <w:szCs w:val="20"/>
                <w:lang w:val="en-GB" w:eastAsia="en-GB"/>
              </w:rPr>
              <w:t xml:space="preserve">Transformational Governance </w:t>
            </w:r>
            <w:r w:rsidRPr="0095012F">
              <w:rPr>
                <w:rFonts w:cs="Arial"/>
                <w:sz w:val="20"/>
                <w:szCs w:val="20"/>
                <w:lang w:val="en-GB" w:eastAsia="en-GB"/>
              </w:rPr>
              <w:t>contributed to</w:t>
            </w:r>
            <w:r w:rsidRPr="0095012F">
              <w:t xml:space="preserve"> a) </w:t>
            </w:r>
            <w:r w:rsidRPr="0095012F">
              <w:rPr>
                <w:rFonts w:cs="Arial"/>
                <w:sz w:val="20"/>
                <w:szCs w:val="20"/>
                <w:lang w:val="en-GB" w:eastAsia="en-GB"/>
              </w:rPr>
              <w:t>promotion of gender equality and women’s empowerment, b</w:t>
            </w:r>
            <w:r w:rsidRPr="0095012F">
              <w:rPr>
                <w:sz w:val="20"/>
              </w:rPr>
              <w:t>) promotion of human rights, including disability inclusion, c) promotion of environmental sustainability objectives?</w:t>
            </w:r>
          </w:p>
        </w:tc>
        <w:tc>
          <w:tcPr>
            <w:tcW w:w="2775" w:type="dxa"/>
            <w:shd w:val="clear" w:color="auto" w:fill="auto"/>
          </w:tcPr>
          <w:p w14:paraId="14B7A897"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Strategic Area 2 has contributed to the promotion of gender equality and women’s empowerment</w:t>
            </w:r>
          </w:p>
        </w:tc>
        <w:tc>
          <w:tcPr>
            <w:tcW w:w="3352" w:type="dxa"/>
          </w:tcPr>
          <w:p w14:paraId="64CB6E89"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of impact of the CF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xml:space="preserve">) gender-responsive laws and policies, ii) women’s political participation, iii) gender-responsive institutions, iv) gender mainstreaming in public administration, v) access to justice, vi) women's economic empowerment in Governance </w:t>
            </w:r>
          </w:p>
        </w:tc>
        <w:tc>
          <w:tcPr>
            <w:tcW w:w="2406" w:type="dxa"/>
          </w:tcPr>
          <w:p w14:paraId="6B5C7B1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55EC500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65C7928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344D51C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15465DF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478F821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677E1FB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UNCT </w:t>
            </w:r>
          </w:p>
          <w:p w14:paraId="6C92AEC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2B4F7A3D" w14:textId="77777777" w:rsidTr="0095012F">
        <w:trPr>
          <w:trHeight w:val="611"/>
        </w:trPr>
        <w:tc>
          <w:tcPr>
            <w:tcW w:w="2570" w:type="dxa"/>
            <w:vMerge/>
            <w:shd w:val="clear" w:color="auto" w:fill="FFFFFF"/>
          </w:tcPr>
          <w:p w14:paraId="07E65545"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2A61FA9B"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Strategic Area 2 has contributed to the promotion of human rights, including disability inclusion</w:t>
            </w:r>
          </w:p>
        </w:tc>
        <w:tc>
          <w:tcPr>
            <w:tcW w:w="3352" w:type="dxa"/>
          </w:tcPr>
          <w:p w14:paraId="0BD7CB2D"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of impact of the CF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xml:space="preserve">) disability-inclusive laws and policies, ii) access to justice, iii) disability-inclusive institutions, iv) participation and representation of persons with disabilities in decision-making processes, v) </w:t>
            </w:r>
            <w:r w:rsidRPr="0095012F">
              <w:rPr>
                <w:rFonts w:cs="Arial"/>
                <w:sz w:val="20"/>
                <w:szCs w:val="20"/>
                <w:lang w:val="en-GB" w:eastAsia="en-GB"/>
              </w:rPr>
              <w:lastRenderedPageBreak/>
              <w:t>accessibility of public services, vi) raising awareness and promoting sensitization about disability rights and inclusion</w:t>
            </w:r>
          </w:p>
        </w:tc>
        <w:tc>
          <w:tcPr>
            <w:tcW w:w="2406" w:type="dxa"/>
          </w:tcPr>
          <w:p w14:paraId="709A400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6897661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1333A16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3EC480C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138C41C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06C37A8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1441739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UNCT </w:t>
            </w:r>
          </w:p>
          <w:p w14:paraId="2DFBAE0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524353B0" w14:textId="77777777" w:rsidTr="0095012F">
        <w:trPr>
          <w:trHeight w:val="611"/>
        </w:trPr>
        <w:tc>
          <w:tcPr>
            <w:tcW w:w="2570" w:type="dxa"/>
            <w:vMerge/>
            <w:shd w:val="clear" w:color="auto" w:fill="FFFFFF"/>
          </w:tcPr>
          <w:p w14:paraId="23114523"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6896146C"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Strategic Area 2 has contributed to the promotion of environmental sustainability objectives </w:t>
            </w:r>
          </w:p>
        </w:tc>
        <w:tc>
          <w:tcPr>
            <w:tcW w:w="3352" w:type="dxa"/>
          </w:tcPr>
          <w:p w14:paraId="609A62BA"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of impact of the CF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environmental policy framework, ii) institutional capacity for environmental governance, iii) environmental justice and social inclusion etc.</w:t>
            </w:r>
          </w:p>
        </w:tc>
        <w:tc>
          <w:tcPr>
            <w:tcW w:w="2406" w:type="dxa"/>
          </w:tcPr>
          <w:p w14:paraId="1DCA5E3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778CA23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69371F9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02C301E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0E2DAB6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091655A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38DFFAF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UNCT </w:t>
            </w:r>
          </w:p>
          <w:p w14:paraId="03AB009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5E9F5ED4" w14:textId="77777777" w:rsidTr="0095012F">
        <w:trPr>
          <w:trHeight w:val="611"/>
        </w:trPr>
        <w:tc>
          <w:tcPr>
            <w:tcW w:w="2570" w:type="dxa"/>
            <w:vMerge/>
            <w:shd w:val="clear" w:color="auto" w:fill="FFFFFF"/>
          </w:tcPr>
          <w:p w14:paraId="7BEE59CE"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E7E6E6"/>
          </w:tcPr>
          <w:p w14:paraId="01F82FFF"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2955FC5D"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Opinion of the the UNCT, Joint Steering Committee, beneficiaries and development partners on the contribution of Strategic Area 2 on the above mentioned and recommendations</w:t>
            </w:r>
          </w:p>
        </w:tc>
        <w:tc>
          <w:tcPr>
            <w:tcW w:w="2406" w:type="dxa"/>
          </w:tcPr>
          <w:p w14:paraId="62BF548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6119A5B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tc>
        <w:tc>
          <w:tcPr>
            <w:tcW w:w="2891" w:type="dxa"/>
          </w:tcPr>
          <w:p w14:paraId="2FF82B7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4F142609" w14:textId="6AD24C6A"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11B58981"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530414D0" w14:textId="117D741C" w:rsidR="00417D55"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052FD89E" w14:textId="77777777" w:rsidTr="0095012F">
        <w:trPr>
          <w:trHeight w:val="613"/>
        </w:trPr>
        <w:tc>
          <w:tcPr>
            <w:tcW w:w="2570" w:type="dxa"/>
            <w:vMerge w:val="restart"/>
            <w:shd w:val="clear" w:color="auto" w:fill="FFFFFF"/>
          </w:tcPr>
          <w:p w14:paraId="2305E11B"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I1.3. To what extent has Strategic Area 3 </w:t>
            </w:r>
            <w:r w:rsidRPr="0095012F">
              <w:rPr>
                <w:rFonts w:cs="Arial"/>
                <w:i/>
                <w:iCs/>
                <w:sz w:val="20"/>
                <w:szCs w:val="20"/>
                <w:lang w:val="en-GB" w:eastAsia="en-GB"/>
              </w:rPr>
              <w:t>Access to Basic Services</w:t>
            </w:r>
            <w:r w:rsidRPr="0095012F">
              <w:rPr>
                <w:rFonts w:cs="Arial"/>
                <w:sz w:val="20"/>
                <w:szCs w:val="20"/>
                <w:lang w:val="en-GB" w:eastAsia="en-GB"/>
              </w:rPr>
              <w:t xml:space="preserve"> contributed to</w:t>
            </w:r>
            <w:r w:rsidRPr="0095012F">
              <w:t xml:space="preserve"> a) </w:t>
            </w:r>
            <w:r w:rsidRPr="0095012F">
              <w:rPr>
                <w:rFonts w:cs="Arial"/>
                <w:sz w:val="20"/>
                <w:szCs w:val="20"/>
                <w:lang w:val="en-GB" w:eastAsia="en-GB"/>
              </w:rPr>
              <w:t>promotion of gender equality and women’s empowerment, b</w:t>
            </w:r>
            <w:r w:rsidRPr="0095012F">
              <w:rPr>
                <w:sz w:val="20"/>
              </w:rPr>
              <w:t xml:space="preserve">) promotion of human rights, including disability inclusion, c) promotion of </w:t>
            </w:r>
            <w:r w:rsidRPr="0095012F">
              <w:rPr>
                <w:sz w:val="20"/>
              </w:rPr>
              <w:lastRenderedPageBreak/>
              <w:t>environmental sustainability objectives?</w:t>
            </w:r>
          </w:p>
        </w:tc>
        <w:tc>
          <w:tcPr>
            <w:tcW w:w="2775" w:type="dxa"/>
            <w:shd w:val="clear" w:color="auto" w:fill="auto"/>
          </w:tcPr>
          <w:p w14:paraId="3399867A"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lastRenderedPageBreak/>
              <w:t>Strategic Area 3 has contributed to the promotion of gender equality and women’s empowerment</w:t>
            </w:r>
          </w:p>
        </w:tc>
        <w:tc>
          <w:tcPr>
            <w:tcW w:w="3352" w:type="dxa"/>
          </w:tcPr>
          <w:p w14:paraId="23C8BC9B"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of impact of the CF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gender-responsive service delivery in basic services</w:t>
            </w:r>
            <w:r w:rsidRPr="0095012F">
              <w:rPr>
                <w:rFonts w:cs="Arial"/>
                <w:sz w:val="20"/>
                <w:szCs w:val="20"/>
                <w:vertAlign w:val="superscript"/>
                <w:lang w:val="en-GB" w:eastAsia="en-GB"/>
              </w:rPr>
              <w:footnoteReference w:id="14"/>
            </w:r>
            <w:r w:rsidRPr="0095012F">
              <w:rPr>
                <w:rFonts w:cs="Arial"/>
                <w:sz w:val="20"/>
                <w:szCs w:val="20"/>
                <w:lang w:val="en-GB" w:eastAsia="en-GB"/>
              </w:rPr>
              <w:t xml:space="preserve">, ii) changes in gender disparities accessing basic services, iii) women’s participation in service planning and decision-making, iv) gender-sensitive infrastructure, v) quality and gender-responsive education, vi) women’s access to healthcare services, vii) capacity building </w:t>
            </w:r>
          </w:p>
        </w:tc>
        <w:tc>
          <w:tcPr>
            <w:tcW w:w="2406" w:type="dxa"/>
          </w:tcPr>
          <w:p w14:paraId="66F8485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5DFB4C9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0CB68F7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52AB2BD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0BBE906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28B5C3F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602A9AD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5D82FCF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46733D38" w14:textId="77777777" w:rsidTr="0095012F">
        <w:trPr>
          <w:trHeight w:val="611"/>
        </w:trPr>
        <w:tc>
          <w:tcPr>
            <w:tcW w:w="2570" w:type="dxa"/>
            <w:vMerge/>
            <w:shd w:val="clear" w:color="auto" w:fill="FFFFFF"/>
          </w:tcPr>
          <w:p w14:paraId="1795D80E"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6A8E3C78"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Strategic Area 3 has contributed to the promotion of human rights, including disability inclusion</w:t>
            </w:r>
          </w:p>
        </w:tc>
        <w:tc>
          <w:tcPr>
            <w:tcW w:w="3352" w:type="dxa"/>
          </w:tcPr>
          <w:p w14:paraId="6DB2A7F3"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of impact of the CF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improving the accessibility of basic services</w:t>
            </w:r>
            <w:r w:rsidRPr="0095012F">
              <w:t xml:space="preserve"> for persons with disabilities</w:t>
            </w:r>
            <w:r w:rsidRPr="0095012F">
              <w:rPr>
                <w:rFonts w:cs="Arial"/>
                <w:sz w:val="20"/>
                <w:szCs w:val="20"/>
                <w:lang w:val="en-GB" w:eastAsia="en-GB"/>
              </w:rPr>
              <w:t>, ii) participation of persons with disabilities in the planning, implementation and evaluation of basic service delivery, iii) access to inclusive education, iv) access to disability-inclusive healthcare services</w:t>
            </w:r>
          </w:p>
        </w:tc>
        <w:tc>
          <w:tcPr>
            <w:tcW w:w="2406" w:type="dxa"/>
          </w:tcPr>
          <w:p w14:paraId="79E205B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6F033C9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6A383C5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0A703E4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0F11439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245ADAF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4C8FDB4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45DCE61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23950C3E" w14:textId="77777777" w:rsidTr="0095012F">
        <w:trPr>
          <w:trHeight w:val="611"/>
        </w:trPr>
        <w:tc>
          <w:tcPr>
            <w:tcW w:w="2570" w:type="dxa"/>
            <w:vMerge/>
            <w:shd w:val="clear" w:color="auto" w:fill="FFFFFF"/>
          </w:tcPr>
          <w:p w14:paraId="4E0070C6"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01F33732"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Strategic Area 3 has contributed to the promotion of environmental sustainability objectives </w:t>
            </w:r>
          </w:p>
        </w:tc>
        <w:tc>
          <w:tcPr>
            <w:tcW w:w="3352" w:type="dxa"/>
          </w:tcPr>
          <w:p w14:paraId="6A9935C7"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of impact of the CF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xml:space="preserve">) access to sustainable energy, ii) improvements in water conservation and management within basic service provision, iii) waste management and recycling, iv) environmental education and awareness </w:t>
            </w:r>
          </w:p>
        </w:tc>
        <w:tc>
          <w:tcPr>
            <w:tcW w:w="2406" w:type="dxa"/>
          </w:tcPr>
          <w:p w14:paraId="12B1117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2DF83B4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2707EBD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75EF5C0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7AAAC9A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05077D7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0B64F7B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3B7F741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648BF727" w14:textId="77777777" w:rsidTr="0095012F">
        <w:trPr>
          <w:trHeight w:val="611"/>
        </w:trPr>
        <w:tc>
          <w:tcPr>
            <w:tcW w:w="2570" w:type="dxa"/>
            <w:vMerge/>
            <w:shd w:val="clear" w:color="auto" w:fill="FFFFFF"/>
          </w:tcPr>
          <w:p w14:paraId="28036C5C"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E7E6E6"/>
          </w:tcPr>
          <w:p w14:paraId="2660C3FD"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694B8E16"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Opinion of the UNCT, Joint Steering Committee, beneficiaries and development partners on the contribution of Strategic Area 3 on the above mentioned and recommendations</w:t>
            </w:r>
          </w:p>
        </w:tc>
        <w:tc>
          <w:tcPr>
            <w:tcW w:w="2406" w:type="dxa"/>
          </w:tcPr>
          <w:p w14:paraId="1296BF4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3C34E61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tc>
        <w:tc>
          <w:tcPr>
            <w:tcW w:w="2891" w:type="dxa"/>
          </w:tcPr>
          <w:p w14:paraId="546C4F1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00FD0D92" w14:textId="6C394C94"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2C24F949"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06FE4AE5" w14:textId="5C226C2B" w:rsidR="00417D55"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0AFA2DC8" w14:textId="77777777" w:rsidTr="0095012F">
        <w:trPr>
          <w:trHeight w:val="662"/>
        </w:trPr>
        <w:tc>
          <w:tcPr>
            <w:tcW w:w="2570" w:type="dxa"/>
            <w:vMerge w:val="restart"/>
            <w:shd w:val="clear" w:color="auto" w:fill="FFFFFF"/>
          </w:tcPr>
          <w:p w14:paraId="68956ED7"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I1.4. To what extent has Strategic Area 4: </w:t>
            </w:r>
            <w:r w:rsidRPr="0095012F">
              <w:rPr>
                <w:rFonts w:cs="Arial"/>
                <w:i/>
                <w:iCs/>
                <w:sz w:val="20"/>
                <w:szCs w:val="20"/>
                <w:lang w:val="en-GB" w:eastAsia="en-GB"/>
              </w:rPr>
              <w:t>Protection and Empowerment of the most vulnerable</w:t>
            </w:r>
            <w:r w:rsidRPr="0095012F">
              <w:rPr>
                <w:rFonts w:cs="Arial"/>
                <w:sz w:val="20"/>
                <w:szCs w:val="20"/>
                <w:lang w:val="en-GB" w:eastAsia="en-GB"/>
              </w:rPr>
              <w:t xml:space="preserve"> contributed to</w:t>
            </w:r>
            <w:r w:rsidRPr="0095012F">
              <w:t xml:space="preserve"> </w:t>
            </w:r>
            <w:r w:rsidRPr="0095012F">
              <w:lastRenderedPageBreak/>
              <w:t xml:space="preserve">a) </w:t>
            </w:r>
            <w:r w:rsidRPr="0095012F">
              <w:rPr>
                <w:rFonts w:cs="Arial"/>
                <w:sz w:val="20"/>
                <w:szCs w:val="20"/>
                <w:lang w:val="en-GB" w:eastAsia="en-GB"/>
              </w:rPr>
              <w:t>promotion of gender equality and women’s empowerment, b</w:t>
            </w:r>
            <w:r w:rsidRPr="0095012F">
              <w:rPr>
                <w:sz w:val="20"/>
              </w:rPr>
              <w:t>) promotion of human rights, including disability inclusion, c) promotion of environmental sustainability objectives?</w:t>
            </w:r>
          </w:p>
        </w:tc>
        <w:tc>
          <w:tcPr>
            <w:tcW w:w="2775" w:type="dxa"/>
            <w:shd w:val="clear" w:color="auto" w:fill="auto"/>
          </w:tcPr>
          <w:p w14:paraId="47CA2431"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lastRenderedPageBreak/>
              <w:t>Strategic Area 4 has contributed to the promotion of gender equality and women’s empowerment</w:t>
            </w:r>
          </w:p>
        </w:tc>
        <w:tc>
          <w:tcPr>
            <w:tcW w:w="3352" w:type="dxa"/>
          </w:tcPr>
          <w:p w14:paraId="30DB4FD5" w14:textId="002F77EE"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of impact of the CF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access to social protection program</w:t>
            </w:r>
            <w:r w:rsidR="0054112E">
              <w:rPr>
                <w:rFonts w:cs="Arial"/>
                <w:sz w:val="20"/>
                <w:szCs w:val="20"/>
                <w:lang w:val="en-GB" w:eastAsia="en-GB"/>
              </w:rPr>
              <w:t>me</w:t>
            </w:r>
            <w:r w:rsidRPr="0095012F">
              <w:rPr>
                <w:rFonts w:cs="Arial"/>
                <w:sz w:val="20"/>
                <w:szCs w:val="20"/>
                <w:lang w:val="en-GB" w:eastAsia="en-GB"/>
              </w:rPr>
              <w:t xml:space="preserve">s for vulnerable groups, including women and girls, ii) gender-responsive legal protection, iii) </w:t>
            </w:r>
            <w:r w:rsidRPr="0095012F">
              <w:rPr>
                <w:rFonts w:cs="Arial"/>
                <w:sz w:val="20"/>
                <w:szCs w:val="20"/>
                <w:lang w:val="en-GB" w:eastAsia="en-GB"/>
              </w:rPr>
              <w:lastRenderedPageBreak/>
              <w:t>capacity building and empowerment, iv) awareness raising and behaviour change towards women and girls’ rights, v) access to protection services</w:t>
            </w:r>
          </w:p>
        </w:tc>
        <w:tc>
          <w:tcPr>
            <w:tcW w:w="2406" w:type="dxa"/>
          </w:tcPr>
          <w:p w14:paraId="689264A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532C8FC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6F94536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284F8FC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0F4B693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5B0F0A2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6B04C74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315E554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7C9FF299" w14:textId="77777777" w:rsidTr="0095012F">
        <w:trPr>
          <w:trHeight w:val="660"/>
        </w:trPr>
        <w:tc>
          <w:tcPr>
            <w:tcW w:w="2570" w:type="dxa"/>
            <w:vMerge/>
            <w:shd w:val="clear" w:color="auto" w:fill="FFFFFF"/>
          </w:tcPr>
          <w:p w14:paraId="3ABB12D8"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35CEC35C"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Strategic Area 4 has contributed to the promotion of human rights, including disability inclusion</w:t>
            </w:r>
          </w:p>
        </w:tc>
        <w:tc>
          <w:tcPr>
            <w:tcW w:w="3352" w:type="dxa"/>
          </w:tcPr>
          <w:p w14:paraId="5829608F" w14:textId="08429FAC"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of impact of the CF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access to social protection program</w:t>
            </w:r>
            <w:r w:rsidR="0054112E">
              <w:rPr>
                <w:rFonts w:cs="Arial"/>
                <w:sz w:val="20"/>
                <w:szCs w:val="20"/>
                <w:lang w:val="en-GB" w:eastAsia="en-GB"/>
              </w:rPr>
              <w:t>me</w:t>
            </w:r>
            <w:r w:rsidRPr="0095012F">
              <w:rPr>
                <w:rFonts w:cs="Arial"/>
                <w:sz w:val="20"/>
                <w:szCs w:val="20"/>
                <w:lang w:val="en-GB" w:eastAsia="en-GB"/>
              </w:rPr>
              <w:t>s for vulnerable groups, including persons with disability, ii) legal protection for people living with disabilities, iii) capacity building and empowerment, iv) access to protection services</w:t>
            </w:r>
          </w:p>
        </w:tc>
        <w:tc>
          <w:tcPr>
            <w:tcW w:w="2406" w:type="dxa"/>
          </w:tcPr>
          <w:p w14:paraId="466A3A5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744E21F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747A815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1AC184E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0D14941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69813D9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1E23EB6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6309737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1795A914" w14:textId="77777777" w:rsidTr="0095012F">
        <w:trPr>
          <w:trHeight w:val="660"/>
        </w:trPr>
        <w:tc>
          <w:tcPr>
            <w:tcW w:w="2570" w:type="dxa"/>
            <w:vMerge/>
            <w:shd w:val="clear" w:color="auto" w:fill="FFFFFF"/>
          </w:tcPr>
          <w:p w14:paraId="1F2ACB46"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E7E6E6"/>
          </w:tcPr>
          <w:p w14:paraId="47C5014A"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6BCF4AF2"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Opinion of the UNCT, Joint Steering Committee, beneficiaries and development partners on the contribution of Strategic Area 4 on the above mentioned and recommendations</w:t>
            </w:r>
          </w:p>
        </w:tc>
        <w:tc>
          <w:tcPr>
            <w:tcW w:w="2406" w:type="dxa"/>
          </w:tcPr>
          <w:p w14:paraId="0A7B28A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31D3DA4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tc>
        <w:tc>
          <w:tcPr>
            <w:tcW w:w="2891" w:type="dxa"/>
          </w:tcPr>
          <w:p w14:paraId="2768909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717F7AF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422E3320"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2BF6011E" w14:textId="296404FB" w:rsidR="00417D55"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5E13DFBF" w14:textId="77777777" w:rsidTr="001C3CCE">
        <w:tc>
          <w:tcPr>
            <w:tcW w:w="13994" w:type="dxa"/>
            <w:gridSpan w:val="5"/>
            <w:shd w:val="clear" w:color="auto" w:fill="E2EFD9"/>
          </w:tcPr>
          <w:p w14:paraId="63841B30" w14:textId="77777777" w:rsidR="0095012F" w:rsidRPr="0095012F" w:rsidRDefault="0095012F" w:rsidP="0095012F">
            <w:pPr>
              <w:spacing w:before="0" w:after="0"/>
              <w:jc w:val="left"/>
              <w:rPr>
                <w:b/>
                <w:sz w:val="20"/>
                <w:szCs w:val="20"/>
                <w:lang w:val="en-GB"/>
              </w:rPr>
            </w:pPr>
            <w:r w:rsidRPr="0095012F">
              <w:rPr>
                <w:b/>
                <w:sz w:val="20"/>
                <w:szCs w:val="20"/>
                <w:lang w:val="en-GB"/>
              </w:rPr>
              <w:t>Sustainability</w:t>
            </w:r>
          </w:p>
        </w:tc>
      </w:tr>
      <w:tr w:rsidR="0095012F" w:rsidRPr="0095012F" w14:paraId="0B9E8BA4" w14:textId="77777777" w:rsidTr="001C3CCE">
        <w:trPr>
          <w:trHeight w:val="67"/>
        </w:trPr>
        <w:tc>
          <w:tcPr>
            <w:tcW w:w="13994" w:type="dxa"/>
            <w:gridSpan w:val="5"/>
            <w:shd w:val="clear" w:color="auto" w:fill="D9E2F3"/>
          </w:tcPr>
          <w:p w14:paraId="3B7B7E06"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 xml:space="preserve">S1. To what extent has </w:t>
            </w:r>
            <w:r w:rsidRPr="0095012F">
              <w:rPr>
                <w:rFonts w:cs="Arial"/>
                <w:b/>
                <w:bCs/>
                <w:i/>
                <w:iCs/>
                <w:sz w:val="20"/>
                <w:szCs w:val="20"/>
                <w:lang w:val="en-GB" w:eastAsia="en-GB"/>
              </w:rPr>
              <w:t>Strategic Area 1: Sustainable Agriculture and Food Security</w:t>
            </w:r>
            <w:r w:rsidRPr="0095012F">
              <w:rPr>
                <w:rFonts w:cs="Arial"/>
                <w:b/>
                <w:bCs/>
                <w:sz w:val="20"/>
                <w:szCs w:val="20"/>
                <w:lang w:val="en-GB" w:eastAsia="en-GB"/>
              </w:rPr>
              <w:t xml:space="preserve"> contributed to building national and local capacities and ensuring long-term gains?</w:t>
            </w:r>
          </w:p>
        </w:tc>
      </w:tr>
      <w:tr w:rsidR="0095012F" w:rsidRPr="0095012F" w14:paraId="46DF7A51" w14:textId="77777777" w:rsidTr="0095012F">
        <w:trPr>
          <w:tblHeader/>
        </w:trPr>
        <w:tc>
          <w:tcPr>
            <w:tcW w:w="2570" w:type="dxa"/>
            <w:shd w:val="clear" w:color="auto" w:fill="D9E2F3"/>
          </w:tcPr>
          <w:p w14:paraId="5C5FD5CA"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63997D99"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127440E9"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10EAD475"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1BE54D9E"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71F08508" w14:textId="77777777" w:rsidTr="0095012F">
        <w:tc>
          <w:tcPr>
            <w:tcW w:w="2570" w:type="dxa"/>
            <w:shd w:val="clear" w:color="auto" w:fill="E7E6E6"/>
          </w:tcPr>
          <w:p w14:paraId="0664600D"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53C59868"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Strategic Area 1 contributed to building national and local capacities and ensuring long-term gains </w:t>
            </w:r>
          </w:p>
        </w:tc>
        <w:tc>
          <w:tcPr>
            <w:tcW w:w="3352" w:type="dxa"/>
          </w:tcPr>
          <w:p w14:paraId="5E74A4C5" w14:textId="70D8D946"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xml:space="preserve">) institutional capacity of national and local agricultural and food security agencies, ii) knowledge and skills development of farmers and other stakeholders, iii) adoption of sustainable farming practices, iv) </w:t>
            </w:r>
            <w:r w:rsidRPr="0095012F">
              <w:rPr>
                <w:rFonts w:cs="Arial"/>
                <w:sz w:val="20"/>
                <w:szCs w:val="20"/>
                <w:lang w:val="en-GB" w:eastAsia="en-GB"/>
              </w:rPr>
              <w:lastRenderedPageBreak/>
              <w:t>access to resources and technologies, v) building resilience to climate change within the agricultural sector, vi) income and livelihood improvement, vii) sustainable land management, viii) changes in food production, availability, accessibility and utilization, ix) strengthening of farmer organi</w:t>
            </w:r>
            <w:r w:rsidR="003526E8">
              <w:rPr>
                <w:rFonts w:cs="Arial"/>
                <w:sz w:val="20"/>
                <w:szCs w:val="20"/>
                <w:lang w:val="en-GB" w:eastAsia="en-GB"/>
              </w:rPr>
              <w:t>s</w:t>
            </w:r>
            <w:r w:rsidRPr="0095012F">
              <w:rPr>
                <w:rFonts w:cs="Arial"/>
                <w:sz w:val="20"/>
                <w:szCs w:val="20"/>
                <w:lang w:val="en-GB" w:eastAsia="en-GB"/>
              </w:rPr>
              <w:t>ations and cooperatives, x) M&amp;E systems at national and local level</w:t>
            </w:r>
          </w:p>
        </w:tc>
        <w:tc>
          <w:tcPr>
            <w:tcW w:w="2406" w:type="dxa"/>
          </w:tcPr>
          <w:p w14:paraId="3BE2155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Desk and Documents review</w:t>
            </w:r>
          </w:p>
          <w:p w14:paraId="6B59D3D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7021D1F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5C8228A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085DB89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0E7EC48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30475DA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3CE13A0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277C986E" w14:textId="21C299E8" w:rsidR="0095012F" w:rsidRPr="0095012F" w:rsidRDefault="0095012F" w:rsidP="0095012F">
            <w:pPr>
              <w:spacing w:before="0" w:after="0"/>
              <w:jc w:val="left"/>
              <w:rPr>
                <w:color w:val="6E7276"/>
                <w:sz w:val="20"/>
                <w:szCs w:val="20"/>
                <w:lang w:val="en-GB"/>
              </w:rPr>
            </w:pPr>
          </w:p>
        </w:tc>
      </w:tr>
      <w:tr w:rsidR="0095012F" w:rsidRPr="0095012F" w14:paraId="0E81CFDD" w14:textId="77777777" w:rsidTr="0095012F">
        <w:trPr>
          <w:trHeight w:val="622"/>
        </w:trPr>
        <w:tc>
          <w:tcPr>
            <w:tcW w:w="2570" w:type="dxa"/>
            <w:vMerge w:val="restart"/>
            <w:shd w:val="clear" w:color="auto" w:fill="FFFFFF"/>
          </w:tcPr>
          <w:p w14:paraId="332C7247"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S1.1. What are the risks under the Strategic Area 1 that may impact the sustainability of its results? What are the possible mitigation measures and recommendations?</w:t>
            </w:r>
          </w:p>
        </w:tc>
        <w:tc>
          <w:tcPr>
            <w:tcW w:w="2775" w:type="dxa"/>
            <w:vMerge w:val="restart"/>
            <w:shd w:val="clear" w:color="auto" w:fill="auto"/>
          </w:tcPr>
          <w:p w14:paraId="4B28D6B3"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Some risks may impact the sustainability of the results under Strategic Area 1</w:t>
            </w:r>
          </w:p>
        </w:tc>
        <w:tc>
          <w:tcPr>
            <w:tcW w:w="3352" w:type="dxa"/>
          </w:tcPr>
          <w:p w14:paraId="78C160BF"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Examples of risks </w:t>
            </w:r>
          </w:p>
        </w:tc>
        <w:tc>
          <w:tcPr>
            <w:tcW w:w="2406" w:type="dxa"/>
          </w:tcPr>
          <w:p w14:paraId="2DA989C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5C17840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0D30567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1270B70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0929F45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29905A72" w14:textId="77777777" w:rsidR="0095012F" w:rsidRPr="0095012F" w:rsidRDefault="0095012F" w:rsidP="0095012F">
            <w:pPr>
              <w:spacing w:before="0" w:after="0"/>
              <w:jc w:val="left"/>
              <w:rPr>
                <w:color w:val="6E7276"/>
                <w:sz w:val="20"/>
                <w:szCs w:val="20"/>
                <w:lang w:val="en-GB"/>
              </w:rPr>
            </w:pPr>
          </w:p>
          <w:p w14:paraId="21EA85E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3D1FDB7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0A342BD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17833C53" w14:textId="77777777" w:rsidTr="0095012F">
        <w:trPr>
          <w:trHeight w:val="621"/>
        </w:trPr>
        <w:tc>
          <w:tcPr>
            <w:tcW w:w="2570" w:type="dxa"/>
            <w:vMerge/>
            <w:shd w:val="clear" w:color="auto" w:fill="FFFFFF"/>
          </w:tcPr>
          <w:p w14:paraId="25100A15"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735F9554"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34F09F38"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Examples of mitigation measures </w:t>
            </w:r>
          </w:p>
        </w:tc>
        <w:tc>
          <w:tcPr>
            <w:tcW w:w="2406" w:type="dxa"/>
          </w:tcPr>
          <w:p w14:paraId="0E18E9C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6CCE621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44961FE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4E523A5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439493D0" w14:textId="77777777" w:rsidR="0095012F" w:rsidRPr="0095012F" w:rsidRDefault="0095012F" w:rsidP="0095012F">
            <w:pPr>
              <w:spacing w:before="0" w:after="0"/>
              <w:jc w:val="left"/>
              <w:rPr>
                <w:color w:val="6E7276"/>
                <w:sz w:val="20"/>
                <w:szCs w:val="20"/>
                <w:lang w:val="en-GB"/>
              </w:rPr>
            </w:pPr>
          </w:p>
        </w:tc>
        <w:tc>
          <w:tcPr>
            <w:tcW w:w="2891" w:type="dxa"/>
          </w:tcPr>
          <w:p w14:paraId="35F77099" w14:textId="77777777" w:rsidR="0095012F" w:rsidRPr="0095012F" w:rsidRDefault="0095012F" w:rsidP="0095012F">
            <w:pPr>
              <w:spacing w:before="0" w:after="0"/>
              <w:jc w:val="left"/>
              <w:rPr>
                <w:color w:val="6E7276"/>
                <w:sz w:val="20"/>
                <w:szCs w:val="20"/>
                <w:lang w:val="en-GB"/>
              </w:rPr>
            </w:pPr>
          </w:p>
          <w:p w14:paraId="70A775D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6360DE9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16495D0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4391104C" w14:textId="77777777" w:rsidTr="0095012F">
        <w:trPr>
          <w:trHeight w:val="621"/>
        </w:trPr>
        <w:tc>
          <w:tcPr>
            <w:tcW w:w="2570" w:type="dxa"/>
            <w:vMerge/>
            <w:shd w:val="clear" w:color="auto" w:fill="FFFFFF"/>
          </w:tcPr>
          <w:p w14:paraId="20AE0104"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4E69A728"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463E85EB"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UNCT, Joint Steering Committee, Government, Development Partners, Beneficiaries opinion and recommendations </w:t>
            </w:r>
          </w:p>
        </w:tc>
        <w:tc>
          <w:tcPr>
            <w:tcW w:w="2406" w:type="dxa"/>
          </w:tcPr>
          <w:p w14:paraId="67A460C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2821E5B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tc>
        <w:tc>
          <w:tcPr>
            <w:tcW w:w="2891" w:type="dxa"/>
          </w:tcPr>
          <w:p w14:paraId="3777AB5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04F562C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1FC791C7" w14:textId="4C556B3C" w:rsidR="0095012F" w:rsidRPr="0095012F" w:rsidRDefault="0095012F" w:rsidP="0095012F">
            <w:pPr>
              <w:spacing w:before="0" w:after="0"/>
              <w:jc w:val="left"/>
              <w:rPr>
                <w:color w:val="6E7276"/>
                <w:sz w:val="20"/>
                <w:szCs w:val="20"/>
                <w:lang w:val="en-GB"/>
              </w:rPr>
            </w:pPr>
            <w:r w:rsidRPr="0095012F">
              <w:rPr>
                <w:color w:val="6E7276"/>
                <w:sz w:val="20"/>
                <w:szCs w:val="20"/>
                <w:lang w:val="en-GB"/>
              </w:rPr>
              <w:t>Beneficiaries</w:t>
            </w:r>
            <w:r w:rsidR="006A7CB1">
              <w:rPr>
                <w:color w:val="6E7276"/>
                <w:sz w:val="20"/>
                <w:szCs w:val="20"/>
                <w:lang w:val="en-GB"/>
              </w:rPr>
              <w:t xml:space="preserve"> and communities</w:t>
            </w:r>
          </w:p>
          <w:p w14:paraId="46303C96" w14:textId="1135C730" w:rsidR="00417D55"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21342C03" w14:textId="77777777" w:rsidTr="001C3CCE">
        <w:trPr>
          <w:trHeight w:val="67"/>
        </w:trPr>
        <w:tc>
          <w:tcPr>
            <w:tcW w:w="13994" w:type="dxa"/>
            <w:gridSpan w:val="5"/>
            <w:shd w:val="clear" w:color="auto" w:fill="D9E2F3"/>
          </w:tcPr>
          <w:p w14:paraId="2F2B0A3A"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lastRenderedPageBreak/>
              <w:t xml:space="preserve">S2. To what extent has </w:t>
            </w:r>
            <w:r w:rsidRPr="0095012F">
              <w:rPr>
                <w:rFonts w:cs="Arial"/>
                <w:b/>
                <w:bCs/>
                <w:i/>
                <w:iCs/>
                <w:sz w:val="20"/>
                <w:szCs w:val="20"/>
                <w:lang w:val="en-GB" w:eastAsia="en-GB"/>
              </w:rPr>
              <w:t>Strategic Area 2: Transformational Governance</w:t>
            </w:r>
            <w:r w:rsidRPr="0095012F">
              <w:rPr>
                <w:rFonts w:cs="Arial"/>
                <w:b/>
                <w:bCs/>
                <w:sz w:val="20"/>
                <w:szCs w:val="20"/>
                <w:lang w:val="en-GB" w:eastAsia="en-GB"/>
              </w:rPr>
              <w:t xml:space="preserve"> contributed to building national and local capacities and ensuring long-term gains?</w:t>
            </w:r>
          </w:p>
        </w:tc>
      </w:tr>
      <w:tr w:rsidR="0095012F" w:rsidRPr="0095012F" w14:paraId="0A7CB926" w14:textId="77777777" w:rsidTr="0095012F">
        <w:trPr>
          <w:tblHeader/>
        </w:trPr>
        <w:tc>
          <w:tcPr>
            <w:tcW w:w="2570" w:type="dxa"/>
            <w:shd w:val="clear" w:color="auto" w:fill="D9E2F3"/>
          </w:tcPr>
          <w:p w14:paraId="698939DE"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507DDE20"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07BF61B9"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54149F7E"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363781D6"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6483DB6C" w14:textId="77777777" w:rsidTr="0095012F">
        <w:tc>
          <w:tcPr>
            <w:tcW w:w="2570" w:type="dxa"/>
            <w:shd w:val="clear" w:color="auto" w:fill="E7E6E6"/>
          </w:tcPr>
          <w:p w14:paraId="6DD7A870"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0565D564"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Strategic Area 2 contributed to building national and local capacities and ensuring long-term gains</w:t>
            </w:r>
          </w:p>
        </w:tc>
        <w:tc>
          <w:tcPr>
            <w:tcW w:w="3352" w:type="dxa"/>
          </w:tcPr>
          <w:p w14:paraId="2EB804D1"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institutional capacity of national and local governance institutions as a result of Strategic Area 2, ii) impact of the CF on policy and legal reforms at the national and local levels, iii) contributed to enhancing citizen participation and engagement in decision-making processes, iv) anti-corruption measures, v) improvements in data and information systems, vi) service delivery and public administration etc., vii) M&amp;E systems at national and local level</w:t>
            </w:r>
          </w:p>
        </w:tc>
        <w:tc>
          <w:tcPr>
            <w:tcW w:w="2406" w:type="dxa"/>
          </w:tcPr>
          <w:p w14:paraId="649D953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0C71A61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7EFE5F2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7F964DD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4434FAC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3F84D39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 </w:t>
            </w:r>
          </w:p>
          <w:p w14:paraId="65B6565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1F1C406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19E034C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4955329F" w14:textId="03FFC64D" w:rsidR="0095012F" w:rsidRPr="0095012F" w:rsidRDefault="0095012F" w:rsidP="0095012F">
            <w:pPr>
              <w:spacing w:before="0" w:after="0"/>
              <w:jc w:val="left"/>
              <w:rPr>
                <w:color w:val="6E7276"/>
                <w:sz w:val="20"/>
                <w:szCs w:val="20"/>
                <w:lang w:val="en-GB"/>
              </w:rPr>
            </w:pPr>
          </w:p>
        </w:tc>
      </w:tr>
      <w:tr w:rsidR="0095012F" w:rsidRPr="0095012F" w14:paraId="053CEEEB" w14:textId="77777777" w:rsidTr="0095012F">
        <w:trPr>
          <w:trHeight w:val="542"/>
        </w:trPr>
        <w:tc>
          <w:tcPr>
            <w:tcW w:w="2570" w:type="dxa"/>
            <w:vMerge w:val="restart"/>
            <w:shd w:val="clear" w:color="auto" w:fill="FFFFFF"/>
          </w:tcPr>
          <w:p w14:paraId="31859A06"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S2.1. What are the risks under the Strategic Area 2 that may impact the sustainability of its results? What are the possible mitigation measures?</w:t>
            </w:r>
          </w:p>
        </w:tc>
        <w:tc>
          <w:tcPr>
            <w:tcW w:w="2775" w:type="dxa"/>
            <w:vMerge w:val="restart"/>
            <w:shd w:val="clear" w:color="auto" w:fill="auto"/>
          </w:tcPr>
          <w:p w14:paraId="6D729F36"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Some risks may impact the sustainability of the results under Strategic Area 2</w:t>
            </w:r>
          </w:p>
        </w:tc>
        <w:tc>
          <w:tcPr>
            <w:tcW w:w="3352" w:type="dxa"/>
          </w:tcPr>
          <w:p w14:paraId="6152BBF3"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Examples of risks </w:t>
            </w:r>
          </w:p>
        </w:tc>
        <w:tc>
          <w:tcPr>
            <w:tcW w:w="2406" w:type="dxa"/>
          </w:tcPr>
          <w:p w14:paraId="3E01315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4ECDDAA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4A4AE80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36B5265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5E8BEB5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38D00A06" w14:textId="77777777" w:rsidR="0095012F" w:rsidRPr="0095012F" w:rsidRDefault="0095012F" w:rsidP="0095012F">
            <w:pPr>
              <w:spacing w:before="0" w:after="0"/>
              <w:jc w:val="left"/>
              <w:rPr>
                <w:color w:val="6E7276"/>
                <w:sz w:val="20"/>
                <w:szCs w:val="20"/>
                <w:lang w:val="en-GB"/>
              </w:rPr>
            </w:pPr>
          </w:p>
          <w:p w14:paraId="201D627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22576AB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0EA5AF2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14F1B676" w14:textId="77777777" w:rsidTr="0095012F">
        <w:trPr>
          <w:trHeight w:val="540"/>
        </w:trPr>
        <w:tc>
          <w:tcPr>
            <w:tcW w:w="2570" w:type="dxa"/>
            <w:vMerge/>
            <w:shd w:val="clear" w:color="auto" w:fill="FFFFFF"/>
          </w:tcPr>
          <w:p w14:paraId="0DA663FF"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4356F113"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796B2BA8"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Examples of mitigation measures </w:t>
            </w:r>
          </w:p>
        </w:tc>
        <w:tc>
          <w:tcPr>
            <w:tcW w:w="2406" w:type="dxa"/>
          </w:tcPr>
          <w:p w14:paraId="1F76D05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2C24048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7CCDB3B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7A7427B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55241575" w14:textId="77777777" w:rsidR="0095012F" w:rsidRPr="0095012F" w:rsidRDefault="0095012F" w:rsidP="0095012F">
            <w:pPr>
              <w:spacing w:before="0" w:after="0"/>
              <w:jc w:val="left"/>
              <w:rPr>
                <w:color w:val="6E7276"/>
                <w:sz w:val="20"/>
                <w:szCs w:val="20"/>
                <w:lang w:val="en-GB"/>
              </w:rPr>
            </w:pPr>
          </w:p>
        </w:tc>
        <w:tc>
          <w:tcPr>
            <w:tcW w:w="2891" w:type="dxa"/>
          </w:tcPr>
          <w:p w14:paraId="6458071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2014D22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59CFD38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662E1D10" w14:textId="77777777" w:rsidTr="0095012F">
        <w:trPr>
          <w:trHeight w:val="540"/>
        </w:trPr>
        <w:tc>
          <w:tcPr>
            <w:tcW w:w="2570" w:type="dxa"/>
            <w:vMerge/>
            <w:shd w:val="clear" w:color="auto" w:fill="FFFFFF"/>
          </w:tcPr>
          <w:p w14:paraId="17F181FE"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2714BECC"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61E8638F"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UNCT, Joint Steering Committee, Government, Development </w:t>
            </w:r>
            <w:r w:rsidRPr="0095012F">
              <w:rPr>
                <w:rFonts w:cs="Arial"/>
                <w:sz w:val="20"/>
                <w:szCs w:val="20"/>
                <w:lang w:val="en-GB" w:eastAsia="en-GB"/>
              </w:rPr>
              <w:lastRenderedPageBreak/>
              <w:t>Partners, Beneficiaries opinion and recommendations</w:t>
            </w:r>
          </w:p>
        </w:tc>
        <w:tc>
          <w:tcPr>
            <w:tcW w:w="2406" w:type="dxa"/>
          </w:tcPr>
          <w:p w14:paraId="2B4061C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KIIs</w:t>
            </w:r>
          </w:p>
          <w:p w14:paraId="5FF400A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tc>
        <w:tc>
          <w:tcPr>
            <w:tcW w:w="2891" w:type="dxa"/>
          </w:tcPr>
          <w:p w14:paraId="2ECA266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1C30943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1FCA7B53" w14:textId="040CDD1B"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 xml:space="preserve">Beneficiaries </w:t>
            </w:r>
            <w:r w:rsidR="006A7CB1">
              <w:rPr>
                <w:color w:val="6E7276"/>
                <w:sz w:val="20"/>
                <w:szCs w:val="20"/>
                <w:lang w:val="en-GB"/>
              </w:rPr>
              <w:t>and communities</w:t>
            </w:r>
          </w:p>
          <w:p w14:paraId="4339A57D"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35E9D21B" w14:textId="1DC3D2E5" w:rsidR="00417D55"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1FE8EF54" w14:textId="77777777" w:rsidTr="001C3CCE">
        <w:trPr>
          <w:trHeight w:val="67"/>
        </w:trPr>
        <w:tc>
          <w:tcPr>
            <w:tcW w:w="13994" w:type="dxa"/>
            <w:gridSpan w:val="5"/>
            <w:shd w:val="clear" w:color="auto" w:fill="D9E2F3"/>
          </w:tcPr>
          <w:p w14:paraId="121DE50D"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 xml:space="preserve">S3. To what extent has </w:t>
            </w:r>
            <w:r w:rsidRPr="0095012F">
              <w:rPr>
                <w:rFonts w:cs="Arial"/>
                <w:b/>
                <w:bCs/>
                <w:i/>
                <w:iCs/>
                <w:sz w:val="20"/>
                <w:szCs w:val="20"/>
                <w:lang w:val="en-GB" w:eastAsia="en-GB"/>
              </w:rPr>
              <w:t>Strategic Area 3: Access to Basic Services</w:t>
            </w:r>
            <w:r w:rsidRPr="0095012F">
              <w:rPr>
                <w:rFonts w:cs="Arial"/>
                <w:b/>
                <w:bCs/>
                <w:sz w:val="20"/>
                <w:szCs w:val="20"/>
                <w:lang w:val="en-GB" w:eastAsia="en-GB"/>
              </w:rPr>
              <w:t xml:space="preserve"> contributed to building national and local capacities and ensuring long-term gains?</w:t>
            </w:r>
          </w:p>
        </w:tc>
      </w:tr>
      <w:tr w:rsidR="0095012F" w:rsidRPr="0095012F" w14:paraId="3A022DF6" w14:textId="77777777" w:rsidTr="0095012F">
        <w:trPr>
          <w:tblHeader/>
        </w:trPr>
        <w:tc>
          <w:tcPr>
            <w:tcW w:w="2570" w:type="dxa"/>
            <w:shd w:val="clear" w:color="auto" w:fill="D9E2F3"/>
          </w:tcPr>
          <w:p w14:paraId="4632278E"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0D245BB7"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46DF28E3"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7A306926"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2E3ECB18"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150F288A" w14:textId="77777777" w:rsidTr="0095012F">
        <w:tc>
          <w:tcPr>
            <w:tcW w:w="2570" w:type="dxa"/>
            <w:shd w:val="clear" w:color="auto" w:fill="E7E6E6"/>
          </w:tcPr>
          <w:p w14:paraId="00AA12D5"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17A12E67"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Strategic Area 3 contributed to building national and local capacities and ensuring long-term gains</w:t>
            </w:r>
          </w:p>
        </w:tc>
        <w:tc>
          <w:tcPr>
            <w:tcW w:w="3352" w:type="dxa"/>
          </w:tcPr>
          <w:p w14:paraId="1D7DE1AA"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institutional capacity of national and local service delivery agencies, ii) policy and regulatory reforms that promote access to and quality of basic services, iii) human resource development to enhance the skills and knowledge of service providers, iv) improvement in infrastructure development, v) service delivery performance, vi) inclusive service delivery, vii) M&amp;E systems at national and local level</w:t>
            </w:r>
          </w:p>
        </w:tc>
        <w:tc>
          <w:tcPr>
            <w:tcW w:w="2406" w:type="dxa"/>
          </w:tcPr>
          <w:p w14:paraId="0146F73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1A878B0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5CED860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1F3B157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38B2E05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4155B50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 </w:t>
            </w:r>
          </w:p>
          <w:p w14:paraId="100EFA0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299ABDA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3069903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5CCEA02A"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Government</w:t>
            </w:r>
          </w:p>
          <w:p w14:paraId="446A444A"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7DE353B4" w14:textId="15FDCB3B" w:rsidR="0095012F" w:rsidRPr="0095012F" w:rsidRDefault="0095012F" w:rsidP="0095012F">
            <w:pPr>
              <w:spacing w:before="0" w:after="0"/>
              <w:jc w:val="left"/>
              <w:rPr>
                <w:color w:val="6E7276"/>
                <w:sz w:val="20"/>
                <w:szCs w:val="20"/>
                <w:lang w:val="en-GB"/>
              </w:rPr>
            </w:pPr>
          </w:p>
        </w:tc>
      </w:tr>
      <w:tr w:rsidR="0095012F" w:rsidRPr="0095012F" w14:paraId="4883138C" w14:textId="77777777" w:rsidTr="0095012F">
        <w:trPr>
          <w:trHeight w:val="542"/>
        </w:trPr>
        <w:tc>
          <w:tcPr>
            <w:tcW w:w="2570" w:type="dxa"/>
            <w:vMerge w:val="restart"/>
            <w:shd w:val="clear" w:color="auto" w:fill="FFFFFF"/>
          </w:tcPr>
          <w:p w14:paraId="0192EB43"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S3.1. What are the risks under the Strategic Area 3 that may impact the sustainability of its results? What are the possible mitigation measures?</w:t>
            </w:r>
          </w:p>
        </w:tc>
        <w:tc>
          <w:tcPr>
            <w:tcW w:w="2775" w:type="dxa"/>
            <w:vMerge w:val="restart"/>
            <w:shd w:val="clear" w:color="auto" w:fill="auto"/>
          </w:tcPr>
          <w:p w14:paraId="7C58147F"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Some risks may impact the sustainability of the results under Strategic Area 3</w:t>
            </w:r>
          </w:p>
        </w:tc>
        <w:tc>
          <w:tcPr>
            <w:tcW w:w="3352" w:type="dxa"/>
          </w:tcPr>
          <w:p w14:paraId="5A173DF4"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Examples of risks </w:t>
            </w:r>
          </w:p>
        </w:tc>
        <w:tc>
          <w:tcPr>
            <w:tcW w:w="2406" w:type="dxa"/>
          </w:tcPr>
          <w:p w14:paraId="48B09BB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3A52D92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1760A76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7203AB4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11CFBDB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69AD91A8" w14:textId="77777777" w:rsidR="0095012F" w:rsidRPr="0095012F" w:rsidRDefault="0095012F" w:rsidP="0095012F">
            <w:pPr>
              <w:spacing w:before="0" w:after="0"/>
              <w:jc w:val="left"/>
              <w:rPr>
                <w:color w:val="6E7276"/>
                <w:sz w:val="20"/>
                <w:szCs w:val="20"/>
                <w:lang w:val="en-GB"/>
              </w:rPr>
            </w:pPr>
          </w:p>
          <w:p w14:paraId="42B9D01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6D71F2E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47815AB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0D9C07BC" w14:textId="77777777" w:rsidTr="0095012F">
        <w:trPr>
          <w:trHeight w:val="540"/>
        </w:trPr>
        <w:tc>
          <w:tcPr>
            <w:tcW w:w="2570" w:type="dxa"/>
            <w:vMerge/>
            <w:shd w:val="clear" w:color="auto" w:fill="FFFFFF"/>
          </w:tcPr>
          <w:p w14:paraId="6791CA9B"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5F1699F6"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011D63AA"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Examples of mitigation measures </w:t>
            </w:r>
          </w:p>
        </w:tc>
        <w:tc>
          <w:tcPr>
            <w:tcW w:w="2406" w:type="dxa"/>
          </w:tcPr>
          <w:p w14:paraId="5F85167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0FBAFB4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13463B9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KIIs</w:t>
            </w:r>
          </w:p>
          <w:p w14:paraId="0867F7A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17958510" w14:textId="77777777" w:rsidR="0095012F" w:rsidRPr="0095012F" w:rsidRDefault="0095012F" w:rsidP="0095012F">
            <w:pPr>
              <w:spacing w:before="0" w:after="0"/>
              <w:jc w:val="left"/>
              <w:rPr>
                <w:color w:val="6E7276"/>
                <w:sz w:val="20"/>
                <w:szCs w:val="20"/>
                <w:lang w:val="en-GB"/>
              </w:rPr>
            </w:pPr>
          </w:p>
        </w:tc>
        <w:tc>
          <w:tcPr>
            <w:tcW w:w="2891" w:type="dxa"/>
          </w:tcPr>
          <w:p w14:paraId="5E1E68CA" w14:textId="77777777" w:rsidR="0095012F" w:rsidRPr="0095012F" w:rsidRDefault="0095012F" w:rsidP="0095012F">
            <w:pPr>
              <w:spacing w:before="0" w:after="0"/>
              <w:jc w:val="left"/>
              <w:rPr>
                <w:color w:val="6E7276"/>
                <w:sz w:val="20"/>
                <w:szCs w:val="20"/>
                <w:lang w:val="en-GB"/>
              </w:rPr>
            </w:pPr>
          </w:p>
          <w:p w14:paraId="4FA6ED2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51E45D2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UNCT</w:t>
            </w:r>
          </w:p>
          <w:p w14:paraId="40D6DAF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3A1ED43F" w14:textId="77777777" w:rsidTr="0095012F">
        <w:trPr>
          <w:trHeight w:val="540"/>
        </w:trPr>
        <w:tc>
          <w:tcPr>
            <w:tcW w:w="2570" w:type="dxa"/>
            <w:vMerge/>
            <w:shd w:val="clear" w:color="auto" w:fill="FFFFFF"/>
          </w:tcPr>
          <w:p w14:paraId="35E17962"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25FA8663"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17023904"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UNCT, Joint Steering Committee, Government, Development Partners, Beneficiaries opinion and recommendations</w:t>
            </w:r>
          </w:p>
        </w:tc>
        <w:tc>
          <w:tcPr>
            <w:tcW w:w="2406" w:type="dxa"/>
          </w:tcPr>
          <w:p w14:paraId="4B52190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2796314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tc>
        <w:tc>
          <w:tcPr>
            <w:tcW w:w="2891" w:type="dxa"/>
          </w:tcPr>
          <w:p w14:paraId="47EE2D11"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1B51C1A8" w14:textId="7105C790"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2A7F0587"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Beneficiaries</w:t>
            </w:r>
          </w:p>
          <w:p w14:paraId="57584C3F"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6603C80F" w14:textId="0EE3CD54" w:rsidR="00417D55" w:rsidRPr="008B433E" w:rsidRDefault="006A7CB1" w:rsidP="0095012F">
            <w:pPr>
              <w:spacing w:before="0" w:after="0"/>
              <w:jc w:val="left"/>
              <w:rPr>
                <w:color w:val="6E7276"/>
                <w:sz w:val="20"/>
                <w:szCs w:val="20"/>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r w:rsidR="0095012F" w:rsidRPr="0095012F" w14:paraId="507A9850" w14:textId="77777777" w:rsidTr="001C3CCE">
        <w:trPr>
          <w:trHeight w:val="67"/>
        </w:trPr>
        <w:tc>
          <w:tcPr>
            <w:tcW w:w="13994" w:type="dxa"/>
            <w:gridSpan w:val="5"/>
            <w:shd w:val="clear" w:color="auto" w:fill="D9E2F3"/>
          </w:tcPr>
          <w:p w14:paraId="4BC144D6" w14:textId="77777777" w:rsidR="0095012F" w:rsidRPr="0095012F" w:rsidRDefault="0095012F" w:rsidP="0095012F">
            <w:pPr>
              <w:suppressAutoHyphens w:val="0"/>
              <w:spacing w:before="0" w:after="0"/>
              <w:jc w:val="left"/>
              <w:rPr>
                <w:rFonts w:cs="Arial"/>
                <w:b/>
                <w:bCs/>
                <w:sz w:val="20"/>
                <w:szCs w:val="20"/>
                <w:lang w:val="en-GB" w:eastAsia="en-GB"/>
              </w:rPr>
            </w:pPr>
            <w:r w:rsidRPr="0095012F">
              <w:rPr>
                <w:rFonts w:cs="Arial"/>
                <w:b/>
                <w:bCs/>
                <w:sz w:val="20"/>
                <w:szCs w:val="20"/>
                <w:lang w:val="en-GB" w:eastAsia="en-GB"/>
              </w:rPr>
              <w:t xml:space="preserve">S4. To what extent has </w:t>
            </w:r>
            <w:r w:rsidRPr="0095012F">
              <w:rPr>
                <w:rFonts w:cs="Arial"/>
                <w:b/>
                <w:bCs/>
                <w:i/>
                <w:iCs/>
                <w:sz w:val="20"/>
                <w:szCs w:val="20"/>
                <w:lang w:val="en-GB" w:eastAsia="en-GB"/>
              </w:rPr>
              <w:t>Strategic Area 4: Protection and Empowerment of the most vulnerable</w:t>
            </w:r>
            <w:r w:rsidRPr="0095012F">
              <w:rPr>
                <w:rFonts w:cs="Arial"/>
                <w:b/>
                <w:bCs/>
                <w:sz w:val="20"/>
                <w:szCs w:val="20"/>
                <w:lang w:val="en-GB" w:eastAsia="en-GB"/>
              </w:rPr>
              <w:t xml:space="preserve"> contributed to building national and local capacities and ensuring long-term gains?</w:t>
            </w:r>
          </w:p>
        </w:tc>
      </w:tr>
      <w:tr w:rsidR="0095012F" w:rsidRPr="0095012F" w14:paraId="2B079E8F" w14:textId="77777777" w:rsidTr="0095012F">
        <w:trPr>
          <w:tblHeader/>
        </w:trPr>
        <w:tc>
          <w:tcPr>
            <w:tcW w:w="2570" w:type="dxa"/>
            <w:shd w:val="clear" w:color="auto" w:fill="D9E2F3"/>
          </w:tcPr>
          <w:p w14:paraId="0A321559"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Sub-questions</w:t>
            </w:r>
          </w:p>
        </w:tc>
        <w:tc>
          <w:tcPr>
            <w:tcW w:w="2775" w:type="dxa"/>
            <w:shd w:val="clear" w:color="auto" w:fill="D9E2F3"/>
          </w:tcPr>
          <w:p w14:paraId="3E69BA78" w14:textId="77777777" w:rsidR="0095012F" w:rsidRPr="0095012F" w:rsidRDefault="0095012F" w:rsidP="0095012F">
            <w:pPr>
              <w:suppressAutoHyphens w:val="0"/>
              <w:spacing w:before="0" w:after="0"/>
              <w:jc w:val="left"/>
              <w:textAlignment w:val="center"/>
              <w:rPr>
                <w:sz w:val="20"/>
                <w:szCs w:val="20"/>
                <w:lang w:val="en-GB"/>
              </w:rPr>
            </w:pPr>
            <w:r w:rsidRPr="0095012F">
              <w:rPr>
                <w:sz w:val="20"/>
                <w:szCs w:val="20"/>
                <w:lang w:val="en-GB"/>
              </w:rPr>
              <w:t xml:space="preserve">Assumptions to be assessed </w:t>
            </w:r>
          </w:p>
        </w:tc>
        <w:tc>
          <w:tcPr>
            <w:tcW w:w="3352" w:type="dxa"/>
            <w:shd w:val="clear" w:color="auto" w:fill="D9E2F3"/>
          </w:tcPr>
          <w:p w14:paraId="79235DD7"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Indicators</w:t>
            </w:r>
          </w:p>
        </w:tc>
        <w:tc>
          <w:tcPr>
            <w:tcW w:w="2406" w:type="dxa"/>
            <w:shd w:val="clear" w:color="auto" w:fill="D9E2F3"/>
          </w:tcPr>
          <w:p w14:paraId="5CD3EF8C"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Data Collection Tools</w:t>
            </w:r>
          </w:p>
        </w:tc>
        <w:tc>
          <w:tcPr>
            <w:tcW w:w="2891" w:type="dxa"/>
            <w:shd w:val="clear" w:color="auto" w:fill="D9E2F3"/>
          </w:tcPr>
          <w:p w14:paraId="4999C42C" w14:textId="77777777" w:rsidR="0095012F" w:rsidRPr="0095012F" w:rsidRDefault="0095012F" w:rsidP="0095012F">
            <w:pPr>
              <w:spacing w:before="0" w:after="0"/>
              <w:jc w:val="left"/>
              <w:rPr>
                <w:b/>
                <w:bCs/>
                <w:i/>
                <w:iCs/>
                <w:sz w:val="20"/>
                <w:szCs w:val="20"/>
                <w:lang w:val="en-GB"/>
              </w:rPr>
            </w:pPr>
            <w:r w:rsidRPr="0095012F">
              <w:rPr>
                <w:bCs/>
                <w:i/>
                <w:iCs/>
                <w:sz w:val="20"/>
                <w:szCs w:val="20"/>
                <w:lang w:val="en-GB"/>
              </w:rPr>
              <w:t>Source of Information</w:t>
            </w:r>
          </w:p>
        </w:tc>
      </w:tr>
      <w:tr w:rsidR="0095012F" w:rsidRPr="0095012F" w14:paraId="2A86AE9A" w14:textId="77777777" w:rsidTr="0095012F">
        <w:trPr>
          <w:trHeight w:val="2514"/>
        </w:trPr>
        <w:tc>
          <w:tcPr>
            <w:tcW w:w="2570" w:type="dxa"/>
            <w:shd w:val="clear" w:color="auto" w:fill="E7E6E6"/>
          </w:tcPr>
          <w:p w14:paraId="5E5A8DDE"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shd w:val="clear" w:color="auto" w:fill="auto"/>
          </w:tcPr>
          <w:p w14:paraId="53016726"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Strategic Area 4 contributed to building national and local capacities and ensuring long-term gains</w:t>
            </w:r>
          </w:p>
        </w:tc>
        <w:tc>
          <w:tcPr>
            <w:tcW w:w="3352" w:type="dxa"/>
          </w:tcPr>
          <w:p w14:paraId="77DEED0D" w14:textId="3A8C14FB"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Evidence in terms of </w:t>
            </w:r>
            <w:proofErr w:type="spellStart"/>
            <w:r w:rsidRPr="0095012F">
              <w:rPr>
                <w:rFonts w:cs="Arial"/>
                <w:sz w:val="20"/>
                <w:szCs w:val="20"/>
                <w:lang w:val="en-GB" w:eastAsia="en-GB"/>
              </w:rPr>
              <w:t>i</w:t>
            </w:r>
            <w:proofErr w:type="spellEnd"/>
            <w:r w:rsidRPr="0095012F">
              <w:rPr>
                <w:rFonts w:cs="Arial"/>
                <w:sz w:val="20"/>
                <w:szCs w:val="20"/>
                <w:lang w:val="en-GB" w:eastAsia="en-GB"/>
              </w:rPr>
              <w:t>) changes in the institutional capacity of national and local agencies responsible for the protection and empowerment of the most vulnerable, ii) policy and legal reforms at the national and local levels, iii) provision of capacity development and training program</w:t>
            </w:r>
            <w:r w:rsidR="0054112E">
              <w:rPr>
                <w:rFonts w:cs="Arial"/>
                <w:sz w:val="20"/>
                <w:szCs w:val="20"/>
                <w:lang w:val="en-GB" w:eastAsia="en-GB"/>
              </w:rPr>
              <w:t>me</w:t>
            </w:r>
            <w:r w:rsidRPr="0095012F">
              <w:rPr>
                <w:rFonts w:cs="Arial"/>
                <w:sz w:val="20"/>
                <w:szCs w:val="20"/>
                <w:lang w:val="en-GB" w:eastAsia="en-GB"/>
              </w:rPr>
              <w:t>s, iv) Access to Services and Resources, v) Human Rights Promotion, vi) changes in social inclusion and empowerment of the most vulnerable</w:t>
            </w:r>
          </w:p>
        </w:tc>
        <w:tc>
          <w:tcPr>
            <w:tcW w:w="2406" w:type="dxa"/>
          </w:tcPr>
          <w:p w14:paraId="3E38FA2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2AE21392"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3E159A9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5DD932F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7084A42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2B99C954"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45CD63A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73759440"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0B5F7B71"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00C54221" w14:textId="393A446A" w:rsidR="0095012F" w:rsidRPr="0095012F" w:rsidRDefault="0095012F" w:rsidP="0095012F">
            <w:pPr>
              <w:spacing w:before="0" w:after="0"/>
              <w:jc w:val="left"/>
              <w:rPr>
                <w:color w:val="6E7276"/>
                <w:sz w:val="20"/>
                <w:szCs w:val="20"/>
                <w:lang w:val="en-GB"/>
              </w:rPr>
            </w:pPr>
          </w:p>
        </w:tc>
      </w:tr>
      <w:tr w:rsidR="0095012F" w:rsidRPr="0095012F" w14:paraId="110733F7" w14:textId="77777777" w:rsidTr="0095012F">
        <w:trPr>
          <w:trHeight w:val="542"/>
        </w:trPr>
        <w:tc>
          <w:tcPr>
            <w:tcW w:w="2570" w:type="dxa"/>
            <w:vMerge w:val="restart"/>
            <w:shd w:val="clear" w:color="auto" w:fill="FFFFFF"/>
          </w:tcPr>
          <w:p w14:paraId="0BE50FC8"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t xml:space="preserve">S4.1. What are the risks under the Strategic Area 4 that may impact the sustainability of its </w:t>
            </w:r>
            <w:r w:rsidRPr="0095012F">
              <w:rPr>
                <w:rFonts w:cs="Arial"/>
                <w:sz w:val="20"/>
                <w:szCs w:val="20"/>
                <w:lang w:val="en-GB" w:eastAsia="en-GB"/>
              </w:rPr>
              <w:lastRenderedPageBreak/>
              <w:t>results? What are the possible mitigation measures?</w:t>
            </w:r>
          </w:p>
        </w:tc>
        <w:tc>
          <w:tcPr>
            <w:tcW w:w="2775" w:type="dxa"/>
            <w:vMerge w:val="restart"/>
            <w:shd w:val="clear" w:color="auto" w:fill="auto"/>
          </w:tcPr>
          <w:p w14:paraId="6D9B35B8" w14:textId="77777777" w:rsidR="0095012F" w:rsidRPr="0095012F" w:rsidRDefault="0095012F" w:rsidP="0095012F">
            <w:pPr>
              <w:spacing w:before="0" w:after="0"/>
              <w:jc w:val="left"/>
              <w:textAlignment w:val="center"/>
              <w:rPr>
                <w:rFonts w:cs="Arial"/>
                <w:sz w:val="20"/>
                <w:szCs w:val="20"/>
                <w:lang w:val="en-GB" w:eastAsia="en-GB"/>
              </w:rPr>
            </w:pPr>
            <w:r w:rsidRPr="0095012F">
              <w:rPr>
                <w:rFonts w:cs="Arial"/>
                <w:sz w:val="20"/>
                <w:szCs w:val="20"/>
                <w:lang w:val="en-GB" w:eastAsia="en-GB"/>
              </w:rPr>
              <w:lastRenderedPageBreak/>
              <w:t>Some risks may impact the sustainability of the results under Strategic Area 4</w:t>
            </w:r>
          </w:p>
        </w:tc>
        <w:tc>
          <w:tcPr>
            <w:tcW w:w="3352" w:type="dxa"/>
          </w:tcPr>
          <w:p w14:paraId="7668D607"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Examples of risks </w:t>
            </w:r>
          </w:p>
        </w:tc>
        <w:tc>
          <w:tcPr>
            <w:tcW w:w="2406" w:type="dxa"/>
          </w:tcPr>
          <w:p w14:paraId="2EE7CEA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0DEF4C69"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3053220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004D1DC5"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Survey</w:t>
            </w:r>
          </w:p>
          <w:p w14:paraId="297BBD0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Field Observations</w:t>
            </w:r>
          </w:p>
        </w:tc>
        <w:tc>
          <w:tcPr>
            <w:tcW w:w="2891" w:type="dxa"/>
          </w:tcPr>
          <w:p w14:paraId="0B0F5A5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lastRenderedPageBreak/>
              <w:t xml:space="preserve">Monitoring and Evaluation reports </w:t>
            </w:r>
          </w:p>
          <w:p w14:paraId="67095E38"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6D70876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4052788C" w14:textId="77777777" w:rsidTr="0095012F">
        <w:trPr>
          <w:trHeight w:val="540"/>
        </w:trPr>
        <w:tc>
          <w:tcPr>
            <w:tcW w:w="2570" w:type="dxa"/>
            <w:vMerge/>
            <w:shd w:val="clear" w:color="auto" w:fill="FFFFFF"/>
          </w:tcPr>
          <w:p w14:paraId="5C615163"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1C7C27D2"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6210697F"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 xml:space="preserve">Examples of mitigation measures </w:t>
            </w:r>
          </w:p>
        </w:tc>
        <w:tc>
          <w:tcPr>
            <w:tcW w:w="2406" w:type="dxa"/>
          </w:tcPr>
          <w:p w14:paraId="2AAC0E8C"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Desk and Documents review</w:t>
            </w:r>
          </w:p>
          <w:p w14:paraId="25B6C96F"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p w14:paraId="705A601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562652F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Survey</w:t>
            </w:r>
          </w:p>
          <w:p w14:paraId="17498F25" w14:textId="77777777" w:rsidR="0095012F" w:rsidRPr="0095012F" w:rsidRDefault="0095012F" w:rsidP="0095012F">
            <w:pPr>
              <w:spacing w:before="0" w:after="0"/>
              <w:jc w:val="left"/>
              <w:rPr>
                <w:color w:val="6E7276"/>
                <w:sz w:val="20"/>
                <w:szCs w:val="20"/>
                <w:lang w:val="en-GB"/>
              </w:rPr>
            </w:pPr>
          </w:p>
        </w:tc>
        <w:tc>
          <w:tcPr>
            <w:tcW w:w="2891" w:type="dxa"/>
          </w:tcPr>
          <w:p w14:paraId="7C0547DE"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 xml:space="preserve">Monitoring and Evaluation reports </w:t>
            </w:r>
          </w:p>
          <w:p w14:paraId="71A31026"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17AF6F6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tc>
      </w:tr>
      <w:tr w:rsidR="0095012F" w:rsidRPr="0095012F" w14:paraId="435C958C" w14:textId="77777777" w:rsidTr="0095012F">
        <w:trPr>
          <w:trHeight w:val="540"/>
        </w:trPr>
        <w:tc>
          <w:tcPr>
            <w:tcW w:w="2570" w:type="dxa"/>
            <w:vMerge/>
            <w:shd w:val="clear" w:color="auto" w:fill="FFFFFF"/>
          </w:tcPr>
          <w:p w14:paraId="36E7656E" w14:textId="77777777" w:rsidR="0095012F" w:rsidRPr="0095012F" w:rsidRDefault="0095012F" w:rsidP="0095012F">
            <w:pPr>
              <w:spacing w:before="0" w:after="0"/>
              <w:jc w:val="left"/>
              <w:textAlignment w:val="center"/>
              <w:rPr>
                <w:rFonts w:cs="Arial"/>
                <w:sz w:val="20"/>
                <w:szCs w:val="20"/>
                <w:lang w:val="en-GB" w:eastAsia="en-GB"/>
              </w:rPr>
            </w:pPr>
          </w:p>
        </w:tc>
        <w:tc>
          <w:tcPr>
            <w:tcW w:w="2775" w:type="dxa"/>
            <w:vMerge/>
            <w:shd w:val="clear" w:color="auto" w:fill="auto"/>
          </w:tcPr>
          <w:p w14:paraId="662B0D3E" w14:textId="77777777" w:rsidR="0095012F" w:rsidRPr="0095012F" w:rsidRDefault="0095012F" w:rsidP="0095012F">
            <w:pPr>
              <w:spacing w:before="0" w:after="0"/>
              <w:jc w:val="left"/>
              <w:textAlignment w:val="center"/>
              <w:rPr>
                <w:rFonts w:cs="Arial"/>
                <w:sz w:val="20"/>
                <w:szCs w:val="20"/>
                <w:lang w:val="en-GB" w:eastAsia="en-GB"/>
              </w:rPr>
            </w:pPr>
          </w:p>
        </w:tc>
        <w:tc>
          <w:tcPr>
            <w:tcW w:w="3352" w:type="dxa"/>
          </w:tcPr>
          <w:p w14:paraId="1CA7ED06" w14:textId="77777777" w:rsidR="0095012F" w:rsidRPr="0095012F" w:rsidRDefault="0095012F" w:rsidP="0095012F">
            <w:pPr>
              <w:spacing w:before="0" w:after="0"/>
              <w:jc w:val="left"/>
              <w:rPr>
                <w:rFonts w:cs="Arial"/>
                <w:sz w:val="20"/>
                <w:szCs w:val="20"/>
                <w:lang w:val="en-GB" w:eastAsia="en-GB"/>
              </w:rPr>
            </w:pPr>
            <w:r w:rsidRPr="0095012F">
              <w:rPr>
                <w:rFonts w:cs="Arial"/>
                <w:sz w:val="20"/>
                <w:szCs w:val="20"/>
                <w:lang w:val="en-GB" w:eastAsia="en-GB"/>
              </w:rPr>
              <w:t>UNCT, Joint Steering Committee, Government, Development Partners, Beneficiaries opinion and recommendations</w:t>
            </w:r>
          </w:p>
        </w:tc>
        <w:tc>
          <w:tcPr>
            <w:tcW w:w="2406" w:type="dxa"/>
          </w:tcPr>
          <w:p w14:paraId="713CCF6D"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KIIs</w:t>
            </w:r>
          </w:p>
          <w:p w14:paraId="44EE770B"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FGD</w:t>
            </w:r>
          </w:p>
        </w:tc>
        <w:tc>
          <w:tcPr>
            <w:tcW w:w="2891" w:type="dxa"/>
          </w:tcPr>
          <w:p w14:paraId="0B59B0F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UNCT</w:t>
            </w:r>
          </w:p>
          <w:p w14:paraId="3593A355" w14:textId="534124F7" w:rsidR="0095012F" w:rsidRPr="0095012F" w:rsidRDefault="0095012F" w:rsidP="0095012F">
            <w:pPr>
              <w:spacing w:before="0" w:after="0"/>
              <w:jc w:val="left"/>
              <w:rPr>
                <w:color w:val="6E7276"/>
                <w:sz w:val="20"/>
                <w:szCs w:val="20"/>
                <w:lang w:val="en-GB"/>
              </w:rPr>
            </w:pPr>
            <w:r w:rsidRPr="0095012F">
              <w:rPr>
                <w:color w:val="6E7276"/>
                <w:sz w:val="20"/>
                <w:szCs w:val="20"/>
                <w:lang w:val="en-GB"/>
              </w:rPr>
              <w:t>Joint Steering Committee</w:t>
            </w:r>
          </w:p>
          <w:p w14:paraId="7BEDB703" w14:textId="77777777" w:rsidR="0095012F" w:rsidRPr="0095012F" w:rsidRDefault="0095012F" w:rsidP="0095012F">
            <w:pPr>
              <w:spacing w:before="0" w:after="0"/>
              <w:jc w:val="left"/>
              <w:rPr>
                <w:color w:val="6E7276"/>
                <w:sz w:val="20"/>
                <w:szCs w:val="20"/>
                <w:lang w:val="en-GB"/>
              </w:rPr>
            </w:pPr>
            <w:r w:rsidRPr="0095012F">
              <w:rPr>
                <w:color w:val="6E7276"/>
                <w:sz w:val="20"/>
                <w:szCs w:val="20"/>
                <w:lang w:val="en-GB"/>
              </w:rPr>
              <w:t>Beneficiaries</w:t>
            </w:r>
          </w:p>
          <w:p w14:paraId="340F58F8" w14:textId="77777777" w:rsidR="003D5962" w:rsidRPr="0095012F" w:rsidRDefault="003D5962" w:rsidP="003D5962">
            <w:pPr>
              <w:spacing w:before="0" w:after="0"/>
              <w:jc w:val="left"/>
              <w:rPr>
                <w:color w:val="6E7276"/>
                <w:sz w:val="20"/>
                <w:szCs w:val="20"/>
                <w:lang w:val="en-GB"/>
              </w:rPr>
            </w:pPr>
            <w:r>
              <w:rPr>
                <w:color w:val="6E7276"/>
                <w:sz w:val="20"/>
                <w:szCs w:val="20"/>
                <w:lang w:val="en-GB"/>
              </w:rPr>
              <w:t>Donor/strategic partners</w:t>
            </w:r>
          </w:p>
          <w:p w14:paraId="6992E4B3" w14:textId="3795DF61" w:rsidR="00417D55" w:rsidRPr="0095012F" w:rsidRDefault="006A7CB1" w:rsidP="0095012F">
            <w:pPr>
              <w:spacing w:before="0" w:after="0"/>
              <w:jc w:val="left"/>
              <w:rPr>
                <w:color w:val="6E7276"/>
                <w:sz w:val="20"/>
                <w:szCs w:val="20"/>
                <w:lang w:val="en-GB"/>
              </w:rPr>
            </w:pPr>
            <w:r w:rsidRPr="008B433E">
              <w:rPr>
                <w:color w:val="6E7276"/>
                <w:sz w:val="20"/>
                <w:szCs w:val="20"/>
                <w:lang w:val="en-GB"/>
              </w:rPr>
              <w:t xml:space="preserve">National implementing partners such as </w:t>
            </w:r>
            <w:r>
              <w:rPr>
                <w:color w:val="6E7276"/>
                <w:sz w:val="20"/>
                <w:szCs w:val="20"/>
                <w:lang w:val="en-GB"/>
              </w:rPr>
              <w:t xml:space="preserve">Government of Sierra Leone, </w:t>
            </w:r>
            <w:r w:rsidRPr="008B433E">
              <w:rPr>
                <w:color w:val="6E7276"/>
                <w:sz w:val="20"/>
                <w:szCs w:val="20"/>
                <w:lang w:val="en-GB"/>
              </w:rPr>
              <w:t>CSOs, NGOs, private sector, academia, mass media</w:t>
            </w:r>
          </w:p>
        </w:tc>
      </w:tr>
    </w:tbl>
    <w:p w14:paraId="228B6072" w14:textId="77777777" w:rsidR="00B843BB" w:rsidRDefault="00B843BB" w:rsidP="00AC59F9">
      <w:pPr>
        <w:sectPr w:rsidR="00B843BB" w:rsidSect="00B843BB">
          <w:pgSz w:w="15840" w:h="12240" w:orient="landscape"/>
          <w:pgMar w:top="1440" w:right="1440" w:bottom="1440" w:left="1440" w:header="708" w:footer="708" w:gutter="0"/>
          <w:cols w:space="708"/>
          <w:docGrid w:linePitch="360"/>
        </w:sectPr>
      </w:pPr>
    </w:p>
    <w:p w14:paraId="39EEB443" w14:textId="77777777" w:rsidR="00AC59F9" w:rsidRDefault="00AC59F9" w:rsidP="00AC59F9"/>
    <w:p w14:paraId="765BB15F" w14:textId="2BFE8300" w:rsidR="00AC59F9" w:rsidRDefault="00AC59F9" w:rsidP="00AC59F9">
      <w:pPr>
        <w:pStyle w:val="Heading1"/>
        <w:numPr>
          <w:ilvl w:val="0"/>
          <w:numId w:val="0"/>
        </w:numPr>
        <w:ind w:left="360" w:hanging="360"/>
      </w:pPr>
      <w:bookmarkStart w:id="20" w:name="_Toc141368255"/>
      <w:r>
        <w:t>ANNEX III</w:t>
      </w:r>
      <w:r w:rsidR="00FD3E30">
        <w:t xml:space="preserve"> – The cooperation framework results matrix</w:t>
      </w:r>
      <w:bookmarkEnd w:id="20"/>
    </w:p>
    <w:p w14:paraId="5CA46868" w14:textId="2578A988" w:rsidR="00AC59F9" w:rsidRDefault="00B32FDF" w:rsidP="00B32FDF">
      <w:pPr>
        <w:jc w:val="center"/>
      </w:pPr>
      <w:r>
        <w:rPr>
          <w:noProof/>
        </w:rPr>
        <w:drawing>
          <wp:inline distT="0" distB="0" distL="0" distR="0" wp14:anchorId="66EA245F" wp14:editId="7F0E52ED">
            <wp:extent cx="5782448" cy="6749143"/>
            <wp:effectExtent l="0" t="0" r="8890" b="0"/>
            <wp:docPr id="803804479"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804479" name="Picture 8" descr="A screenshot of a computer&#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97447" cy="6766649"/>
                    </a:xfrm>
                    <a:prstGeom prst="rect">
                      <a:avLst/>
                    </a:prstGeom>
                    <a:noFill/>
                    <a:ln>
                      <a:noFill/>
                    </a:ln>
                  </pic:spPr>
                </pic:pic>
              </a:graphicData>
            </a:graphic>
          </wp:inline>
        </w:drawing>
      </w:r>
    </w:p>
    <w:p w14:paraId="63159D54" w14:textId="77777777" w:rsidR="00AC59F9" w:rsidRDefault="00AC59F9" w:rsidP="00AC59F9"/>
    <w:p w14:paraId="07F2E0BE" w14:textId="0FD4D52E" w:rsidR="00B32FDF" w:rsidRDefault="00611298" w:rsidP="00611298">
      <w:pPr>
        <w:jc w:val="center"/>
      </w:pPr>
      <w:r>
        <w:rPr>
          <w:noProof/>
        </w:rPr>
        <w:drawing>
          <wp:inline distT="0" distB="0" distL="0" distR="0" wp14:anchorId="04D3CC07" wp14:editId="373B3F22">
            <wp:extent cx="5762213" cy="7509164"/>
            <wp:effectExtent l="0" t="0" r="0" b="0"/>
            <wp:docPr id="883366592" name="Picture 9"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366592" name="Picture 9" descr="A screenshot of a document&#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80732" cy="7533297"/>
                    </a:xfrm>
                    <a:prstGeom prst="rect">
                      <a:avLst/>
                    </a:prstGeom>
                    <a:noFill/>
                    <a:ln>
                      <a:noFill/>
                    </a:ln>
                  </pic:spPr>
                </pic:pic>
              </a:graphicData>
            </a:graphic>
          </wp:inline>
        </w:drawing>
      </w:r>
    </w:p>
    <w:p w14:paraId="4DD1EE8C" w14:textId="3F01E630" w:rsidR="00AC59F9" w:rsidRDefault="00CB4D1E" w:rsidP="00CB4D1E">
      <w:pPr>
        <w:jc w:val="center"/>
      </w:pPr>
      <w:r>
        <w:rPr>
          <w:noProof/>
        </w:rPr>
        <w:lastRenderedPageBreak/>
        <w:drawing>
          <wp:inline distT="0" distB="0" distL="0" distR="0" wp14:anchorId="5F7815EB" wp14:editId="54AABBCC">
            <wp:extent cx="5618018" cy="7891977"/>
            <wp:effectExtent l="0" t="0" r="1905" b="0"/>
            <wp:docPr id="1305766686" name="Picture 1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766686" name="Picture 10" descr="A screenshot of a computer&#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638711" cy="7921045"/>
                    </a:xfrm>
                    <a:prstGeom prst="rect">
                      <a:avLst/>
                    </a:prstGeom>
                    <a:noFill/>
                    <a:ln>
                      <a:noFill/>
                    </a:ln>
                  </pic:spPr>
                </pic:pic>
              </a:graphicData>
            </a:graphic>
          </wp:inline>
        </w:drawing>
      </w:r>
    </w:p>
    <w:p w14:paraId="18EAB608" w14:textId="3EC023F3" w:rsidR="00AC59F9" w:rsidRDefault="00516500" w:rsidP="00516500">
      <w:pPr>
        <w:jc w:val="center"/>
      </w:pPr>
      <w:r>
        <w:rPr>
          <w:noProof/>
        </w:rPr>
        <w:lastRenderedPageBreak/>
        <w:drawing>
          <wp:inline distT="0" distB="0" distL="0" distR="0" wp14:anchorId="0ADF3DE4" wp14:editId="2E37C985">
            <wp:extent cx="6102891" cy="7107087"/>
            <wp:effectExtent l="0" t="0" r="0" b="0"/>
            <wp:docPr id="89982535" name="Picture 1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82535" name="Picture 11" descr="A screenshot of a computer program&#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20438" cy="7127521"/>
                    </a:xfrm>
                    <a:prstGeom prst="rect">
                      <a:avLst/>
                    </a:prstGeom>
                    <a:noFill/>
                    <a:ln>
                      <a:noFill/>
                    </a:ln>
                  </pic:spPr>
                </pic:pic>
              </a:graphicData>
            </a:graphic>
          </wp:inline>
        </w:drawing>
      </w:r>
    </w:p>
    <w:p w14:paraId="756ECEA8" w14:textId="77777777" w:rsidR="00AC59F9" w:rsidRDefault="00AC59F9" w:rsidP="00AC59F9"/>
    <w:p w14:paraId="594408BC" w14:textId="77777777" w:rsidR="00516500" w:rsidRDefault="00516500" w:rsidP="00AC59F9"/>
    <w:p w14:paraId="5B03E5CC" w14:textId="77777777" w:rsidR="00516500" w:rsidRDefault="00516500" w:rsidP="00AC59F9"/>
    <w:p w14:paraId="1C802D62" w14:textId="658943C9" w:rsidR="00516500" w:rsidRDefault="00516500" w:rsidP="00516500">
      <w:pPr>
        <w:jc w:val="center"/>
      </w:pPr>
      <w:r>
        <w:rPr>
          <w:noProof/>
        </w:rPr>
        <w:lastRenderedPageBreak/>
        <w:drawing>
          <wp:inline distT="0" distB="0" distL="0" distR="0" wp14:anchorId="1FAF7BA5" wp14:editId="3EADC8FE">
            <wp:extent cx="6252131" cy="7564582"/>
            <wp:effectExtent l="0" t="0" r="0" b="0"/>
            <wp:docPr id="470250159" name="Picture 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250159" name="Picture 12" descr="A screenshot of a computer&#10;&#10;Description automatically genera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268541" cy="7584437"/>
                    </a:xfrm>
                    <a:prstGeom prst="rect">
                      <a:avLst/>
                    </a:prstGeom>
                    <a:noFill/>
                    <a:ln>
                      <a:noFill/>
                    </a:ln>
                  </pic:spPr>
                </pic:pic>
              </a:graphicData>
            </a:graphic>
          </wp:inline>
        </w:drawing>
      </w:r>
    </w:p>
    <w:p w14:paraId="7CB32515" w14:textId="77777777" w:rsidR="00AC59F9" w:rsidRDefault="00AC59F9" w:rsidP="00AC59F9"/>
    <w:p w14:paraId="457D5EAF" w14:textId="37E5A050" w:rsidR="00516500" w:rsidRDefault="00A448A3" w:rsidP="00A448A3">
      <w:pPr>
        <w:jc w:val="center"/>
      </w:pPr>
      <w:r>
        <w:rPr>
          <w:noProof/>
        </w:rPr>
        <w:lastRenderedPageBreak/>
        <w:drawing>
          <wp:inline distT="0" distB="0" distL="0" distR="0" wp14:anchorId="469B044B" wp14:editId="5712E8AD">
            <wp:extent cx="6284024" cy="7439891"/>
            <wp:effectExtent l="0" t="0" r="2540" b="8890"/>
            <wp:docPr id="460927147" name="Picture 13"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927147" name="Picture 13" descr="A screenshot of a computer program&#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294417" cy="7452195"/>
                    </a:xfrm>
                    <a:prstGeom prst="rect">
                      <a:avLst/>
                    </a:prstGeom>
                    <a:noFill/>
                    <a:ln>
                      <a:noFill/>
                    </a:ln>
                  </pic:spPr>
                </pic:pic>
              </a:graphicData>
            </a:graphic>
          </wp:inline>
        </w:drawing>
      </w:r>
    </w:p>
    <w:p w14:paraId="036669C9" w14:textId="77777777" w:rsidR="00AC59F9" w:rsidRDefault="00AC59F9" w:rsidP="00AC59F9"/>
    <w:p w14:paraId="37ACFD89" w14:textId="22B029E1" w:rsidR="00AC59F9" w:rsidRDefault="00A448A3" w:rsidP="00A448A3">
      <w:pPr>
        <w:jc w:val="center"/>
      </w:pPr>
      <w:r>
        <w:rPr>
          <w:noProof/>
        </w:rPr>
        <w:lastRenderedPageBreak/>
        <w:drawing>
          <wp:inline distT="0" distB="0" distL="0" distR="0" wp14:anchorId="74C58FC7" wp14:editId="75F266CC">
            <wp:extent cx="6396374" cy="7599218"/>
            <wp:effectExtent l="0" t="0" r="4445" b="1905"/>
            <wp:docPr id="1143183195" name="Picture 14" descr="A white and black documen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3195" name="Picture 14" descr="A white and black document with black text&#10;&#10;Description automatically generated"/>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408488" cy="7613610"/>
                    </a:xfrm>
                    <a:prstGeom prst="rect">
                      <a:avLst/>
                    </a:prstGeom>
                    <a:noFill/>
                    <a:ln>
                      <a:noFill/>
                    </a:ln>
                  </pic:spPr>
                </pic:pic>
              </a:graphicData>
            </a:graphic>
          </wp:inline>
        </w:drawing>
      </w:r>
    </w:p>
    <w:p w14:paraId="63B70496" w14:textId="77777777" w:rsidR="00AC59F9" w:rsidRDefault="00AC59F9" w:rsidP="00AC59F9"/>
    <w:p w14:paraId="173A13BB" w14:textId="77777777" w:rsidR="00AC59F9" w:rsidRPr="00AC59F9" w:rsidRDefault="00AC59F9" w:rsidP="00AC59F9"/>
    <w:p w14:paraId="4648E90B" w14:textId="77777777" w:rsidR="00B143EE" w:rsidRDefault="00B143EE" w:rsidP="00287EAF">
      <w:pPr>
        <w:sectPr w:rsidR="00B143EE" w:rsidSect="00351B24">
          <w:pgSz w:w="12240" w:h="15840"/>
          <w:pgMar w:top="1440" w:right="1440" w:bottom="1440" w:left="1440" w:header="708" w:footer="708" w:gutter="0"/>
          <w:cols w:space="708"/>
          <w:docGrid w:linePitch="360"/>
        </w:sectPr>
      </w:pPr>
    </w:p>
    <w:p w14:paraId="1CFD4DBF" w14:textId="4B1CF9D4" w:rsidR="00B143EE" w:rsidRDefault="00B143EE" w:rsidP="00B143EE">
      <w:pPr>
        <w:pStyle w:val="Heading1"/>
        <w:numPr>
          <w:ilvl w:val="0"/>
          <w:numId w:val="0"/>
        </w:numPr>
        <w:rPr>
          <w:lang w:val="en-GB"/>
        </w:rPr>
      </w:pPr>
      <w:bookmarkStart w:id="21" w:name="_Toc141368256"/>
      <w:r w:rsidRPr="006B3AD0">
        <w:rPr>
          <w:lang w:val="en-GB"/>
        </w:rPr>
        <w:lastRenderedPageBreak/>
        <w:t>A</w:t>
      </w:r>
      <w:r>
        <w:rPr>
          <w:lang w:val="en-GB"/>
        </w:rPr>
        <w:t>n</w:t>
      </w:r>
      <w:r w:rsidRPr="006B3AD0">
        <w:rPr>
          <w:lang w:val="en-GB"/>
        </w:rPr>
        <w:t xml:space="preserve">nex </w:t>
      </w:r>
      <w:r w:rsidR="006E148F">
        <w:rPr>
          <w:lang w:val="en-GB"/>
        </w:rPr>
        <w:t>i</w:t>
      </w:r>
      <w:r>
        <w:rPr>
          <w:lang w:val="en-GB"/>
        </w:rPr>
        <w:t>V</w:t>
      </w:r>
      <w:r w:rsidRPr="006B3AD0">
        <w:rPr>
          <w:lang w:val="en-GB"/>
        </w:rPr>
        <w:t xml:space="preserve"> – </w:t>
      </w:r>
      <w:r>
        <w:rPr>
          <w:lang w:val="en-GB"/>
        </w:rPr>
        <w:t>Theory of change</w:t>
      </w:r>
      <w:bookmarkEnd w:id="21"/>
    </w:p>
    <w:p w14:paraId="2AF7CE35" w14:textId="05D67DE2" w:rsidR="00F7572D" w:rsidRDefault="00F7572D" w:rsidP="00F7572D">
      <w:pPr>
        <w:pStyle w:val="Caption"/>
        <w:keepNext/>
      </w:pPr>
      <w:bookmarkStart w:id="22" w:name="_Ref140755682"/>
      <w:r>
        <w:t xml:space="preserve">Figure </w:t>
      </w:r>
      <w:r>
        <w:fldChar w:fldCharType="begin"/>
      </w:r>
      <w:r>
        <w:instrText xml:space="preserve"> SEQ Figure \* ARABIC </w:instrText>
      </w:r>
      <w:r>
        <w:fldChar w:fldCharType="separate"/>
      </w:r>
      <w:r w:rsidR="005404BE">
        <w:rPr>
          <w:noProof/>
        </w:rPr>
        <w:t>4</w:t>
      </w:r>
      <w:r>
        <w:fldChar w:fldCharType="end"/>
      </w:r>
      <w:bookmarkEnd w:id="22"/>
      <w:r>
        <w:t xml:space="preserve"> - </w:t>
      </w:r>
      <w:proofErr w:type="spellStart"/>
      <w:r>
        <w:t>ToC</w:t>
      </w:r>
      <w:proofErr w:type="spellEnd"/>
      <w:r>
        <w:t xml:space="preserve"> Outcome 1</w:t>
      </w:r>
    </w:p>
    <w:p w14:paraId="235FAA51" w14:textId="7A57A2D0" w:rsidR="003A2436" w:rsidRDefault="00272C05" w:rsidP="00287EAF">
      <w:r w:rsidRPr="00272C05">
        <w:rPr>
          <w:noProof/>
        </w:rPr>
        <w:drawing>
          <wp:inline distT="0" distB="0" distL="0" distR="0" wp14:anchorId="0F0DF462" wp14:editId="00EED508">
            <wp:extent cx="7753329" cy="4792487"/>
            <wp:effectExtent l="0" t="0" r="635" b="8255"/>
            <wp:docPr id="538267202" name="Picture 53826720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267202" name="Picture 538267202" descr="A screenshot of a computer&#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7762702" cy="4798280"/>
                    </a:xfrm>
                    <a:prstGeom prst="rect">
                      <a:avLst/>
                    </a:prstGeom>
                    <a:noFill/>
                  </pic:spPr>
                </pic:pic>
              </a:graphicData>
            </a:graphic>
          </wp:inline>
        </w:drawing>
      </w:r>
    </w:p>
    <w:p w14:paraId="5791871B" w14:textId="77777777" w:rsidR="00B143EE" w:rsidRDefault="00B143EE" w:rsidP="00287EAF">
      <w:pPr>
        <w:sectPr w:rsidR="00B143EE" w:rsidSect="00B143EE">
          <w:pgSz w:w="15840" w:h="12240" w:orient="landscape"/>
          <w:pgMar w:top="1440" w:right="1440" w:bottom="1440" w:left="1440" w:header="708" w:footer="708" w:gutter="0"/>
          <w:cols w:space="708"/>
          <w:docGrid w:linePitch="360"/>
        </w:sectPr>
      </w:pPr>
    </w:p>
    <w:p w14:paraId="080CED8B" w14:textId="59816883" w:rsidR="00F727C9" w:rsidRDefault="00F727C9" w:rsidP="00F727C9">
      <w:r>
        <w:lastRenderedPageBreak/>
        <w:fldChar w:fldCharType="begin"/>
      </w:r>
      <w:r>
        <w:instrText xml:space="preserve"> REF _Ref140755682 \h </w:instrText>
      </w:r>
      <w:r>
        <w:fldChar w:fldCharType="separate"/>
      </w:r>
      <w:r w:rsidR="005404BE">
        <w:t xml:space="preserve">Figure </w:t>
      </w:r>
      <w:r w:rsidR="005404BE">
        <w:rPr>
          <w:noProof/>
        </w:rPr>
        <w:t>4</w:t>
      </w:r>
      <w:r>
        <w:fldChar w:fldCharType="end"/>
      </w:r>
      <w:r>
        <w:fldChar w:fldCharType="begin"/>
      </w:r>
      <w:r>
        <w:instrText xml:space="preserve"> REF _Ref136855631 \h </w:instrText>
      </w:r>
      <w:r>
        <w:fldChar w:fldCharType="separate"/>
      </w:r>
      <w:r w:rsidR="005404BE">
        <w:rPr>
          <w:b/>
          <w:bCs/>
          <w:lang w:val="en-US"/>
        </w:rPr>
        <w:t>Error! Reference source not found.</w:t>
      </w:r>
      <w:r>
        <w:fldChar w:fldCharType="end"/>
      </w:r>
      <w:r>
        <w:t xml:space="preserve"> above is a reconstruction of the </w:t>
      </w:r>
      <w:proofErr w:type="spellStart"/>
      <w:r>
        <w:t>ToC</w:t>
      </w:r>
      <w:proofErr w:type="spellEnd"/>
      <w:r>
        <w:t xml:space="preserve"> to achieve </w:t>
      </w:r>
      <w:r w:rsidRPr="00025177">
        <w:rPr>
          <w:i/>
          <w:iCs/>
        </w:rPr>
        <w:t>Outcome 1 – Sustainable Agriculture, Food and Nutrition Security, and Climate Resilience</w:t>
      </w:r>
      <w:r>
        <w:t xml:space="preserve">. The </w:t>
      </w:r>
      <w:proofErr w:type="spellStart"/>
      <w:r>
        <w:t>ToC</w:t>
      </w:r>
      <w:proofErr w:type="spellEnd"/>
      <w:r>
        <w:t xml:space="preserve"> has been reconstructed based on the documentation, and presents only the general theory as initially established. In addition to the </w:t>
      </w:r>
      <w:proofErr w:type="spellStart"/>
      <w:r>
        <w:t>ToC</w:t>
      </w:r>
      <w:proofErr w:type="spellEnd"/>
      <w:r>
        <w:t>, t</w:t>
      </w:r>
      <w:r w:rsidRPr="008F756D">
        <w:t xml:space="preserve">he evaluation team has identified </w:t>
      </w:r>
      <w:r>
        <w:t>some of the</w:t>
      </w:r>
      <w:r w:rsidRPr="008F756D">
        <w:t xml:space="preserve"> activities</w:t>
      </w:r>
      <w:r>
        <w:rPr>
          <w:rStyle w:val="FootnoteReference"/>
        </w:rPr>
        <w:footnoteReference w:id="15"/>
      </w:r>
      <w:r w:rsidRPr="008F756D">
        <w:t xml:space="preserve"> implemented</w:t>
      </w:r>
      <w:r>
        <w:t xml:space="preserve"> by FAO, IAEA, IFAD, ILO, IOM, ITC, UNDP, UNICEF, UNIDO, WFP, and WHO</w:t>
      </w:r>
      <w:r w:rsidRPr="008F756D">
        <w:t xml:space="preserve"> </w:t>
      </w:r>
      <w:r>
        <w:t xml:space="preserve">to </w:t>
      </w:r>
      <w:r w:rsidRPr="008F756D">
        <w:t>achieve the expected results</w:t>
      </w:r>
      <w:r>
        <w:t>:</w:t>
      </w:r>
    </w:p>
    <w:p w14:paraId="73019308" w14:textId="05F01854" w:rsidR="00F727C9" w:rsidRDefault="00F727C9" w:rsidP="00F727C9">
      <w:pPr>
        <w:pStyle w:val="Caption"/>
        <w:keepNext/>
      </w:pPr>
      <w:r>
        <w:t xml:space="preserve">Table </w:t>
      </w:r>
      <w:r>
        <w:fldChar w:fldCharType="begin"/>
      </w:r>
      <w:r>
        <w:instrText xml:space="preserve"> SEQ Table \* ARABIC </w:instrText>
      </w:r>
      <w:r>
        <w:fldChar w:fldCharType="separate"/>
      </w:r>
      <w:r w:rsidR="005404BE">
        <w:rPr>
          <w:noProof/>
        </w:rPr>
        <w:t>10</w:t>
      </w:r>
      <w:r>
        <w:fldChar w:fldCharType="end"/>
      </w:r>
      <w:r>
        <w:t xml:space="preserve"> - Examples of activities implemented under Outcome 1</w:t>
      </w:r>
    </w:p>
    <w:tbl>
      <w:tblPr>
        <w:tblStyle w:val="TableGrid"/>
        <w:tblW w:w="0" w:type="auto"/>
        <w:tblLook w:val="04A0" w:firstRow="1" w:lastRow="0" w:firstColumn="1" w:lastColumn="0" w:noHBand="0" w:noVBand="1"/>
      </w:tblPr>
      <w:tblGrid>
        <w:gridCol w:w="1060"/>
        <w:gridCol w:w="8290"/>
      </w:tblGrid>
      <w:tr w:rsidR="00F727C9" w:rsidRPr="0001170F" w14:paraId="4EC0A2C0" w14:textId="77777777" w:rsidTr="00DC07F2">
        <w:trPr>
          <w:cnfStyle w:val="100000000000" w:firstRow="1" w:lastRow="0" w:firstColumn="0" w:lastColumn="0" w:oddVBand="0" w:evenVBand="0" w:oddHBand="0" w:evenHBand="0" w:firstRowFirstColumn="0" w:firstRowLastColumn="0" w:lastRowFirstColumn="0" w:lastRowLastColumn="0"/>
        </w:trPr>
        <w:tc>
          <w:tcPr>
            <w:tcW w:w="983" w:type="dxa"/>
          </w:tcPr>
          <w:p w14:paraId="1E729A30" w14:textId="77777777" w:rsidR="00F727C9" w:rsidRPr="0001170F" w:rsidRDefault="00F727C9" w:rsidP="00DC07F2">
            <w:pPr>
              <w:rPr>
                <w:rFonts w:asciiTheme="minorHAnsi" w:hAnsiTheme="minorHAnsi" w:cstheme="minorHAnsi"/>
              </w:rPr>
            </w:pPr>
            <w:r w:rsidRPr="0001170F">
              <w:rPr>
                <w:rFonts w:asciiTheme="minorHAnsi" w:hAnsiTheme="minorHAnsi" w:cstheme="minorHAnsi"/>
              </w:rPr>
              <w:t>Output</w:t>
            </w:r>
            <w:r>
              <w:rPr>
                <w:rFonts w:asciiTheme="minorHAnsi" w:hAnsiTheme="minorHAnsi" w:cstheme="minorHAnsi"/>
              </w:rPr>
              <w:t>s</w:t>
            </w:r>
          </w:p>
        </w:tc>
        <w:tc>
          <w:tcPr>
            <w:tcW w:w="8367" w:type="dxa"/>
          </w:tcPr>
          <w:p w14:paraId="2D91D5B7" w14:textId="77777777" w:rsidR="00F727C9" w:rsidRPr="0001170F" w:rsidRDefault="00F727C9" w:rsidP="00DC07F2">
            <w:pPr>
              <w:rPr>
                <w:rFonts w:asciiTheme="minorHAnsi" w:hAnsiTheme="minorHAnsi" w:cstheme="minorHAnsi"/>
              </w:rPr>
            </w:pPr>
            <w:r w:rsidRPr="0001170F">
              <w:rPr>
                <w:rFonts w:asciiTheme="minorHAnsi" w:hAnsiTheme="minorHAnsi" w:cstheme="minorHAnsi"/>
              </w:rPr>
              <w:t>Activities implemented</w:t>
            </w:r>
            <w:r>
              <w:rPr>
                <w:rFonts w:asciiTheme="minorHAnsi" w:hAnsiTheme="minorHAnsi" w:cstheme="minorHAnsi"/>
              </w:rPr>
              <w:t xml:space="preserve"> (examples)</w:t>
            </w:r>
          </w:p>
        </w:tc>
      </w:tr>
      <w:tr w:rsidR="00F727C9" w:rsidRPr="0001170F" w14:paraId="4E140596" w14:textId="77777777" w:rsidTr="00DC07F2">
        <w:tc>
          <w:tcPr>
            <w:tcW w:w="983" w:type="dxa"/>
          </w:tcPr>
          <w:p w14:paraId="4F306E59" w14:textId="77777777" w:rsidR="00F727C9" w:rsidRPr="0001170F" w:rsidRDefault="00F727C9" w:rsidP="00DC07F2">
            <w:pPr>
              <w:rPr>
                <w:rFonts w:asciiTheme="minorHAnsi" w:hAnsiTheme="minorHAnsi" w:cstheme="minorHAnsi"/>
              </w:rPr>
            </w:pPr>
            <w:r w:rsidRPr="0001170F">
              <w:rPr>
                <w:rFonts w:asciiTheme="minorHAnsi" w:hAnsiTheme="minorHAnsi" w:cstheme="minorHAnsi"/>
              </w:rPr>
              <w:t>1.1</w:t>
            </w:r>
          </w:p>
        </w:tc>
        <w:tc>
          <w:tcPr>
            <w:tcW w:w="8367" w:type="dxa"/>
          </w:tcPr>
          <w:p w14:paraId="10063AEE" w14:textId="77777777" w:rsidR="00F727C9" w:rsidRPr="00B246B3" w:rsidRDefault="00F727C9" w:rsidP="00F727C9">
            <w:pPr>
              <w:numPr>
                <w:ilvl w:val="0"/>
                <w:numId w:val="18"/>
              </w:numPr>
              <w:suppressAutoHyphens w:val="0"/>
              <w:spacing w:before="0" w:after="0"/>
              <w:jc w:val="left"/>
              <w:textAlignment w:val="center"/>
              <w:rPr>
                <w:rFonts w:asciiTheme="minorHAnsi" w:hAnsiTheme="minorHAnsi" w:cstheme="minorHAnsi"/>
                <w:szCs w:val="22"/>
                <w:lang w:val="en-GB" w:eastAsia="en-GB"/>
              </w:rPr>
            </w:pPr>
            <w:r w:rsidRPr="00B246B3">
              <w:rPr>
                <w:rFonts w:asciiTheme="minorHAnsi" w:hAnsiTheme="minorHAnsi" w:cstheme="minorHAnsi"/>
                <w:szCs w:val="22"/>
                <w:lang w:val="en-GB" w:eastAsia="en-GB"/>
              </w:rPr>
              <w:t>Trainings on: technical package for rice production, effective use of farming machines for rice and cassava post-harvest production and post-harvest management of rice</w:t>
            </w:r>
          </w:p>
          <w:p w14:paraId="5A0F73D5" w14:textId="77777777" w:rsidR="00F727C9" w:rsidRPr="00B246B3" w:rsidRDefault="00F727C9" w:rsidP="00F727C9">
            <w:pPr>
              <w:numPr>
                <w:ilvl w:val="0"/>
                <w:numId w:val="18"/>
              </w:numPr>
              <w:suppressAutoHyphens w:val="0"/>
              <w:spacing w:before="0" w:after="0"/>
              <w:jc w:val="left"/>
              <w:textAlignment w:val="center"/>
              <w:rPr>
                <w:rFonts w:asciiTheme="minorHAnsi" w:hAnsiTheme="minorHAnsi" w:cstheme="minorHAnsi"/>
                <w:szCs w:val="22"/>
                <w:lang w:val="en-GB" w:eastAsia="en-GB"/>
              </w:rPr>
            </w:pPr>
            <w:r w:rsidRPr="00B246B3">
              <w:rPr>
                <w:rFonts w:asciiTheme="minorHAnsi" w:hAnsiTheme="minorHAnsi" w:cstheme="minorHAnsi"/>
                <w:szCs w:val="22"/>
                <w:lang w:val="en-GB" w:eastAsia="en-GB"/>
              </w:rPr>
              <w:t xml:space="preserve">Provided supplies, tools and technical assistance </w:t>
            </w:r>
          </w:p>
          <w:p w14:paraId="1DDB9523" w14:textId="77777777" w:rsidR="00F727C9" w:rsidRPr="00B246B3" w:rsidRDefault="00F727C9" w:rsidP="00F727C9">
            <w:pPr>
              <w:numPr>
                <w:ilvl w:val="0"/>
                <w:numId w:val="18"/>
              </w:numPr>
              <w:suppressAutoHyphens w:val="0"/>
              <w:spacing w:before="0" w:after="0"/>
              <w:jc w:val="left"/>
              <w:textAlignment w:val="center"/>
              <w:rPr>
                <w:rFonts w:asciiTheme="minorHAnsi" w:hAnsiTheme="minorHAnsi" w:cstheme="minorHAnsi"/>
                <w:szCs w:val="22"/>
                <w:lang w:val="en-GB" w:eastAsia="en-GB"/>
              </w:rPr>
            </w:pPr>
            <w:r w:rsidRPr="00B246B3">
              <w:rPr>
                <w:rFonts w:asciiTheme="minorHAnsi" w:hAnsiTheme="minorHAnsi" w:cstheme="minorHAnsi"/>
                <w:szCs w:val="22"/>
                <w:lang w:val="en-GB" w:eastAsia="en-GB"/>
              </w:rPr>
              <w:t>Support</w:t>
            </w:r>
            <w:r>
              <w:rPr>
                <w:rFonts w:asciiTheme="minorHAnsi" w:hAnsiTheme="minorHAnsi" w:cstheme="minorHAnsi"/>
                <w:szCs w:val="22"/>
                <w:lang w:val="en-GB" w:eastAsia="en-GB"/>
              </w:rPr>
              <w:t>ed</w:t>
            </w:r>
            <w:r w:rsidRPr="00B246B3">
              <w:rPr>
                <w:rFonts w:asciiTheme="minorHAnsi" w:hAnsiTheme="minorHAnsi" w:cstheme="minorHAnsi"/>
                <w:szCs w:val="22"/>
                <w:lang w:val="en-GB" w:eastAsia="en-GB"/>
              </w:rPr>
              <w:t xml:space="preserve"> valley swam cultivation, Gender Action Learning System with nutrition education, and Good Agricultural Practices certification</w:t>
            </w:r>
          </w:p>
          <w:p w14:paraId="0BF522A1" w14:textId="77777777" w:rsidR="00F727C9" w:rsidRPr="00B246B3" w:rsidRDefault="00F727C9" w:rsidP="00F727C9">
            <w:pPr>
              <w:numPr>
                <w:ilvl w:val="0"/>
                <w:numId w:val="18"/>
              </w:numPr>
              <w:suppressAutoHyphens w:val="0"/>
              <w:spacing w:before="0" w:after="0"/>
              <w:jc w:val="left"/>
              <w:textAlignment w:val="center"/>
              <w:rPr>
                <w:rFonts w:asciiTheme="minorHAnsi" w:hAnsiTheme="minorHAnsi" w:cstheme="minorHAnsi"/>
                <w:szCs w:val="22"/>
                <w:lang w:val="en-GB" w:eastAsia="en-GB"/>
              </w:rPr>
            </w:pPr>
            <w:r w:rsidRPr="00B246B3">
              <w:rPr>
                <w:rFonts w:asciiTheme="minorHAnsi" w:hAnsiTheme="minorHAnsi" w:cstheme="minorHAnsi"/>
                <w:szCs w:val="22"/>
                <w:lang w:val="en-GB" w:eastAsia="en-GB"/>
              </w:rPr>
              <w:t>Certified farmers accessed information on best agriculture practices globally to improve the efficiency of farm processes and management</w:t>
            </w:r>
          </w:p>
          <w:p w14:paraId="563E35D5" w14:textId="77777777" w:rsidR="00F727C9" w:rsidRPr="00B246B3" w:rsidRDefault="00F727C9" w:rsidP="00F727C9">
            <w:pPr>
              <w:numPr>
                <w:ilvl w:val="0"/>
                <w:numId w:val="18"/>
              </w:numPr>
              <w:suppressAutoHyphens w:val="0"/>
              <w:spacing w:before="0" w:after="0"/>
              <w:jc w:val="left"/>
              <w:textAlignment w:val="center"/>
              <w:rPr>
                <w:rFonts w:asciiTheme="minorHAnsi" w:hAnsiTheme="minorHAnsi" w:cstheme="minorHAnsi"/>
                <w:szCs w:val="22"/>
                <w:lang w:val="en-GB" w:eastAsia="en-GB"/>
              </w:rPr>
            </w:pPr>
            <w:r w:rsidRPr="00B246B3">
              <w:rPr>
                <w:rFonts w:asciiTheme="minorHAnsi" w:hAnsiTheme="minorHAnsi" w:cstheme="minorHAnsi"/>
                <w:szCs w:val="22"/>
                <w:lang w:val="en-GB" w:eastAsia="en-GB"/>
              </w:rPr>
              <w:t>Youths supported with  information, inputs, and technology on sustainable and climate-smart agriculture, fishery, and agribusiness.</w:t>
            </w:r>
          </w:p>
          <w:p w14:paraId="2BA400D3" w14:textId="77777777" w:rsidR="00F727C9" w:rsidRPr="00B507AF" w:rsidRDefault="00F727C9" w:rsidP="00F727C9">
            <w:pPr>
              <w:numPr>
                <w:ilvl w:val="0"/>
                <w:numId w:val="18"/>
              </w:numPr>
              <w:suppressAutoHyphens w:val="0"/>
              <w:spacing w:before="0" w:after="0"/>
              <w:jc w:val="left"/>
              <w:textAlignment w:val="center"/>
              <w:rPr>
                <w:rFonts w:asciiTheme="minorHAnsi" w:hAnsiTheme="minorHAnsi" w:cstheme="minorHAnsi"/>
                <w:szCs w:val="22"/>
                <w:lang w:eastAsia="en-GB"/>
              </w:rPr>
            </w:pPr>
            <w:r w:rsidRPr="00B507AF">
              <w:rPr>
                <w:rFonts w:asciiTheme="minorHAnsi" w:hAnsiTheme="minorHAnsi" w:cstheme="minorHAnsi"/>
                <w:szCs w:val="22"/>
                <w:lang w:eastAsia="en-GB"/>
              </w:rPr>
              <w:t xml:space="preserve">Financial services and support from financial institutions </w:t>
            </w:r>
          </w:p>
          <w:p w14:paraId="4DC06D54" w14:textId="77777777" w:rsidR="00F727C9" w:rsidRPr="00B507AF" w:rsidRDefault="00F727C9" w:rsidP="00F727C9">
            <w:pPr>
              <w:numPr>
                <w:ilvl w:val="0"/>
                <w:numId w:val="18"/>
              </w:numPr>
              <w:suppressAutoHyphens w:val="0"/>
              <w:spacing w:before="0" w:after="0"/>
              <w:jc w:val="left"/>
              <w:textAlignment w:val="center"/>
              <w:rPr>
                <w:rFonts w:asciiTheme="minorHAnsi" w:hAnsiTheme="minorHAnsi" w:cstheme="minorHAnsi"/>
                <w:szCs w:val="22"/>
                <w:lang w:eastAsia="en-GB"/>
              </w:rPr>
            </w:pPr>
            <w:r w:rsidRPr="00B507AF">
              <w:rPr>
                <w:rFonts w:asciiTheme="minorHAnsi" w:hAnsiTheme="minorHAnsi" w:cstheme="minorHAnsi"/>
                <w:szCs w:val="22"/>
                <w:lang w:eastAsia="en-GB"/>
              </w:rPr>
              <w:t>Training on financial management, group cohesion and business principles</w:t>
            </w:r>
          </w:p>
          <w:p w14:paraId="6A2EFEB6" w14:textId="77777777" w:rsidR="00F727C9" w:rsidRPr="00B507AF" w:rsidRDefault="00F727C9" w:rsidP="00F727C9">
            <w:pPr>
              <w:numPr>
                <w:ilvl w:val="0"/>
                <w:numId w:val="18"/>
              </w:numPr>
              <w:suppressAutoHyphens w:val="0"/>
              <w:spacing w:before="0" w:after="0"/>
              <w:jc w:val="left"/>
              <w:textAlignment w:val="center"/>
              <w:rPr>
                <w:rFonts w:asciiTheme="minorHAnsi" w:hAnsiTheme="minorHAnsi" w:cstheme="minorHAnsi"/>
                <w:szCs w:val="22"/>
                <w:lang w:eastAsia="en-GB"/>
              </w:rPr>
            </w:pPr>
            <w:r w:rsidRPr="00B507AF">
              <w:rPr>
                <w:rFonts w:asciiTheme="minorHAnsi" w:hAnsiTheme="minorHAnsi" w:cstheme="minorHAnsi"/>
                <w:szCs w:val="22"/>
                <w:lang w:eastAsia="en-GB"/>
              </w:rPr>
              <w:t>Seed fund</w:t>
            </w:r>
          </w:p>
          <w:p w14:paraId="27EE8C19" w14:textId="77777777" w:rsidR="00F727C9" w:rsidRPr="00B507AF" w:rsidRDefault="00F727C9" w:rsidP="00F727C9">
            <w:pPr>
              <w:numPr>
                <w:ilvl w:val="0"/>
                <w:numId w:val="18"/>
              </w:numPr>
              <w:suppressAutoHyphens w:val="0"/>
              <w:spacing w:before="0" w:after="0"/>
              <w:jc w:val="left"/>
              <w:textAlignment w:val="center"/>
              <w:rPr>
                <w:rFonts w:asciiTheme="minorHAnsi" w:hAnsiTheme="minorHAnsi" w:cstheme="minorHAnsi"/>
                <w:szCs w:val="22"/>
                <w:lang w:eastAsia="en-GB"/>
              </w:rPr>
            </w:pPr>
            <w:r w:rsidRPr="00B507AF">
              <w:rPr>
                <w:rFonts w:asciiTheme="minorHAnsi" w:hAnsiTheme="minorHAnsi" w:cstheme="minorHAnsi"/>
                <w:szCs w:val="22"/>
                <w:lang w:eastAsia="en-GB"/>
              </w:rPr>
              <w:t xml:space="preserve">Road rehabilitation </w:t>
            </w:r>
          </w:p>
          <w:p w14:paraId="058157DA" w14:textId="77777777" w:rsidR="00F727C9" w:rsidRPr="008D52AB" w:rsidRDefault="00F727C9" w:rsidP="00F727C9">
            <w:pPr>
              <w:numPr>
                <w:ilvl w:val="0"/>
                <w:numId w:val="18"/>
              </w:numPr>
              <w:suppressAutoHyphens w:val="0"/>
              <w:spacing w:before="0" w:after="0"/>
              <w:jc w:val="left"/>
              <w:textAlignment w:val="center"/>
              <w:rPr>
                <w:rFonts w:asciiTheme="minorHAnsi" w:hAnsiTheme="minorHAnsi" w:cstheme="minorHAnsi"/>
                <w:szCs w:val="22"/>
                <w:lang w:val="en-GB" w:eastAsia="en-GB"/>
              </w:rPr>
            </w:pPr>
            <w:r w:rsidRPr="00B246B3">
              <w:rPr>
                <w:rFonts w:asciiTheme="minorHAnsi" w:hAnsiTheme="minorHAnsi" w:cstheme="minorHAnsi"/>
                <w:szCs w:val="22"/>
                <w:lang w:val="en-GB" w:eastAsia="en-GB"/>
              </w:rPr>
              <w:t>strengthened governance, sustainable management of fisheries, farmer group mobilization and management, and electrification efforts towards increased livelihood and income through access to technology, finance and markets.</w:t>
            </w:r>
          </w:p>
        </w:tc>
      </w:tr>
      <w:tr w:rsidR="00F727C9" w:rsidRPr="0001170F" w14:paraId="3EE1829A" w14:textId="77777777" w:rsidTr="00DC07F2">
        <w:tc>
          <w:tcPr>
            <w:tcW w:w="983" w:type="dxa"/>
          </w:tcPr>
          <w:p w14:paraId="71271897" w14:textId="77777777" w:rsidR="00F727C9" w:rsidRPr="0001170F" w:rsidRDefault="00F727C9" w:rsidP="00DC07F2">
            <w:pPr>
              <w:rPr>
                <w:rFonts w:asciiTheme="minorHAnsi" w:hAnsiTheme="minorHAnsi" w:cstheme="minorHAnsi"/>
              </w:rPr>
            </w:pPr>
            <w:r w:rsidRPr="0001170F">
              <w:rPr>
                <w:rFonts w:asciiTheme="minorHAnsi" w:hAnsiTheme="minorHAnsi" w:cstheme="minorHAnsi"/>
              </w:rPr>
              <w:t>1.2</w:t>
            </w:r>
          </w:p>
        </w:tc>
        <w:tc>
          <w:tcPr>
            <w:tcW w:w="8367" w:type="dxa"/>
          </w:tcPr>
          <w:p w14:paraId="03E7558A" w14:textId="77777777" w:rsidR="00F727C9" w:rsidRDefault="00F727C9" w:rsidP="00F727C9">
            <w:pPr>
              <w:pStyle w:val="ListParagraph"/>
              <w:numPr>
                <w:ilvl w:val="0"/>
                <w:numId w:val="23"/>
              </w:numPr>
              <w:rPr>
                <w:rFonts w:asciiTheme="minorHAnsi" w:hAnsiTheme="minorHAnsi" w:cstheme="minorHAnsi"/>
                <w:lang w:val="en-GB"/>
              </w:rPr>
            </w:pPr>
            <w:r w:rsidRPr="00B01572">
              <w:rPr>
                <w:rFonts w:asciiTheme="minorHAnsi" w:hAnsiTheme="minorHAnsi" w:cstheme="minorHAnsi"/>
              </w:rPr>
              <w:t>T</w:t>
            </w:r>
            <w:r w:rsidRPr="00B01572">
              <w:rPr>
                <w:rFonts w:asciiTheme="minorHAnsi" w:hAnsiTheme="minorHAnsi" w:cstheme="minorHAnsi"/>
                <w:lang w:val="en-GB"/>
              </w:rPr>
              <w:t>raining on geospatial technology with landowner, land users, local authorities, CSOs, the Ministry of Lands and other Ministries, Departments and Agencies (MDAs)</w:t>
            </w:r>
          </w:p>
          <w:p w14:paraId="5CC94C33" w14:textId="77777777" w:rsidR="00F727C9" w:rsidRDefault="00F727C9" w:rsidP="00F727C9">
            <w:pPr>
              <w:pStyle w:val="ListParagraph"/>
              <w:numPr>
                <w:ilvl w:val="0"/>
                <w:numId w:val="23"/>
              </w:numPr>
              <w:rPr>
                <w:rFonts w:asciiTheme="minorHAnsi" w:hAnsiTheme="minorHAnsi" w:cstheme="minorHAnsi"/>
                <w:lang w:val="en-GB"/>
              </w:rPr>
            </w:pPr>
            <w:r>
              <w:rPr>
                <w:rFonts w:asciiTheme="minorHAnsi" w:hAnsiTheme="minorHAnsi" w:cstheme="minorHAnsi"/>
                <w:lang w:val="en-GB"/>
              </w:rPr>
              <w:t>Supported post-harvest management of fish</w:t>
            </w:r>
          </w:p>
          <w:p w14:paraId="317D1BCB" w14:textId="77777777" w:rsidR="00F727C9" w:rsidRDefault="00F727C9" w:rsidP="00F727C9">
            <w:pPr>
              <w:pStyle w:val="ListParagraph"/>
              <w:numPr>
                <w:ilvl w:val="0"/>
                <w:numId w:val="23"/>
              </w:numPr>
              <w:rPr>
                <w:rFonts w:asciiTheme="minorHAnsi" w:hAnsiTheme="minorHAnsi" w:cstheme="minorHAnsi"/>
                <w:lang w:val="en-GB"/>
              </w:rPr>
            </w:pPr>
            <w:r>
              <w:rPr>
                <w:rFonts w:asciiTheme="minorHAnsi" w:hAnsiTheme="minorHAnsi" w:cstheme="minorHAnsi"/>
                <w:lang w:val="en-GB"/>
              </w:rPr>
              <w:t>Supported Government to develop policy and regulatory frameworks affecting enabling environment</w:t>
            </w:r>
          </w:p>
          <w:p w14:paraId="25BCB237" w14:textId="77777777" w:rsidR="00F727C9" w:rsidRDefault="00F727C9" w:rsidP="00F727C9">
            <w:pPr>
              <w:pStyle w:val="ListParagraph"/>
              <w:numPr>
                <w:ilvl w:val="0"/>
                <w:numId w:val="23"/>
              </w:numPr>
              <w:rPr>
                <w:rFonts w:asciiTheme="minorHAnsi" w:hAnsiTheme="minorHAnsi" w:cstheme="minorHAnsi"/>
                <w:lang w:val="en-GB"/>
              </w:rPr>
            </w:pPr>
            <w:r>
              <w:rPr>
                <w:rFonts w:asciiTheme="minorHAnsi" w:hAnsiTheme="minorHAnsi" w:cstheme="minorHAnsi"/>
                <w:lang w:val="en-GB"/>
              </w:rPr>
              <w:t>Supported NWRMA to delineate and map out water catchments and sub-catchments areas</w:t>
            </w:r>
          </w:p>
          <w:p w14:paraId="414649E9" w14:textId="15D87828" w:rsidR="00196CEF" w:rsidRPr="00196CEF" w:rsidRDefault="00196CEF" w:rsidP="00196CEF">
            <w:pPr>
              <w:pStyle w:val="ListParagraph"/>
              <w:numPr>
                <w:ilvl w:val="0"/>
                <w:numId w:val="23"/>
              </w:numPr>
              <w:rPr>
                <w:rFonts w:asciiTheme="minorHAnsi" w:hAnsiTheme="minorHAnsi" w:cstheme="minorHAnsi"/>
                <w:lang w:val="en-GB"/>
              </w:rPr>
            </w:pPr>
            <w:r w:rsidRPr="00196CEF">
              <w:rPr>
                <w:rFonts w:asciiTheme="minorHAnsi" w:hAnsiTheme="minorHAnsi" w:cstheme="minorHAnsi"/>
                <w:lang w:val="en-GB"/>
              </w:rPr>
              <w:t>Rehabilitated of degraded land.</w:t>
            </w:r>
          </w:p>
          <w:p w14:paraId="408E41B1" w14:textId="6280F142" w:rsidR="00196CEF" w:rsidRPr="00196CEF" w:rsidRDefault="00196CEF" w:rsidP="00196CEF">
            <w:pPr>
              <w:pStyle w:val="ListParagraph"/>
              <w:numPr>
                <w:ilvl w:val="0"/>
                <w:numId w:val="23"/>
              </w:numPr>
              <w:rPr>
                <w:rFonts w:asciiTheme="minorHAnsi" w:hAnsiTheme="minorHAnsi" w:cstheme="minorHAnsi"/>
                <w:lang w:val="en-GB"/>
              </w:rPr>
            </w:pPr>
            <w:r w:rsidRPr="00196CEF">
              <w:rPr>
                <w:rFonts w:asciiTheme="minorHAnsi" w:hAnsiTheme="minorHAnsi" w:cstheme="minorHAnsi"/>
                <w:lang w:val="en-GB"/>
              </w:rPr>
              <w:t>Rested of wetlands.</w:t>
            </w:r>
          </w:p>
          <w:p w14:paraId="2C7AF92C" w14:textId="79002CED" w:rsidR="00196CEF" w:rsidRPr="00196CEF" w:rsidRDefault="00196CEF" w:rsidP="00196CEF">
            <w:pPr>
              <w:pStyle w:val="ListParagraph"/>
              <w:numPr>
                <w:ilvl w:val="0"/>
                <w:numId w:val="23"/>
              </w:numPr>
              <w:rPr>
                <w:rFonts w:asciiTheme="minorHAnsi" w:hAnsiTheme="minorHAnsi" w:cstheme="minorHAnsi"/>
                <w:lang w:val="en-GB"/>
              </w:rPr>
            </w:pPr>
            <w:r w:rsidRPr="00196CEF">
              <w:rPr>
                <w:rFonts w:asciiTheme="minorHAnsi" w:hAnsiTheme="minorHAnsi" w:cstheme="minorHAnsi"/>
                <w:lang w:val="en-GB"/>
              </w:rPr>
              <w:lastRenderedPageBreak/>
              <w:t>Established climate information and early warning systems at community/district level</w:t>
            </w:r>
          </w:p>
          <w:p w14:paraId="04B5C69C" w14:textId="6D100507" w:rsidR="00196CEF" w:rsidRPr="00196CEF" w:rsidRDefault="00196CEF" w:rsidP="00196CEF">
            <w:pPr>
              <w:pStyle w:val="ListParagraph"/>
              <w:numPr>
                <w:ilvl w:val="0"/>
                <w:numId w:val="23"/>
              </w:numPr>
              <w:rPr>
                <w:rFonts w:asciiTheme="minorHAnsi" w:hAnsiTheme="minorHAnsi" w:cstheme="minorHAnsi"/>
                <w:lang w:val="en-GB"/>
              </w:rPr>
            </w:pPr>
            <w:r w:rsidRPr="00196CEF">
              <w:rPr>
                <w:rFonts w:asciiTheme="minorHAnsi" w:hAnsiTheme="minorHAnsi" w:cstheme="minorHAnsi"/>
                <w:lang w:val="en-GB"/>
              </w:rPr>
              <w:t>Supported government for conservation and protection of protected areas/forest</w:t>
            </w:r>
          </w:p>
          <w:p w14:paraId="4C90F5EF" w14:textId="099FCB2E" w:rsidR="00196CEF" w:rsidRPr="00196CEF" w:rsidRDefault="00196CEF" w:rsidP="00196CEF">
            <w:pPr>
              <w:pStyle w:val="ListParagraph"/>
              <w:numPr>
                <w:ilvl w:val="0"/>
                <w:numId w:val="23"/>
              </w:numPr>
              <w:rPr>
                <w:rFonts w:asciiTheme="minorHAnsi" w:hAnsiTheme="minorHAnsi" w:cstheme="minorHAnsi"/>
                <w:lang w:val="en-GB"/>
              </w:rPr>
            </w:pPr>
            <w:r w:rsidRPr="00196CEF">
              <w:rPr>
                <w:rFonts w:asciiTheme="minorHAnsi" w:hAnsiTheme="minorHAnsi" w:cstheme="minorHAnsi"/>
                <w:lang w:val="en-GB"/>
              </w:rPr>
              <w:t>Supported to develop the National Blue Economy Framework</w:t>
            </w:r>
          </w:p>
          <w:p w14:paraId="279FF75D" w14:textId="7037B28E" w:rsidR="00F727C9" w:rsidRPr="0010656D" w:rsidRDefault="00196CEF" w:rsidP="00196CEF">
            <w:pPr>
              <w:pStyle w:val="ListParagraph"/>
              <w:numPr>
                <w:ilvl w:val="0"/>
                <w:numId w:val="23"/>
              </w:numPr>
              <w:rPr>
                <w:rFonts w:asciiTheme="minorHAnsi" w:hAnsiTheme="minorHAnsi" w:cstheme="minorHAnsi"/>
                <w:lang w:val="en-GB"/>
              </w:rPr>
            </w:pPr>
            <w:r w:rsidRPr="00196CEF">
              <w:rPr>
                <w:rFonts w:asciiTheme="minorHAnsi" w:hAnsiTheme="minorHAnsi" w:cstheme="minorHAnsi"/>
                <w:lang w:val="en-GB"/>
              </w:rPr>
              <w:t xml:space="preserve"> Enhanced capacities of District Council for integration of the Nationally Determined Contributions (NDCs)</w:t>
            </w:r>
          </w:p>
        </w:tc>
      </w:tr>
      <w:tr w:rsidR="00F727C9" w:rsidRPr="0001170F" w14:paraId="3901F109" w14:textId="77777777" w:rsidTr="00DC07F2">
        <w:tc>
          <w:tcPr>
            <w:tcW w:w="983" w:type="dxa"/>
          </w:tcPr>
          <w:p w14:paraId="6C5C2349" w14:textId="77777777" w:rsidR="00F727C9" w:rsidRPr="0001170F" w:rsidRDefault="00F727C9" w:rsidP="00DC07F2">
            <w:pPr>
              <w:rPr>
                <w:rFonts w:asciiTheme="minorHAnsi" w:hAnsiTheme="minorHAnsi" w:cstheme="minorHAnsi"/>
              </w:rPr>
            </w:pPr>
            <w:r>
              <w:rPr>
                <w:rFonts w:asciiTheme="minorHAnsi" w:hAnsiTheme="minorHAnsi" w:cstheme="minorHAnsi"/>
              </w:rPr>
              <w:t>1.3</w:t>
            </w:r>
          </w:p>
        </w:tc>
        <w:tc>
          <w:tcPr>
            <w:tcW w:w="8367" w:type="dxa"/>
          </w:tcPr>
          <w:p w14:paraId="25C2A374" w14:textId="77777777" w:rsidR="00F727C9" w:rsidRPr="004E551B" w:rsidRDefault="00F727C9" w:rsidP="00F727C9">
            <w:pPr>
              <w:pStyle w:val="ListParagraph"/>
              <w:numPr>
                <w:ilvl w:val="0"/>
                <w:numId w:val="19"/>
              </w:numPr>
              <w:rPr>
                <w:rFonts w:asciiTheme="minorHAnsi" w:hAnsiTheme="minorHAnsi" w:cstheme="minorHAnsi"/>
              </w:rPr>
            </w:pPr>
            <w:r w:rsidRPr="004E551B">
              <w:rPr>
                <w:rFonts w:asciiTheme="minorHAnsi" w:hAnsiTheme="minorHAnsi" w:cstheme="minorHAnsi"/>
              </w:rPr>
              <w:t xml:space="preserve">School feeding programmes </w:t>
            </w:r>
          </w:p>
          <w:p w14:paraId="37055D67" w14:textId="77777777" w:rsidR="00F727C9" w:rsidRPr="004E551B" w:rsidRDefault="00F727C9" w:rsidP="00F727C9">
            <w:pPr>
              <w:pStyle w:val="ListParagraph"/>
              <w:numPr>
                <w:ilvl w:val="0"/>
                <w:numId w:val="19"/>
              </w:numPr>
              <w:rPr>
                <w:rFonts w:asciiTheme="minorHAnsi" w:hAnsiTheme="minorHAnsi" w:cstheme="minorHAnsi"/>
              </w:rPr>
            </w:pPr>
            <w:r w:rsidRPr="004E551B">
              <w:rPr>
                <w:rFonts w:asciiTheme="minorHAnsi" w:hAnsiTheme="minorHAnsi" w:cstheme="minorHAnsi"/>
              </w:rPr>
              <w:t xml:space="preserve">Home grown school feeding programme </w:t>
            </w:r>
          </w:p>
          <w:p w14:paraId="63DCFE19" w14:textId="77777777" w:rsidR="00F727C9" w:rsidRPr="004E551B" w:rsidRDefault="00F727C9" w:rsidP="00F727C9">
            <w:pPr>
              <w:pStyle w:val="ListParagraph"/>
              <w:numPr>
                <w:ilvl w:val="0"/>
                <w:numId w:val="19"/>
              </w:numPr>
              <w:rPr>
                <w:rFonts w:asciiTheme="minorHAnsi" w:hAnsiTheme="minorHAnsi" w:cstheme="minorHAnsi"/>
              </w:rPr>
            </w:pPr>
            <w:r w:rsidRPr="004E551B">
              <w:rPr>
                <w:rFonts w:asciiTheme="minorHAnsi" w:hAnsiTheme="minorHAnsi" w:cstheme="minorHAnsi"/>
              </w:rPr>
              <w:t>Investment in food system strengthened</w:t>
            </w:r>
          </w:p>
          <w:p w14:paraId="300D0270" w14:textId="77777777" w:rsidR="00F727C9" w:rsidRPr="004E551B" w:rsidRDefault="00F727C9" w:rsidP="00F727C9">
            <w:pPr>
              <w:pStyle w:val="ListParagraph"/>
              <w:numPr>
                <w:ilvl w:val="0"/>
                <w:numId w:val="19"/>
              </w:numPr>
              <w:rPr>
                <w:rFonts w:asciiTheme="minorHAnsi" w:hAnsiTheme="minorHAnsi" w:cstheme="minorHAnsi"/>
              </w:rPr>
            </w:pPr>
            <w:r w:rsidRPr="004E551B">
              <w:rPr>
                <w:rFonts w:asciiTheme="minorHAnsi" w:hAnsiTheme="minorHAnsi" w:cstheme="minorHAnsi"/>
              </w:rPr>
              <w:t xml:space="preserve">Capacity of key food system actors strengthened </w:t>
            </w:r>
          </w:p>
          <w:p w14:paraId="7E23581A" w14:textId="77777777" w:rsidR="00F727C9" w:rsidRPr="004E551B" w:rsidRDefault="00F727C9" w:rsidP="00F727C9">
            <w:pPr>
              <w:pStyle w:val="ListParagraph"/>
              <w:numPr>
                <w:ilvl w:val="0"/>
                <w:numId w:val="19"/>
              </w:numPr>
              <w:rPr>
                <w:rFonts w:asciiTheme="minorHAnsi" w:hAnsiTheme="minorHAnsi" w:cstheme="minorHAnsi"/>
              </w:rPr>
            </w:pPr>
            <w:r w:rsidRPr="004E551B">
              <w:rPr>
                <w:rFonts w:asciiTheme="minorHAnsi" w:hAnsiTheme="minorHAnsi" w:cstheme="minorHAnsi"/>
              </w:rPr>
              <w:t xml:space="preserve">National Nutrition Policy 2022-2031 of the </w:t>
            </w:r>
            <w:proofErr w:type="spellStart"/>
            <w:r w:rsidRPr="004E551B">
              <w:rPr>
                <w:rFonts w:asciiTheme="minorHAnsi" w:hAnsiTheme="minorHAnsi" w:cstheme="minorHAnsi"/>
              </w:rPr>
              <w:t>MoH</w:t>
            </w:r>
            <w:r>
              <w:rPr>
                <w:rFonts w:asciiTheme="minorHAnsi" w:hAnsiTheme="minorHAnsi" w:cstheme="minorHAnsi"/>
              </w:rPr>
              <w:t>S</w:t>
            </w:r>
            <w:proofErr w:type="spellEnd"/>
            <w:r w:rsidRPr="004E551B">
              <w:rPr>
                <w:rFonts w:asciiTheme="minorHAnsi" w:hAnsiTheme="minorHAnsi" w:cstheme="minorHAnsi"/>
              </w:rPr>
              <w:t xml:space="preserve"> finalized </w:t>
            </w:r>
          </w:p>
          <w:p w14:paraId="2CF7E059" w14:textId="77777777" w:rsidR="00F727C9" w:rsidRDefault="00F727C9" w:rsidP="00F727C9">
            <w:pPr>
              <w:pStyle w:val="ListParagraph"/>
              <w:numPr>
                <w:ilvl w:val="0"/>
                <w:numId w:val="19"/>
              </w:numPr>
              <w:rPr>
                <w:rFonts w:asciiTheme="minorHAnsi" w:hAnsiTheme="minorHAnsi" w:cstheme="minorHAnsi"/>
              </w:rPr>
            </w:pPr>
            <w:r w:rsidRPr="004E551B">
              <w:rPr>
                <w:rFonts w:asciiTheme="minorHAnsi" w:hAnsiTheme="minorHAnsi" w:cstheme="minorHAnsi"/>
              </w:rPr>
              <w:t>Research completed to support development of an adolescent nutrition strategy</w:t>
            </w:r>
          </w:p>
          <w:p w14:paraId="3C667665" w14:textId="77777777" w:rsidR="00F727C9" w:rsidRDefault="00F727C9" w:rsidP="00F727C9">
            <w:pPr>
              <w:pStyle w:val="ListParagraph"/>
              <w:numPr>
                <w:ilvl w:val="0"/>
                <w:numId w:val="19"/>
              </w:numPr>
              <w:rPr>
                <w:rFonts w:asciiTheme="minorHAnsi" w:hAnsiTheme="minorHAnsi" w:cstheme="minorHAnsi"/>
              </w:rPr>
            </w:pPr>
            <w:r>
              <w:rPr>
                <w:rFonts w:asciiTheme="minorHAnsi" w:hAnsiTheme="minorHAnsi" w:cstheme="minorHAnsi"/>
              </w:rPr>
              <w:t xml:space="preserve">Health staff capacitated on the management of severe acute malnutrition </w:t>
            </w:r>
          </w:p>
          <w:p w14:paraId="41D8E625" w14:textId="77777777" w:rsidR="00F727C9" w:rsidRPr="004E551B" w:rsidRDefault="00F727C9" w:rsidP="00F727C9">
            <w:pPr>
              <w:pStyle w:val="ListParagraph"/>
              <w:numPr>
                <w:ilvl w:val="0"/>
                <w:numId w:val="19"/>
              </w:numPr>
              <w:rPr>
                <w:rFonts w:asciiTheme="minorHAnsi" w:hAnsiTheme="minorHAnsi" w:cstheme="minorHAnsi"/>
              </w:rPr>
            </w:pPr>
            <w:r>
              <w:rPr>
                <w:rFonts w:asciiTheme="minorHAnsi" w:hAnsiTheme="minorHAnsi" w:cstheme="minorHAnsi"/>
              </w:rPr>
              <w:t xml:space="preserve">Implementation of Baby Friendly Hospital Initiative </w:t>
            </w:r>
          </w:p>
        </w:tc>
      </w:tr>
      <w:tr w:rsidR="00F727C9" w:rsidRPr="0001170F" w14:paraId="6F9F6061" w14:textId="77777777" w:rsidTr="00DC07F2">
        <w:tc>
          <w:tcPr>
            <w:tcW w:w="983" w:type="dxa"/>
          </w:tcPr>
          <w:p w14:paraId="1A88A6B6" w14:textId="77777777" w:rsidR="00F727C9" w:rsidRDefault="00F727C9" w:rsidP="00DC07F2">
            <w:pPr>
              <w:rPr>
                <w:rFonts w:asciiTheme="minorHAnsi" w:hAnsiTheme="minorHAnsi" w:cstheme="minorHAnsi"/>
              </w:rPr>
            </w:pPr>
            <w:r>
              <w:rPr>
                <w:rFonts w:asciiTheme="minorHAnsi" w:hAnsiTheme="minorHAnsi" w:cstheme="minorHAnsi"/>
              </w:rPr>
              <w:t>1.4</w:t>
            </w:r>
          </w:p>
        </w:tc>
        <w:tc>
          <w:tcPr>
            <w:tcW w:w="8367" w:type="dxa"/>
          </w:tcPr>
          <w:p w14:paraId="07704FB0" w14:textId="77777777" w:rsidR="00F727C9" w:rsidRPr="008A0E74" w:rsidRDefault="00F727C9" w:rsidP="00F727C9">
            <w:pPr>
              <w:pStyle w:val="ListParagraph"/>
              <w:numPr>
                <w:ilvl w:val="0"/>
                <w:numId w:val="19"/>
              </w:numPr>
              <w:rPr>
                <w:rFonts w:asciiTheme="minorHAnsi" w:hAnsiTheme="minorHAnsi" w:cstheme="minorHAnsi"/>
              </w:rPr>
            </w:pPr>
            <w:r w:rsidRPr="008A0E74">
              <w:rPr>
                <w:rFonts w:asciiTheme="minorHAnsi" w:hAnsiTheme="minorHAnsi" w:cstheme="minorHAnsi"/>
              </w:rPr>
              <w:t xml:space="preserve">Strengthened research and policy development capacity of domestic financing, agriculture, food and nutrition institutions </w:t>
            </w:r>
          </w:p>
          <w:p w14:paraId="7AADD5EC" w14:textId="77777777" w:rsidR="00F727C9" w:rsidRPr="008A0E74" w:rsidRDefault="00F727C9" w:rsidP="00F727C9">
            <w:pPr>
              <w:pStyle w:val="ListParagraph"/>
              <w:numPr>
                <w:ilvl w:val="0"/>
                <w:numId w:val="19"/>
              </w:numPr>
              <w:rPr>
                <w:rFonts w:asciiTheme="minorHAnsi" w:hAnsiTheme="minorHAnsi" w:cstheme="minorHAnsi"/>
              </w:rPr>
            </w:pPr>
            <w:r w:rsidRPr="008A0E74">
              <w:rPr>
                <w:rFonts w:asciiTheme="minorHAnsi" w:hAnsiTheme="minorHAnsi" w:cstheme="minorHAnsi"/>
              </w:rPr>
              <w:t xml:space="preserve">Completion of the National Multi-Sectoral Nutrition Information Strategy and Nutrition Surveillance Guidelines </w:t>
            </w:r>
          </w:p>
          <w:p w14:paraId="79F4A768" w14:textId="77777777" w:rsidR="00F727C9" w:rsidRDefault="00F727C9" w:rsidP="00F727C9">
            <w:pPr>
              <w:pStyle w:val="ListParagraph"/>
              <w:numPr>
                <w:ilvl w:val="0"/>
                <w:numId w:val="19"/>
              </w:numPr>
              <w:rPr>
                <w:rFonts w:asciiTheme="minorHAnsi" w:hAnsiTheme="minorHAnsi" w:cstheme="minorHAnsi"/>
              </w:rPr>
            </w:pPr>
            <w:r w:rsidRPr="008A0E74">
              <w:rPr>
                <w:rFonts w:asciiTheme="minorHAnsi" w:hAnsiTheme="minorHAnsi" w:cstheme="minorHAnsi"/>
              </w:rPr>
              <w:t>Supported the Ministry of Fisheries and Marine Resources in constructing fish landing infrastructure, hygiene facilities, and liquid waste treatment</w:t>
            </w:r>
          </w:p>
          <w:p w14:paraId="39C7378B" w14:textId="77777777" w:rsidR="00F727C9" w:rsidRDefault="00F727C9" w:rsidP="00F727C9">
            <w:pPr>
              <w:pStyle w:val="ListParagraph"/>
              <w:numPr>
                <w:ilvl w:val="0"/>
                <w:numId w:val="19"/>
              </w:numPr>
              <w:rPr>
                <w:rFonts w:asciiTheme="minorHAnsi" w:hAnsiTheme="minorHAnsi" w:cstheme="minorHAnsi"/>
              </w:rPr>
            </w:pPr>
            <w:r>
              <w:rPr>
                <w:rFonts w:asciiTheme="minorHAnsi" w:hAnsiTheme="minorHAnsi" w:cstheme="minorHAnsi"/>
              </w:rPr>
              <w:t>Ensured quality Food Security Monitoring System</w:t>
            </w:r>
          </w:p>
          <w:p w14:paraId="2AAAA597" w14:textId="77777777" w:rsidR="00F727C9" w:rsidRPr="004E551B" w:rsidRDefault="00F727C9" w:rsidP="00F727C9">
            <w:pPr>
              <w:pStyle w:val="ListParagraph"/>
              <w:numPr>
                <w:ilvl w:val="0"/>
                <w:numId w:val="19"/>
              </w:numPr>
              <w:rPr>
                <w:rFonts w:asciiTheme="minorHAnsi" w:hAnsiTheme="minorHAnsi" w:cstheme="minorHAnsi"/>
              </w:rPr>
            </w:pPr>
            <w:r>
              <w:rPr>
                <w:rFonts w:asciiTheme="minorHAnsi" w:hAnsiTheme="minorHAnsi" w:cstheme="minorHAnsi"/>
              </w:rPr>
              <w:t>Supported international standardization processes, provision of equipment and qualification of internationally certified auditors</w:t>
            </w:r>
          </w:p>
        </w:tc>
      </w:tr>
      <w:tr w:rsidR="00F727C9" w:rsidRPr="0001170F" w14:paraId="17FFD502" w14:textId="77777777" w:rsidTr="00DC07F2">
        <w:tc>
          <w:tcPr>
            <w:tcW w:w="983" w:type="dxa"/>
          </w:tcPr>
          <w:p w14:paraId="504150DD" w14:textId="77777777" w:rsidR="00F727C9" w:rsidRDefault="00F727C9" w:rsidP="00DC07F2">
            <w:pPr>
              <w:rPr>
                <w:rFonts w:asciiTheme="minorHAnsi" w:hAnsiTheme="minorHAnsi" w:cstheme="minorHAnsi"/>
              </w:rPr>
            </w:pPr>
            <w:r>
              <w:rPr>
                <w:rFonts w:asciiTheme="minorHAnsi" w:hAnsiTheme="minorHAnsi" w:cstheme="minorHAnsi"/>
              </w:rPr>
              <w:t>1.5</w:t>
            </w:r>
          </w:p>
        </w:tc>
        <w:tc>
          <w:tcPr>
            <w:tcW w:w="8367" w:type="dxa"/>
          </w:tcPr>
          <w:p w14:paraId="74C81037" w14:textId="77777777" w:rsidR="00F727C9" w:rsidRPr="008A0E74" w:rsidRDefault="00F727C9" w:rsidP="00F727C9">
            <w:pPr>
              <w:pStyle w:val="ListParagraph"/>
              <w:numPr>
                <w:ilvl w:val="0"/>
                <w:numId w:val="19"/>
              </w:numPr>
              <w:rPr>
                <w:rFonts w:asciiTheme="minorHAnsi" w:hAnsiTheme="minorHAnsi" w:cstheme="minorHAnsi"/>
              </w:rPr>
            </w:pPr>
            <w:r w:rsidRPr="008A0E74">
              <w:rPr>
                <w:rFonts w:asciiTheme="minorHAnsi" w:hAnsiTheme="minorHAnsi" w:cstheme="minorHAnsi"/>
              </w:rPr>
              <w:t>Use of new varieties of cocoa</w:t>
            </w:r>
          </w:p>
          <w:p w14:paraId="3A22F755" w14:textId="77777777" w:rsidR="00F727C9" w:rsidRPr="008A0E74" w:rsidRDefault="00F727C9" w:rsidP="00F727C9">
            <w:pPr>
              <w:pStyle w:val="ListParagraph"/>
              <w:numPr>
                <w:ilvl w:val="0"/>
                <w:numId w:val="19"/>
              </w:numPr>
              <w:rPr>
                <w:rFonts w:asciiTheme="minorHAnsi" w:hAnsiTheme="minorHAnsi" w:cstheme="minorHAnsi"/>
              </w:rPr>
            </w:pPr>
            <w:r w:rsidRPr="008A0E74">
              <w:rPr>
                <w:rFonts w:asciiTheme="minorHAnsi" w:hAnsiTheme="minorHAnsi" w:cstheme="minorHAnsi"/>
              </w:rPr>
              <w:t>Establishment of field schools</w:t>
            </w:r>
          </w:p>
          <w:p w14:paraId="6A773A57" w14:textId="77777777" w:rsidR="00F727C9" w:rsidRPr="008A0E74" w:rsidRDefault="00F727C9" w:rsidP="00F727C9">
            <w:pPr>
              <w:pStyle w:val="ListParagraph"/>
              <w:numPr>
                <w:ilvl w:val="0"/>
                <w:numId w:val="19"/>
              </w:numPr>
              <w:rPr>
                <w:rFonts w:asciiTheme="minorHAnsi" w:hAnsiTheme="minorHAnsi" w:cstheme="minorHAnsi"/>
              </w:rPr>
            </w:pPr>
            <w:r w:rsidRPr="008A0E74">
              <w:rPr>
                <w:rFonts w:asciiTheme="minorHAnsi" w:hAnsiTheme="minorHAnsi" w:cstheme="minorHAnsi"/>
              </w:rPr>
              <w:t>Mapping value chain actors</w:t>
            </w:r>
          </w:p>
          <w:p w14:paraId="7B05F9DD" w14:textId="77777777" w:rsidR="00F727C9" w:rsidRDefault="00F727C9" w:rsidP="00F727C9">
            <w:pPr>
              <w:pStyle w:val="ListParagraph"/>
              <w:numPr>
                <w:ilvl w:val="0"/>
                <w:numId w:val="19"/>
              </w:numPr>
              <w:rPr>
                <w:rFonts w:asciiTheme="minorHAnsi" w:hAnsiTheme="minorHAnsi" w:cstheme="minorHAnsi"/>
              </w:rPr>
            </w:pPr>
            <w:r w:rsidRPr="008A0E74">
              <w:rPr>
                <w:rFonts w:asciiTheme="minorHAnsi" w:hAnsiTheme="minorHAnsi" w:cstheme="minorHAnsi"/>
              </w:rPr>
              <w:t>ISO certification of SMEs</w:t>
            </w:r>
          </w:p>
          <w:p w14:paraId="2F4F8075" w14:textId="77777777" w:rsidR="00F727C9" w:rsidRPr="008A0E74" w:rsidRDefault="00F727C9" w:rsidP="00F727C9">
            <w:pPr>
              <w:pStyle w:val="ListParagraph"/>
              <w:numPr>
                <w:ilvl w:val="0"/>
                <w:numId w:val="19"/>
              </w:numPr>
              <w:rPr>
                <w:rFonts w:asciiTheme="minorHAnsi" w:hAnsiTheme="minorHAnsi" w:cstheme="minorHAnsi"/>
              </w:rPr>
            </w:pPr>
            <w:r>
              <w:rPr>
                <w:rFonts w:asciiTheme="minorHAnsi" w:hAnsiTheme="minorHAnsi" w:cstheme="minorHAnsi"/>
              </w:rPr>
              <w:t>Developed sector and market studies in cassava, cocoa, and palm oil value chains to affect policy development and business creation</w:t>
            </w:r>
          </w:p>
        </w:tc>
      </w:tr>
      <w:tr w:rsidR="00F727C9" w:rsidRPr="0001170F" w14:paraId="7020F729" w14:textId="77777777" w:rsidTr="00196CEF">
        <w:trPr>
          <w:trHeight w:val="3575"/>
        </w:trPr>
        <w:tc>
          <w:tcPr>
            <w:tcW w:w="983" w:type="dxa"/>
          </w:tcPr>
          <w:p w14:paraId="4C9B72A9" w14:textId="77777777" w:rsidR="00F727C9" w:rsidRDefault="00F727C9" w:rsidP="00DC07F2">
            <w:pPr>
              <w:rPr>
                <w:rFonts w:asciiTheme="minorHAnsi" w:hAnsiTheme="minorHAnsi" w:cstheme="minorHAnsi"/>
              </w:rPr>
            </w:pPr>
            <w:r>
              <w:rPr>
                <w:rFonts w:asciiTheme="minorHAnsi" w:hAnsiTheme="minorHAnsi" w:cstheme="minorHAnsi"/>
              </w:rPr>
              <w:lastRenderedPageBreak/>
              <w:t>1.6</w:t>
            </w:r>
          </w:p>
        </w:tc>
        <w:tc>
          <w:tcPr>
            <w:tcW w:w="8367" w:type="dxa"/>
          </w:tcPr>
          <w:p w14:paraId="028A9B6F" w14:textId="739BAA3F" w:rsidR="00F727C9" w:rsidRPr="008D52AB" w:rsidRDefault="00196CEF" w:rsidP="00F727C9">
            <w:pPr>
              <w:pStyle w:val="ListParagraph"/>
              <w:numPr>
                <w:ilvl w:val="0"/>
                <w:numId w:val="19"/>
              </w:numPr>
              <w:rPr>
                <w:rFonts w:asciiTheme="minorHAnsi" w:hAnsiTheme="minorHAnsi" w:cstheme="minorHAnsi"/>
              </w:rPr>
            </w:pPr>
            <w:r w:rsidRPr="00196CEF">
              <w:rPr>
                <w:rFonts w:asciiTheme="minorHAnsi" w:hAnsiTheme="minorHAnsi" w:cstheme="minorHAnsi"/>
              </w:rPr>
              <w:t>Established district and chiefdom-level disaster preparedness mechanism and enhanced the capacity of the members</w:t>
            </w:r>
          </w:p>
          <w:p w14:paraId="1A79A33B" w14:textId="77777777" w:rsidR="00F727C9" w:rsidRPr="008D52AB" w:rsidRDefault="00F727C9" w:rsidP="00F727C9">
            <w:pPr>
              <w:pStyle w:val="ListParagraph"/>
              <w:numPr>
                <w:ilvl w:val="0"/>
                <w:numId w:val="19"/>
              </w:numPr>
              <w:rPr>
                <w:rFonts w:asciiTheme="minorHAnsi" w:hAnsiTheme="minorHAnsi" w:cstheme="minorHAnsi"/>
              </w:rPr>
            </w:pPr>
            <w:r w:rsidRPr="008D52AB">
              <w:rPr>
                <w:rFonts w:asciiTheme="minorHAnsi" w:hAnsiTheme="minorHAnsi" w:cstheme="minorHAnsi"/>
              </w:rPr>
              <w:t>Pilot of a Disaster Risk Reduction and Climate Change Adaptation and Integrated Human Mobility Assessment Tool</w:t>
            </w:r>
          </w:p>
          <w:p w14:paraId="4777C0DD" w14:textId="77777777" w:rsidR="00F727C9" w:rsidRPr="008D52AB" w:rsidRDefault="00F727C9" w:rsidP="00F727C9">
            <w:pPr>
              <w:pStyle w:val="ListParagraph"/>
              <w:numPr>
                <w:ilvl w:val="0"/>
                <w:numId w:val="19"/>
              </w:numPr>
              <w:rPr>
                <w:rFonts w:asciiTheme="minorHAnsi" w:hAnsiTheme="minorHAnsi" w:cstheme="minorHAnsi"/>
              </w:rPr>
            </w:pPr>
            <w:r w:rsidRPr="008D52AB">
              <w:rPr>
                <w:rFonts w:asciiTheme="minorHAnsi" w:hAnsiTheme="minorHAnsi" w:cstheme="minorHAnsi"/>
              </w:rPr>
              <w:t xml:space="preserve">Training of district council's staff </w:t>
            </w:r>
          </w:p>
          <w:p w14:paraId="582EB221" w14:textId="77777777" w:rsidR="00F727C9" w:rsidRPr="008D52AB" w:rsidRDefault="00F727C9" w:rsidP="00F727C9">
            <w:pPr>
              <w:pStyle w:val="ListParagraph"/>
              <w:numPr>
                <w:ilvl w:val="0"/>
                <w:numId w:val="19"/>
              </w:numPr>
              <w:rPr>
                <w:rFonts w:asciiTheme="minorHAnsi" w:hAnsiTheme="minorHAnsi" w:cstheme="minorHAnsi"/>
              </w:rPr>
            </w:pPr>
            <w:r w:rsidRPr="008D52AB">
              <w:rPr>
                <w:rFonts w:asciiTheme="minorHAnsi" w:hAnsiTheme="minorHAnsi" w:cstheme="minorHAnsi"/>
              </w:rPr>
              <w:t>Launched of the Climate Information Disaster Management and Early Warning System (CIDMEWS)</w:t>
            </w:r>
          </w:p>
          <w:p w14:paraId="12747FA5" w14:textId="77777777" w:rsidR="00F727C9" w:rsidRPr="008D52AB" w:rsidRDefault="00F727C9" w:rsidP="00F727C9">
            <w:pPr>
              <w:pStyle w:val="ListParagraph"/>
              <w:numPr>
                <w:ilvl w:val="0"/>
                <w:numId w:val="19"/>
              </w:numPr>
              <w:rPr>
                <w:rFonts w:asciiTheme="minorHAnsi" w:hAnsiTheme="minorHAnsi" w:cstheme="minorHAnsi"/>
              </w:rPr>
            </w:pPr>
            <w:r w:rsidRPr="008D52AB">
              <w:rPr>
                <w:rFonts w:asciiTheme="minorHAnsi" w:hAnsiTheme="minorHAnsi" w:cstheme="minorHAnsi"/>
              </w:rPr>
              <w:t xml:space="preserve">Disaster risk reduction management guidelines piloted </w:t>
            </w:r>
          </w:p>
          <w:p w14:paraId="1A51A6C0" w14:textId="77777777" w:rsidR="00F727C9" w:rsidRPr="008D52AB" w:rsidRDefault="00F727C9" w:rsidP="00F727C9">
            <w:pPr>
              <w:pStyle w:val="ListParagraph"/>
              <w:numPr>
                <w:ilvl w:val="0"/>
                <w:numId w:val="19"/>
              </w:numPr>
              <w:rPr>
                <w:rFonts w:asciiTheme="minorHAnsi" w:hAnsiTheme="minorHAnsi" w:cstheme="minorHAnsi"/>
              </w:rPr>
            </w:pPr>
            <w:r w:rsidRPr="008D52AB">
              <w:rPr>
                <w:rFonts w:asciiTheme="minorHAnsi" w:hAnsiTheme="minorHAnsi" w:cstheme="minorHAnsi"/>
              </w:rPr>
              <w:t>Implementation of disaster mitigation measures</w:t>
            </w:r>
          </w:p>
          <w:p w14:paraId="4976C401" w14:textId="77777777" w:rsidR="00F727C9" w:rsidRPr="008D52AB" w:rsidRDefault="00F727C9" w:rsidP="00F727C9">
            <w:pPr>
              <w:pStyle w:val="ListParagraph"/>
              <w:numPr>
                <w:ilvl w:val="0"/>
                <w:numId w:val="19"/>
              </w:numPr>
              <w:rPr>
                <w:rFonts w:asciiTheme="minorHAnsi" w:hAnsiTheme="minorHAnsi" w:cstheme="minorHAnsi"/>
              </w:rPr>
            </w:pPr>
            <w:r w:rsidRPr="008D52AB">
              <w:rPr>
                <w:rFonts w:asciiTheme="minorHAnsi" w:hAnsiTheme="minorHAnsi" w:cstheme="minorHAnsi"/>
              </w:rPr>
              <w:t xml:space="preserve">Integrated coastal zone management plan </w:t>
            </w:r>
          </w:p>
          <w:p w14:paraId="6C4A334D" w14:textId="77777777" w:rsidR="00F727C9" w:rsidRPr="008D52AB" w:rsidRDefault="00F727C9" w:rsidP="00F727C9">
            <w:pPr>
              <w:pStyle w:val="ListParagraph"/>
              <w:numPr>
                <w:ilvl w:val="0"/>
                <w:numId w:val="19"/>
              </w:numPr>
              <w:rPr>
                <w:rFonts w:asciiTheme="minorHAnsi" w:hAnsiTheme="minorHAnsi" w:cstheme="minorHAnsi"/>
              </w:rPr>
            </w:pPr>
            <w:r w:rsidRPr="008D52AB">
              <w:rPr>
                <w:rFonts w:asciiTheme="minorHAnsi" w:hAnsiTheme="minorHAnsi" w:cstheme="minorHAnsi"/>
              </w:rPr>
              <w:t>Rehabilitation of degraded mangrove forest</w:t>
            </w:r>
          </w:p>
          <w:p w14:paraId="759F021D" w14:textId="77777777" w:rsidR="00F727C9" w:rsidRPr="008A0E74" w:rsidRDefault="00F727C9" w:rsidP="00F727C9">
            <w:pPr>
              <w:pStyle w:val="ListParagraph"/>
              <w:numPr>
                <w:ilvl w:val="0"/>
                <w:numId w:val="19"/>
              </w:numPr>
              <w:rPr>
                <w:rFonts w:asciiTheme="minorHAnsi" w:hAnsiTheme="minorHAnsi" w:cstheme="minorHAnsi"/>
              </w:rPr>
            </w:pPr>
            <w:r w:rsidRPr="008D52AB">
              <w:rPr>
                <w:rFonts w:asciiTheme="minorHAnsi" w:hAnsiTheme="minorHAnsi" w:cstheme="minorHAnsi"/>
              </w:rPr>
              <w:t>Radio discussions on disaster preparedness, mitigation, response etc.</w:t>
            </w:r>
          </w:p>
        </w:tc>
      </w:tr>
    </w:tbl>
    <w:p w14:paraId="3BB6DE00" w14:textId="77777777" w:rsidR="00F727C9" w:rsidRDefault="00F727C9" w:rsidP="00F727C9">
      <w:pPr>
        <w:sectPr w:rsidR="00F727C9" w:rsidSect="00381414">
          <w:pgSz w:w="12240" w:h="15840"/>
          <w:pgMar w:top="1440" w:right="1440" w:bottom="1440" w:left="1440" w:header="708" w:footer="708" w:gutter="0"/>
          <w:cols w:space="708"/>
          <w:docGrid w:linePitch="360"/>
        </w:sectPr>
      </w:pPr>
    </w:p>
    <w:p w14:paraId="55441C20" w14:textId="097C8288" w:rsidR="00B53B62" w:rsidRDefault="00B53B62" w:rsidP="00B53B62">
      <w:pPr>
        <w:pStyle w:val="Caption"/>
        <w:keepNext/>
      </w:pPr>
      <w:bookmarkStart w:id="23" w:name="_Ref140755868"/>
      <w:r>
        <w:lastRenderedPageBreak/>
        <w:t xml:space="preserve">Figure </w:t>
      </w:r>
      <w:r>
        <w:fldChar w:fldCharType="begin"/>
      </w:r>
      <w:r>
        <w:instrText xml:space="preserve"> SEQ Figure \* ARABIC </w:instrText>
      </w:r>
      <w:r>
        <w:fldChar w:fldCharType="separate"/>
      </w:r>
      <w:r w:rsidR="005404BE">
        <w:rPr>
          <w:noProof/>
        </w:rPr>
        <w:t>5</w:t>
      </w:r>
      <w:r>
        <w:fldChar w:fldCharType="end"/>
      </w:r>
      <w:bookmarkEnd w:id="23"/>
      <w:r>
        <w:t xml:space="preserve"> - </w:t>
      </w:r>
      <w:proofErr w:type="spellStart"/>
      <w:r>
        <w:t>ToC</w:t>
      </w:r>
      <w:proofErr w:type="spellEnd"/>
      <w:r>
        <w:t xml:space="preserve"> Outcome 2</w:t>
      </w:r>
    </w:p>
    <w:p w14:paraId="0E0E574C" w14:textId="166D1648" w:rsidR="00196CEF" w:rsidRDefault="00B53B62" w:rsidP="00287EAF">
      <w:pPr>
        <w:sectPr w:rsidR="00196CEF" w:rsidSect="00196CEF">
          <w:pgSz w:w="15840" w:h="12240" w:orient="landscape"/>
          <w:pgMar w:top="1440" w:right="1440" w:bottom="1440" w:left="1440" w:header="708" w:footer="708" w:gutter="0"/>
          <w:cols w:space="708"/>
          <w:docGrid w:linePitch="360"/>
        </w:sectPr>
      </w:pPr>
      <w:r w:rsidRPr="00325A1F">
        <w:rPr>
          <w:noProof/>
        </w:rPr>
        <w:drawing>
          <wp:inline distT="0" distB="0" distL="0" distR="0" wp14:anchorId="71FC8F30" wp14:editId="6D90317D">
            <wp:extent cx="8229600" cy="5069047"/>
            <wp:effectExtent l="0" t="0" r="0" b="0"/>
            <wp:docPr id="2079886008"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886008" name="Picture 8" descr="A screenshot of a computer&#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8229600" cy="5069047"/>
                    </a:xfrm>
                    <a:prstGeom prst="rect">
                      <a:avLst/>
                    </a:prstGeom>
                    <a:noFill/>
                  </pic:spPr>
                </pic:pic>
              </a:graphicData>
            </a:graphic>
          </wp:inline>
        </w:drawing>
      </w:r>
    </w:p>
    <w:p w14:paraId="1489FF08" w14:textId="5CF5B379" w:rsidR="00414370" w:rsidRPr="0005778D" w:rsidRDefault="00414370" w:rsidP="00414370">
      <w:r>
        <w:lastRenderedPageBreak/>
        <w:fldChar w:fldCharType="begin"/>
      </w:r>
      <w:r>
        <w:instrText xml:space="preserve"> REF _Ref140755868 \h </w:instrText>
      </w:r>
      <w:r>
        <w:fldChar w:fldCharType="separate"/>
      </w:r>
      <w:r w:rsidR="005404BE">
        <w:t xml:space="preserve">Figure </w:t>
      </w:r>
      <w:r w:rsidR="005404BE">
        <w:rPr>
          <w:noProof/>
        </w:rPr>
        <w:t>5</w:t>
      </w:r>
      <w:r>
        <w:fldChar w:fldCharType="end"/>
      </w:r>
      <w:r>
        <w:t xml:space="preserve"> above is a reconstruction of the </w:t>
      </w:r>
      <w:proofErr w:type="spellStart"/>
      <w:r>
        <w:t>ToC</w:t>
      </w:r>
      <w:proofErr w:type="spellEnd"/>
      <w:r>
        <w:t xml:space="preserve"> to achieve </w:t>
      </w:r>
      <w:r w:rsidRPr="00381414">
        <w:rPr>
          <w:i/>
          <w:iCs/>
        </w:rPr>
        <w:t>Outcome 2 -  Transformational Governance</w:t>
      </w:r>
      <w:r>
        <w:rPr>
          <w:i/>
          <w:iCs/>
        </w:rPr>
        <w:t xml:space="preserve">. </w:t>
      </w:r>
      <w:r>
        <w:t>The table below presents some of the activities implemented by ILO, IOM, UNAIDS, UNCDF, UNDP, UNICEF, UNIDO, UNODC, UNOPPS, and UN Women under Outcome 2 between 2020 and 2022</w:t>
      </w:r>
      <w:r>
        <w:rPr>
          <w:rStyle w:val="FootnoteReference"/>
        </w:rPr>
        <w:footnoteReference w:id="16"/>
      </w:r>
      <w:r>
        <w:t xml:space="preserve">. </w:t>
      </w:r>
    </w:p>
    <w:p w14:paraId="0D0983FE" w14:textId="45E77912" w:rsidR="00414370" w:rsidRDefault="00414370" w:rsidP="00414370">
      <w:pPr>
        <w:pStyle w:val="Caption"/>
        <w:keepNext/>
      </w:pPr>
      <w:r>
        <w:t xml:space="preserve">Table </w:t>
      </w:r>
      <w:r>
        <w:fldChar w:fldCharType="begin"/>
      </w:r>
      <w:r>
        <w:instrText xml:space="preserve"> SEQ Table \* ARABIC </w:instrText>
      </w:r>
      <w:r>
        <w:fldChar w:fldCharType="separate"/>
      </w:r>
      <w:r w:rsidR="005404BE">
        <w:rPr>
          <w:noProof/>
        </w:rPr>
        <w:t>11</w:t>
      </w:r>
      <w:r>
        <w:fldChar w:fldCharType="end"/>
      </w:r>
      <w:r>
        <w:t xml:space="preserve"> - </w:t>
      </w:r>
      <w:r w:rsidRPr="00DE1DDC">
        <w:t xml:space="preserve">Examples of activities implemented under Outcome </w:t>
      </w:r>
      <w:r>
        <w:t>2</w:t>
      </w:r>
    </w:p>
    <w:tbl>
      <w:tblPr>
        <w:tblStyle w:val="TableGrid"/>
        <w:tblW w:w="0" w:type="auto"/>
        <w:tblLook w:val="04A0" w:firstRow="1" w:lastRow="0" w:firstColumn="1" w:lastColumn="0" w:noHBand="0" w:noVBand="1"/>
      </w:tblPr>
      <w:tblGrid>
        <w:gridCol w:w="1060"/>
        <w:gridCol w:w="8290"/>
      </w:tblGrid>
      <w:tr w:rsidR="00414370" w:rsidRPr="0001170F" w14:paraId="7100EBEA" w14:textId="77777777" w:rsidTr="00DC07F2">
        <w:trPr>
          <w:cnfStyle w:val="100000000000" w:firstRow="1" w:lastRow="0" w:firstColumn="0" w:lastColumn="0" w:oddVBand="0" w:evenVBand="0" w:oddHBand="0" w:evenHBand="0" w:firstRowFirstColumn="0" w:firstRowLastColumn="0" w:lastRowFirstColumn="0" w:lastRowLastColumn="0"/>
        </w:trPr>
        <w:tc>
          <w:tcPr>
            <w:tcW w:w="983" w:type="dxa"/>
          </w:tcPr>
          <w:p w14:paraId="41194F96" w14:textId="77777777" w:rsidR="00414370" w:rsidRPr="0001170F" w:rsidRDefault="00414370" w:rsidP="00DC07F2">
            <w:pPr>
              <w:rPr>
                <w:rFonts w:asciiTheme="minorHAnsi" w:hAnsiTheme="minorHAnsi" w:cstheme="minorHAnsi"/>
              </w:rPr>
            </w:pPr>
            <w:r w:rsidRPr="0001170F">
              <w:rPr>
                <w:rFonts w:asciiTheme="minorHAnsi" w:hAnsiTheme="minorHAnsi" w:cstheme="minorHAnsi"/>
              </w:rPr>
              <w:t>Output</w:t>
            </w:r>
            <w:r>
              <w:rPr>
                <w:rFonts w:asciiTheme="minorHAnsi" w:hAnsiTheme="minorHAnsi" w:cstheme="minorHAnsi"/>
              </w:rPr>
              <w:t>s</w:t>
            </w:r>
          </w:p>
        </w:tc>
        <w:tc>
          <w:tcPr>
            <w:tcW w:w="8367" w:type="dxa"/>
          </w:tcPr>
          <w:p w14:paraId="030EFCB2" w14:textId="77777777" w:rsidR="00414370" w:rsidRPr="0001170F" w:rsidRDefault="00414370" w:rsidP="00DC07F2">
            <w:pPr>
              <w:rPr>
                <w:rFonts w:asciiTheme="minorHAnsi" w:hAnsiTheme="minorHAnsi" w:cstheme="minorHAnsi"/>
              </w:rPr>
            </w:pPr>
            <w:r w:rsidRPr="0001170F">
              <w:rPr>
                <w:rFonts w:asciiTheme="minorHAnsi" w:hAnsiTheme="minorHAnsi" w:cstheme="minorHAnsi"/>
              </w:rPr>
              <w:t>Activities implemented</w:t>
            </w:r>
            <w:r>
              <w:rPr>
                <w:rFonts w:asciiTheme="minorHAnsi" w:hAnsiTheme="minorHAnsi" w:cstheme="minorHAnsi"/>
              </w:rPr>
              <w:t xml:space="preserve"> (examples)</w:t>
            </w:r>
          </w:p>
        </w:tc>
      </w:tr>
      <w:tr w:rsidR="00414370" w:rsidRPr="0001170F" w14:paraId="4957DA84" w14:textId="77777777" w:rsidTr="00DC07F2">
        <w:tc>
          <w:tcPr>
            <w:tcW w:w="983" w:type="dxa"/>
          </w:tcPr>
          <w:p w14:paraId="4B675324" w14:textId="77777777" w:rsidR="00414370" w:rsidRPr="0001170F" w:rsidRDefault="00414370" w:rsidP="00DC07F2">
            <w:pPr>
              <w:rPr>
                <w:rFonts w:asciiTheme="minorHAnsi" w:hAnsiTheme="minorHAnsi" w:cstheme="minorHAnsi"/>
              </w:rPr>
            </w:pPr>
            <w:r>
              <w:rPr>
                <w:rFonts w:asciiTheme="minorHAnsi" w:hAnsiTheme="minorHAnsi" w:cstheme="minorHAnsi"/>
              </w:rPr>
              <w:t>2</w:t>
            </w:r>
            <w:r w:rsidRPr="0001170F">
              <w:rPr>
                <w:rFonts w:asciiTheme="minorHAnsi" w:hAnsiTheme="minorHAnsi" w:cstheme="minorHAnsi"/>
              </w:rPr>
              <w:t>.1</w:t>
            </w:r>
          </w:p>
        </w:tc>
        <w:tc>
          <w:tcPr>
            <w:tcW w:w="8367" w:type="dxa"/>
          </w:tcPr>
          <w:p w14:paraId="0EE77FFF" w14:textId="77777777" w:rsidR="00414370" w:rsidRPr="00205C89" w:rsidRDefault="004143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sidRPr="00205C89">
              <w:rPr>
                <w:rFonts w:asciiTheme="minorHAnsi" w:hAnsiTheme="minorHAnsi" w:cstheme="minorHAnsi"/>
                <w:szCs w:val="22"/>
                <w:lang w:val="en-GB" w:eastAsia="en-GB"/>
              </w:rPr>
              <w:t>Strengthened the capacity of the Electoral Commission</w:t>
            </w:r>
          </w:p>
          <w:p w14:paraId="62260A6A" w14:textId="500B6A78" w:rsidR="00414370" w:rsidRDefault="004143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sidRPr="00205C89">
              <w:rPr>
                <w:rFonts w:asciiTheme="minorHAnsi" w:hAnsiTheme="minorHAnsi" w:cstheme="minorHAnsi"/>
                <w:szCs w:val="22"/>
                <w:lang w:val="en-GB" w:eastAsia="en-GB"/>
              </w:rPr>
              <w:t>Supported the review of laws that hindered gender equality</w:t>
            </w:r>
            <w:r>
              <w:rPr>
                <w:rFonts w:asciiTheme="minorHAnsi" w:hAnsiTheme="minorHAnsi" w:cstheme="minorHAnsi"/>
                <w:szCs w:val="22"/>
                <w:lang w:val="en-GB" w:eastAsia="en-GB"/>
              </w:rPr>
              <w:t xml:space="preserve"> and women’s empowerment </w:t>
            </w:r>
          </w:p>
          <w:p w14:paraId="7D4F049E" w14:textId="1C90DC23" w:rsidR="00414370" w:rsidRPr="00205C89" w:rsidRDefault="004143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 xml:space="preserve">Supported the revision Criminal Procedure Act </w:t>
            </w:r>
            <w:r w:rsidR="001912BC">
              <w:rPr>
                <w:rFonts w:asciiTheme="minorHAnsi" w:hAnsiTheme="minorHAnsi" w:cstheme="minorHAnsi"/>
                <w:szCs w:val="22"/>
                <w:lang w:val="en-GB" w:eastAsia="en-GB"/>
              </w:rPr>
              <w:t>to give way to proper procedural involving youths in contact with the law</w:t>
            </w:r>
          </w:p>
          <w:p w14:paraId="686A67DC" w14:textId="77777777" w:rsidR="00414370" w:rsidRPr="00205C89" w:rsidRDefault="004143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sidRPr="00205C89">
              <w:rPr>
                <w:rFonts w:asciiTheme="minorHAnsi" w:hAnsiTheme="minorHAnsi" w:cstheme="minorHAnsi"/>
                <w:szCs w:val="22"/>
                <w:lang w:val="en-GB" w:eastAsia="en-GB"/>
              </w:rPr>
              <w:t>Revision of the Parliamentary Standing Order</w:t>
            </w:r>
          </w:p>
          <w:p w14:paraId="551F5D94" w14:textId="77777777" w:rsidR="00414370" w:rsidRDefault="004143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sidRPr="00205C89">
              <w:rPr>
                <w:rFonts w:asciiTheme="minorHAnsi" w:hAnsiTheme="minorHAnsi" w:cstheme="minorHAnsi"/>
                <w:szCs w:val="22"/>
                <w:lang w:val="en-GB" w:eastAsia="en-GB"/>
              </w:rPr>
              <w:t>Supported the instalment of new ICT infrastructural system, retrofitting electrical system, health and safety equipment</w:t>
            </w:r>
          </w:p>
          <w:p w14:paraId="2F55DDDE" w14:textId="77777777" w:rsidR="00414370" w:rsidRDefault="004143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Set-up a mentorship programmes in schools to prepare young women and girls for leadership</w:t>
            </w:r>
          </w:p>
          <w:p w14:paraId="3B133F23" w14:textId="712A96E7" w:rsidR="00ED0F45" w:rsidRPr="00251670" w:rsidRDefault="00414370" w:rsidP="00251670">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Provided equipment to Chiefdom Youth Councils</w:t>
            </w:r>
            <w:r w:rsidR="00ED0F45">
              <w:rPr>
                <w:rFonts w:asciiTheme="minorHAnsi" w:hAnsiTheme="minorHAnsi" w:cstheme="minorHAnsi"/>
                <w:szCs w:val="22"/>
                <w:lang w:val="en-GB" w:eastAsia="en-GB"/>
              </w:rPr>
              <w:t xml:space="preserve"> a</w:t>
            </w:r>
            <w:r w:rsidR="00251670">
              <w:rPr>
                <w:rFonts w:asciiTheme="minorHAnsi" w:hAnsiTheme="minorHAnsi" w:cstheme="minorHAnsi"/>
                <w:szCs w:val="22"/>
                <w:lang w:val="en-GB" w:eastAsia="en-GB"/>
              </w:rPr>
              <w:t>nd</w:t>
            </w:r>
            <w:r w:rsidR="00ED0F45">
              <w:rPr>
                <w:rFonts w:asciiTheme="minorHAnsi" w:hAnsiTheme="minorHAnsi" w:cstheme="minorHAnsi"/>
                <w:szCs w:val="22"/>
                <w:lang w:val="en-GB" w:eastAsia="en-GB"/>
              </w:rPr>
              <w:t xml:space="preserve"> the District Youth Councils</w:t>
            </w:r>
            <w:r>
              <w:rPr>
                <w:rFonts w:asciiTheme="minorHAnsi" w:hAnsiTheme="minorHAnsi" w:cstheme="minorHAnsi"/>
                <w:szCs w:val="22"/>
                <w:lang w:val="en-GB" w:eastAsia="en-GB"/>
              </w:rPr>
              <w:t xml:space="preserve"> to enhance their participation in the local development agenda</w:t>
            </w:r>
            <w:r w:rsidR="00251670">
              <w:rPr>
                <w:rFonts w:asciiTheme="minorHAnsi" w:hAnsiTheme="minorHAnsi" w:cstheme="minorHAnsi"/>
                <w:szCs w:val="22"/>
                <w:lang w:eastAsia="en-GB"/>
              </w:rPr>
              <w:t xml:space="preserve"> as well as capacity building effort on leadership and ability to make meaningful contribution in decision making processes</w:t>
            </w:r>
          </w:p>
          <w:p w14:paraId="448BFC38" w14:textId="77777777" w:rsidR="00414370" w:rsidRPr="008D52AB" w:rsidRDefault="004143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UN Women scaled up its communication and advocacy</w:t>
            </w:r>
          </w:p>
        </w:tc>
      </w:tr>
      <w:tr w:rsidR="00414370" w:rsidRPr="0001170F" w14:paraId="66002363" w14:textId="77777777" w:rsidTr="00DC07F2">
        <w:tc>
          <w:tcPr>
            <w:tcW w:w="983" w:type="dxa"/>
          </w:tcPr>
          <w:p w14:paraId="4A66E28D" w14:textId="77777777" w:rsidR="00414370" w:rsidRDefault="00414370" w:rsidP="00DC07F2">
            <w:pPr>
              <w:rPr>
                <w:rFonts w:asciiTheme="minorHAnsi" w:hAnsiTheme="minorHAnsi" w:cstheme="minorHAnsi"/>
              </w:rPr>
            </w:pPr>
            <w:r>
              <w:rPr>
                <w:rFonts w:asciiTheme="minorHAnsi" w:hAnsiTheme="minorHAnsi" w:cstheme="minorHAnsi"/>
              </w:rPr>
              <w:t>2.2</w:t>
            </w:r>
          </w:p>
        </w:tc>
        <w:tc>
          <w:tcPr>
            <w:tcW w:w="8367" w:type="dxa"/>
          </w:tcPr>
          <w:p w14:paraId="680E2AF0" w14:textId="0F885054" w:rsidR="00414370" w:rsidRPr="00910389" w:rsidRDefault="004143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sidRPr="00910389">
              <w:rPr>
                <w:rFonts w:asciiTheme="minorHAnsi" w:hAnsiTheme="minorHAnsi" w:cstheme="minorHAnsi"/>
                <w:szCs w:val="22"/>
                <w:lang w:val="en-GB" w:eastAsia="en-GB"/>
              </w:rPr>
              <w:t>Trainings, and awareness raising activities</w:t>
            </w:r>
            <w:r w:rsidR="00251670">
              <w:rPr>
                <w:rFonts w:asciiTheme="minorHAnsi" w:hAnsiTheme="minorHAnsi" w:cstheme="minorHAnsi"/>
                <w:szCs w:val="22"/>
                <w:lang w:val="en-GB" w:eastAsia="en-GB"/>
              </w:rPr>
              <w:t xml:space="preserve"> for youths and women on </w:t>
            </w:r>
            <w:proofErr w:type="spellStart"/>
            <w:r w:rsidR="00251670">
              <w:rPr>
                <w:rFonts w:asciiTheme="minorHAnsi" w:hAnsiTheme="minorHAnsi" w:cstheme="minorHAnsi"/>
                <w:szCs w:val="22"/>
                <w:lang w:val="en-GB" w:eastAsia="en-GB"/>
              </w:rPr>
              <w:t>civic</w:t>
            </w:r>
            <w:proofErr w:type="spellEnd"/>
            <w:r w:rsidR="00251670">
              <w:rPr>
                <w:rFonts w:asciiTheme="minorHAnsi" w:hAnsiTheme="minorHAnsi" w:cstheme="minorHAnsi"/>
                <w:szCs w:val="22"/>
                <w:lang w:val="en-GB" w:eastAsia="en-GB"/>
              </w:rPr>
              <w:t xml:space="preserve"> rights and responsibility </w:t>
            </w:r>
          </w:p>
          <w:p w14:paraId="238CFEC6" w14:textId="0ADABF18" w:rsidR="00251670" w:rsidRDefault="002516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Supported the revision of the Child Rights Act</w:t>
            </w:r>
          </w:p>
          <w:p w14:paraId="2053D187" w14:textId="1100BD58" w:rsidR="00251670" w:rsidRPr="00910389" w:rsidRDefault="002516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Supported the mid-term review of the MTNDP</w:t>
            </w:r>
          </w:p>
          <w:p w14:paraId="3E23A020" w14:textId="77777777" w:rsidR="00414370" w:rsidRPr="00910389" w:rsidRDefault="004143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sidRPr="00910389">
              <w:rPr>
                <w:rFonts w:asciiTheme="minorHAnsi" w:hAnsiTheme="minorHAnsi" w:cstheme="minorHAnsi"/>
                <w:szCs w:val="22"/>
                <w:lang w:val="en-GB" w:eastAsia="en-GB"/>
              </w:rPr>
              <w:t>Supported the development of the 'Patient's Charter'</w:t>
            </w:r>
          </w:p>
          <w:p w14:paraId="77C2AF82" w14:textId="2E2AD20B" w:rsidR="00414370" w:rsidRDefault="004143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sidRPr="00910389">
              <w:rPr>
                <w:rFonts w:asciiTheme="minorHAnsi" w:hAnsiTheme="minorHAnsi" w:cstheme="minorHAnsi"/>
                <w:szCs w:val="22"/>
                <w:lang w:val="en-GB" w:eastAsia="en-GB"/>
              </w:rPr>
              <w:t>Increased access to social protection assistance to PLHIV and KPs through establishing a partnership</w:t>
            </w:r>
            <w:r w:rsidR="00251670">
              <w:rPr>
                <w:rFonts w:asciiTheme="minorHAnsi" w:hAnsiTheme="minorHAnsi" w:cstheme="minorHAnsi"/>
                <w:szCs w:val="22"/>
                <w:lang w:val="en-GB" w:eastAsia="en-GB"/>
              </w:rPr>
              <w:t xml:space="preserve"> agreement</w:t>
            </w:r>
            <w:r w:rsidRPr="00910389">
              <w:rPr>
                <w:rFonts w:asciiTheme="minorHAnsi" w:hAnsiTheme="minorHAnsi" w:cstheme="minorHAnsi"/>
                <w:szCs w:val="22"/>
                <w:lang w:val="en-GB" w:eastAsia="en-GB"/>
              </w:rPr>
              <w:t xml:space="preserve"> </w:t>
            </w:r>
          </w:p>
          <w:p w14:paraId="02D3FDCD" w14:textId="77777777" w:rsidR="00414370" w:rsidRDefault="004143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Developed and operationalized the Multi-year Plan to Remove Human Rights-Related Barriers to HIV and TB Services (2021-2024)</w:t>
            </w:r>
          </w:p>
          <w:p w14:paraId="19BC406C" w14:textId="77777777" w:rsidR="00414370" w:rsidRPr="00910389" w:rsidRDefault="00414370" w:rsidP="00414370">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 xml:space="preserve">Provided technical, advisory, and financial support to Sierra Leone to reactivate the implementation of SILNAP II </w:t>
            </w:r>
          </w:p>
        </w:tc>
      </w:tr>
      <w:tr w:rsidR="00414370" w:rsidRPr="0001170F" w14:paraId="2F0CECBD" w14:textId="77777777" w:rsidTr="00DC07F2">
        <w:tc>
          <w:tcPr>
            <w:tcW w:w="983" w:type="dxa"/>
          </w:tcPr>
          <w:p w14:paraId="2E5A67A1" w14:textId="77777777" w:rsidR="00414370" w:rsidRDefault="00414370" w:rsidP="00DC07F2">
            <w:pPr>
              <w:rPr>
                <w:rFonts w:asciiTheme="minorHAnsi" w:hAnsiTheme="minorHAnsi" w:cstheme="minorHAnsi"/>
              </w:rPr>
            </w:pPr>
            <w:r>
              <w:rPr>
                <w:rFonts w:asciiTheme="minorHAnsi" w:hAnsiTheme="minorHAnsi" w:cstheme="minorHAnsi"/>
              </w:rPr>
              <w:t>2.3</w:t>
            </w:r>
          </w:p>
        </w:tc>
        <w:tc>
          <w:tcPr>
            <w:tcW w:w="8367" w:type="dxa"/>
          </w:tcPr>
          <w:p w14:paraId="5D465D15" w14:textId="77777777" w:rsidR="00414370" w:rsidRDefault="00414370" w:rsidP="00414370">
            <w:pPr>
              <w:pStyle w:val="ListParagraph"/>
              <w:numPr>
                <w:ilvl w:val="0"/>
                <w:numId w:val="18"/>
              </w:numPr>
              <w:rPr>
                <w:rFonts w:asciiTheme="minorHAnsi" w:hAnsiTheme="minorHAnsi" w:cstheme="minorHAnsi"/>
                <w:szCs w:val="22"/>
                <w:lang w:val="en-GB" w:eastAsia="en-GB"/>
              </w:rPr>
            </w:pPr>
            <w:r w:rsidRPr="009B2EA5">
              <w:rPr>
                <w:rFonts w:asciiTheme="minorHAnsi" w:hAnsiTheme="minorHAnsi" w:cstheme="minorHAnsi"/>
                <w:szCs w:val="22"/>
                <w:lang w:val="en-GB" w:eastAsia="en-GB"/>
              </w:rPr>
              <w:t xml:space="preserve">Provided services to victims of violence and supporting the Judiciary, lawyers and law enforcement agencies </w:t>
            </w:r>
          </w:p>
          <w:p w14:paraId="6F6DE769"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Contributed to improve legal representation resulting to increase convictions for sexual offences</w:t>
            </w:r>
          </w:p>
          <w:p w14:paraId="66539FDA" w14:textId="46D205D9"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Supported the training of officers on the revised SGBV</w:t>
            </w:r>
            <w:r w:rsidR="00251670">
              <w:rPr>
                <w:rFonts w:asciiTheme="minorHAnsi" w:hAnsiTheme="minorHAnsi" w:cstheme="minorHAnsi"/>
                <w:szCs w:val="22"/>
                <w:lang w:val="en-GB" w:eastAsia="en-GB"/>
              </w:rPr>
              <w:t xml:space="preserve"> protocol</w:t>
            </w:r>
          </w:p>
          <w:p w14:paraId="31286003"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lastRenderedPageBreak/>
              <w:t>Supported the incorporation of child protection and child justice components in Sierra Leone Police Academy Recruitment and In-Service training curricula</w:t>
            </w:r>
          </w:p>
          <w:p w14:paraId="74F8298E" w14:textId="17457E21"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Supported the review of Criminal Procedure Act</w:t>
            </w:r>
            <w:r w:rsidR="00251670">
              <w:rPr>
                <w:rFonts w:asciiTheme="minorHAnsi" w:hAnsiTheme="minorHAnsi" w:cstheme="minorHAnsi"/>
                <w:szCs w:val="22"/>
                <w:lang w:val="en-GB" w:eastAsia="en-GB"/>
              </w:rPr>
              <w:t xml:space="preserve"> and SLCS Act</w:t>
            </w:r>
          </w:p>
          <w:p w14:paraId="6F5F1DF3" w14:textId="4C08C0B8" w:rsidR="00251670" w:rsidRPr="001C28EE" w:rsidRDefault="002516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Supported with capacity building of the correction service staff on the application of the Mandela rule and international Human Rights standard and best practice in the auditing of inmates</w:t>
            </w:r>
          </w:p>
        </w:tc>
      </w:tr>
      <w:tr w:rsidR="00414370" w:rsidRPr="0001170F" w14:paraId="4DE76B35" w14:textId="77777777" w:rsidTr="00DC07F2">
        <w:tc>
          <w:tcPr>
            <w:tcW w:w="983" w:type="dxa"/>
          </w:tcPr>
          <w:p w14:paraId="1DE2D312" w14:textId="77777777" w:rsidR="00414370" w:rsidRDefault="00414370" w:rsidP="00DC07F2">
            <w:pPr>
              <w:rPr>
                <w:rFonts w:asciiTheme="minorHAnsi" w:hAnsiTheme="minorHAnsi" w:cstheme="minorHAnsi"/>
              </w:rPr>
            </w:pPr>
            <w:r>
              <w:rPr>
                <w:rFonts w:asciiTheme="minorHAnsi" w:hAnsiTheme="minorHAnsi" w:cstheme="minorHAnsi"/>
              </w:rPr>
              <w:t>2.4</w:t>
            </w:r>
          </w:p>
        </w:tc>
        <w:tc>
          <w:tcPr>
            <w:tcW w:w="8367" w:type="dxa"/>
          </w:tcPr>
          <w:p w14:paraId="21C82D29" w14:textId="77777777" w:rsidR="00414370" w:rsidRPr="00717D7C" w:rsidRDefault="00414370" w:rsidP="00414370">
            <w:pPr>
              <w:pStyle w:val="ListParagraph"/>
              <w:numPr>
                <w:ilvl w:val="0"/>
                <w:numId w:val="18"/>
              </w:numPr>
              <w:rPr>
                <w:rFonts w:asciiTheme="minorHAnsi" w:hAnsiTheme="minorHAnsi" w:cstheme="minorHAnsi"/>
                <w:szCs w:val="22"/>
                <w:lang w:val="en-GB" w:eastAsia="en-GB"/>
              </w:rPr>
            </w:pPr>
            <w:r w:rsidRPr="00717D7C">
              <w:rPr>
                <w:rFonts w:asciiTheme="minorHAnsi" w:hAnsiTheme="minorHAnsi" w:cstheme="minorHAnsi"/>
                <w:szCs w:val="22"/>
                <w:lang w:val="en-GB" w:eastAsia="en-GB"/>
              </w:rPr>
              <w:t>Supported the quality of public services for the registration of migrants, births, and deaths and delivery of health and justice services</w:t>
            </w:r>
          </w:p>
          <w:p w14:paraId="237E2C1C" w14:textId="77777777" w:rsidR="00414370" w:rsidRPr="00717D7C" w:rsidRDefault="00414370" w:rsidP="00414370">
            <w:pPr>
              <w:pStyle w:val="ListParagraph"/>
              <w:numPr>
                <w:ilvl w:val="0"/>
                <w:numId w:val="18"/>
              </w:numPr>
              <w:rPr>
                <w:rFonts w:asciiTheme="minorHAnsi" w:hAnsiTheme="minorHAnsi" w:cstheme="minorHAnsi"/>
                <w:szCs w:val="22"/>
                <w:lang w:val="en-GB" w:eastAsia="en-GB"/>
              </w:rPr>
            </w:pPr>
            <w:r w:rsidRPr="00717D7C">
              <w:rPr>
                <w:rFonts w:asciiTheme="minorHAnsi" w:hAnsiTheme="minorHAnsi" w:cstheme="minorHAnsi"/>
                <w:szCs w:val="22"/>
                <w:lang w:val="en-GB" w:eastAsia="en-GB"/>
              </w:rPr>
              <w:t>Completed the Global Aid Monitoring Report</w:t>
            </w:r>
          </w:p>
          <w:p w14:paraId="3A6F03AA"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Provided capacity and technical support to the NCRA</w:t>
            </w:r>
            <w:r w:rsidRPr="00717D7C">
              <w:rPr>
                <w:rFonts w:asciiTheme="minorHAnsi" w:hAnsiTheme="minorHAnsi" w:cstheme="minorHAnsi"/>
                <w:szCs w:val="22"/>
                <w:lang w:val="en-GB" w:eastAsia="en-GB"/>
              </w:rPr>
              <w:t xml:space="preserve"> </w:t>
            </w:r>
          </w:p>
          <w:p w14:paraId="4FEC7443" w14:textId="77777777" w:rsidR="00414370" w:rsidRDefault="00414370" w:rsidP="00414370">
            <w:pPr>
              <w:pStyle w:val="ListParagraph"/>
              <w:numPr>
                <w:ilvl w:val="0"/>
                <w:numId w:val="18"/>
              </w:numPr>
              <w:rPr>
                <w:rFonts w:asciiTheme="minorHAnsi" w:hAnsiTheme="minorHAnsi" w:cstheme="minorHAnsi"/>
                <w:szCs w:val="22"/>
                <w:lang w:val="en-GB" w:eastAsia="en-GB"/>
              </w:rPr>
            </w:pPr>
            <w:r w:rsidRPr="00717D7C">
              <w:rPr>
                <w:rFonts w:asciiTheme="minorHAnsi" w:hAnsiTheme="minorHAnsi" w:cstheme="minorHAnsi"/>
                <w:szCs w:val="22"/>
                <w:lang w:val="en-GB" w:eastAsia="en-GB"/>
              </w:rPr>
              <w:t>Supported the instalment of a central IT Infrastructural system for the National Civil Registration Authority</w:t>
            </w:r>
          </w:p>
          <w:p w14:paraId="3D351092"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Provided technical advisory and financial support to institutional and legal reforms of the justice sector</w:t>
            </w:r>
          </w:p>
          <w:p w14:paraId="37C98FE6"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Supported the development and validation of a Data Protection and Privacy Policy, Bill and Regulations</w:t>
            </w:r>
          </w:p>
          <w:p w14:paraId="00DB5454" w14:textId="35A44D75" w:rsidR="00251670" w:rsidRDefault="002516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 xml:space="preserve">Contributed to the enactment of 8 Acts </w:t>
            </w:r>
            <w:r w:rsidRPr="00251670">
              <w:rPr>
                <w:rFonts w:asciiTheme="minorHAnsi" w:hAnsiTheme="minorHAnsi" w:cstheme="minorHAnsi"/>
                <w:szCs w:val="22"/>
                <w:lang w:val="en-GB" w:eastAsia="en-GB"/>
              </w:rPr>
              <w:t>(Gender Equality &amp; Women’s Empowerment (GEWE), Data Protection, National Civil Registration Authority (NCRA), Political Parties Registration &amp; Regulation Commission (PPRC), Public Elections (PEA) National Land Commission, Customary Land Rights, Anti-Human Trafficking and Migrant Smuggling)</w:t>
            </w:r>
          </w:p>
          <w:p w14:paraId="1E243ECC" w14:textId="2B44A5BF" w:rsidR="00251670" w:rsidRDefault="002516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Contributed to 9 policies, frameworks</w:t>
            </w:r>
            <w:r w:rsidR="00202157">
              <w:rPr>
                <w:rFonts w:asciiTheme="minorHAnsi" w:hAnsiTheme="minorHAnsi" w:cstheme="minorHAnsi"/>
                <w:szCs w:val="22"/>
                <w:lang w:val="en-GB" w:eastAsia="en-GB"/>
              </w:rPr>
              <w:t xml:space="preserve">, Standard Operating Procedure and Guidelines </w:t>
            </w:r>
            <w:r w:rsidR="00202157" w:rsidRPr="00202157">
              <w:rPr>
                <w:rFonts w:asciiTheme="minorHAnsi" w:hAnsiTheme="minorHAnsi" w:cstheme="minorHAnsi"/>
                <w:szCs w:val="22"/>
                <w:lang w:val="en-GB" w:eastAsia="en-GB"/>
              </w:rPr>
              <w:t xml:space="preserve">(Migration Governance profile, Registration and Conferral of Legal identity to Refugees &amp; Return Migrants SOP; GBV &amp; Case Management SOP, National Community Health Workers Policy, Global Compact on Migration (GCM) guideline, Parliamentary standing Order, Medium-Term Revenue Strategy and the National tax policy),   </w:t>
            </w:r>
          </w:p>
          <w:p w14:paraId="2DDAF1B0" w14:textId="56CAB176" w:rsidR="00202157" w:rsidRDefault="00202157"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 xml:space="preserve">Contributed to Sierra Leone achieving a number of global standards and improved rankings like the Corruption Perception Index, </w:t>
            </w:r>
            <w:r w:rsidRPr="00202157">
              <w:rPr>
                <w:rFonts w:asciiTheme="minorHAnsi" w:hAnsiTheme="minorHAnsi" w:cstheme="minorHAnsi"/>
                <w:szCs w:val="22"/>
                <w:lang w:val="en-GB" w:eastAsia="en-GB"/>
              </w:rPr>
              <w:t>Global Peace index Mo Ibrahim index of African Governance and an overall high score in implementing the 2019 EITI Standard (87.5 points) in 2022</w:t>
            </w:r>
          </w:p>
          <w:p w14:paraId="4AA242BF" w14:textId="77777777" w:rsidR="00414370" w:rsidRPr="00717D7C"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 xml:space="preserve">Facilitated strategic engagements with global and national stakeholders to contribute to effective resource mobilization for </w:t>
            </w:r>
            <w:proofErr w:type="spellStart"/>
            <w:r>
              <w:rPr>
                <w:rFonts w:asciiTheme="minorHAnsi" w:hAnsiTheme="minorHAnsi" w:cstheme="minorHAnsi"/>
                <w:szCs w:val="22"/>
                <w:lang w:val="en-GB" w:eastAsia="en-GB"/>
              </w:rPr>
              <w:t>MoHS</w:t>
            </w:r>
            <w:proofErr w:type="spellEnd"/>
          </w:p>
        </w:tc>
      </w:tr>
      <w:tr w:rsidR="00414370" w:rsidRPr="0001170F" w14:paraId="31EE4065" w14:textId="77777777" w:rsidTr="00DC07F2">
        <w:tc>
          <w:tcPr>
            <w:tcW w:w="983" w:type="dxa"/>
          </w:tcPr>
          <w:p w14:paraId="4208B795" w14:textId="77777777" w:rsidR="00414370" w:rsidRDefault="00414370" w:rsidP="00DC07F2">
            <w:pPr>
              <w:rPr>
                <w:rFonts w:asciiTheme="minorHAnsi" w:hAnsiTheme="minorHAnsi" w:cstheme="minorHAnsi"/>
              </w:rPr>
            </w:pPr>
            <w:r>
              <w:rPr>
                <w:rFonts w:asciiTheme="minorHAnsi" w:hAnsiTheme="minorHAnsi" w:cstheme="minorHAnsi"/>
              </w:rPr>
              <w:t>2.5</w:t>
            </w:r>
          </w:p>
        </w:tc>
        <w:tc>
          <w:tcPr>
            <w:tcW w:w="8367" w:type="dxa"/>
          </w:tcPr>
          <w:p w14:paraId="6377951C" w14:textId="77777777" w:rsidR="00414370" w:rsidRPr="000B1346" w:rsidRDefault="00414370" w:rsidP="00414370">
            <w:pPr>
              <w:pStyle w:val="ListParagraph"/>
              <w:numPr>
                <w:ilvl w:val="0"/>
                <w:numId w:val="18"/>
              </w:numPr>
              <w:rPr>
                <w:rFonts w:asciiTheme="minorHAnsi" w:hAnsiTheme="minorHAnsi" w:cstheme="minorHAnsi"/>
                <w:szCs w:val="22"/>
                <w:lang w:val="en-GB" w:eastAsia="en-GB"/>
              </w:rPr>
            </w:pPr>
            <w:r w:rsidRPr="000B1346">
              <w:rPr>
                <w:rFonts w:asciiTheme="minorHAnsi" w:hAnsiTheme="minorHAnsi" w:cstheme="minorHAnsi"/>
                <w:szCs w:val="22"/>
                <w:lang w:val="en-GB" w:eastAsia="en-GB"/>
              </w:rPr>
              <w:t>Contributed to local service delivery and institutional strengthening of local councils</w:t>
            </w:r>
          </w:p>
          <w:p w14:paraId="7DA04609" w14:textId="77777777" w:rsidR="00414370" w:rsidRDefault="00414370" w:rsidP="00414370">
            <w:pPr>
              <w:pStyle w:val="ListParagraph"/>
              <w:numPr>
                <w:ilvl w:val="0"/>
                <w:numId w:val="18"/>
              </w:numPr>
              <w:rPr>
                <w:rFonts w:asciiTheme="minorHAnsi" w:hAnsiTheme="minorHAnsi" w:cstheme="minorHAnsi"/>
                <w:szCs w:val="22"/>
                <w:lang w:val="en-GB" w:eastAsia="en-GB"/>
              </w:rPr>
            </w:pPr>
            <w:r w:rsidRPr="000B1346">
              <w:rPr>
                <w:rFonts w:asciiTheme="minorHAnsi" w:hAnsiTheme="minorHAnsi" w:cstheme="minorHAnsi"/>
                <w:szCs w:val="22"/>
                <w:lang w:val="en-GB" w:eastAsia="en-GB"/>
              </w:rPr>
              <w:t xml:space="preserve">Supported </w:t>
            </w:r>
            <w:proofErr w:type="spellStart"/>
            <w:r w:rsidRPr="000B1346">
              <w:rPr>
                <w:rFonts w:asciiTheme="minorHAnsi" w:hAnsiTheme="minorHAnsi" w:cstheme="minorHAnsi"/>
                <w:szCs w:val="22"/>
                <w:lang w:val="en-GB" w:eastAsia="en-GB"/>
              </w:rPr>
              <w:t>MoPED</w:t>
            </w:r>
            <w:proofErr w:type="spellEnd"/>
            <w:r w:rsidRPr="000B1346">
              <w:rPr>
                <w:rFonts w:asciiTheme="minorHAnsi" w:hAnsiTheme="minorHAnsi" w:cstheme="minorHAnsi"/>
                <w:szCs w:val="22"/>
                <w:lang w:val="en-GB" w:eastAsia="en-GB"/>
              </w:rPr>
              <w:t xml:space="preserve"> to review and update district councils' development plans</w:t>
            </w:r>
          </w:p>
          <w:p w14:paraId="08ABB292"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 xml:space="preserve">Supported </w:t>
            </w:r>
            <w:proofErr w:type="spellStart"/>
            <w:r>
              <w:rPr>
                <w:rFonts w:asciiTheme="minorHAnsi" w:hAnsiTheme="minorHAnsi" w:cstheme="minorHAnsi"/>
                <w:szCs w:val="22"/>
                <w:lang w:val="en-GB" w:eastAsia="en-GB"/>
              </w:rPr>
              <w:t>MoPED</w:t>
            </w:r>
            <w:proofErr w:type="spellEnd"/>
            <w:r>
              <w:rPr>
                <w:rFonts w:asciiTheme="minorHAnsi" w:hAnsiTheme="minorHAnsi" w:cstheme="minorHAnsi"/>
                <w:szCs w:val="22"/>
                <w:lang w:val="en-GB" w:eastAsia="en-GB"/>
              </w:rPr>
              <w:t xml:space="preserve"> to pilot and roll-out functioning of District Development Coordination Committees </w:t>
            </w:r>
          </w:p>
          <w:p w14:paraId="3DEE42B6"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Supported the development of a framework on comprehensiveness of city migration governance structures and priorities for the way forward</w:t>
            </w:r>
          </w:p>
          <w:p w14:paraId="78821861" w14:textId="77777777" w:rsidR="00414370" w:rsidRPr="000B1346"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 xml:space="preserve">Supported the Ministry of Trade and Industry with technical trainings </w:t>
            </w:r>
          </w:p>
        </w:tc>
      </w:tr>
      <w:tr w:rsidR="00414370" w:rsidRPr="0001170F" w14:paraId="4B4A87D1" w14:textId="77777777" w:rsidTr="00DC07F2">
        <w:tc>
          <w:tcPr>
            <w:tcW w:w="983" w:type="dxa"/>
          </w:tcPr>
          <w:p w14:paraId="1C291F9C" w14:textId="77777777" w:rsidR="00414370" w:rsidRPr="000B1346" w:rsidRDefault="00414370" w:rsidP="00DC07F2">
            <w:pPr>
              <w:rPr>
                <w:rFonts w:asciiTheme="minorHAnsi" w:hAnsiTheme="minorHAnsi" w:cstheme="minorHAnsi"/>
                <w:highlight w:val="yellow"/>
              </w:rPr>
            </w:pPr>
            <w:r w:rsidRPr="0080493E">
              <w:rPr>
                <w:rFonts w:asciiTheme="minorHAnsi" w:hAnsiTheme="minorHAnsi" w:cstheme="minorHAnsi"/>
              </w:rPr>
              <w:t>2.6</w:t>
            </w:r>
          </w:p>
        </w:tc>
        <w:tc>
          <w:tcPr>
            <w:tcW w:w="8367" w:type="dxa"/>
          </w:tcPr>
          <w:p w14:paraId="70AE70FF"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Supported the development of Medium-Term Revenue Strategy and a National Tax Policy</w:t>
            </w:r>
          </w:p>
          <w:p w14:paraId="6F31D1DB"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Supported MOPED to maintain and sustain the development assistance database</w:t>
            </w:r>
          </w:p>
          <w:p w14:paraId="654CBC10"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lastRenderedPageBreak/>
              <w:t>Capacitated fiduciary staff for revenues and expenditure forecasting, collection strategies, and reporting</w:t>
            </w:r>
          </w:p>
          <w:p w14:paraId="4BD7953E" w14:textId="77777777" w:rsidR="00414370" w:rsidRPr="0080493E"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Produced a brief on Multidimensional Vulnerability Index for informal businesses</w:t>
            </w:r>
          </w:p>
          <w:p w14:paraId="288546CA"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Supported the design and implementation of the Sierra Leone Integrated Financing Framework (INFF)</w:t>
            </w:r>
          </w:p>
          <w:p w14:paraId="1BF97001" w14:textId="77777777" w:rsidR="00414370" w:rsidRPr="000B1346"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Strengthened the capacity of Bank of Sierra Leone through online training courses</w:t>
            </w:r>
          </w:p>
        </w:tc>
      </w:tr>
      <w:tr w:rsidR="00414370" w:rsidRPr="0001170F" w14:paraId="776F9844" w14:textId="77777777" w:rsidTr="00DC07F2">
        <w:tc>
          <w:tcPr>
            <w:tcW w:w="983" w:type="dxa"/>
          </w:tcPr>
          <w:p w14:paraId="05493246" w14:textId="77777777" w:rsidR="00414370" w:rsidRPr="0080493E" w:rsidRDefault="00414370" w:rsidP="00DC07F2">
            <w:pPr>
              <w:rPr>
                <w:rFonts w:asciiTheme="minorHAnsi" w:hAnsiTheme="minorHAnsi" w:cstheme="minorHAnsi"/>
              </w:rPr>
            </w:pPr>
            <w:r w:rsidRPr="0080493E">
              <w:rPr>
                <w:rFonts w:asciiTheme="minorHAnsi" w:hAnsiTheme="minorHAnsi" w:cstheme="minorHAnsi"/>
              </w:rPr>
              <w:t>2.7</w:t>
            </w:r>
          </w:p>
        </w:tc>
        <w:tc>
          <w:tcPr>
            <w:tcW w:w="8367" w:type="dxa"/>
          </w:tcPr>
          <w:p w14:paraId="641A56A2"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Contributed to supporting government institutions with key monitoring and evaluation frameworks</w:t>
            </w:r>
          </w:p>
          <w:p w14:paraId="617A6F53"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Contributed to establish a M&amp;E unit at the Ministry of Planning and Economic Development</w:t>
            </w:r>
          </w:p>
          <w:p w14:paraId="310DA143"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Supported the development of a digital national SDGs Monitoring Platform hosted by Statistics Sierra Leone</w:t>
            </w:r>
          </w:p>
          <w:p w14:paraId="72F06692" w14:textId="77777777" w:rsidR="00414370"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Contributed to capacity strengthening of the newly established National Monitoring and Evaluation Directorate (</w:t>
            </w:r>
            <w:proofErr w:type="spellStart"/>
            <w:r>
              <w:rPr>
                <w:rFonts w:asciiTheme="minorHAnsi" w:hAnsiTheme="minorHAnsi" w:cstheme="minorHAnsi"/>
                <w:szCs w:val="22"/>
                <w:lang w:val="en-GB" w:eastAsia="en-GB"/>
              </w:rPr>
              <w:t>NaMED</w:t>
            </w:r>
            <w:proofErr w:type="spellEnd"/>
            <w:r>
              <w:rPr>
                <w:rFonts w:asciiTheme="minorHAnsi" w:hAnsiTheme="minorHAnsi" w:cstheme="minorHAnsi"/>
                <w:szCs w:val="22"/>
                <w:lang w:val="en-GB" w:eastAsia="en-GB"/>
              </w:rPr>
              <w:t>)</w:t>
            </w:r>
          </w:p>
          <w:p w14:paraId="0B9BEA13" w14:textId="77777777" w:rsidR="00414370" w:rsidRPr="000B1346" w:rsidRDefault="00414370" w:rsidP="00414370">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Supported the submission of the third inclusive and participatory Voluntary National Review (VNR)</w:t>
            </w:r>
          </w:p>
        </w:tc>
      </w:tr>
    </w:tbl>
    <w:p w14:paraId="334FC11C" w14:textId="77777777" w:rsidR="003A2436" w:rsidRDefault="003A2436" w:rsidP="00287EAF"/>
    <w:p w14:paraId="7C13021C" w14:textId="77777777" w:rsidR="0013050E" w:rsidRDefault="0013050E" w:rsidP="00287EAF">
      <w:pPr>
        <w:sectPr w:rsidR="0013050E" w:rsidSect="00351B24">
          <w:pgSz w:w="12240" w:h="15840"/>
          <w:pgMar w:top="1440" w:right="1440" w:bottom="1440" w:left="1440" w:header="708" w:footer="708" w:gutter="0"/>
          <w:cols w:space="708"/>
          <w:docGrid w:linePitch="360"/>
        </w:sectPr>
      </w:pPr>
    </w:p>
    <w:p w14:paraId="6BEE3AA3" w14:textId="050489AB" w:rsidR="0084449E" w:rsidRDefault="0084449E" w:rsidP="0084449E">
      <w:pPr>
        <w:pStyle w:val="Caption"/>
        <w:keepNext/>
      </w:pPr>
      <w:bookmarkStart w:id="24" w:name="_Ref140756456"/>
      <w:r>
        <w:lastRenderedPageBreak/>
        <w:t xml:space="preserve">Figure </w:t>
      </w:r>
      <w:r>
        <w:fldChar w:fldCharType="begin"/>
      </w:r>
      <w:r>
        <w:instrText xml:space="preserve"> SEQ Figure \* ARABIC </w:instrText>
      </w:r>
      <w:r>
        <w:fldChar w:fldCharType="separate"/>
      </w:r>
      <w:r w:rsidR="005404BE">
        <w:rPr>
          <w:noProof/>
        </w:rPr>
        <w:t>6</w:t>
      </w:r>
      <w:r>
        <w:fldChar w:fldCharType="end"/>
      </w:r>
      <w:bookmarkEnd w:id="24"/>
      <w:r>
        <w:t xml:space="preserve"> - </w:t>
      </w:r>
      <w:proofErr w:type="spellStart"/>
      <w:r>
        <w:t>ToC</w:t>
      </w:r>
      <w:proofErr w:type="spellEnd"/>
      <w:r>
        <w:t xml:space="preserve"> Outcome 3</w:t>
      </w:r>
    </w:p>
    <w:p w14:paraId="71F87FBF" w14:textId="50575B5A" w:rsidR="0013050E" w:rsidRDefault="0084449E" w:rsidP="00287EAF">
      <w:pPr>
        <w:sectPr w:rsidR="0013050E" w:rsidSect="0084449E">
          <w:pgSz w:w="15840" w:h="12240" w:orient="landscape"/>
          <w:pgMar w:top="1440" w:right="1440" w:bottom="1440" w:left="1440" w:header="708" w:footer="708" w:gutter="0"/>
          <w:cols w:space="708"/>
          <w:docGrid w:linePitch="360"/>
        </w:sectPr>
      </w:pPr>
      <w:r w:rsidRPr="009C408C">
        <w:rPr>
          <w:noProof/>
        </w:rPr>
        <w:drawing>
          <wp:inline distT="0" distB="0" distL="0" distR="0" wp14:anchorId="42585EB7" wp14:editId="1536C10B">
            <wp:extent cx="8229600" cy="5135113"/>
            <wp:effectExtent l="0" t="0" r="0" b="8890"/>
            <wp:docPr id="1530498603"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498603" name="Picture 4" descr="A screenshot of a computer&#10;&#10;Description automatically generated"/>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8229600" cy="5135113"/>
                    </a:xfrm>
                    <a:prstGeom prst="rect">
                      <a:avLst/>
                    </a:prstGeom>
                    <a:noFill/>
                  </pic:spPr>
                </pic:pic>
              </a:graphicData>
            </a:graphic>
          </wp:inline>
        </w:drawing>
      </w:r>
    </w:p>
    <w:p w14:paraId="39CF800B" w14:textId="2585AD74" w:rsidR="0039019B" w:rsidRDefault="0039019B" w:rsidP="0039019B">
      <w:r>
        <w:lastRenderedPageBreak/>
        <w:fldChar w:fldCharType="begin"/>
      </w:r>
      <w:r>
        <w:instrText xml:space="preserve"> REF _Ref140756456 \h </w:instrText>
      </w:r>
      <w:r>
        <w:fldChar w:fldCharType="separate"/>
      </w:r>
      <w:r w:rsidR="005404BE">
        <w:t xml:space="preserve">Figure </w:t>
      </w:r>
      <w:r w:rsidR="005404BE">
        <w:rPr>
          <w:noProof/>
        </w:rPr>
        <w:t>6</w:t>
      </w:r>
      <w:r>
        <w:fldChar w:fldCharType="end"/>
      </w:r>
      <w:r>
        <w:t xml:space="preserve"> above is a reconstruction of the </w:t>
      </w:r>
      <w:proofErr w:type="spellStart"/>
      <w:r>
        <w:t>ToC</w:t>
      </w:r>
      <w:proofErr w:type="spellEnd"/>
      <w:r>
        <w:t xml:space="preserve"> to achieve </w:t>
      </w:r>
      <w:r w:rsidRPr="00381414">
        <w:rPr>
          <w:i/>
          <w:iCs/>
        </w:rPr>
        <w:t xml:space="preserve">Outcome </w:t>
      </w:r>
      <w:r>
        <w:rPr>
          <w:i/>
          <w:iCs/>
        </w:rPr>
        <w:t>3</w:t>
      </w:r>
      <w:r w:rsidRPr="00381414">
        <w:rPr>
          <w:i/>
          <w:iCs/>
        </w:rPr>
        <w:t xml:space="preserve"> -  </w:t>
      </w:r>
      <w:r>
        <w:rPr>
          <w:i/>
          <w:iCs/>
        </w:rPr>
        <w:t xml:space="preserve">Access to Basic Services. </w:t>
      </w:r>
      <w:r>
        <w:t>The table below presents some of the activities implemented by IAEA, IOM, UNAIDS, UNESCO, UNDP, UNICEF, UNFPA, UNIDO, UNOPS, and WHO under Outcome 3 between 2020 and 2022</w:t>
      </w:r>
      <w:r>
        <w:rPr>
          <w:rStyle w:val="FootnoteReference"/>
        </w:rPr>
        <w:footnoteReference w:id="17"/>
      </w:r>
      <w:r>
        <w:t>.</w:t>
      </w:r>
    </w:p>
    <w:p w14:paraId="687009E0" w14:textId="1BDA7B9F" w:rsidR="0039019B" w:rsidRDefault="0039019B" w:rsidP="0039019B">
      <w:pPr>
        <w:pStyle w:val="Caption"/>
        <w:keepNext/>
      </w:pPr>
      <w:r>
        <w:t xml:space="preserve">Table </w:t>
      </w:r>
      <w:r>
        <w:fldChar w:fldCharType="begin"/>
      </w:r>
      <w:r>
        <w:instrText xml:space="preserve"> SEQ Table \* ARABIC </w:instrText>
      </w:r>
      <w:r>
        <w:fldChar w:fldCharType="separate"/>
      </w:r>
      <w:r w:rsidR="005404BE">
        <w:rPr>
          <w:noProof/>
        </w:rPr>
        <w:t>12</w:t>
      </w:r>
      <w:r>
        <w:fldChar w:fldCharType="end"/>
      </w:r>
      <w:r>
        <w:t xml:space="preserve"> - </w:t>
      </w:r>
      <w:r w:rsidRPr="00C90FF7">
        <w:t xml:space="preserve">Examples of activities implemented under Outcome </w:t>
      </w:r>
      <w:r>
        <w:t>3</w:t>
      </w:r>
    </w:p>
    <w:tbl>
      <w:tblPr>
        <w:tblStyle w:val="TableGrid"/>
        <w:tblW w:w="0" w:type="auto"/>
        <w:tblLook w:val="04A0" w:firstRow="1" w:lastRow="0" w:firstColumn="1" w:lastColumn="0" w:noHBand="0" w:noVBand="1"/>
      </w:tblPr>
      <w:tblGrid>
        <w:gridCol w:w="1060"/>
        <w:gridCol w:w="8290"/>
      </w:tblGrid>
      <w:tr w:rsidR="0039019B" w:rsidRPr="0001170F" w14:paraId="7F9065F2" w14:textId="77777777" w:rsidTr="00DC07F2">
        <w:trPr>
          <w:cnfStyle w:val="100000000000" w:firstRow="1" w:lastRow="0" w:firstColumn="0" w:lastColumn="0" w:oddVBand="0" w:evenVBand="0" w:oddHBand="0" w:evenHBand="0" w:firstRowFirstColumn="0" w:firstRowLastColumn="0" w:lastRowFirstColumn="0" w:lastRowLastColumn="0"/>
        </w:trPr>
        <w:tc>
          <w:tcPr>
            <w:tcW w:w="983" w:type="dxa"/>
          </w:tcPr>
          <w:p w14:paraId="2D37B516" w14:textId="77777777" w:rsidR="0039019B" w:rsidRPr="0001170F" w:rsidRDefault="0039019B" w:rsidP="00DC07F2">
            <w:pPr>
              <w:rPr>
                <w:rFonts w:asciiTheme="minorHAnsi" w:hAnsiTheme="minorHAnsi" w:cstheme="minorHAnsi"/>
              </w:rPr>
            </w:pPr>
            <w:r w:rsidRPr="0001170F">
              <w:rPr>
                <w:rFonts w:asciiTheme="minorHAnsi" w:hAnsiTheme="minorHAnsi" w:cstheme="minorHAnsi"/>
              </w:rPr>
              <w:t>Output</w:t>
            </w:r>
            <w:r>
              <w:rPr>
                <w:rFonts w:asciiTheme="minorHAnsi" w:hAnsiTheme="minorHAnsi" w:cstheme="minorHAnsi"/>
              </w:rPr>
              <w:t>s</w:t>
            </w:r>
          </w:p>
        </w:tc>
        <w:tc>
          <w:tcPr>
            <w:tcW w:w="8367" w:type="dxa"/>
          </w:tcPr>
          <w:p w14:paraId="4D2AD73F" w14:textId="77777777" w:rsidR="0039019B" w:rsidRPr="0001170F" w:rsidRDefault="0039019B" w:rsidP="00DC07F2">
            <w:pPr>
              <w:rPr>
                <w:rFonts w:asciiTheme="minorHAnsi" w:hAnsiTheme="minorHAnsi" w:cstheme="minorHAnsi"/>
              </w:rPr>
            </w:pPr>
            <w:r w:rsidRPr="0001170F">
              <w:rPr>
                <w:rFonts w:asciiTheme="minorHAnsi" w:hAnsiTheme="minorHAnsi" w:cstheme="minorHAnsi"/>
              </w:rPr>
              <w:t>Activities implemented</w:t>
            </w:r>
            <w:r>
              <w:rPr>
                <w:rFonts w:asciiTheme="minorHAnsi" w:hAnsiTheme="minorHAnsi" w:cstheme="minorHAnsi"/>
              </w:rPr>
              <w:t xml:space="preserve"> (examples)</w:t>
            </w:r>
          </w:p>
        </w:tc>
      </w:tr>
      <w:tr w:rsidR="0039019B" w:rsidRPr="0001170F" w14:paraId="3D415380" w14:textId="77777777" w:rsidTr="00DC07F2">
        <w:tc>
          <w:tcPr>
            <w:tcW w:w="983" w:type="dxa"/>
          </w:tcPr>
          <w:p w14:paraId="61A401DA" w14:textId="77777777" w:rsidR="0039019B" w:rsidRPr="0001170F" w:rsidRDefault="0039019B" w:rsidP="00DC07F2">
            <w:pPr>
              <w:rPr>
                <w:rFonts w:asciiTheme="minorHAnsi" w:hAnsiTheme="minorHAnsi" w:cstheme="minorHAnsi"/>
              </w:rPr>
            </w:pPr>
            <w:r>
              <w:rPr>
                <w:rFonts w:asciiTheme="minorHAnsi" w:hAnsiTheme="minorHAnsi" w:cstheme="minorHAnsi"/>
              </w:rPr>
              <w:t>3.1</w:t>
            </w:r>
          </w:p>
        </w:tc>
        <w:tc>
          <w:tcPr>
            <w:tcW w:w="8367" w:type="dxa"/>
          </w:tcPr>
          <w:p w14:paraId="6BE7FBA8" w14:textId="77777777" w:rsidR="0039019B" w:rsidRPr="007F6E76"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S</w:t>
            </w:r>
            <w:r w:rsidRPr="007F6E76">
              <w:rPr>
                <w:rFonts w:asciiTheme="minorHAnsi" w:hAnsiTheme="minorHAnsi" w:cstheme="minorHAnsi"/>
                <w:szCs w:val="22"/>
                <w:lang w:val="en-GB" w:eastAsia="en-GB"/>
              </w:rPr>
              <w:t>upport</w:t>
            </w:r>
            <w:r>
              <w:rPr>
                <w:rFonts w:asciiTheme="minorHAnsi" w:hAnsiTheme="minorHAnsi" w:cstheme="minorHAnsi"/>
                <w:szCs w:val="22"/>
                <w:lang w:val="en-GB" w:eastAsia="en-GB"/>
              </w:rPr>
              <w:t>ed</w:t>
            </w:r>
            <w:r w:rsidRPr="007F6E76">
              <w:rPr>
                <w:rFonts w:asciiTheme="minorHAnsi" w:hAnsiTheme="minorHAnsi" w:cstheme="minorHAnsi"/>
                <w:szCs w:val="22"/>
                <w:lang w:val="en-GB" w:eastAsia="en-GB"/>
              </w:rPr>
              <w:t xml:space="preserve"> the government in terms of policies, strategies, and initiatives (e.g. Education Sector Plan 2022-2026, National Out-of-School (OOS) Children Strategy, 'Reimagine Education Agenda')</w:t>
            </w:r>
          </w:p>
          <w:p w14:paraId="3DAE58B6" w14:textId="77777777" w:rsidR="0039019B" w:rsidRPr="007F6E76"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sidRPr="007F6E76">
              <w:rPr>
                <w:rFonts w:asciiTheme="minorHAnsi" w:hAnsiTheme="minorHAnsi" w:cstheme="minorHAnsi"/>
                <w:szCs w:val="22"/>
                <w:lang w:val="en-GB" w:eastAsia="en-GB"/>
              </w:rPr>
              <w:t xml:space="preserve">Establishment of a regional </w:t>
            </w:r>
            <w:proofErr w:type="spellStart"/>
            <w:r w:rsidRPr="007F6E76">
              <w:rPr>
                <w:rFonts w:asciiTheme="minorHAnsi" w:hAnsiTheme="minorHAnsi" w:cstheme="minorHAnsi"/>
                <w:szCs w:val="22"/>
                <w:lang w:val="en-GB" w:eastAsia="en-GB"/>
              </w:rPr>
              <w:t>center</w:t>
            </w:r>
            <w:proofErr w:type="spellEnd"/>
            <w:r w:rsidRPr="007F6E76">
              <w:rPr>
                <w:rFonts w:asciiTheme="minorHAnsi" w:hAnsiTheme="minorHAnsi" w:cstheme="minorHAnsi"/>
                <w:szCs w:val="22"/>
                <w:lang w:val="en-GB" w:eastAsia="en-GB"/>
              </w:rPr>
              <w:t xml:space="preserve"> of excellence for automotive training in Freetown</w:t>
            </w:r>
          </w:p>
          <w:p w14:paraId="648E218C" w14:textId="77777777" w:rsidR="0039019B" w:rsidRPr="007F6E76"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sidRPr="007F6E76">
              <w:rPr>
                <w:rFonts w:asciiTheme="minorHAnsi" w:hAnsiTheme="minorHAnsi" w:cstheme="minorHAnsi"/>
                <w:szCs w:val="22"/>
                <w:lang w:val="en-GB" w:eastAsia="en-GB"/>
              </w:rPr>
              <w:t xml:space="preserve">Institutional support to three vocational </w:t>
            </w:r>
            <w:proofErr w:type="spellStart"/>
            <w:r w:rsidRPr="007F6E76">
              <w:rPr>
                <w:rFonts w:asciiTheme="minorHAnsi" w:hAnsiTheme="minorHAnsi" w:cstheme="minorHAnsi"/>
                <w:szCs w:val="22"/>
                <w:lang w:val="en-GB" w:eastAsia="en-GB"/>
              </w:rPr>
              <w:t>centers</w:t>
            </w:r>
            <w:proofErr w:type="spellEnd"/>
          </w:p>
          <w:p w14:paraId="3BA9D31F" w14:textId="77777777" w:rsidR="0039019B" w:rsidRPr="007F6E76"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sidRPr="007F6E76">
              <w:rPr>
                <w:rFonts w:asciiTheme="minorHAnsi" w:hAnsiTheme="minorHAnsi" w:cstheme="minorHAnsi"/>
                <w:szCs w:val="22"/>
                <w:lang w:val="en-GB" w:eastAsia="en-GB"/>
              </w:rPr>
              <w:t xml:space="preserve">Set up a learning assessment unit at the Ministry of Basic and Senior Secondary Education </w:t>
            </w:r>
          </w:p>
          <w:p w14:paraId="7D152F3D" w14:textId="77777777" w:rsidR="0039019B"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sidRPr="007F6E76">
              <w:rPr>
                <w:rFonts w:asciiTheme="minorHAnsi" w:hAnsiTheme="minorHAnsi" w:cstheme="minorHAnsi"/>
                <w:szCs w:val="22"/>
                <w:lang w:val="en-GB" w:eastAsia="en-GB"/>
              </w:rPr>
              <w:t>Training of faculty members of the Government Technical Institute</w:t>
            </w:r>
          </w:p>
          <w:p w14:paraId="30C23557" w14:textId="77777777" w:rsidR="0039019B"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Provided teacher trainings</w:t>
            </w:r>
          </w:p>
          <w:p w14:paraId="25851FF3" w14:textId="77777777" w:rsidR="0039019B"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Initiated in collaboration with the WB an Education Public Expenditure Review (PER)</w:t>
            </w:r>
          </w:p>
          <w:p w14:paraId="7F2782D8" w14:textId="77777777" w:rsidR="0039019B"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 xml:space="preserve">Launched the UPSHIFT programme </w:t>
            </w:r>
          </w:p>
          <w:p w14:paraId="29D382F2" w14:textId="77777777" w:rsidR="0039019B"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Supported resilience of schools to respond to COVID-19</w:t>
            </w:r>
          </w:p>
          <w:p w14:paraId="325335BD" w14:textId="77777777" w:rsidR="0039019B" w:rsidRPr="00E60CBA"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 xml:space="preserve">Provided vocational skills enhancement to vulnerable youth </w:t>
            </w:r>
          </w:p>
        </w:tc>
      </w:tr>
      <w:tr w:rsidR="0039019B" w:rsidRPr="0001170F" w14:paraId="046BFEB0" w14:textId="77777777" w:rsidTr="00DC07F2">
        <w:tc>
          <w:tcPr>
            <w:tcW w:w="983" w:type="dxa"/>
          </w:tcPr>
          <w:p w14:paraId="0E2D260D" w14:textId="77777777" w:rsidR="0039019B" w:rsidRDefault="0039019B" w:rsidP="00DC07F2">
            <w:pPr>
              <w:rPr>
                <w:rFonts w:asciiTheme="minorHAnsi" w:hAnsiTheme="minorHAnsi" w:cstheme="minorHAnsi"/>
              </w:rPr>
            </w:pPr>
            <w:r>
              <w:rPr>
                <w:rFonts w:asciiTheme="minorHAnsi" w:hAnsiTheme="minorHAnsi" w:cstheme="minorHAnsi"/>
              </w:rPr>
              <w:t>3.2</w:t>
            </w:r>
          </w:p>
        </w:tc>
        <w:tc>
          <w:tcPr>
            <w:tcW w:w="8367" w:type="dxa"/>
          </w:tcPr>
          <w:p w14:paraId="75197E50" w14:textId="77777777" w:rsidR="0039019B" w:rsidRPr="008A4E15"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sidRPr="008A4E15">
              <w:rPr>
                <w:rFonts w:asciiTheme="minorHAnsi" w:hAnsiTheme="minorHAnsi" w:cstheme="minorHAnsi"/>
                <w:szCs w:val="22"/>
                <w:lang w:val="en-GB" w:eastAsia="en-GB"/>
              </w:rPr>
              <w:t>Development of policy and institutional frameworks, capacity building of partners, and evidence generation using real-time data for planning, monitoring, and resource mobilization</w:t>
            </w:r>
          </w:p>
          <w:p w14:paraId="6E0FA8BD" w14:textId="77777777" w:rsidR="0039019B"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sidRPr="008A4E15">
              <w:rPr>
                <w:rFonts w:asciiTheme="minorHAnsi" w:hAnsiTheme="minorHAnsi" w:cstheme="minorHAnsi"/>
                <w:szCs w:val="22"/>
                <w:lang w:val="en-GB" w:eastAsia="en-GB"/>
              </w:rPr>
              <w:t xml:space="preserve">Improved coverage and quality of </w:t>
            </w:r>
            <w:r>
              <w:rPr>
                <w:rFonts w:asciiTheme="minorHAnsi" w:hAnsiTheme="minorHAnsi" w:cstheme="minorHAnsi"/>
                <w:szCs w:val="22"/>
                <w:lang w:val="en-GB" w:eastAsia="en-GB"/>
              </w:rPr>
              <w:t>WASH</w:t>
            </w:r>
            <w:r w:rsidRPr="008A4E15">
              <w:rPr>
                <w:rFonts w:asciiTheme="minorHAnsi" w:hAnsiTheme="minorHAnsi" w:cstheme="minorHAnsi"/>
                <w:szCs w:val="22"/>
                <w:lang w:val="en-GB" w:eastAsia="en-GB"/>
              </w:rPr>
              <w:t xml:space="preserve"> services for rural and poor urban households and institutions</w:t>
            </w:r>
          </w:p>
          <w:p w14:paraId="69C9473B" w14:textId="77777777" w:rsidR="0039019B"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sidRPr="00B94552">
              <w:rPr>
                <w:rFonts w:asciiTheme="minorHAnsi" w:hAnsiTheme="minorHAnsi" w:cstheme="minorHAnsi"/>
                <w:szCs w:val="22"/>
                <w:lang w:val="en-GB" w:eastAsia="en-GB"/>
              </w:rPr>
              <w:t>Improved learning and quality of care</w:t>
            </w:r>
            <w:r>
              <w:rPr>
                <w:rFonts w:asciiTheme="minorHAnsi" w:hAnsiTheme="minorHAnsi" w:cstheme="minorHAnsi"/>
                <w:szCs w:val="22"/>
                <w:lang w:val="en-GB" w:eastAsia="en-GB"/>
              </w:rPr>
              <w:t xml:space="preserve"> </w:t>
            </w:r>
            <w:r w:rsidRPr="00B94552">
              <w:rPr>
                <w:rFonts w:asciiTheme="minorHAnsi" w:hAnsiTheme="minorHAnsi" w:cstheme="minorHAnsi"/>
                <w:szCs w:val="22"/>
                <w:lang w:val="en-GB" w:eastAsia="en-GB"/>
              </w:rPr>
              <w:t>services within schools and health facilities</w:t>
            </w:r>
            <w:r>
              <w:rPr>
                <w:rFonts w:asciiTheme="minorHAnsi" w:hAnsiTheme="minorHAnsi" w:cstheme="minorHAnsi"/>
                <w:szCs w:val="22"/>
                <w:lang w:val="en-GB" w:eastAsia="en-GB"/>
              </w:rPr>
              <w:t xml:space="preserve"> </w:t>
            </w:r>
            <w:r w:rsidRPr="00B94552">
              <w:rPr>
                <w:rFonts w:asciiTheme="minorHAnsi" w:hAnsiTheme="minorHAnsi" w:cstheme="minorHAnsi"/>
                <w:szCs w:val="22"/>
                <w:lang w:val="en-GB" w:eastAsia="en-GB"/>
              </w:rPr>
              <w:t>through strengthening intersectoral</w:t>
            </w:r>
            <w:r>
              <w:rPr>
                <w:rFonts w:asciiTheme="minorHAnsi" w:hAnsiTheme="minorHAnsi" w:cstheme="minorHAnsi"/>
                <w:szCs w:val="22"/>
                <w:lang w:val="en-GB" w:eastAsia="en-GB"/>
              </w:rPr>
              <w:t xml:space="preserve"> </w:t>
            </w:r>
            <w:r w:rsidRPr="00B94552">
              <w:rPr>
                <w:rFonts w:asciiTheme="minorHAnsi" w:hAnsiTheme="minorHAnsi" w:cstheme="minorHAnsi"/>
                <w:szCs w:val="22"/>
                <w:lang w:val="en-GB" w:eastAsia="en-GB"/>
              </w:rPr>
              <w:t>collaboration between WASH and Education</w:t>
            </w:r>
            <w:r>
              <w:rPr>
                <w:rFonts w:asciiTheme="minorHAnsi" w:hAnsiTheme="minorHAnsi" w:cstheme="minorHAnsi"/>
                <w:szCs w:val="22"/>
                <w:lang w:val="en-GB" w:eastAsia="en-GB"/>
              </w:rPr>
              <w:t xml:space="preserve"> </w:t>
            </w:r>
            <w:r w:rsidRPr="00B94552">
              <w:rPr>
                <w:rFonts w:asciiTheme="minorHAnsi" w:hAnsiTheme="minorHAnsi" w:cstheme="minorHAnsi"/>
                <w:szCs w:val="22"/>
                <w:lang w:val="en-GB" w:eastAsia="en-GB"/>
              </w:rPr>
              <w:t>to deliver higher impact for children</w:t>
            </w:r>
          </w:p>
          <w:p w14:paraId="69BE83EA" w14:textId="77777777" w:rsidR="0039019B"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Supported the Government to roll out the implementation of the National Strategy on Sanitation and Hygiene Promotion</w:t>
            </w:r>
          </w:p>
          <w:p w14:paraId="4CD78DE9" w14:textId="77777777" w:rsidR="0039019B" w:rsidRPr="00B94552" w:rsidRDefault="0039019B" w:rsidP="0039019B">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Constructed solar-powered motorized water supply facilities in communities, schools and Healthcare facilities (HCF)</w:t>
            </w:r>
          </w:p>
        </w:tc>
      </w:tr>
      <w:tr w:rsidR="0039019B" w:rsidRPr="0001170F" w14:paraId="0A0C6C84" w14:textId="77777777" w:rsidTr="00DC07F2">
        <w:tc>
          <w:tcPr>
            <w:tcW w:w="983" w:type="dxa"/>
          </w:tcPr>
          <w:p w14:paraId="3E164DA6" w14:textId="77777777" w:rsidR="0039019B" w:rsidRDefault="0039019B" w:rsidP="00DC07F2">
            <w:pPr>
              <w:rPr>
                <w:rFonts w:asciiTheme="minorHAnsi" w:hAnsiTheme="minorHAnsi" w:cstheme="minorHAnsi"/>
              </w:rPr>
            </w:pPr>
            <w:r>
              <w:rPr>
                <w:rFonts w:asciiTheme="minorHAnsi" w:hAnsiTheme="minorHAnsi" w:cstheme="minorHAnsi"/>
              </w:rPr>
              <w:t>3.3</w:t>
            </w:r>
          </w:p>
        </w:tc>
        <w:tc>
          <w:tcPr>
            <w:tcW w:w="8367" w:type="dxa"/>
          </w:tcPr>
          <w:p w14:paraId="78ADBD7B"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eastAsia="en-GB"/>
              </w:rPr>
              <w:t>S</w:t>
            </w:r>
            <w:proofErr w:type="spellStart"/>
            <w:r w:rsidRPr="00ED5E13">
              <w:rPr>
                <w:rFonts w:asciiTheme="minorHAnsi" w:hAnsiTheme="minorHAnsi" w:cstheme="minorHAnsi"/>
                <w:szCs w:val="22"/>
                <w:lang w:val="en-GB" w:eastAsia="en-GB"/>
              </w:rPr>
              <w:t>upported</w:t>
            </w:r>
            <w:proofErr w:type="spellEnd"/>
            <w:r w:rsidRPr="00ED5E13">
              <w:rPr>
                <w:rFonts w:asciiTheme="minorHAnsi" w:hAnsiTheme="minorHAnsi" w:cstheme="minorHAnsi"/>
                <w:szCs w:val="22"/>
                <w:lang w:val="en-GB" w:eastAsia="en-GB"/>
              </w:rPr>
              <w:t xml:space="preserve"> the review, update, and development of health sector laws and policies that contributed to improved access to quality and patient safety health services.</w:t>
            </w:r>
          </w:p>
          <w:p w14:paraId="3C4B1244"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sidRPr="00ED5E13">
              <w:rPr>
                <w:rFonts w:asciiTheme="minorHAnsi" w:hAnsiTheme="minorHAnsi" w:cstheme="minorHAnsi"/>
                <w:szCs w:val="22"/>
                <w:lang w:val="en-GB" w:eastAsia="en-GB"/>
              </w:rPr>
              <w:t>The Public Health Bill, and the Tobacco and Nicotine Bill, have been enacted into law with the support and advocacy of UN agencies.</w:t>
            </w:r>
          </w:p>
          <w:p w14:paraId="27089AD7"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sidRPr="00ED5E13">
              <w:rPr>
                <w:rFonts w:asciiTheme="minorHAnsi" w:hAnsiTheme="minorHAnsi" w:cstheme="minorHAnsi"/>
                <w:szCs w:val="22"/>
                <w:lang w:val="en-GB" w:eastAsia="en-GB"/>
              </w:rPr>
              <w:lastRenderedPageBreak/>
              <w:t>National guiding documents including policies, strategic plans, guidelines, and tools have been developed and contributed to the Government’s vision for achieving Universal Health Coverage</w:t>
            </w:r>
          </w:p>
          <w:p w14:paraId="1028DF4F" w14:textId="1BD109FB" w:rsidR="0039019B" w:rsidRPr="00ED5E13" w:rsidRDefault="0039019B" w:rsidP="0039019B">
            <w:pPr>
              <w:pStyle w:val="ListParagraph"/>
              <w:numPr>
                <w:ilvl w:val="0"/>
                <w:numId w:val="18"/>
              </w:numPr>
              <w:rPr>
                <w:rFonts w:asciiTheme="minorHAnsi" w:hAnsiTheme="minorHAnsi" w:cstheme="minorHAnsi"/>
                <w:szCs w:val="22"/>
                <w:lang w:val="en-GB" w:eastAsia="en-GB"/>
              </w:rPr>
            </w:pPr>
            <w:r w:rsidRPr="00ED5E13">
              <w:rPr>
                <w:rFonts w:asciiTheme="minorHAnsi" w:hAnsiTheme="minorHAnsi" w:cstheme="minorHAnsi"/>
                <w:szCs w:val="22"/>
                <w:lang w:val="en-GB" w:eastAsia="en-GB"/>
              </w:rPr>
              <w:t>Organi</w:t>
            </w:r>
            <w:r w:rsidR="008A3070">
              <w:rPr>
                <w:rFonts w:asciiTheme="minorHAnsi" w:hAnsiTheme="minorHAnsi" w:cstheme="minorHAnsi"/>
                <w:szCs w:val="22"/>
                <w:lang w:val="en-GB" w:eastAsia="en-GB"/>
              </w:rPr>
              <w:t>s</w:t>
            </w:r>
            <w:r>
              <w:rPr>
                <w:rFonts w:asciiTheme="minorHAnsi" w:hAnsiTheme="minorHAnsi" w:cstheme="minorHAnsi"/>
                <w:szCs w:val="22"/>
                <w:lang w:val="en-GB" w:eastAsia="en-GB"/>
              </w:rPr>
              <w:t>ed</w:t>
            </w:r>
            <w:r w:rsidRPr="00ED5E13">
              <w:rPr>
                <w:rFonts w:asciiTheme="minorHAnsi" w:hAnsiTheme="minorHAnsi" w:cstheme="minorHAnsi"/>
                <w:szCs w:val="22"/>
                <w:lang w:val="en-GB" w:eastAsia="en-GB"/>
              </w:rPr>
              <w:t xml:space="preserve"> of the First National Health Summit </w:t>
            </w:r>
          </w:p>
          <w:p w14:paraId="0B0B8BD4"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sidRPr="00ED5E13">
              <w:rPr>
                <w:rFonts w:asciiTheme="minorHAnsi" w:hAnsiTheme="minorHAnsi" w:cstheme="minorHAnsi"/>
                <w:szCs w:val="22"/>
                <w:lang w:val="en-GB" w:eastAsia="en-GB"/>
              </w:rPr>
              <w:t>Strengthen</w:t>
            </w:r>
            <w:r>
              <w:rPr>
                <w:rFonts w:asciiTheme="minorHAnsi" w:hAnsiTheme="minorHAnsi" w:cstheme="minorHAnsi"/>
                <w:szCs w:val="22"/>
                <w:lang w:val="en-GB" w:eastAsia="en-GB"/>
              </w:rPr>
              <w:t>ed</w:t>
            </w:r>
            <w:r w:rsidRPr="00ED5E13">
              <w:rPr>
                <w:rFonts w:asciiTheme="minorHAnsi" w:hAnsiTheme="minorHAnsi" w:cstheme="minorHAnsi"/>
                <w:szCs w:val="22"/>
                <w:lang w:val="en-GB" w:eastAsia="en-GB"/>
              </w:rPr>
              <w:t xml:space="preserve"> the capacity to deliver quality comprehensive reproductive, maternal, new-born child and adolescent health plus nutrition</w:t>
            </w:r>
          </w:p>
          <w:p w14:paraId="55000B59"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sidRPr="00ED5E13">
              <w:rPr>
                <w:rFonts w:asciiTheme="minorHAnsi" w:hAnsiTheme="minorHAnsi" w:cstheme="minorHAnsi"/>
                <w:szCs w:val="22"/>
                <w:lang w:val="en-GB" w:eastAsia="en-GB"/>
              </w:rPr>
              <w:t>Quality of RMNCAH service delivery was strengthened and scaled up through development of Family Planning Policy, Guidelines, and Integrated Basic Emergency Obstetric and Newborn Care Guidelines, that provide policy and strategic framework for provision of RMNCAH services</w:t>
            </w:r>
          </w:p>
          <w:p w14:paraId="7DC02C2C"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sidRPr="00ED5E13">
              <w:rPr>
                <w:rFonts w:asciiTheme="minorHAnsi" w:hAnsiTheme="minorHAnsi" w:cstheme="minorHAnsi"/>
                <w:szCs w:val="22"/>
                <w:lang w:val="en-GB" w:eastAsia="en-GB"/>
              </w:rPr>
              <w:t xml:space="preserve">Supported policy dialogue </w:t>
            </w:r>
          </w:p>
          <w:p w14:paraId="506B81D4"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sidRPr="00ED5E13">
              <w:rPr>
                <w:rFonts w:asciiTheme="minorHAnsi" w:hAnsiTheme="minorHAnsi" w:cstheme="minorHAnsi"/>
                <w:szCs w:val="22"/>
                <w:lang w:val="en-GB" w:eastAsia="en-GB"/>
              </w:rPr>
              <w:t>Improved skills of family planning providers in health facilities p.34</w:t>
            </w:r>
          </w:p>
          <w:p w14:paraId="476086F2"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sidRPr="00ED5E13">
              <w:rPr>
                <w:rFonts w:asciiTheme="minorHAnsi" w:hAnsiTheme="minorHAnsi" w:cstheme="minorHAnsi"/>
                <w:szCs w:val="22"/>
                <w:lang w:val="en-GB" w:eastAsia="en-GB"/>
              </w:rPr>
              <w:t>Supported conduct of National SRHR Summit</w:t>
            </w:r>
          </w:p>
          <w:p w14:paraId="5D25BF17" w14:textId="2FFCAD2E" w:rsidR="0039019B" w:rsidRPr="00ED5E13" w:rsidRDefault="0039019B" w:rsidP="0039019B">
            <w:pPr>
              <w:pStyle w:val="ListParagraph"/>
              <w:numPr>
                <w:ilvl w:val="0"/>
                <w:numId w:val="18"/>
              </w:numPr>
              <w:rPr>
                <w:rFonts w:asciiTheme="minorHAnsi" w:hAnsiTheme="minorHAnsi" w:cstheme="minorHAnsi"/>
                <w:szCs w:val="22"/>
                <w:lang w:val="en-GB" w:eastAsia="en-GB"/>
              </w:rPr>
            </w:pPr>
            <w:r w:rsidRPr="00ED5E13">
              <w:rPr>
                <w:rFonts w:asciiTheme="minorHAnsi" w:hAnsiTheme="minorHAnsi" w:cstheme="minorHAnsi"/>
                <w:szCs w:val="22"/>
                <w:lang w:val="en-GB" w:eastAsia="en-GB"/>
              </w:rPr>
              <w:t xml:space="preserve">Supported improvement of </w:t>
            </w:r>
            <w:r>
              <w:rPr>
                <w:rFonts w:asciiTheme="minorHAnsi" w:hAnsiTheme="minorHAnsi" w:cstheme="minorHAnsi"/>
                <w:szCs w:val="22"/>
                <w:lang w:val="en-GB" w:eastAsia="en-GB"/>
              </w:rPr>
              <w:t>Q</w:t>
            </w:r>
            <w:r w:rsidRPr="00ED5E13">
              <w:rPr>
                <w:rFonts w:asciiTheme="minorHAnsi" w:hAnsiTheme="minorHAnsi" w:cstheme="minorHAnsi"/>
                <w:szCs w:val="22"/>
                <w:lang w:val="en-GB" w:eastAsia="en-GB"/>
              </w:rPr>
              <w:t xml:space="preserve">uality of </w:t>
            </w:r>
            <w:r>
              <w:rPr>
                <w:rFonts w:asciiTheme="minorHAnsi" w:hAnsiTheme="minorHAnsi" w:cstheme="minorHAnsi"/>
                <w:szCs w:val="22"/>
                <w:lang w:val="en-GB" w:eastAsia="en-GB"/>
              </w:rPr>
              <w:t>C</w:t>
            </w:r>
            <w:r w:rsidRPr="00ED5E13">
              <w:rPr>
                <w:rFonts w:asciiTheme="minorHAnsi" w:hAnsiTheme="minorHAnsi" w:cstheme="minorHAnsi"/>
                <w:szCs w:val="22"/>
                <w:lang w:val="en-GB" w:eastAsia="en-GB"/>
              </w:rPr>
              <w:t>are (</w:t>
            </w:r>
            <w:proofErr w:type="spellStart"/>
            <w:r w:rsidRPr="00ED5E13">
              <w:rPr>
                <w:rFonts w:asciiTheme="minorHAnsi" w:hAnsiTheme="minorHAnsi" w:cstheme="minorHAnsi"/>
                <w:szCs w:val="22"/>
                <w:lang w:val="en-GB" w:eastAsia="en-GB"/>
              </w:rPr>
              <w:t>QoC</w:t>
            </w:r>
            <w:proofErr w:type="spellEnd"/>
            <w:r w:rsidRPr="00ED5E13">
              <w:rPr>
                <w:rFonts w:asciiTheme="minorHAnsi" w:hAnsiTheme="minorHAnsi" w:cstheme="minorHAnsi"/>
                <w:szCs w:val="22"/>
                <w:lang w:val="en-GB" w:eastAsia="en-GB"/>
              </w:rPr>
              <w:t xml:space="preserve">) of health services by strengthening leadership and management for </w:t>
            </w:r>
            <w:proofErr w:type="spellStart"/>
            <w:r w:rsidRPr="00ED5E13">
              <w:rPr>
                <w:rFonts w:asciiTheme="minorHAnsi" w:hAnsiTheme="minorHAnsi" w:cstheme="minorHAnsi"/>
                <w:szCs w:val="22"/>
                <w:lang w:val="en-GB" w:eastAsia="en-GB"/>
              </w:rPr>
              <w:t>QoC</w:t>
            </w:r>
            <w:proofErr w:type="spellEnd"/>
            <w:r w:rsidRPr="00ED5E13">
              <w:rPr>
                <w:rFonts w:asciiTheme="minorHAnsi" w:hAnsiTheme="minorHAnsi" w:cstheme="minorHAnsi"/>
                <w:szCs w:val="22"/>
                <w:lang w:val="en-GB" w:eastAsia="en-GB"/>
              </w:rPr>
              <w:t xml:space="preserve"> at national and hospital levels, organi</w:t>
            </w:r>
            <w:r w:rsidR="003526E8">
              <w:rPr>
                <w:rFonts w:asciiTheme="minorHAnsi" w:hAnsiTheme="minorHAnsi" w:cstheme="minorHAnsi"/>
                <w:szCs w:val="22"/>
                <w:lang w:val="en-GB" w:eastAsia="en-GB"/>
              </w:rPr>
              <w:t>s</w:t>
            </w:r>
            <w:r w:rsidRPr="00ED5E13">
              <w:rPr>
                <w:rFonts w:asciiTheme="minorHAnsi" w:hAnsiTheme="minorHAnsi" w:cstheme="minorHAnsi"/>
                <w:szCs w:val="22"/>
                <w:lang w:val="en-GB" w:eastAsia="en-GB"/>
              </w:rPr>
              <w:t xml:space="preserve">ation of a national </w:t>
            </w:r>
            <w:proofErr w:type="spellStart"/>
            <w:r w:rsidRPr="00ED5E13">
              <w:rPr>
                <w:rFonts w:asciiTheme="minorHAnsi" w:hAnsiTheme="minorHAnsi" w:cstheme="minorHAnsi"/>
                <w:szCs w:val="22"/>
                <w:lang w:val="en-GB" w:eastAsia="en-GB"/>
              </w:rPr>
              <w:t>QoC</w:t>
            </w:r>
            <w:proofErr w:type="spellEnd"/>
            <w:r w:rsidRPr="00ED5E13">
              <w:rPr>
                <w:rFonts w:asciiTheme="minorHAnsi" w:hAnsiTheme="minorHAnsi" w:cstheme="minorHAnsi"/>
                <w:szCs w:val="22"/>
                <w:lang w:val="en-GB" w:eastAsia="en-GB"/>
              </w:rPr>
              <w:t xml:space="preserve"> summit, capacity building of health workers on quality improvement (QI) methodologies, conduct of child death audit including mortality conference, and development and rolling out of MNH Implementation Package</w:t>
            </w:r>
          </w:p>
          <w:p w14:paraId="0C20B2A5"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sidRPr="00ED5E13">
              <w:rPr>
                <w:rFonts w:asciiTheme="minorHAnsi" w:hAnsiTheme="minorHAnsi" w:cstheme="minorHAnsi"/>
                <w:szCs w:val="22"/>
                <w:lang w:val="en-GB" w:eastAsia="en-GB"/>
              </w:rPr>
              <w:t xml:space="preserve">Completed the construction of one Basic Emergency Obstetric Neonatal Care Facility at </w:t>
            </w:r>
            <w:proofErr w:type="spellStart"/>
            <w:r w:rsidRPr="00ED5E13">
              <w:rPr>
                <w:rFonts w:asciiTheme="minorHAnsi" w:hAnsiTheme="minorHAnsi" w:cstheme="minorHAnsi"/>
                <w:szCs w:val="22"/>
                <w:lang w:val="en-GB" w:eastAsia="en-GB"/>
              </w:rPr>
              <w:t>Jojoima</w:t>
            </w:r>
            <w:proofErr w:type="spellEnd"/>
            <w:r w:rsidRPr="00ED5E13">
              <w:rPr>
                <w:rFonts w:asciiTheme="minorHAnsi" w:hAnsiTheme="minorHAnsi" w:cstheme="minorHAnsi"/>
                <w:szCs w:val="22"/>
                <w:lang w:val="en-GB" w:eastAsia="en-GB"/>
              </w:rPr>
              <w:t xml:space="preserve"> Health Centre (Kailahun District) and formally handed it over to the </w:t>
            </w:r>
            <w:proofErr w:type="spellStart"/>
            <w:r w:rsidRPr="00ED5E13">
              <w:rPr>
                <w:rFonts w:asciiTheme="minorHAnsi" w:hAnsiTheme="minorHAnsi" w:cstheme="minorHAnsi"/>
                <w:szCs w:val="22"/>
                <w:lang w:val="en-GB" w:eastAsia="en-GB"/>
              </w:rPr>
              <w:t>MoHS</w:t>
            </w:r>
            <w:proofErr w:type="spellEnd"/>
            <w:r w:rsidRPr="00ED5E13">
              <w:rPr>
                <w:rFonts w:asciiTheme="minorHAnsi" w:hAnsiTheme="minorHAnsi" w:cstheme="minorHAnsi"/>
                <w:szCs w:val="22"/>
                <w:lang w:val="en-GB" w:eastAsia="en-GB"/>
              </w:rPr>
              <w:t xml:space="preserve"> in December 2022.</w:t>
            </w:r>
          </w:p>
          <w:p w14:paraId="5D721CE3"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sidRPr="00ED5E13">
              <w:rPr>
                <w:rFonts w:asciiTheme="minorHAnsi" w:hAnsiTheme="minorHAnsi" w:cstheme="minorHAnsi"/>
                <w:szCs w:val="22"/>
                <w:lang w:val="en-GB" w:eastAsia="en-GB"/>
              </w:rPr>
              <w:t>UN supported improvement in human resources for health by facilitating the development and roll out of the Post-Graduate Paediatrics Course, Post-Basic Neonatal Nursing Programme, and MNH package of care.</w:t>
            </w:r>
          </w:p>
          <w:p w14:paraId="7DCB0C19"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Strengthened</w:t>
            </w:r>
            <w:r w:rsidRPr="00ED5E13">
              <w:rPr>
                <w:rFonts w:asciiTheme="minorHAnsi" w:hAnsiTheme="minorHAnsi" w:cstheme="minorHAnsi"/>
                <w:szCs w:val="22"/>
                <w:lang w:val="en-GB" w:eastAsia="en-GB"/>
              </w:rPr>
              <w:t xml:space="preserve"> the capacity for health supply chain management, last mile assurance, and monitoring of the utilization of health care commodities and equipment, vaccines, RHFP and HIV commodities, and nutrition therapeutics</w:t>
            </w:r>
          </w:p>
          <w:p w14:paraId="719C20E7"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w:t>
            </w:r>
            <w:r w:rsidRPr="00ED5E13">
              <w:rPr>
                <w:rFonts w:asciiTheme="minorHAnsi" w:hAnsiTheme="minorHAnsi" w:cstheme="minorHAnsi"/>
                <w:szCs w:val="22"/>
                <w:lang w:val="en-GB" w:eastAsia="en-GB"/>
              </w:rPr>
              <w:t>trengthened government capacity through surveillance systems, laboratory capacity, antimicrobial stewardship, and infection prevention and control</w:t>
            </w:r>
          </w:p>
          <w:p w14:paraId="0DA727A5"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w:t>
            </w:r>
            <w:r w:rsidRPr="00ED5E13">
              <w:rPr>
                <w:rFonts w:asciiTheme="minorHAnsi" w:hAnsiTheme="minorHAnsi" w:cstheme="minorHAnsi"/>
                <w:szCs w:val="22"/>
                <w:lang w:val="en-GB" w:eastAsia="en-GB"/>
              </w:rPr>
              <w:t>upported the government and partners in updating and implementing the national comprehensive multi-year plan for immunization (</w:t>
            </w:r>
            <w:r>
              <w:rPr>
                <w:rFonts w:asciiTheme="minorHAnsi" w:hAnsiTheme="minorHAnsi" w:cstheme="minorHAnsi"/>
                <w:szCs w:val="22"/>
                <w:lang w:val="en-GB" w:eastAsia="en-GB"/>
              </w:rPr>
              <w:t>C</w:t>
            </w:r>
            <w:r w:rsidRPr="00ED5E13">
              <w:rPr>
                <w:rFonts w:asciiTheme="minorHAnsi" w:hAnsiTheme="minorHAnsi" w:cstheme="minorHAnsi"/>
                <w:szCs w:val="22"/>
                <w:lang w:val="en-GB" w:eastAsia="en-GB"/>
              </w:rPr>
              <w:t>MYP) and annual implementation plans</w:t>
            </w:r>
          </w:p>
          <w:p w14:paraId="60A8A3CE"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w:t>
            </w:r>
            <w:r w:rsidRPr="00ED5E13">
              <w:rPr>
                <w:rFonts w:asciiTheme="minorHAnsi" w:hAnsiTheme="minorHAnsi" w:cstheme="minorHAnsi"/>
                <w:szCs w:val="22"/>
                <w:lang w:val="en-GB" w:eastAsia="en-GB"/>
              </w:rPr>
              <w:t>upported the government and partners in achieving and sustaining vaccine</w:t>
            </w:r>
            <w:r>
              <w:rPr>
                <w:rFonts w:asciiTheme="minorHAnsi" w:hAnsiTheme="minorHAnsi" w:cstheme="minorHAnsi"/>
                <w:szCs w:val="22"/>
                <w:lang w:val="en-GB" w:eastAsia="en-GB"/>
              </w:rPr>
              <w:t xml:space="preserve"> </w:t>
            </w:r>
            <w:r w:rsidRPr="00ED5E13">
              <w:rPr>
                <w:rFonts w:asciiTheme="minorHAnsi" w:hAnsiTheme="minorHAnsi" w:cstheme="minorHAnsi"/>
                <w:szCs w:val="22"/>
                <w:lang w:val="en-GB" w:eastAsia="en-GB"/>
              </w:rPr>
              <w:t>preventable disease (VPD) surveillance performance indicators.</w:t>
            </w:r>
          </w:p>
          <w:p w14:paraId="40A0FEE3" w14:textId="77777777" w:rsidR="0039019B" w:rsidRPr="00ED5E13" w:rsidRDefault="0039019B" w:rsidP="0039019B">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w:t>
            </w:r>
            <w:r w:rsidRPr="00ED5E13">
              <w:rPr>
                <w:rFonts w:asciiTheme="minorHAnsi" w:hAnsiTheme="minorHAnsi" w:cstheme="minorHAnsi"/>
                <w:szCs w:val="22"/>
                <w:lang w:val="en-GB" w:eastAsia="en-GB"/>
              </w:rPr>
              <w:t>upported the efforts to increase access to quality and safe health care technologies, including medical devices, mHealth, laboratories, medicines, vaccines, procedures, and systems</w:t>
            </w:r>
          </w:p>
          <w:p w14:paraId="7B5F1743" w14:textId="77777777" w:rsidR="0039019B" w:rsidRPr="009B2EA5" w:rsidRDefault="0039019B" w:rsidP="0039019B">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w:t>
            </w:r>
            <w:r w:rsidRPr="00ED5E13">
              <w:rPr>
                <w:rFonts w:asciiTheme="minorHAnsi" w:hAnsiTheme="minorHAnsi" w:cstheme="minorHAnsi"/>
                <w:szCs w:val="22"/>
                <w:lang w:val="en-GB" w:eastAsia="en-GB"/>
              </w:rPr>
              <w:t>upported the integration of COVID-19 vaccination and HPV vaccine introduction during the immunization campaign</w:t>
            </w:r>
          </w:p>
        </w:tc>
      </w:tr>
      <w:tr w:rsidR="0039019B" w:rsidRPr="0001170F" w14:paraId="4D7C38A8" w14:textId="77777777" w:rsidTr="00DC07F2">
        <w:tc>
          <w:tcPr>
            <w:tcW w:w="983" w:type="dxa"/>
          </w:tcPr>
          <w:p w14:paraId="19ABAB25" w14:textId="77777777" w:rsidR="0039019B" w:rsidRDefault="0039019B" w:rsidP="00DC07F2">
            <w:pPr>
              <w:rPr>
                <w:rFonts w:asciiTheme="minorHAnsi" w:hAnsiTheme="minorHAnsi" w:cstheme="minorHAnsi"/>
              </w:rPr>
            </w:pPr>
            <w:r>
              <w:rPr>
                <w:rFonts w:asciiTheme="minorHAnsi" w:hAnsiTheme="minorHAnsi" w:cstheme="minorHAnsi"/>
              </w:rPr>
              <w:t>3.4</w:t>
            </w:r>
          </w:p>
        </w:tc>
        <w:tc>
          <w:tcPr>
            <w:tcW w:w="8367" w:type="dxa"/>
          </w:tcPr>
          <w:p w14:paraId="69D15DD7" w14:textId="77777777" w:rsidR="0039019B" w:rsidRPr="00F64F0A" w:rsidRDefault="0039019B" w:rsidP="0039019B">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w:t>
            </w:r>
            <w:r w:rsidRPr="00F64F0A">
              <w:rPr>
                <w:rFonts w:asciiTheme="minorHAnsi" w:hAnsiTheme="minorHAnsi" w:cstheme="minorHAnsi"/>
                <w:szCs w:val="22"/>
                <w:lang w:val="en-GB" w:eastAsia="en-GB"/>
              </w:rPr>
              <w:t xml:space="preserve">upported the people of Sierra Leone to access increased clean and renewable energy in rural areas following the ratification of </w:t>
            </w:r>
            <w:r w:rsidRPr="190B00E7">
              <w:rPr>
                <w:rFonts w:asciiTheme="minorHAnsi" w:hAnsiTheme="minorHAnsi" w:cstheme="minorBidi"/>
                <w:lang w:val="en-GB" w:eastAsia="en-GB"/>
              </w:rPr>
              <w:t>m</w:t>
            </w:r>
            <w:r w:rsidRPr="00F64F0A">
              <w:rPr>
                <w:rFonts w:asciiTheme="minorHAnsi" w:hAnsiTheme="minorHAnsi" w:cstheme="minorHAnsi"/>
                <w:szCs w:val="22"/>
                <w:lang w:val="en-GB" w:eastAsia="en-GB"/>
              </w:rPr>
              <w:t>ini-grid regulations in 2020.</w:t>
            </w:r>
          </w:p>
          <w:p w14:paraId="2009F22D" w14:textId="77777777" w:rsidR="0039019B" w:rsidRPr="00F64F0A" w:rsidRDefault="0039019B" w:rsidP="0039019B">
            <w:pPr>
              <w:pStyle w:val="ListParagraph"/>
              <w:numPr>
                <w:ilvl w:val="0"/>
                <w:numId w:val="18"/>
              </w:numPr>
              <w:rPr>
                <w:rFonts w:asciiTheme="minorHAnsi" w:hAnsiTheme="minorHAnsi" w:cstheme="minorHAnsi"/>
                <w:szCs w:val="22"/>
                <w:lang w:val="en-GB" w:eastAsia="en-GB"/>
              </w:rPr>
            </w:pPr>
            <w:r w:rsidRPr="00F64F0A">
              <w:rPr>
                <w:rFonts w:asciiTheme="minorHAnsi" w:hAnsiTheme="minorHAnsi" w:cstheme="minorHAnsi"/>
                <w:szCs w:val="22"/>
                <w:lang w:val="en-GB" w:eastAsia="en-GB"/>
              </w:rPr>
              <w:t>Use</w:t>
            </w:r>
            <w:r>
              <w:rPr>
                <w:rFonts w:asciiTheme="minorHAnsi" w:hAnsiTheme="minorHAnsi" w:cstheme="minorHAnsi"/>
                <w:szCs w:val="22"/>
                <w:lang w:val="en-GB" w:eastAsia="en-GB"/>
              </w:rPr>
              <w:t>d</w:t>
            </w:r>
            <w:r w:rsidRPr="00F64F0A">
              <w:rPr>
                <w:rFonts w:asciiTheme="minorHAnsi" w:hAnsiTheme="minorHAnsi" w:cstheme="minorHAnsi"/>
                <w:szCs w:val="22"/>
                <w:lang w:val="en-GB" w:eastAsia="en-GB"/>
              </w:rPr>
              <w:t xml:space="preserve"> and develop</w:t>
            </w:r>
            <w:r>
              <w:rPr>
                <w:rFonts w:asciiTheme="minorHAnsi" w:hAnsiTheme="minorHAnsi" w:cstheme="minorHAnsi"/>
                <w:szCs w:val="22"/>
                <w:lang w:val="en-GB" w:eastAsia="en-GB"/>
              </w:rPr>
              <w:t>ed</w:t>
            </w:r>
            <w:r w:rsidRPr="00F64F0A">
              <w:rPr>
                <w:rFonts w:asciiTheme="minorHAnsi" w:hAnsiTheme="minorHAnsi" w:cstheme="minorHAnsi"/>
                <w:szCs w:val="22"/>
                <w:lang w:val="en-GB" w:eastAsia="en-GB"/>
              </w:rPr>
              <w:t xml:space="preserve"> PPP initiative to invest in and maintain mini grid-based electricity generation and distribution </w:t>
            </w:r>
          </w:p>
          <w:p w14:paraId="389C5F7F" w14:textId="77777777" w:rsidR="0039019B" w:rsidRPr="00F64F0A" w:rsidRDefault="0039019B" w:rsidP="0039019B">
            <w:pPr>
              <w:pStyle w:val="ListParagraph"/>
              <w:numPr>
                <w:ilvl w:val="0"/>
                <w:numId w:val="18"/>
              </w:numPr>
              <w:rPr>
                <w:rFonts w:asciiTheme="minorHAnsi" w:hAnsiTheme="minorHAnsi" w:cstheme="minorHAnsi"/>
                <w:szCs w:val="22"/>
                <w:lang w:val="en-GB" w:eastAsia="en-GB"/>
              </w:rPr>
            </w:pPr>
            <w:r w:rsidRPr="00F64F0A">
              <w:rPr>
                <w:rFonts w:asciiTheme="minorHAnsi" w:hAnsiTheme="minorHAnsi" w:cstheme="minorHAnsi"/>
                <w:szCs w:val="22"/>
                <w:lang w:val="en-GB" w:eastAsia="en-GB"/>
              </w:rPr>
              <w:t>Strengt</w:t>
            </w:r>
            <w:r>
              <w:rPr>
                <w:rFonts w:asciiTheme="minorHAnsi" w:hAnsiTheme="minorHAnsi" w:cstheme="minorHAnsi"/>
                <w:szCs w:val="22"/>
                <w:lang w:val="en-GB" w:eastAsia="en-GB"/>
              </w:rPr>
              <w:t>h</w:t>
            </w:r>
            <w:r w:rsidRPr="00F64F0A">
              <w:rPr>
                <w:rFonts w:asciiTheme="minorHAnsi" w:hAnsiTheme="minorHAnsi" w:cstheme="minorHAnsi"/>
                <w:szCs w:val="22"/>
                <w:lang w:val="en-GB" w:eastAsia="en-GB"/>
              </w:rPr>
              <w:t>ened the institutional capacity of Ministry of Energy personnel to facilitate and sustain mini-grid development in Sierra Leone</w:t>
            </w:r>
          </w:p>
          <w:p w14:paraId="620858FC" w14:textId="5FDFB3B3" w:rsidR="0039019B" w:rsidRDefault="0039019B" w:rsidP="0039019B">
            <w:pPr>
              <w:pStyle w:val="ListParagraph"/>
              <w:numPr>
                <w:ilvl w:val="0"/>
                <w:numId w:val="18"/>
              </w:numPr>
              <w:rPr>
                <w:rFonts w:asciiTheme="minorHAnsi" w:hAnsiTheme="minorHAnsi" w:cstheme="minorHAnsi"/>
                <w:szCs w:val="22"/>
                <w:lang w:val="en-GB" w:eastAsia="en-GB"/>
              </w:rPr>
            </w:pPr>
            <w:r w:rsidRPr="00F64F0A">
              <w:rPr>
                <w:rFonts w:asciiTheme="minorHAnsi" w:hAnsiTheme="minorHAnsi" w:cstheme="minorHAnsi"/>
                <w:szCs w:val="22"/>
                <w:lang w:val="en-GB" w:eastAsia="en-GB"/>
              </w:rPr>
              <w:lastRenderedPageBreak/>
              <w:t>Strengthened the reporting system of the Electricity and Water Regulation Commission and provided technical assistance to the Sustainable Energy for All Program</w:t>
            </w:r>
            <w:r w:rsidR="0054112E">
              <w:rPr>
                <w:rFonts w:asciiTheme="minorHAnsi" w:hAnsiTheme="minorHAnsi" w:cstheme="minorHAnsi"/>
                <w:szCs w:val="22"/>
                <w:lang w:val="en-GB" w:eastAsia="en-GB"/>
              </w:rPr>
              <w:t>me</w:t>
            </w:r>
            <w:r w:rsidRPr="00F64F0A">
              <w:rPr>
                <w:rFonts w:asciiTheme="minorHAnsi" w:hAnsiTheme="minorHAnsi" w:cstheme="minorHAnsi"/>
                <w:szCs w:val="22"/>
                <w:lang w:val="en-GB" w:eastAsia="en-GB"/>
              </w:rPr>
              <w:t>.</w:t>
            </w:r>
          </w:p>
          <w:p w14:paraId="754AB12E" w14:textId="77777777" w:rsidR="0039019B" w:rsidRPr="00717D7C" w:rsidRDefault="0039019B" w:rsidP="0039019B">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Increased demand for electricity through the stimulation of market development of productive use of energy by providing matching grants</w:t>
            </w:r>
          </w:p>
        </w:tc>
      </w:tr>
    </w:tbl>
    <w:p w14:paraId="3196641E" w14:textId="77777777" w:rsidR="0039019B" w:rsidRDefault="0039019B" w:rsidP="0039019B"/>
    <w:p w14:paraId="621326F3" w14:textId="77777777" w:rsidR="001E289E" w:rsidRDefault="001E289E" w:rsidP="0039019B">
      <w:pPr>
        <w:sectPr w:rsidR="001E289E" w:rsidSect="00351B24">
          <w:pgSz w:w="12240" w:h="15840"/>
          <w:pgMar w:top="1440" w:right="1440" w:bottom="1440" w:left="1440" w:header="708" w:footer="708" w:gutter="0"/>
          <w:cols w:space="708"/>
          <w:docGrid w:linePitch="360"/>
        </w:sectPr>
      </w:pPr>
    </w:p>
    <w:p w14:paraId="1561AA5F" w14:textId="4CDF339A" w:rsidR="001434CF" w:rsidRDefault="001434CF" w:rsidP="001434CF">
      <w:pPr>
        <w:pStyle w:val="Caption"/>
        <w:keepNext/>
      </w:pPr>
      <w:bookmarkStart w:id="25" w:name="_Ref140756555"/>
      <w:r>
        <w:lastRenderedPageBreak/>
        <w:t xml:space="preserve">Figure </w:t>
      </w:r>
      <w:r>
        <w:fldChar w:fldCharType="begin"/>
      </w:r>
      <w:r>
        <w:instrText xml:space="preserve"> SEQ Figure \* ARABIC </w:instrText>
      </w:r>
      <w:r>
        <w:fldChar w:fldCharType="separate"/>
      </w:r>
      <w:r w:rsidR="005404BE">
        <w:rPr>
          <w:noProof/>
        </w:rPr>
        <w:t>7</w:t>
      </w:r>
      <w:r>
        <w:fldChar w:fldCharType="end"/>
      </w:r>
      <w:bookmarkEnd w:id="25"/>
      <w:r>
        <w:t xml:space="preserve"> - </w:t>
      </w:r>
      <w:proofErr w:type="spellStart"/>
      <w:r>
        <w:t>ToC</w:t>
      </w:r>
      <w:proofErr w:type="spellEnd"/>
      <w:r>
        <w:t xml:space="preserve"> Outcome 4</w:t>
      </w:r>
    </w:p>
    <w:p w14:paraId="0BD8349F" w14:textId="15DB47BD" w:rsidR="001E289E" w:rsidRDefault="001434CF" w:rsidP="0039019B">
      <w:pPr>
        <w:sectPr w:rsidR="001E289E" w:rsidSect="001E289E">
          <w:pgSz w:w="15840" w:h="12240" w:orient="landscape"/>
          <w:pgMar w:top="1440" w:right="1440" w:bottom="1440" w:left="1440" w:header="708" w:footer="708" w:gutter="0"/>
          <w:cols w:space="708"/>
          <w:docGrid w:linePitch="360"/>
        </w:sectPr>
      </w:pPr>
      <w:r w:rsidRPr="00BB15AA">
        <w:rPr>
          <w:noProof/>
        </w:rPr>
        <w:drawing>
          <wp:inline distT="0" distB="0" distL="0" distR="0" wp14:anchorId="185BD782" wp14:editId="11377092">
            <wp:extent cx="8229600" cy="5084061"/>
            <wp:effectExtent l="0" t="0" r="0" b="2540"/>
            <wp:docPr id="1155181021"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181021" name="Picture 5" descr="A screenshot of a computer&#10;&#10;Description automatically generated"/>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8229600" cy="5084061"/>
                    </a:xfrm>
                    <a:prstGeom prst="rect">
                      <a:avLst/>
                    </a:prstGeom>
                    <a:noFill/>
                  </pic:spPr>
                </pic:pic>
              </a:graphicData>
            </a:graphic>
          </wp:inline>
        </w:drawing>
      </w:r>
    </w:p>
    <w:p w14:paraId="44564A75" w14:textId="46B2B2A1" w:rsidR="00DF7E82" w:rsidRDefault="00DF7E82" w:rsidP="00DF7E82">
      <w:r>
        <w:lastRenderedPageBreak/>
        <w:fldChar w:fldCharType="begin"/>
      </w:r>
      <w:r>
        <w:instrText xml:space="preserve"> REF _Ref140756555 \h </w:instrText>
      </w:r>
      <w:r>
        <w:fldChar w:fldCharType="separate"/>
      </w:r>
      <w:r w:rsidR="005404BE">
        <w:t xml:space="preserve">Figure </w:t>
      </w:r>
      <w:r w:rsidR="005404BE">
        <w:rPr>
          <w:noProof/>
        </w:rPr>
        <w:t>7</w:t>
      </w:r>
      <w:r>
        <w:fldChar w:fldCharType="end"/>
      </w:r>
      <w:r>
        <w:t xml:space="preserve"> above is a reconstruction of the </w:t>
      </w:r>
      <w:proofErr w:type="spellStart"/>
      <w:r>
        <w:t>ToC</w:t>
      </w:r>
      <w:proofErr w:type="spellEnd"/>
      <w:r>
        <w:t xml:space="preserve"> to achieve </w:t>
      </w:r>
      <w:r w:rsidRPr="00381414">
        <w:rPr>
          <w:i/>
          <w:iCs/>
        </w:rPr>
        <w:t xml:space="preserve">Outcome </w:t>
      </w:r>
      <w:r>
        <w:rPr>
          <w:i/>
          <w:iCs/>
        </w:rPr>
        <w:t>4</w:t>
      </w:r>
      <w:r w:rsidRPr="00381414">
        <w:rPr>
          <w:i/>
          <w:iCs/>
        </w:rPr>
        <w:t xml:space="preserve"> -  </w:t>
      </w:r>
      <w:r>
        <w:rPr>
          <w:i/>
          <w:iCs/>
        </w:rPr>
        <w:t xml:space="preserve">Protection and empowerment of the most vulnerable. </w:t>
      </w:r>
      <w:r>
        <w:t>The table below presents some of the activities implemented by ILO, IOM, ITC, UNAIDS, UNCDF, UNDP, UNESCO, UNFPA, UNICEF, UNODC, UNWOMEN, WFP and WHO under Outcome 4 between 2020 and 2022</w:t>
      </w:r>
      <w:r>
        <w:rPr>
          <w:rStyle w:val="FootnoteReference"/>
        </w:rPr>
        <w:footnoteReference w:id="18"/>
      </w:r>
      <w:r>
        <w:t>.</w:t>
      </w:r>
    </w:p>
    <w:p w14:paraId="3D734FA8" w14:textId="71E731AE" w:rsidR="00DF7E82" w:rsidRPr="00092790" w:rsidRDefault="00DF7E82" w:rsidP="00DF7E82">
      <w:pPr>
        <w:pStyle w:val="Caption"/>
        <w:keepNext/>
      </w:pPr>
      <w:r>
        <w:t xml:space="preserve">Table </w:t>
      </w:r>
      <w:r>
        <w:fldChar w:fldCharType="begin"/>
      </w:r>
      <w:r>
        <w:instrText xml:space="preserve"> SEQ Table \* ARABIC </w:instrText>
      </w:r>
      <w:r>
        <w:fldChar w:fldCharType="separate"/>
      </w:r>
      <w:r w:rsidR="005404BE">
        <w:rPr>
          <w:noProof/>
        </w:rPr>
        <w:t>13</w:t>
      </w:r>
      <w:r>
        <w:fldChar w:fldCharType="end"/>
      </w:r>
      <w:r>
        <w:t xml:space="preserve"> - </w:t>
      </w:r>
      <w:r w:rsidRPr="00AB0AAE">
        <w:t xml:space="preserve">Examples of activities implemented under Outcome </w:t>
      </w:r>
      <w:r>
        <w:t>4</w:t>
      </w:r>
    </w:p>
    <w:tbl>
      <w:tblPr>
        <w:tblStyle w:val="TableGrid"/>
        <w:tblW w:w="0" w:type="auto"/>
        <w:tblLook w:val="04A0" w:firstRow="1" w:lastRow="0" w:firstColumn="1" w:lastColumn="0" w:noHBand="0" w:noVBand="1"/>
      </w:tblPr>
      <w:tblGrid>
        <w:gridCol w:w="1060"/>
        <w:gridCol w:w="8290"/>
      </w:tblGrid>
      <w:tr w:rsidR="00DF7E82" w:rsidRPr="0001170F" w14:paraId="7D5D9FEF" w14:textId="77777777" w:rsidTr="00DC07F2">
        <w:trPr>
          <w:cnfStyle w:val="100000000000" w:firstRow="1" w:lastRow="0" w:firstColumn="0" w:lastColumn="0" w:oddVBand="0" w:evenVBand="0" w:oddHBand="0" w:evenHBand="0" w:firstRowFirstColumn="0" w:firstRowLastColumn="0" w:lastRowFirstColumn="0" w:lastRowLastColumn="0"/>
        </w:trPr>
        <w:tc>
          <w:tcPr>
            <w:tcW w:w="983" w:type="dxa"/>
          </w:tcPr>
          <w:p w14:paraId="0BC3C21E" w14:textId="77777777" w:rsidR="00DF7E82" w:rsidRPr="0001170F" w:rsidRDefault="00DF7E82" w:rsidP="00DC07F2">
            <w:pPr>
              <w:rPr>
                <w:rFonts w:asciiTheme="minorHAnsi" w:hAnsiTheme="minorHAnsi" w:cstheme="minorHAnsi"/>
              </w:rPr>
            </w:pPr>
            <w:r w:rsidRPr="0001170F">
              <w:rPr>
                <w:rFonts w:asciiTheme="minorHAnsi" w:hAnsiTheme="minorHAnsi" w:cstheme="minorHAnsi"/>
              </w:rPr>
              <w:t>Output</w:t>
            </w:r>
            <w:r>
              <w:rPr>
                <w:rFonts w:asciiTheme="minorHAnsi" w:hAnsiTheme="minorHAnsi" w:cstheme="minorHAnsi"/>
              </w:rPr>
              <w:t>s</w:t>
            </w:r>
          </w:p>
        </w:tc>
        <w:tc>
          <w:tcPr>
            <w:tcW w:w="8367" w:type="dxa"/>
          </w:tcPr>
          <w:p w14:paraId="6FFAA375" w14:textId="77777777" w:rsidR="00DF7E82" w:rsidRPr="0001170F" w:rsidRDefault="00DF7E82" w:rsidP="00DC07F2">
            <w:pPr>
              <w:rPr>
                <w:rFonts w:asciiTheme="minorHAnsi" w:hAnsiTheme="minorHAnsi" w:cstheme="minorHAnsi"/>
              </w:rPr>
            </w:pPr>
            <w:r w:rsidRPr="0001170F">
              <w:rPr>
                <w:rFonts w:asciiTheme="minorHAnsi" w:hAnsiTheme="minorHAnsi" w:cstheme="minorHAnsi"/>
              </w:rPr>
              <w:t>Activities implemented</w:t>
            </w:r>
            <w:r>
              <w:rPr>
                <w:rFonts w:asciiTheme="minorHAnsi" w:hAnsiTheme="minorHAnsi" w:cstheme="minorHAnsi"/>
              </w:rPr>
              <w:t xml:space="preserve"> (examples)</w:t>
            </w:r>
          </w:p>
        </w:tc>
      </w:tr>
      <w:tr w:rsidR="00DF7E82" w:rsidRPr="0001170F" w14:paraId="4817A7AE" w14:textId="77777777" w:rsidTr="00DC07F2">
        <w:tc>
          <w:tcPr>
            <w:tcW w:w="983" w:type="dxa"/>
          </w:tcPr>
          <w:p w14:paraId="0BCD8B57" w14:textId="77777777" w:rsidR="00DF7E82" w:rsidRPr="0001170F" w:rsidRDefault="00DF7E82" w:rsidP="00DC07F2">
            <w:pPr>
              <w:rPr>
                <w:rFonts w:asciiTheme="minorHAnsi" w:hAnsiTheme="minorHAnsi" w:cstheme="minorHAnsi"/>
              </w:rPr>
            </w:pPr>
            <w:r>
              <w:rPr>
                <w:rFonts w:asciiTheme="minorHAnsi" w:hAnsiTheme="minorHAnsi" w:cstheme="minorHAnsi"/>
              </w:rPr>
              <w:t>4.1</w:t>
            </w:r>
          </w:p>
        </w:tc>
        <w:tc>
          <w:tcPr>
            <w:tcW w:w="8367" w:type="dxa"/>
          </w:tcPr>
          <w:p w14:paraId="6767314A" w14:textId="77777777" w:rsidR="00DF7E82" w:rsidRPr="006A61C5"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sidRPr="006A61C5">
              <w:rPr>
                <w:rFonts w:asciiTheme="minorHAnsi" w:hAnsiTheme="minorHAnsi" w:cstheme="minorHAnsi"/>
                <w:szCs w:val="22"/>
                <w:lang w:val="en-GB" w:eastAsia="en-GB"/>
              </w:rPr>
              <w:t>Awareness and community advocacy drives in communities</w:t>
            </w:r>
          </w:p>
          <w:p w14:paraId="7CDAD5EC" w14:textId="77777777" w:rsidR="00DF7E82" w:rsidRPr="006A61C5"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sidRPr="006A61C5">
              <w:rPr>
                <w:rFonts w:asciiTheme="minorHAnsi" w:hAnsiTheme="minorHAnsi" w:cstheme="minorHAnsi"/>
                <w:szCs w:val="22"/>
                <w:lang w:val="en-GB" w:eastAsia="en-GB"/>
              </w:rPr>
              <w:t>Establishment of "husband" schools to enhance the capacity of men to lead community sensitizations and advocacy on GBV</w:t>
            </w:r>
          </w:p>
          <w:p w14:paraId="724DAA1B" w14:textId="77777777" w:rsidR="00DF7E82" w:rsidRPr="006A61C5"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sidRPr="006A61C5">
              <w:rPr>
                <w:rFonts w:asciiTheme="minorHAnsi" w:hAnsiTheme="minorHAnsi" w:cstheme="minorHAnsi"/>
                <w:szCs w:val="22"/>
                <w:lang w:val="en-GB" w:eastAsia="en-GB"/>
              </w:rPr>
              <w:t xml:space="preserve">Training of men advocates and peer educators </w:t>
            </w:r>
          </w:p>
          <w:p w14:paraId="2883B2E3" w14:textId="77777777" w:rsidR="00DF7E82"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sidRPr="006A61C5">
              <w:rPr>
                <w:rFonts w:asciiTheme="minorHAnsi" w:hAnsiTheme="minorHAnsi" w:cstheme="minorHAnsi"/>
                <w:szCs w:val="22"/>
                <w:lang w:val="en-GB" w:eastAsia="en-GB"/>
              </w:rPr>
              <w:t xml:space="preserve">Development and roll out of a national curriculum on positive parenting </w:t>
            </w:r>
          </w:p>
          <w:p w14:paraId="5F7289A7" w14:textId="77777777" w:rsidR="00DF7E82" w:rsidRPr="006A61C5"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 xml:space="preserve">Strengthened the capacity of the National Secretariat for the </w:t>
            </w:r>
            <w:r w:rsidRPr="01B9D104">
              <w:rPr>
                <w:rFonts w:asciiTheme="minorHAnsi" w:hAnsiTheme="minorHAnsi" w:cstheme="minorBidi"/>
                <w:lang w:val="en-GB" w:eastAsia="en-GB"/>
              </w:rPr>
              <w:t>R</w:t>
            </w:r>
            <w:r>
              <w:rPr>
                <w:rFonts w:asciiTheme="minorHAnsi" w:hAnsiTheme="minorHAnsi" w:cstheme="minorHAnsi"/>
                <w:szCs w:val="22"/>
                <w:lang w:val="en-GB" w:eastAsia="en-GB"/>
              </w:rPr>
              <w:t>eduction of Teenage Pregnancy and Child Marriage</w:t>
            </w:r>
          </w:p>
        </w:tc>
      </w:tr>
      <w:tr w:rsidR="00DF7E82" w:rsidRPr="0001170F" w14:paraId="791E9733" w14:textId="77777777" w:rsidTr="00DC07F2">
        <w:tc>
          <w:tcPr>
            <w:tcW w:w="983" w:type="dxa"/>
          </w:tcPr>
          <w:p w14:paraId="4E889A26" w14:textId="77777777" w:rsidR="00DF7E82" w:rsidRDefault="00DF7E82" w:rsidP="00DC07F2">
            <w:pPr>
              <w:rPr>
                <w:rFonts w:asciiTheme="minorHAnsi" w:hAnsiTheme="minorHAnsi" w:cstheme="minorHAnsi"/>
              </w:rPr>
            </w:pPr>
            <w:r>
              <w:rPr>
                <w:rFonts w:asciiTheme="minorHAnsi" w:hAnsiTheme="minorHAnsi" w:cstheme="minorHAnsi"/>
              </w:rPr>
              <w:t>4.2</w:t>
            </w:r>
          </w:p>
        </w:tc>
        <w:tc>
          <w:tcPr>
            <w:tcW w:w="8367" w:type="dxa"/>
          </w:tcPr>
          <w:p w14:paraId="698E78C5" w14:textId="77777777" w:rsidR="00DF7E82" w:rsidRPr="006A61C5"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sidRPr="006A61C5">
              <w:rPr>
                <w:rFonts w:asciiTheme="minorHAnsi" w:hAnsiTheme="minorHAnsi" w:cstheme="minorHAnsi"/>
                <w:szCs w:val="22"/>
                <w:lang w:val="en-GB" w:eastAsia="en-GB"/>
              </w:rPr>
              <w:t xml:space="preserve">Contributed to national progress with the enactment of the GEWE Act, </w:t>
            </w:r>
            <w:r>
              <w:rPr>
                <w:rFonts w:asciiTheme="minorHAnsi" w:hAnsiTheme="minorHAnsi" w:cstheme="minorHAnsi"/>
                <w:szCs w:val="22"/>
                <w:lang w:val="en-GB" w:eastAsia="en-GB"/>
              </w:rPr>
              <w:t>2022</w:t>
            </w:r>
            <w:r w:rsidRPr="006A61C5">
              <w:rPr>
                <w:rFonts w:asciiTheme="minorHAnsi" w:hAnsiTheme="minorHAnsi" w:cstheme="minorHAnsi"/>
                <w:szCs w:val="22"/>
                <w:lang w:val="en-GB" w:eastAsia="en-GB"/>
              </w:rPr>
              <w:t xml:space="preserve"> and the review of the National Strategy for Reduction of Adolescent Pregnancy and Child Marriage</w:t>
            </w:r>
          </w:p>
          <w:p w14:paraId="19BC1D06" w14:textId="77777777" w:rsidR="00DF7E82" w:rsidRPr="006A61C5"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sidRPr="006A61C5">
              <w:rPr>
                <w:rFonts w:asciiTheme="minorHAnsi" w:hAnsiTheme="minorHAnsi" w:cstheme="minorHAnsi"/>
                <w:szCs w:val="22"/>
                <w:lang w:val="en-GB" w:eastAsia="en-GB"/>
              </w:rPr>
              <w:t>Enhanced the capacity of stakeholders on the 2022 GEWE Act operational strategy</w:t>
            </w:r>
          </w:p>
          <w:p w14:paraId="60B22188" w14:textId="77777777" w:rsidR="00DF7E82" w:rsidRPr="006A61C5"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sidRPr="006A61C5">
              <w:rPr>
                <w:rFonts w:asciiTheme="minorHAnsi" w:hAnsiTheme="minorHAnsi" w:cstheme="minorHAnsi"/>
                <w:szCs w:val="22"/>
                <w:lang w:val="en-GB" w:eastAsia="en-GB"/>
              </w:rPr>
              <w:t>Establishment of a multi-stakeholder coordination mechanism to support consultations, mobilized Members of Parliament and built their capacity on the Convention on the Rights of Persons with Disability</w:t>
            </w:r>
          </w:p>
          <w:p w14:paraId="727F966B" w14:textId="77777777" w:rsidR="00DF7E82" w:rsidRPr="006A61C5"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sidRPr="006A61C5">
              <w:rPr>
                <w:rFonts w:asciiTheme="minorHAnsi" w:hAnsiTheme="minorHAnsi" w:cstheme="minorHAnsi"/>
                <w:szCs w:val="22"/>
                <w:lang w:val="en-GB" w:eastAsia="en-GB"/>
              </w:rPr>
              <w:t>Support the Ministry of Labour and Social Security to review the National HIV/AIDS in the Workplace Policy</w:t>
            </w:r>
          </w:p>
          <w:p w14:paraId="43479365" w14:textId="50166AF6" w:rsidR="00DF7E82" w:rsidRPr="00DF7E82"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sidRPr="006A61C5">
              <w:rPr>
                <w:rFonts w:asciiTheme="minorHAnsi" w:hAnsiTheme="minorHAnsi" w:cstheme="minorHAnsi"/>
                <w:szCs w:val="22"/>
                <w:lang w:val="en-GB" w:eastAsia="en-GB"/>
              </w:rPr>
              <w:t>Supported the development of a Social Work Bill (2022</w:t>
            </w:r>
            <w:r>
              <w:rPr>
                <w:rFonts w:asciiTheme="minorHAnsi" w:hAnsiTheme="minorHAnsi" w:cstheme="minorHAnsi"/>
                <w:szCs w:val="22"/>
                <w:lang w:val="en-GB" w:eastAsia="en-GB"/>
              </w:rPr>
              <w:t>)</w:t>
            </w:r>
          </w:p>
          <w:p w14:paraId="2BEE5ED0" w14:textId="74965088" w:rsidR="00DF7E82"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 xml:space="preserve">Supported the development of the Child Rights Coalition </w:t>
            </w:r>
          </w:p>
          <w:p w14:paraId="72B81239" w14:textId="77777777" w:rsidR="00DF7E82"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Supported the inclusion of implementation of international labour standards</w:t>
            </w:r>
          </w:p>
          <w:p w14:paraId="1AA00B8C" w14:textId="77777777" w:rsidR="00DF7E82"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Supported MOYA to finalise and launch the National Youth Policy</w:t>
            </w:r>
          </w:p>
          <w:p w14:paraId="08E7B0A3" w14:textId="77777777" w:rsidR="00DF7E82"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Supported NAYCOM to produce the Status of Youth Report 2020-2021</w:t>
            </w:r>
          </w:p>
          <w:p w14:paraId="3B700839" w14:textId="77777777" w:rsidR="00DF7E82"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 xml:space="preserve">Supported </w:t>
            </w:r>
            <w:proofErr w:type="spellStart"/>
            <w:r>
              <w:rPr>
                <w:rFonts w:asciiTheme="minorHAnsi" w:hAnsiTheme="minorHAnsi" w:cstheme="minorHAnsi"/>
                <w:szCs w:val="22"/>
                <w:lang w:val="en-GB" w:eastAsia="en-GB"/>
              </w:rPr>
              <w:t>MoSW</w:t>
            </w:r>
            <w:proofErr w:type="spellEnd"/>
            <w:r>
              <w:rPr>
                <w:rFonts w:asciiTheme="minorHAnsi" w:hAnsiTheme="minorHAnsi" w:cstheme="minorHAnsi"/>
                <w:szCs w:val="22"/>
                <w:lang w:val="en-GB" w:eastAsia="en-GB"/>
              </w:rPr>
              <w:t xml:space="preserve"> to develop and sign </w:t>
            </w:r>
            <w:proofErr w:type="spellStart"/>
            <w:r>
              <w:rPr>
                <w:rFonts w:asciiTheme="minorHAnsi" w:hAnsiTheme="minorHAnsi" w:cstheme="minorHAnsi"/>
                <w:szCs w:val="22"/>
                <w:lang w:val="en-GB" w:eastAsia="en-GB"/>
              </w:rPr>
              <w:t>MoUs</w:t>
            </w:r>
            <w:proofErr w:type="spellEnd"/>
            <w:r>
              <w:rPr>
                <w:rFonts w:asciiTheme="minorHAnsi" w:hAnsiTheme="minorHAnsi" w:cstheme="minorHAnsi"/>
                <w:szCs w:val="22"/>
                <w:lang w:val="en-GB" w:eastAsia="en-GB"/>
              </w:rPr>
              <w:t xml:space="preserve"> </w:t>
            </w:r>
            <w:r w:rsidRPr="42D53426">
              <w:rPr>
                <w:rFonts w:asciiTheme="minorHAnsi" w:hAnsiTheme="minorHAnsi" w:cstheme="minorBidi"/>
                <w:lang w:val="en-GB" w:eastAsia="en-GB"/>
              </w:rPr>
              <w:t xml:space="preserve">with Colleges and Universities </w:t>
            </w:r>
            <w:r>
              <w:rPr>
                <w:rFonts w:asciiTheme="minorHAnsi" w:hAnsiTheme="minorHAnsi" w:cstheme="minorHAnsi"/>
                <w:szCs w:val="22"/>
                <w:lang w:val="en-GB" w:eastAsia="en-GB"/>
              </w:rPr>
              <w:t xml:space="preserve">to ensure social work students </w:t>
            </w:r>
            <w:r w:rsidRPr="42D53426">
              <w:rPr>
                <w:rFonts w:asciiTheme="minorHAnsi" w:hAnsiTheme="minorHAnsi" w:cstheme="minorBidi"/>
                <w:lang w:val="en-GB" w:eastAsia="en-GB"/>
              </w:rPr>
              <w:t>are assigned to</w:t>
            </w:r>
            <w:r>
              <w:rPr>
                <w:rFonts w:asciiTheme="minorHAnsi" w:hAnsiTheme="minorHAnsi" w:cstheme="minorHAnsi"/>
                <w:szCs w:val="22"/>
                <w:lang w:val="en-GB" w:eastAsia="en-GB"/>
              </w:rPr>
              <w:t xml:space="preserve"> placement agencies</w:t>
            </w:r>
          </w:p>
          <w:p w14:paraId="53F85696" w14:textId="77777777" w:rsidR="00DF7E82" w:rsidRPr="006A61C5" w:rsidRDefault="00DF7E82" w:rsidP="00DF7E82">
            <w:pPr>
              <w:numPr>
                <w:ilvl w:val="0"/>
                <w:numId w:val="18"/>
              </w:numPr>
              <w:suppressAutoHyphens w:val="0"/>
              <w:spacing w:before="0" w:after="0"/>
              <w:jc w:val="left"/>
              <w:textAlignment w:val="center"/>
              <w:rPr>
                <w:rFonts w:asciiTheme="minorHAnsi" w:hAnsiTheme="minorHAnsi" w:cstheme="minorHAnsi"/>
                <w:szCs w:val="22"/>
                <w:lang w:val="en-GB" w:eastAsia="en-GB"/>
              </w:rPr>
            </w:pPr>
            <w:r>
              <w:rPr>
                <w:rFonts w:asciiTheme="minorHAnsi" w:hAnsiTheme="minorHAnsi" w:cstheme="minorHAnsi"/>
                <w:szCs w:val="22"/>
                <w:lang w:val="en-GB" w:eastAsia="en-GB"/>
              </w:rPr>
              <w:t>Supported the revision and adoption of the National Action Plan for the Elimination of Child Labour</w:t>
            </w:r>
          </w:p>
        </w:tc>
      </w:tr>
      <w:tr w:rsidR="00DF7E82" w:rsidRPr="0001170F" w14:paraId="3AF49CE5" w14:textId="77777777" w:rsidTr="00DC07F2">
        <w:tc>
          <w:tcPr>
            <w:tcW w:w="983" w:type="dxa"/>
          </w:tcPr>
          <w:p w14:paraId="259B7026" w14:textId="77777777" w:rsidR="00DF7E82" w:rsidRDefault="00DF7E82" w:rsidP="00DC07F2">
            <w:pPr>
              <w:rPr>
                <w:rFonts w:asciiTheme="minorHAnsi" w:hAnsiTheme="minorHAnsi" w:cstheme="minorHAnsi"/>
              </w:rPr>
            </w:pPr>
            <w:r>
              <w:rPr>
                <w:rFonts w:asciiTheme="minorHAnsi" w:hAnsiTheme="minorHAnsi" w:cstheme="minorHAnsi"/>
              </w:rPr>
              <w:t>4.3</w:t>
            </w:r>
          </w:p>
        </w:tc>
        <w:tc>
          <w:tcPr>
            <w:tcW w:w="8367" w:type="dxa"/>
          </w:tcPr>
          <w:p w14:paraId="572A1594" w14:textId="77777777" w:rsidR="00DF7E82" w:rsidRPr="00563E1A" w:rsidRDefault="00DF7E82" w:rsidP="00DF7E82">
            <w:pPr>
              <w:pStyle w:val="ListParagraph"/>
              <w:numPr>
                <w:ilvl w:val="0"/>
                <w:numId w:val="18"/>
              </w:numPr>
              <w:rPr>
                <w:rFonts w:asciiTheme="minorHAnsi" w:hAnsiTheme="minorHAnsi" w:cstheme="minorHAnsi"/>
                <w:szCs w:val="22"/>
                <w:lang w:val="en-GB" w:eastAsia="en-GB"/>
              </w:rPr>
            </w:pPr>
            <w:r w:rsidRPr="00563E1A">
              <w:rPr>
                <w:rFonts w:asciiTheme="minorHAnsi" w:hAnsiTheme="minorHAnsi" w:cstheme="minorHAnsi"/>
                <w:szCs w:val="22"/>
                <w:lang w:val="en-GB" w:eastAsia="en-GB"/>
              </w:rPr>
              <w:t>Provided technical and financial support to the government to increase access to quality services related to protection, GBV and other harmful practices</w:t>
            </w:r>
          </w:p>
          <w:p w14:paraId="048ABC51" w14:textId="77777777" w:rsidR="00DF7E82" w:rsidRPr="00563E1A" w:rsidRDefault="00DF7E82" w:rsidP="00DF7E82">
            <w:pPr>
              <w:pStyle w:val="ListParagraph"/>
              <w:numPr>
                <w:ilvl w:val="0"/>
                <w:numId w:val="18"/>
              </w:numPr>
              <w:rPr>
                <w:rFonts w:asciiTheme="minorHAnsi" w:hAnsiTheme="minorHAnsi" w:cstheme="minorHAnsi"/>
                <w:szCs w:val="22"/>
                <w:lang w:val="en-GB" w:eastAsia="en-GB"/>
              </w:rPr>
            </w:pPr>
            <w:r w:rsidRPr="00563E1A">
              <w:rPr>
                <w:rFonts w:asciiTheme="minorHAnsi" w:hAnsiTheme="minorHAnsi" w:cstheme="minorHAnsi"/>
                <w:szCs w:val="22"/>
                <w:lang w:val="en-GB" w:eastAsia="en-GB"/>
              </w:rPr>
              <w:t>Strengthened the capacity of institutions to promote gender equality, prevent and respond to SGBV, and eliminate harmful practices</w:t>
            </w:r>
          </w:p>
          <w:p w14:paraId="596711F7" w14:textId="124F839A" w:rsidR="00DF7E82" w:rsidRPr="00563E1A" w:rsidRDefault="00DF7E82" w:rsidP="00DF7E82">
            <w:pPr>
              <w:pStyle w:val="ListParagraph"/>
              <w:numPr>
                <w:ilvl w:val="0"/>
                <w:numId w:val="18"/>
              </w:numPr>
              <w:rPr>
                <w:rFonts w:asciiTheme="minorHAnsi" w:hAnsiTheme="minorHAnsi" w:cstheme="minorHAnsi"/>
                <w:szCs w:val="22"/>
                <w:lang w:val="en-GB" w:eastAsia="en-GB"/>
              </w:rPr>
            </w:pPr>
            <w:r w:rsidRPr="00563E1A">
              <w:rPr>
                <w:rFonts w:asciiTheme="minorHAnsi" w:hAnsiTheme="minorHAnsi" w:cstheme="minorHAnsi"/>
                <w:szCs w:val="22"/>
                <w:lang w:val="en-GB" w:eastAsia="en-GB"/>
              </w:rPr>
              <w:lastRenderedPageBreak/>
              <w:t>Strengthened the capacity of government and community-based organi</w:t>
            </w:r>
            <w:r w:rsidR="003526E8">
              <w:rPr>
                <w:rFonts w:asciiTheme="minorHAnsi" w:hAnsiTheme="minorHAnsi" w:cstheme="minorHAnsi"/>
                <w:szCs w:val="22"/>
                <w:lang w:val="en-GB" w:eastAsia="en-GB"/>
              </w:rPr>
              <w:t>s</w:t>
            </w:r>
            <w:r w:rsidRPr="00563E1A">
              <w:rPr>
                <w:rFonts w:asciiTheme="minorHAnsi" w:hAnsiTheme="minorHAnsi" w:cstheme="minorHAnsi"/>
                <w:szCs w:val="22"/>
                <w:lang w:val="en-GB" w:eastAsia="en-GB"/>
              </w:rPr>
              <w:t>ations service providers to improve case management and demand generation for SRHR, family planning services, and response services for victims of GBV respectively.</w:t>
            </w:r>
          </w:p>
          <w:p w14:paraId="622926D1" w14:textId="77777777" w:rsidR="00DF7E82" w:rsidRPr="00563E1A" w:rsidRDefault="00DF7E82" w:rsidP="00DF7E82">
            <w:pPr>
              <w:pStyle w:val="ListParagraph"/>
              <w:numPr>
                <w:ilvl w:val="0"/>
                <w:numId w:val="18"/>
              </w:numPr>
              <w:rPr>
                <w:rFonts w:asciiTheme="minorHAnsi" w:hAnsiTheme="minorHAnsi" w:cstheme="minorHAnsi"/>
                <w:szCs w:val="22"/>
                <w:lang w:val="en-GB" w:eastAsia="en-GB"/>
              </w:rPr>
            </w:pPr>
            <w:r w:rsidRPr="00563E1A">
              <w:rPr>
                <w:rFonts w:asciiTheme="minorHAnsi" w:hAnsiTheme="minorHAnsi" w:cstheme="minorHAnsi"/>
                <w:szCs w:val="22"/>
                <w:lang w:val="en-GB" w:eastAsia="en-GB"/>
              </w:rPr>
              <w:t>Supported provision of legal aid services and representation to enhance access of SBGV survivors to justice</w:t>
            </w:r>
          </w:p>
          <w:p w14:paraId="5FC303F4" w14:textId="77777777" w:rsidR="00DF7E82" w:rsidRDefault="00DF7E82" w:rsidP="00DF7E82">
            <w:pPr>
              <w:pStyle w:val="ListParagraph"/>
              <w:numPr>
                <w:ilvl w:val="0"/>
                <w:numId w:val="18"/>
              </w:numPr>
              <w:rPr>
                <w:rFonts w:asciiTheme="minorHAnsi" w:hAnsiTheme="minorHAnsi" w:cstheme="minorHAnsi"/>
                <w:szCs w:val="22"/>
                <w:lang w:val="en-GB" w:eastAsia="en-GB"/>
              </w:rPr>
            </w:pPr>
            <w:r w:rsidRPr="00563E1A">
              <w:rPr>
                <w:rFonts w:asciiTheme="minorHAnsi" w:hAnsiTheme="minorHAnsi" w:cstheme="minorHAnsi"/>
                <w:szCs w:val="22"/>
                <w:lang w:val="en-GB" w:eastAsia="en-GB"/>
              </w:rPr>
              <w:t>Supported psycho-education on the bio-psychosocial effects of drug abuse</w:t>
            </w:r>
          </w:p>
          <w:p w14:paraId="509E1BFE" w14:textId="77777777" w:rsidR="00DF7E82" w:rsidRDefault="00DF7E82" w:rsidP="00DF7E82">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 xml:space="preserve">Supported </w:t>
            </w:r>
            <w:proofErr w:type="spellStart"/>
            <w:r>
              <w:rPr>
                <w:rFonts w:asciiTheme="minorHAnsi" w:hAnsiTheme="minorHAnsi" w:cstheme="minorHAnsi"/>
                <w:szCs w:val="22"/>
                <w:lang w:val="en-GB" w:eastAsia="en-GB"/>
              </w:rPr>
              <w:t>MoSW</w:t>
            </w:r>
            <w:proofErr w:type="spellEnd"/>
            <w:r>
              <w:rPr>
                <w:rFonts w:asciiTheme="minorHAnsi" w:hAnsiTheme="minorHAnsi" w:cstheme="minorHAnsi"/>
                <w:szCs w:val="22"/>
                <w:lang w:val="en-GB" w:eastAsia="en-GB"/>
              </w:rPr>
              <w:t xml:space="preserve"> to train social workers to use case management tools and provide MHPSS and Psychological First Aid services</w:t>
            </w:r>
            <w:r>
              <w:t xml:space="preserve"> </w:t>
            </w:r>
            <w:r w:rsidRPr="00A07269">
              <w:rPr>
                <w:rFonts w:asciiTheme="minorHAnsi" w:hAnsiTheme="minorHAnsi" w:cstheme="minorHAnsi"/>
                <w:szCs w:val="22"/>
                <w:lang w:val="en-GB" w:eastAsia="en-GB"/>
              </w:rPr>
              <w:t>integration of the Nationally Determined Contributions (NDCs)</w:t>
            </w:r>
          </w:p>
          <w:p w14:paraId="577B9449" w14:textId="42DF474F" w:rsidR="00DF7E82" w:rsidRPr="00F41B9F" w:rsidRDefault="00DF7E82" w:rsidP="00DF7E82">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Provided psycho-social counselling to youth and women</w:t>
            </w:r>
          </w:p>
        </w:tc>
      </w:tr>
      <w:tr w:rsidR="00DF7E82" w:rsidRPr="0001170F" w14:paraId="73CF4A08" w14:textId="77777777" w:rsidTr="00DC07F2">
        <w:tc>
          <w:tcPr>
            <w:tcW w:w="983" w:type="dxa"/>
          </w:tcPr>
          <w:p w14:paraId="5533D801" w14:textId="77777777" w:rsidR="00DF7E82" w:rsidRDefault="00DF7E82" w:rsidP="00DC07F2">
            <w:pPr>
              <w:rPr>
                <w:rFonts w:asciiTheme="minorHAnsi" w:hAnsiTheme="minorHAnsi" w:cstheme="minorHAnsi"/>
              </w:rPr>
            </w:pPr>
            <w:r>
              <w:rPr>
                <w:rFonts w:asciiTheme="minorHAnsi" w:hAnsiTheme="minorHAnsi" w:cstheme="minorHAnsi"/>
              </w:rPr>
              <w:t>4.4</w:t>
            </w:r>
          </w:p>
        </w:tc>
        <w:tc>
          <w:tcPr>
            <w:tcW w:w="8367" w:type="dxa"/>
          </w:tcPr>
          <w:p w14:paraId="40F27DE6" w14:textId="77777777" w:rsidR="00DF7E82" w:rsidRPr="0020587E" w:rsidRDefault="00DF7E82" w:rsidP="00DF7E82">
            <w:pPr>
              <w:pStyle w:val="ListParagraph"/>
              <w:numPr>
                <w:ilvl w:val="0"/>
                <w:numId w:val="18"/>
              </w:numPr>
              <w:rPr>
                <w:rFonts w:asciiTheme="minorHAnsi" w:hAnsiTheme="minorHAnsi" w:cstheme="minorHAnsi"/>
                <w:szCs w:val="22"/>
                <w:lang w:val="en-GB" w:eastAsia="en-GB"/>
              </w:rPr>
            </w:pPr>
            <w:r w:rsidRPr="0020587E">
              <w:rPr>
                <w:rFonts w:asciiTheme="minorHAnsi" w:hAnsiTheme="minorHAnsi" w:cstheme="minorHAnsi"/>
                <w:szCs w:val="22"/>
                <w:lang w:val="en-GB" w:eastAsia="en-GB"/>
              </w:rPr>
              <w:t xml:space="preserve">Supported the MBSSE roll out of </w:t>
            </w:r>
            <w:r>
              <w:rPr>
                <w:rFonts w:asciiTheme="minorHAnsi" w:hAnsiTheme="minorHAnsi" w:cstheme="minorHAnsi"/>
                <w:szCs w:val="22"/>
                <w:lang w:val="en-GB" w:eastAsia="en-GB"/>
              </w:rPr>
              <w:t>comprehensive sexuality education</w:t>
            </w:r>
            <w:r w:rsidRPr="0020587E">
              <w:rPr>
                <w:rFonts w:asciiTheme="minorHAnsi" w:hAnsiTheme="minorHAnsi" w:cstheme="minorHAnsi"/>
                <w:szCs w:val="22"/>
                <w:lang w:val="en-GB" w:eastAsia="en-GB"/>
              </w:rPr>
              <w:t xml:space="preserve"> in schools</w:t>
            </w:r>
          </w:p>
          <w:p w14:paraId="31D4AABC" w14:textId="77777777" w:rsidR="00DF7E82" w:rsidRPr="0020587E" w:rsidRDefault="00DF7E82" w:rsidP="00DF7E82">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w:t>
            </w:r>
            <w:r w:rsidRPr="0020587E">
              <w:rPr>
                <w:rFonts w:asciiTheme="minorHAnsi" w:hAnsiTheme="minorHAnsi" w:cstheme="minorHAnsi"/>
                <w:szCs w:val="22"/>
                <w:lang w:val="en-GB" w:eastAsia="en-GB"/>
              </w:rPr>
              <w:t xml:space="preserve">trengthened engagement with  women farmers including women living with AIDS resulting to increased knowledge on SGBV, HIV, and SRH </w:t>
            </w:r>
          </w:p>
          <w:p w14:paraId="46A6C164" w14:textId="77777777" w:rsidR="00DF7E82" w:rsidRDefault="00DF7E82" w:rsidP="00DF7E82">
            <w:pPr>
              <w:pStyle w:val="ListParagraph"/>
              <w:numPr>
                <w:ilvl w:val="0"/>
                <w:numId w:val="18"/>
              </w:numPr>
              <w:rPr>
                <w:rFonts w:asciiTheme="minorHAnsi" w:hAnsiTheme="minorHAnsi" w:cstheme="minorHAnsi"/>
                <w:szCs w:val="22"/>
                <w:lang w:val="en-GB" w:eastAsia="en-GB"/>
              </w:rPr>
            </w:pPr>
            <w:r w:rsidRPr="0020587E">
              <w:rPr>
                <w:rFonts w:asciiTheme="minorHAnsi" w:hAnsiTheme="minorHAnsi" w:cstheme="minorHAnsi"/>
                <w:szCs w:val="22"/>
                <w:lang w:val="en-GB" w:eastAsia="en-GB"/>
              </w:rPr>
              <w:t>Supported Action Plans for increased awareness raising and sensitization</w:t>
            </w:r>
          </w:p>
          <w:p w14:paraId="06560408" w14:textId="77777777" w:rsidR="00DF7E82" w:rsidRDefault="00DF7E82" w:rsidP="00DF7E82">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Supported Sierra Leone to become the first country to officially announce government leadership and support for the Education Plus Initiative (EPI)</w:t>
            </w:r>
          </w:p>
          <w:p w14:paraId="2CE54D32" w14:textId="77777777" w:rsidR="00DF7E82" w:rsidRPr="002D5F39" w:rsidRDefault="00DF7E82" w:rsidP="00DF7E82">
            <w:pPr>
              <w:pStyle w:val="ListParagraph"/>
              <w:numPr>
                <w:ilvl w:val="0"/>
                <w:numId w:val="18"/>
              </w:numPr>
              <w:rPr>
                <w:rFonts w:asciiTheme="minorHAnsi" w:hAnsiTheme="minorHAnsi" w:cstheme="minorHAnsi"/>
                <w:szCs w:val="22"/>
                <w:lang w:val="en-GB" w:eastAsia="en-GB"/>
              </w:rPr>
            </w:pPr>
            <w:r>
              <w:rPr>
                <w:rFonts w:asciiTheme="minorHAnsi" w:hAnsiTheme="minorHAnsi" w:cstheme="minorHAnsi"/>
                <w:szCs w:val="22"/>
                <w:lang w:val="en-GB" w:eastAsia="en-GB"/>
              </w:rPr>
              <w:t xml:space="preserve">Improved knowledge on key life skills of girls </w:t>
            </w:r>
          </w:p>
        </w:tc>
      </w:tr>
      <w:tr w:rsidR="00DF7E82" w:rsidRPr="0001170F" w14:paraId="62D17343" w14:textId="77777777" w:rsidTr="00DC07F2">
        <w:tc>
          <w:tcPr>
            <w:tcW w:w="983" w:type="dxa"/>
          </w:tcPr>
          <w:p w14:paraId="7258110F" w14:textId="77777777" w:rsidR="00DF7E82" w:rsidRDefault="00DF7E82" w:rsidP="00DC07F2">
            <w:pPr>
              <w:rPr>
                <w:rFonts w:asciiTheme="minorHAnsi" w:hAnsiTheme="minorHAnsi" w:cstheme="minorHAnsi"/>
              </w:rPr>
            </w:pPr>
            <w:r>
              <w:rPr>
                <w:rFonts w:asciiTheme="minorHAnsi" w:hAnsiTheme="minorHAnsi" w:cstheme="minorHAnsi"/>
              </w:rPr>
              <w:t>4.5</w:t>
            </w:r>
          </w:p>
        </w:tc>
        <w:tc>
          <w:tcPr>
            <w:tcW w:w="8367" w:type="dxa"/>
          </w:tcPr>
          <w:p w14:paraId="37936BE7" w14:textId="77777777" w:rsidR="00DF7E82" w:rsidRPr="00AF6D2F" w:rsidRDefault="00DF7E82" w:rsidP="00DF7E82">
            <w:pPr>
              <w:pStyle w:val="ListParagraph"/>
              <w:numPr>
                <w:ilvl w:val="0"/>
                <w:numId w:val="18"/>
              </w:numPr>
              <w:rPr>
                <w:rFonts w:asciiTheme="minorHAnsi" w:hAnsiTheme="minorHAnsi" w:cstheme="minorHAnsi"/>
                <w:szCs w:val="22"/>
                <w:lang w:val="en-GB" w:eastAsia="en-GB"/>
              </w:rPr>
            </w:pPr>
            <w:r w:rsidRPr="00AF6D2F">
              <w:rPr>
                <w:rFonts w:asciiTheme="minorHAnsi" w:hAnsiTheme="minorHAnsi" w:cstheme="minorHAnsi"/>
                <w:szCs w:val="22"/>
                <w:lang w:val="en-GB" w:eastAsia="en-GB"/>
              </w:rPr>
              <w:t>Supported efforts on rural SMEs, improved skills, employability and incomes of women and young people through knowledge transfer in various technologies and innovation areas</w:t>
            </w:r>
          </w:p>
          <w:p w14:paraId="2D9F55B6" w14:textId="77777777" w:rsidR="00DF7E82" w:rsidRPr="00AF6D2F" w:rsidRDefault="00DF7E82" w:rsidP="00DF7E82">
            <w:pPr>
              <w:pStyle w:val="ListParagraph"/>
              <w:numPr>
                <w:ilvl w:val="0"/>
                <w:numId w:val="18"/>
              </w:numPr>
              <w:rPr>
                <w:rFonts w:asciiTheme="minorHAnsi" w:hAnsiTheme="minorHAnsi" w:cstheme="minorHAnsi"/>
                <w:szCs w:val="22"/>
                <w:lang w:val="en-GB" w:eastAsia="en-GB"/>
              </w:rPr>
            </w:pPr>
            <w:r w:rsidRPr="00AF6D2F">
              <w:rPr>
                <w:rFonts w:asciiTheme="minorHAnsi" w:hAnsiTheme="minorHAnsi" w:cstheme="minorHAnsi"/>
                <w:szCs w:val="22"/>
                <w:lang w:val="en-GB" w:eastAsia="en-GB"/>
              </w:rPr>
              <w:t>Training rural dwellers</w:t>
            </w:r>
          </w:p>
          <w:p w14:paraId="54A7E3F5" w14:textId="77777777" w:rsidR="00DF7E82" w:rsidRPr="00AF6D2F" w:rsidRDefault="00DF7E82" w:rsidP="00DF7E82">
            <w:pPr>
              <w:pStyle w:val="ListParagraph"/>
              <w:numPr>
                <w:ilvl w:val="0"/>
                <w:numId w:val="18"/>
              </w:numPr>
              <w:rPr>
                <w:rFonts w:asciiTheme="minorHAnsi" w:hAnsiTheme="minorHAnsi" w:cstheme="minorHAnsi"/>
                <w:szCs w:val="22"/>
                <w:lang w:val="en-GB" w:eastAsia="en-GB"/>
              </w:rPr>
            </w:pPr>
            <w:r w:rsidRPr="00AF6D2F">
              <w:rPr>
                <w:rFonts w:asciiTheme="minorHAnsi" w:hAnsiTheme="minorHAnsi" w:cstheme="minorHAnsi"/>
                <w:szCs w:val="22"/>
                <w:lang w:val="en-GB" w:eastAsia="en-GB"/>
              </w:rPr>
              <w:t>Training, transfer of technology, and economic empowerment for job creation of youth and women from engaged project road contractors</w:t>
            </w:r>
          </w:p>
          <w:p w14:paraId="47E11ABA" w14:textId="77777777" w:rsidR="00DF7E82" w:rsidRPr="00AF6D2F" w:rsidRDefault="00DF7E82" w:rsidP="00DF7E82">
            <w:pPr>
              <w:pStyle w:val="ListParagraph"/>
              <w:numPr>
                <w:ilvl w:val="0"/>
                <w:numId w:val="18"/>
              </w:numPr>
              <w:rPr>
                <w:rFonts w:asciiTheme="minorHAnsi" w:hAnsiTheme="minorHAnsi" w:cstheme="minorHAnsi"/>
                <w:szCs w:val="22"/>
                <w:lang w:val="en-GB" w:eastAsia="en-GB"/>
              </w:rPr>
            </w:pPr>
            <w:r w:rsidRPr="00AF6D2F">
              <w:rPr>
                <w:rFonts w:asciiTheme="minorHAnsi" w:hAnsiTheme="minorHAnsi" w:cstheme="minorHAnsi"/>
                <w:szCs w:val="22"/>
                <w:lang w:val="en-GB" w:eastAsia="en-GB"/>
              </w:rPr>
              <w:t>Establishment of fish farms</w:t>
            </w:r>
          </w:p>
          <w:p w14:paraId="21CB1A8D" w14:textId="77777777" w:rsidR="00DF7E82" w:rsidRPr="00AF6D2F" w:rsidRDefault="00DF7E82" w:rsidP="00DF7E82">
            <w:pPr>
              <w:pStyle w:val="ListParagraph"/>
              <w:numPr>
                <w:ilvl w:val="0"/>
                <w:numId w:val="18"/>
              </w:numPr>
              <w:rPr>
                <w:rFonts w:asciiTheme="minorHAnsi" w:hAnsiTheme="minorHAnsi" w:cstheme="minorHAnsi"/>
                <w:szCs w:val="22"/>
                <w:lang w:val="en-GB" w:eastAsia="en-GB"/>
              </w:rPr>
            </w:pPr>
            <w:r w:rsidRPr="00AF6D2F">
              <w:rPr>
                <w:rFonts w:asciiTheme="minorHAnsi" w:hAnsiTheme="minorHAnsi" w:cstheme="minorHAnsi"/>
                <w:szCs w:val="22"/>
                <w:lang w:val="en-GB" w:eastAsia="en-GB"/>
              </w:rPr>
              <w:t>Supported entrepreneurs to enhance business development skills and financial literacy</w:t>
            </w:r>
          </w:p>
          <w:p w14:paraId="07C669EB" w14:textId="77777777" w:rsidR="00DF7E82" w:rsidRPr="00AF6D2F" w:rsidRDefault="00DF7E82" w:rsidP="00DF7E82">
            <w:pPr>
              <w:pStyle w:val="ListParagraph"/>
              <w:numPr>
                <w:ilvl w:val="0"/>
                <w:numId w:val="18"/>
              </w:numPr>
              <w:rPr>
                <w:rFonts w:asciiTheme="minorHAnsi" w:hAnsiTheme="minorHAnsi" w:cstheme="minorHAnsi"/>
                <w:szCs w:val="22"/>
                <w:lang w:val="en-GB" w:eastAsia="en-GB"/>
              </w:rPr>
            </w:pPr>
            <w:r w:rsidRPr="00AF6D2F">
              <w:rPr>
                <w:rFonts w:asciiTheme="minorHAnsi" w:hAnsiTheme="minorHAnsi" w:cstheme="minorHAnsi"/>
                <w:szCs w:val="22"/>
                <w:lang w:val="en-GB" w:eastAsia="en-GB"/>
              </w:rPr>
              <w:t xml:space="preserve">Supported Mobile Money Operators </w:t>
            </w:r>
          </w:p>
          <w:p w14:paraId="61DA15EA" w14:textId="77777777" w:rsidR="00DF7E82" w:rsidRPr="00AF6D2F" w:rsidRDefault="00DF7E82" w:rsidP="00DF7E82">
            <w:pPr>
              <w:pStyle w:val="ListParagraph"/>
              <w:numPr>
                <w:ilvl w:val="0"/>
                <w:numId w:val="18"/>
              </w:numPr>
              <w:rPr>
                <w:rFonts w:asciiTheme="minorHAnsi" w:hAnsiTheme="minorHAnsi" w:cstheme="minorHAnsi"/>
                <w:szCs w:val="22"/>
                <w:lang w:val="en-GB" w:eastAsia="en-GB"/>
              </w:rPr>
            </w:pPr>
            <w:r w:rsidRPr="00AF6D2F">
              <w:rPr>
                <w:rFonts w:asciiTheme="minorHAnsi" w:hAnsiTheme="minorHAnsi" w:cstheme="minorHAnsi"/>
                <w:szCs w:val="22"/>
                <w:lang w:val="en-GB" w:eastAsia="en-GB"/>
              </w:rPr>
              <w:t xml:space="preserve">Supported the development of Consumer Protection Guidelines </w:t>
            </w:r>
          </w:p>
          <w:p w14:paraId="06879F08" w14:textId="77777777" w:rsidR="00DF7E82" w:rsidRDefault="00DF7E82" w:rsidP="00DF7E82">
            <w:pPr>
              <w:pStyle w:val="ListParagraph"/>
              <w:numPr>
                <w:ilvl w:val="0"/>
                <w:numId w:val="18"/>
              </w:numPr>
              <w:rPr>
                <w:rFonts w:asciiTheme="minorHAnsi" w:hAnsiTheme="minorHAnsi" w:cstheme="minorHAnsi"/>
                <w:szCs w:val="22"/>
                <w:lang w:val="en-GB" w:eastAsia="en-GB"/>
              </w:rPr>
            </w:pPr>
            <w:r w:rsidRPr="00AF6D2F">
              <w:rPr>
                <w:rFonts w:asciiTheme="minorHAnsi" w:hAnsiTheme="minorHAnsi" w:cstheme="minorHAnsi"/>
                <w:szCs w:val="22"/>
                <w:lang w:val="en-GB" w:eastAsia="en-GB"/>
              </w:rPr>
              <w:t>Supported the government in establishing the National Youth Empowerment Fund</w:t>
            </w:r>
          </w:p>
          <w:p w14:paraId="5E34E3A8" w14:textId="77777777" w:rsidR="00DF7E82" w:rsidRDefault="00DF7E82" w:rsidP="00DF7E82">
            <w:pPr>
              <w:pStyle w:val="ListParagraph"/>
              <w:numPr>
                <w:ilvl w:val="0"/>
                <w:numId w:val="18"/>
              </w:numPr>
              <w:rPr>
                <w:rFonts w:asciiTheme="minorHAnsi" w:hAnsiTheme="minorHAnsi" w:cstheme="minorHAnsi"/>
                <w:szCs w:val="22"/>
                <w:lang w:val="en-GB" w:eastAsia="en-GB"/>
              </w:rPr>
            </w:pPr>
            <w:r w:rsidRPr="00A04AAC">
              <w:rPr>
                <w:rFonts w:asciiTheme="minorHAnsi" w:hAnsiTheme="minorHAnsi" w:cstheme="minorHAnsi"/>
                <w:szCs w:val="22"/>
                <w:lang w:val="en-GB" w:eastAsia="en-GB"/>
              </w:rPr>
              <w:t>supported career development, for</w:t>
            </w:r>
            <w:r>
              <w:rPr>
                <w:rFonts w:asciiTheme="minorHAnsi" w:hAnsiTheme="minorHAnsi" w:cstheme="minorHAnsi"/>
                <w:szCs w:val="22"/>
                <w:lang w:val="en-GB" w:eastAsia="en-GB"/>
              </w:rPr>
              <w:t xml:space="preserve"> </w:t>
            </w:r>
            <w:r w:rsidRPr="00A04AAC">
              <w:rPr>
                <w:rFonts w:asciiTheme="minorHAnsi" w:hAnsiTheme="minorHAnsi" w:cstheme="minorHAnsi"/>
                <w:szCs w:val="22"/>
                <w:lang w:val="en-GB" w:eastAsia="en-GB"/>
              </w:rPr>
              <w:t>vulnerable youths to promote</w:t>
            </w:r>
            <w:r>
              <w:rPr>
                <w:rFonts w:asciiTheme="minorHAnsi" w:hAnsiTheme="minorHAnsi" w:cstheme="minorHAnsi"/>
                <w:szCs w:val="22"/>
                <w:lang w:val="en-GB" w:eastAsia="en-GB"/>
              </w:rPr>
              <w:t xml:space="preserve"> </w:t>
            </w:r>
            <w:r w:rsidRPr="00A04AAC">
              <w:rPr>
                <w:rFonts w:asciiTheme="minorHAnsi" w:hAnsiTheme="minorHAnsi" w:cstheme="minorHAnsi"/>
                <w:szCs w:val="22"/>
                <w:lang w:val="en-GB" w:eastAsia="en-GB"/>
              </w:rPr>
              <w:t>youth and young women empowerment</w:t>
            </w:r>
            <w:r>
              <w:rPr>
                <w:rFonts w:asciiTheme="minorHAnsi" w:hAnsiTheme="minorHAnsi" w:cstheme="minorHAnsi"/>
                <w:szCs w:val="22"/>
                <w:lang w:val="en-GB" w:eastAsia="en-GB"/>
              </w:rPr>
              <w:t xml:space="preserve"> </w:t>
            </w:r>
            <w:r w:rsidRPr="00A04AAC">
              <w:rPr>
                <w:rFonts w:asciiTheme="minorHAnsi" w:hAnsiTheme="minorHAnsi" w:cstheme="minorHAnsi"/>
                <w:szCs w:val="22"/>
                <w:lang w:val="en-GB" w:eastAsia="en-GB"/>
              </w:rPr>
              <w:t>and entrepreneurship</w:t>
            </w:r>
          </w:p>
          <w:p w14:paraId="0D935271" w14:textId="77777777" w:rsidR="00CA6418" w:rsidRDefault="00CA6418" w:rsidP="00DF7E82">
            <w:pPr>
              <w:pStyle w:val="ListParagraph"/>
              <w:numPr>
                <w:ilvl w:val="0"/>
                <w:numId w:val="18"/>
              </w:numPr>
              <w:rPr>
                <w:rFonts w:asciiTheme="minorHAnsi" w:hAnsiTheme="minorHAnsi" w:cstheme="minorHAnsi"/>
                <w:szCs w:val="22"/>
                <w:lang w:val="en-GB" w:eastAsia="en-GB"/>
              </w:rPr>
            </w:pPr>
            <w:r w:rsidRPr="00CA6418">
              <w:rPr>
                <w:rFonts w:asciiTheme="minorHAnsi" w:hAnsiTheme="minorHAnsi" w:cstheme="minorHAnsi"/>
                <w:szCs w:val="22"/>
                <w:lang w:val="en-GB" w:eastAsia="en-GB"/>
              </w:rPr>
              <w:t>Supported the establishment of Village Loan and Saving Associations and provided seed money.</w:t>
            </w:r>
          </w:p>
          <w:p w14:paraId="46B90729" w14:textId="77777777" w:rsidR="00CA6418" w:rsidRDefault="00CA6418" w:rsidP="00DF7E82">
            <w:pPr>
              <w:pStyle w:val="ListParagraph"/>
              <w:numPr>
                <w:ilvl w:val="0"/>
                <w:numId w:val="18"/>
              </w:numPr>
              <w:rPr>
                <w:rFonts w:asciiTheme="minorHAnsi" w:hAnsiTheme="minorHAnsi" w:cstheme="minorHAnsi"/>
                <w:szCs w:val="22"/>
                <w:lang w:val="en-GB" w:eastAsia="en-GB"/>
              </w:rPr>
            </w:pPr>
            <w:r w:rsidRPr="00CA6418">
              <w:rPr>
                <w:rFonts w:asciiTheme="minorHAnsi" w:hAnsiTheme="minorHAnsi" w:cstheme="minorHAnsi"/>
                <w:szCs w:val="22"/>
                <w:lang w:val="en-GB" w:eastAsia="en-GB"/>
              </w:rPr>
              <w:t>Provided COVID-19 Stimulus packages in the form of grants and technical assistance</w:t>
            </w:r>
          </w:p>
          <w:p w14:paraId="128CEE79" w14:textId="77777777" w:rsidR="00CA6418" w:rsidRDefault="00CA6418" w:rsidP="00DF7E82">
            <w:pPr>
              <w:pStyle w:val="ListParagraph"/>
              <w:numPr>
                <w:ilvl w:val="0"/>
                <w:numId w:val="18"/>
              </w:numPr>
              <w:rPr>
                <w:rFonts w:asciiTheme="minorHAnsi" w:hAnsiTheme="minorHAnsi" w:cstheme="minorHAnsi"/>
                <w:szCs w:val="22"/>
                <w:lang w:val="en-GB" w:eastAsia="en-GB"/>
              </w:rPr>
            </w:pPr>
            <w:r w:rsidRPr="00CA6418">
              <w:rPr>
                <w:rFonts w:asciiTheme="minorHAnsi" w:hAnsiTheme="minorHAnsi" w:cstheme="minorHAnsi"/>
                <w:szCs w:val="22"/>
                <w:lang w:val="en-GB" w:eastAsia="en-GB"/>
              </w:rPr>
              <w:t xml:space="preserve">Establishment of skill training </w:t>
            </w:r>
            <w:proofErr w:type="spellStart"/>
            <w:r w:rsidRPr="00CA6418">
              <w:rPr>
                <w:rFonts w:asciiTheme="minorHAnsi" w:hAnsiTheme="minorHAnsi" w:cstheme="minorHAnsi"/>
                <w:szCs w:val="22"/>
                <w:lang w:val="en-GB" w:eastAsia="en-GB"/>
              </w:rPr>
              <w:t>centers</w:t>
            </w:r>
            <w:proofErr w:type="spellEnd"/>
          </w:p>
          <w:p w14:paraId="1BECB466" w14:textId="68589E71" w:rsidR="00CA6418" w:rsidRPr="00A04AAC" w:rsidRDefault="00CA6418" w:rsidP="00DF7E82">
            <w:pPr>
              <w:pStyle w:val="ListParagraph"/>
              <w:numPr>
                <w:ilvl w:val="0"/>
                <w:numId w:val="18"/>
              </w:numPr>
              <w:rPr>
                <w:rFonts w:asciiTheme="minorHAnsi" w:hAnsiTheme="minorHAnsi" w:cstheme="minorHAnsi"/>
                <w:szCs w:val="22"/>
                <w:lang w:val="en-GB" w:eastAsia="en-GB"/>
              </w:rPr>
            </w:pPr>
            <w:r w:rsidRPr="00CA6418">
              <w:rPr>
                <w:rFonts w:asciiTheme="minorHAnsi" w:hAnsiTheme="minorHAnsi" w:cstheme="minorHAnsi"/>
                <w:szCs w:val="22"/>
                <w:lang w:val="en-GB" w:eastAsia="en-GB"/>
              </w:rPr>
              <w:t>Established partnerships with 5 government universities to create space at the university for supporting innovative, scalable, and impactful entrepreneurship to solve the country’s development challenges</w:t>
            </w:r>
          </w:p>
        </w:tc>
      </w:tr>
      <w:tr w:rsidR="00DF7E82" w:rsidRPr="0001170F" w14:paraId="299FAA83" w14:textId="77777777" w:rsidTr="00DC07F2">
        <w:tc>
          <w:tcPr>
            <w:tcW w:w="983" w:type="dxa"/>
          </w:tcPr>
          <w:p w14:paraId="183FB2C0" w14:textId="77777777" w:rsidR="00DF7E82" w:rsidRDefault="00DF7E82" w:rsidP="00DC07F2">
            <w:pPr>
              <w:rPr>
                <w:rFonts w:asciiTheme="minorHAnsi" w:hAnsiTheme="minorHAnsi" w:cstheme="minorHAnsi"/>
              </w:rPr>
            </w:pPr>
            <w:r>
              <w:rPr>
                <w:rFonts w:asciiTheme="minorHAnsi" w:hAnsiTheme="minorHAnsi" w:cstheme="minorHAnsi"/>
              </w:rPr>
              <w:t>4.6</w:t>
            </w:r>
          </w:p>
        </w:tc>
        <w:tc>
          <w:tcPr>
            <w:tcW w:w="8367" w:type="dxa"/>
          </w:tcPr>
          <w:p w14:paraId="5EB92852" w14:textId="77777777" w:rsidR="00DF7E82" w:rsidRPr="00AF6D2F" w:rsidRDefault="00DF7E82" w:rsidP="00DF7E82">
            <w:pPr>
              <w:pStyle w:val="ListParagraph"/>
              <w:numPr>
                <w:ilvl w:val="0"/>
                <w:numId w:val="18"/>
              </w:numPr>
              <w:rPr>
                <w:rFonts w:asciiTheme="minorHAnsi" w:hAnsiTheme="minorHAnsi" w:cstheme="minorHAnsi"/>
                <w:szCs w:val="22"/>
                <w:lang w:val="en-GB" w:eastAsia="en-GB"/>
              </w:rPr>
            </w:pPr>
            <w:r w:rsidRPr="00AF6D2F">
              <w:rPr>
                <w:rFonts w:asciiTheme="minorHAnsi" w:hAnsiTheme="minorHAnsi" w:cstheme="minorHAnsi"/>
                <w:szCs w:val="22"/>
                <w:lang w:val="en-GB" w:eastAsia="en-GB"/>
              </w:rPr>
              <w:t>Supported the report no enablers and drivers of women</w:t>
            </w:r>
            <w:r>
              <w:rPr>
                <w:rFonts w:asciiTheme="minorHAnsi" w:hAnsiTheme="minorHAnsi" w:cstheme="minorHAnsi"/>
                <w:szCs w:val="22"/>
                <w:lang w:val="en-GB" w:eastAsia="en-GB"/>
              </w:rPr>
              <w:t>’</w:t>
            </w:r>
            <w:r w:rsidRPr="00AF6D2F">
              <w:rPr>
                <w:rFonts w:asciiTheme="minorHAnsi" w:hAnsiTheme="minorHAnsi" w:cstheme="minorHAnsi"/>
                <w:szCs w:val="22"/>
                <w:lang w:val="en-GB" w:eastAsia="en-GB"/>
              </w:rPr>
              <w:t xml:space="preserve">s participation in revenue mobilization </w:t>
            </w:r>
          </w:p>
          <w:p w14:paraId="004CB0F4" w14:textId="77777777" w:rsidR="00DF7E82" w:rsidRPr="00AF6D2F" w:rsidRDefault="00DF7E82" w:rsidP="00DF7E82">
            <w:pPr>
              <w:pStyle w:val="ListParagraph"/>
              <w:numPr>
                <w:ilvl w:val="0"/>
                <w:numId w:val="18"/>
              </w:numPr>
              <w:rPr>
                <w:rFonts w:asciiTheme="minorHAnsi" w:hAnsiTheme="minorHAnsi" w:cstheme="minorHAnsi"/>
                <w:szCs w:val="22"/>
                <w:lang w:val="en-GB" w:eastAsia="en-GB"/>
              </w:rPr>
            </w:pPr>
            <w:r w:rsidRPr="00AF6D2F">
              <w:rPr>
                <w:rFonts w:asciiTheme="minorHAnsi" w:hAnsiTheme="minorHAnsi" w:cstheme="minorHAnsi"/>
                <w:szCs w:val="22"/>
                <w:lang w:val="en-GB" w:eastAsia="en-GB"/>
              </w:rPr>
              <w:lastRenderedPageBreak/>
              <w:t>Supported the finalization and dissemination of the 2021 integrated Bio-behavioural Surveillance Survey</w:t>
            </w:r>
          </w:p>
          <w:p w14:paraId="192D27FB" w14:textId="77777777" w:rsidR="00DF7E82" w:rsidRDefault="00DF7E82" w:rsidP="00DF7E82">
            <w:pPr>
              <w:pStyle w:val="ListParagraph"/>
              <w:numPr>
                <w:ilvl w:val="0"/>
                <w:numId w:val="18"/>
              </w:numPr>
              <w:rPr>
                <w:rFonts w:asciiTheme="minorHAnsi" w:hAnsiTheme="minorHAnsi" w:cstheme="minorHAnsi"/>
                <w:szCs w:val="22"/>
                <w:lang w:val="en-GB" w:eastAsia="en-GB"/>
              </w:rPr>
            </w:pPr>
            <w:r w:rsidRPr="00AF6D2F">
              <w:rPr>
                <w:rFonts w:asciiTheme="minorHAnsi" w:hAnsiTheme="minorHAnsi" w:cstheme="minorHAnsi"/>
                <w:szCs w:val="22"/>
                <w:lang w:val="en-GB" w:eastAsia="en-GB"/>
              </w:rPr>
              <w:t>Supported the government in updating the multidimensional child poverty estimates</w:t>
            </w:r>
          </w:p>
          <w:p w14:paraId="74638985" w14:textId="77777777" w:rsidR="00DF7E82" w:rsidRPr="00ED046B" w:rsidRDefault="00DF7E82" w:rsidP="00DF7E82">
            <w:pPr>
              <w:pStyle w:val="ListParagraph"/>
              <w:numPr>
                <w:ilvl w:val="0"/>
                <w:numId w:val="18"/>
              </w:numPr>
              <w:rPr>
                <w:rFonts w:asciiTheme="minorHAnsi" w:hAnsiTheme="minorHAnsi" w:cstheme="minorHAnsi"/>
                <w:szCs w:val="22"/>
                <w:lang w:val="en-GB" w:eastAsia="en-GB"/>
              </w:rPr>
            </w:pPr>
            <w:r w:rsidRPr="00ED046B">
              <w:rPr>
                <w:rFonts w:asciiTheme="minorHAnsi" w:hAnsiTheme="minorHAnsi" w:cstheme="minorHAnsi"/>
                <w:szCs w:val="22"/>
                <w:lang w:val="en-GB" w:eastAsia="en-GB"/>
              </w:rPr>
              <w:t>supported the</w:t>
            </w:r>
            <w:r>
              <w:rPr>
                <w:rFonts w:asciiTheme="minorHAnsi" w:hAnsiTheme="minorHAnsi" w:cstheme="minorHAnsi"/>
                <w:szCs w:val="22"/>
                <w:lang w:val="en-GB" w:eastAsia="en-GB"/>
              </w:rPr>
              <w:t xml:space="preserve"> </w:t>
            </w:r>
            <w:r w:rsidRPr="00ED046B">
              <w:rPr>
                <w:rFonts w:asciiTheme="minorHAnsi" w:hAnsiTheme="minorHAnsi" w:cstheme="minorHAnsi"/>
                <w:szCs w:val="22"/>
                <w:lang w:val="en-GB" w:eastAsia="en-GB"/>
              </w:rPr>
              <w:t>generation of rich data including HIV</w:t>
            </w:r>
            <w:r>
              <w:rPr>
                <w:rFonts w:asciiTheme="minorHAnsi" w:hAnsiTheme="minorHAnsi" w:cstheme="minorHAnsi"/>
                <w:szCs w:val="22"/>
                <w:lang w:val="en-GB" w:eastAsia="en-GB"/>
              </w:rPr>
              <w:t xml:space="preserve"> </w:t>
            </w:r>
            <w:r w:rsidRPr="00ED046B">
              <w:rPr>
                <w:rFonts w:asciiTheme="minorHAnsi" w:hAnsiTheme="minorHAnsi" w:cstheme="minorHAnsi"/>
                <w:szCs w:val="22"/>
                <w:lang w:val="en-GB" w:eastAsia="en-GB"/>
              </w:rPr>
              <w:t>epidemiological estimates, Spectrum,</w:t>
            </w:r>
            <w:r>
              <w:rPr>
                <w:rFonts w:asciiTheme="minorHAnsi" w:hAnsiTheme="minorHAnsi" w:cstheme="minorHAnsi"/>
                <w:szCs w:val="22"/>
                <w:lang w:val="en-GB" w:eastAsia="en-GB"/>
              </w:rPr>
              <w:t xml:space="preserve"> </w:t>
            </w:r>
            <w:r w:rsidRPr="00ED046B">
              <w:rPr>
                <w:rFonts w:asciiTheme="minorHAnsi" w:hAnsiTheme="minorHAnsi" w:cstheme="minorHAnsi"/>
                <w:szCs w:val="22"/>
                <w:lang w:val="en-GB" w:eastAsia="en-GB"/>
              </w:rPr>
              <w:t>Global AIDS Monitoring (GAM), Integrated</w:t>
            </w:r>
            <w:r>
              <w:rPr>
                <w:rFonts w:asciiTheme="minorHAnsi" w:hAnsiTheme="minorHAnsi" w:cstheme="minorHAnsi"/>
                <w:szCs w:val="22"/>
                <w:lang w:val="en-GB" w:eastAsia="en-GB"/>
              </w:rPr>
              <w:t xml:space="preserve"> </w:t>
            </w:r>
            <w:r w:rsidRPr="00ED046B">
              <w:rPr>
                <w:rFonts w:asciiTheme="minorHAnsi" w:hAnsiTheme="minorHAnsi" w:cstheme="minorHAnsi"/>
                <w:szCs w:val="22"/>
                <w:lang w:val="en-GB" w:eastAsia="en-GB"/>
              </w:rPr>
              <w:t>Bio-behavioural Surveillance Survey (IBBSS),</w:t>
            </w:r>
            <w:r>
              <w:rPr>
                <w:rFonts w:asciiTheme="minorHAnsi" w:hAnsiTheme="minorHAnsi" w:cstheme="minorHAnsi"/>
                <w:szCs w:val="22"/>
                <w:lang w:val="en-GB" w:eastAsia="en-GB"/>
              </w:rPr>
              <w:t xml:space="preserve"> </w:t>
            </w:r>
            <w:r w:rsidRPr="00ED046B">
              <w:rPr>
                <w:rFonts w:asciiTheme="minorHAnsi" w:hAnsiTheme="minorHAnsi" w:cstheme="minorHAnsi"/>
                <w:szCs w:val="22"/>
                <w:lang w:val="en-GB" w:eastAsia="en-GB"/>
              </w:rPr>
              <w:t>impacts of diseases, social dynamics and</w:t>
            </w:r>
            <w:r>
              <w:rPr>
                <w:rFonts w:asciiTheme="minorHAnsi" w:hAnsiTheme="minorHAnsi" w:cstheme="minorHAnsi"/>
                <w:szCs w:val="22"/>
                <w:lang w:val="en-GB" w:eastAsia="en-GB"/>
              </w:rPr>
              <w:t xml:space="preserve"> </w:t>
            </w:r>
            <w:r w:rsidRPr="00ED046B">
              <w:rPr>
                <w:rFonts w:asciiTheme="minorHAnsi" w:hAnsiTheme="minorHAnsi" w:cstheme="minorHAnsi"/>
                <w:szCs w:val="22"/>
                <w:lang w:val="en-GB" w:eastAsia="en-GB"/>
              </w:rPr>
              <w:t>drivers of violence and harmful practices, HIV</w:t>
            </w:r>
            <w:r>
              <w:rPr>
                <w:rFonts w:asciiTheme="minorHAnsi" w:hAnsiTheme="minorHAnsi" w:cstheme="minorHAnsi"/>
                <w:szCs w:val="22"/>
                <w:lang w:val="en-GB" w:eastAsia="en-GB"/>
              </w:rPr>
              <w:t xml:space="preserve"> </w:t>
            </w:r>
            <w:r w:rsidRPr="00ED046B">
              <w:rPr>
                <w:rFonts w:asciiTheme="minorHAnsi" w:hAnsiTheme="minorHAnsi" w:cstheme="minorHAnsi"/>
                <w:szCs w:val="22"/>
                <w:lang w:val="en-GB" w:eastAsia="en-GB"/>
              </w:rPr>
              <w:t>profiling and vulnerability assessment, survey</w:t>
            </w:r>
            <w:r>
              <w:rPr>
                <w:rFonts w:asciiTheme="minorHAnsi" w:hAnsiTheme="minorHAnsi" w:cstheme="minorHAnsi"/>
                <w:szCs w:val="22"/>
                <w:lang w:val="en-GB" w:eastAsia="en-GB"/>
              </w:rPr>
              <w:t xml:space="preserve"> </w:t>
            </w:r>
            <w:r w:rsidRPr="00ED046B">
              <w:rPr>
                <w:rFonts w:asciiTheme="minorHAnsi" w:hAnsiTheme="minorHAnsi" w:cstheme="minorHAnsi"/>
                <w:szCs w:val="22"/>
                <w:lang w:val="en-GB" w:eastAsia="en-GB"/>
              </w:rPr>
              <w:t>on social and behavioural drivers of child</w:t>
            </w:r>
            <w:r>
              <w:rPr>
                <w:rFonts w:asciiTheme="minorHAnsi" w:hAnsiTheme="minorHAnsi" w:cstheme="minorHAnsi"/>
                <w:szCs w:val="22"/>
                <w:lang w:val="en-GB" w:eastAsia="en-GB"/>
              </w:rPr>
              <w:t xml:space="preserve"> </w:t>
            </w:r>
            <w:r w:rsidRPr="00ED046B">
              <w:rPr>
                <w:rFonts w:asciiTheme="minorHAnsi" w:hAnsiTheme="minorHAnsi" w:cstheme="minorHAnsi"/>
                <w:szCs w:val="22"/>
                <w:lang w:val="en-GB" w:eastAsia="en-GB"/>
              </w:rPr>
              <w:t>marriage, the Situational Analysis for people</w:t>
            </w:r>
            <w:r>
              <w:rPr>
                <w:rFonts w:asciiTheme="minorHAnsi" w:hAnsiTheme="minorHAnsi" w:cstheme="minorHAnsi"/>
                <w:szCs w:val="22"/>
                <w:lang w:val="en-GB" w:eastAsia="en-GB"/>
              </w:rPr>
              <w:t xml:space="preserve"> </w:t>
            </w:r>
            <w:r w:rsidRPr="00ED046B">
              <w:rPr>
                <w:rFonts w:asciiTheme="minorHAnsi" w:hAnsiTheme="minorHAnsi" w:cstheme="minorHAnsi"/>
                <w:szCs w:val="22"/>
                <w:lang w:val="en-GB" w:eastAsia="en-GB"/>
              </w:rPr>
              <w:t>with disability, system management of the</w:t>
            </w:r>
            <w:r>
              <w:rPr>
                <w:rFonts w:asciiTheme="minorHAnsi" w:hAnsiTheme="minorHAnsi" w:cstheme="minorHAnsi"/>
                <w:szCs w:val="22"/>
                <w:lang w:val="en-GB" w:eastAsia="en-GB"/>
              </w:rPr>
              <w:t xml:space="preserve"> </w:t>
            </w:r>
            <w:r w:rsidRPr="00ED046B">
              <w:rPr>
                <w:rFonts w:asciiTheme="minorHAnsi" w:hAnsiTheme="minorHAnsi" w:cstheme="minorHAnsi"/>
                <w:szCs w:val="22"/>
                <w:lang w:val="en-GB" w:eastAsia="en-GB"/>
              </w:rPr>
              <w:t>Child Protection IMS (CPIMS), school-related</w:t>
            </w:r>
            <w:r>
              <w:rPr>
                <w:rFonts w:asciiTheme="minorHAnsi" w:hAnsiTheme="minorHAnsi" w:cstheme="minorHAnsi"/>
                <w:szCs w:val="22"/>
                <w:lang w:val="en-GB" w:eastAsia="en-GB"/>
              </w:rPr>
              <w:t xml:space="preserve"> </w:t>
            </w:r>
            <w:r w:rsidRPr="00ED046B">
              <w:rPr>
                <w:rFonts w:asciiTheme="minorHAnsi" w:hAnsiTheme="minorHAnsi" w:cstheme="minorHAnsi"/>
                <w:szCs w:val="22"/>
                <w:lang w:val="en-GB" w:eastAsia="en-GB"/>
              </w:rPr>
              <w:t>gender-based violence action research, and</w:t>
            </w:r>
            <w:r>
              <w:rPr>
                <w:rFonts w:asciiTheme="minorHAnsi" w:hAnsiTheme="minorHAnsi" w:cstheme="minorHAnsi"/>
                <w:szCs w:val="22"/>
                <w:lang w:val="en-GB" w:eastAsia="en-GB"/>
              </w:rPr>
              <w:t xml:space="preserve"> </w:t>
            </w:r>
            <w:r w:rsidRPr="00ED046B">
              <w:rPr>
                <w:rFonts w:asciiTheme="minorHAnsi" w:hAnsiTheme="minorHAnsi" w:cstheme="minorHAnsi"/>
                <w:szCs w:val="22"/>
                <w:lang w:val="en-GB" w:eastAsia="en-GB"/>
              </w:rPr>
              <w:t>SPRINT for social protection</w:t>
            </w:r>
          </w:p>
        </w:tc>
      </w:tr>
      <w:tr w:rsidR="00DF7E82" w:rsidRPr="0001170F" w14:paraId="05BAE95E" w14:textId="77777777" w:rsidTr="00DC07F2">
        <w:tc>
          <w:tcPr>
            <w:tcW w:w="983" w:type="dxa"/>
          </w:tcPr>
          <w:p w14:paraId="6D5D1E8E" w14:textId="77777777" w:rsidR="00DF7E82" w:rsidRDefault="00DF7E82" w:rsidP="00DC07F2">
            <w:pPr>
              <w:rPr>
                <w:rFonts w:asciiTheme="minorHAnsi" w:hAnsiTheme="minorHAnsi" w:cstheme="minorHAnsi"/>
              </w:rPr>
            </w:pPr>
            <w:r>
              <w:rPr>
                <w:rFonts w:asciiTheme="minorHAnsi" w:hAnsiTheme="minorHAnsi" w:cstheme="minorHAnsi"/>
              </w:rPr>
              <w:t>4.7</w:t>
            </w:r>
          </w:p>
        </w:tc>
        <w:tc>
          <w:tcPr>
            <w:tcW w:w="8367" w:type="dxa"/>
          </w:tcPr>
          <w:p w14:paraId="286A2BEB" w14:textId="77777777" w:rsidR="00DF7E82" w:rsidRPr="001C2FF4" w:rsidRDefault="00DF7E82" w:rsidP="00DF7E82">
            <w:pPr>
              <w:pStyle w:val="ListParagraph"/>
              <w:numPr>
                <w:ilvl w:val="0"/>
                <w:numId w:val="18"/>
              </w:numPr>
              <w:rPr>
                <w:rFonts w:asciiTheme="minorHAnsi" w:hAnsiTheme="minorHAnsi" w:cstheme="minorHAnsi"/>
                <w:szCs w:val="22"/>
                <w:lang w:val="en-GB" w:eastAsia="en-GB"/>
              </w:rPr>
            </w:pPr>
            <w:r w:rsidRPr="001C2FF4">
              <w:rPr>
                <w:rFonts w:asciiTheme="minorHAnsi" w:hAnsiTheme="minorHAnsi" w:cstheme="minorHAnsi"/>
                <w:szCs w:val="22"/>
                <w:lang w:val="en-GB" w:eastAsia="en-GB"/>
              </w:rPr>
              <w:t>Supported the development of strong policy framework to strengthen vulnerable populations</w:t>
            </w:r>
            <w:r>
              <w:rPr>
                <w:rFonts w:asciiTheme="minorHAnsi" w:hAnsiTheme="minorHAnsi" w:cstheme="minorHAnsi"/>
                <w:szCs w:val="22"/>
                <w:lang w:val="en-GB" w:eastAsia="en-GB"/>
              </w:rPr>
              <w:t>’</w:t>
            </w:r>
            <w:r w:rsidRPr="001C2FF4">
              <w:rPr>
                <w:rFonts w:asciiTheme="minorHAnsi" w:hAnsiTheme="minorHAnsi" w:cstheme="minorHAnsi"/>
                <w:szCs w:val="22"/>
                <w:lang w:val="en-GB" w:eastAsia="en-GB"/>
              </w:rPr>
              <w:t xml:space="preserve"> social protection</w:t>
            </w:r>
          </w:p>
          <w:p w14:paraId="0C239371" w14:textId="77777777" w:rsidR="00DF7E82" w:rsidRPr="001C2FF4" w:rsidRDefault="00DF7E82" w:rsidP="00DF7E82">
            <w:pPr>
              <w:pStyle w:val="ListParagraph"/>
              <w:numPr>
                <w:ilvl w:val="0"/>
                <w:numId w:val="18"/>
              </w:numPr>
              <w:rPr>
                <w:rFonts w:asciiTheme="minorHAnsi" w:hAnsiTheme="minorHAnsi" w:cstheme="minorHAnsi"/>
                <w:szCs w:val="22"/>
                <w:lang w:val="en-GB" w:eastAsia="en-GB"/>
              </w:rPr>
            </w:pPr>
            <w:r w:rsidRPr="001C2FF4">
              <w:rPr>
                <w:rFonts w:asciiTheme="minorHAnsi" w:hAnsiTheme="minorHAnsi" w:cstheme="minorHAnsi"/>
                <w:szCs w:val="22"/>
                <w:lang w:val="en-GB" w:eastAsia="en-GB"/>
              </w:rPr>
              <w:t>Supported the Government in finalizing the National Social Protection Strategy and validating the National Social Protection Bill</w:t>
            </w:r>
          </w:p>
          <w:p w14:paraId="4BDC0AF3" w14:textId="77777777" w:rsidR="00DF7E82" w:rsidRPr="001C2FF4" w:rsidRDefault="00DF7E82" w:rsidP="00DF7E82">
            <w:pPr>
              <w:pStyle w:val="ListParagraph"/>
              <w:numPr>
                <w:ilvl w:val="0"/>
                <w:numId w:val="18"/>
              </w:numPr>
              <w:rPr>
                <w:rFonts w:asciiTheme="minorHAnsi" w:hAnsiTheme="minorHAnsi" w:cstheme="minorHAnsi"/>
                <w:szCs w:val="22"/>
                <w:lang w:val="en-GB" w:eastAsia="en-GB"/>
              </w:rPr>
            </w:pPr>
            <w:r w:rsidRPr="001C2FF4">
              <w:rPr>
                <w:rFonts w:asciiTheme="minorHAnsi" w:hAnsiTheme="minorHAnsi" w:cstheme="minorHAnsi"/>
                <w:szCs w:val="22"/>
                <w:lang w:val="en-GB" w:eastAsia="en-GB"/>
              </w:rPr>
              <w:t xml:space="preserve">Continue supporting the </w:t>
            </w:r>
            <w:r w:rsidRPr="078CF8EB">
              <w:rPr>
                <w:rFonts w:asciiTheme="minorHAnsi" w:hAnsiTheme="minorHAnsi" w:cstheme="minorBidi"/>
                <w:lang w:val="en-GB" w:eastAsia="en-GB"/>
              </w:rPr>
              <w:t xml:space="preserve">Social Safety </w:t>
            </w:r>
            <w:r w:rsidRPr="5D42E271">
              <w:rPr>
                <w:rFonts w:asciiTheme="minorHAnsi" w:hAnsiTheme="minorHAnsi" w:cstheme="minorBidi"/>
                <w:lang w:val="en-GB" w:eastAsia="en-GB"/>
              </w:rPr>
              <w:t xml:space="preserve">Net </w:t>
            </w:r>
            <w:r w:rsidRPr="001C2FF4">
              <w:rPr>
                <w:rFonts w:asciiTheme="minorHAnsi" w:hAnsiTheme="minorHAnsi" w:cstheme="minorHAnsi"/>
                <w:szCs w:val="22"/>
                <w:lang w:val="en-GB" w:eastAsia="en-GB"/>
              </w:rPr>
              <w:t>Grievance Response Mechanism (GRM)</w:t>
            </w:r>
          </w:p>
          <w:p w14:paraId="539CEF42" w14:textId="77777777" w:rsidR="00DF7E82" w:rsidRPr="001C2FF4" w:rsidRDefault="00DF7E82" w:rsidP="00DF7E82">
            <w:pPr>
              <w:pStyle w:val="ListParagraph"/>
              <w:numPr>
                <w:ilvl w:val="0"/>
                <w:numId w:val="18"/>
              </w:numPr>
              <w:rPr>
                <w:rFonts w:asciiTheme="minorHAnsi" w:hAnsiTheme="minorHAnsi" w:cstheme="minorHAnsi"/>
                <w:szCs w:val="22"/>
                <w:lang w:val="en-GB" w:eastAsia="en-GB"/>
              </w:rPr>
            </w:pPr>
            <w:r w:rsidRPr="001C2FF4">
              <w:rPr>
                <w:rFonts w:asciiTheme="minorHAnsi" w:hAnsiTheme="minorHAnsi" w:cstheme="minorHAnsi"/>
                <w:szCs w:val="22"/>
                <w:lang w:val="en-GB" w:eastAsia="en-GB"/>
              </w:rPr>
              <w:t xml:space="preserve">Strengthened capacities of women as well as coastal communities </w:t>
            </w:r>
          </w:p>
          <w:p w14:paraId="46938ECB" w14:textId="77777777" w:rsidR="00DF7E82" w:rsidRPr="001C2FF4" w:rsidRDefault="00DF7E82" w:rsidP="00DF7E82">
            <w:pPr>
              <w:pStyle w:val="ListParagraph"/>
              <w:numPr>
                <w:ilvl w:val="0"/>
                <w:numId w:val="18"/>
              </w:numPr>
              <w:rPr>
                <w:rFonts w:asciiTheme="minorHAnsi" w:hAnsiTheme="minorHAnsi" w:cstheme="minorHAnsi"/>
                <w:szCs w:val="22"/>
                <w:lang w:val="en-GB" w:eastAsia="en-GB"/>
              </w:rPr>
            </w:pPr>
            <w:r w:rsidRPr="001C2FF4">
              <w:rPr>
                <w:rFonts w:asciiTheme="minorHAnsi" w:hAnsiTheme="minorHAnsi" w:cstheme="minorHAnsi"/>
                <w:szCs w:val="22"/>
                <w:lang w:val="en-GB" w:eastAsia="en-GB"/>
              </w:rPr>
              <w:t>Supported awareness raising for CSOs</w:t>
            </w:r>
          </w:p>
          <w:p w14:paraId="25D9D717" w14:textId="77777777" w:rsidR="00DF7E82" w:rsidRPr="001C2FF4" w:rsidRDefault="00DF7E82" w:rsidP="00DF7E82">
            <w:pPr>
              <w:pStyle w:val="ListParagraph"/>
              <w:numPr>
                <w:ilvl w:val="0"/>
                <w:numId w:val="18"/>
              </w:numPr>
              <w:rPr>
                <w:rFonts w:asciiTheme="minorHAnsi" w:hAnsiTheme="minorHAnsi" w:cstheme="minorHAnsi"/>
                <w:szCs w:val="22"/>
                <w:lang w:val="en-GB" w:eastAsia="en-GB"/>
              </w:rPr>
            </w:pPr>
            <w:r w:rsidRPr="001C2FF4">
              <w:rPr>
                <w:rFonts w:asciiTheme="minorHAnsi" w:hAnsiTheme="minorHAnsi" w:cstheme="minorHAnsi"/>
                <w:szCs w:val="22"/>
                <w:lang w:val="en-GB" w:eastAsia="en-GB"/>
              </w:rPr>
              <w:t>Increased the capacity of individual, communities, and authorities to deal with the adverse effects of a disaster (cash transfer)</w:t>
            </w:r>
          </w:p>
          <w:p w14:paraId="311D62ED" w14:textId="77777777" w:rsidR="00DF7E82" w:rsidRPr="001C2FF4" w:rsidRDefault="00DF7E82" w:rsidP="00DF7E82">
            <w:pPr>
              <w:pStyle w:val="ListParagraph"/>
              <w:numPr>
                <w:ilvl w:val="0"/>
                <w:numId w:val="18"/>
              </w:numPr>
              <w:rPr>
                <w:rFonts w:asciiTheme="minorHAnsi" w:hAnsiTheme="minorHAnsi" w:cstheme="minorHAnsi"/>
                <w:szCs w:val="22"/>
                <w:lang w:val="en-GB" w:eastAsia="en-GB"/>
              </w:rPr>
            </w:pPr>
            <w:r w:rsidRPr="001C2FF4">
              <w:rPr>
                <w:rFonts w:asciiTheme="minorHAnsi" w:hAnsiTheme="minorHAnsi" w:cstheme="minorHAnsi"/>
                <w:szCs w:val="22"/>
                <w:lang w:val="en-GB" w:eastAsia="en-GB"/>
              </w:rPr>
              <w:t>Procured and installed a small-scale waste treatment system</w:t>
            </w:r>
          </w:p>
          <w:p w14:paraId="4F68E235" w14:textId="77777777" w:rsidR="00DF7E82" w:rsidRPr="00D86766" w:rsidRDefault="00DF7E82" w:rsidP="00DF7E82">
            <w:pPr>
              <w:pStyle w:val="ListParagraph"/>
              <w:numPr>
                <w:ilvl w:val="0"/>
                <w:numId w:val="18"/>
              </w:numPr>
              <w:rPr>
                <w:rFonts w:asciiTheme="minorHAnsi" w:hAnsiTheme="minorHAnsi" w:cstheme="minorHAnsi"/>
                <w:szCs w:val="22"/>
                <w:lang w:val="en-GB" w:eastAsia="en-GB"/>
              </w:rPr>
            </w:pPr>
            <w:r w:rsidRPr="001C2FF4">
              <w:rPr>
                <w:rFonts w:asciiTheme="minorHAnsi" w:hAnsiTheme="minorHAnsi" w:cstheme="minorHAnsi"/>
                <w:szCs w:val="22"/>
                <w:lang w:val="en-GB" w:eastAsia="en-GB"/>
              </w:rPr>
              <w:t>Provided energy-efficient cooking stoves to school</w:t>
            </w:r>
          </w:p>
        </w:tc>
      </w:tr>
    </w:tbl>
    <w:p w14:paraId="61C2775F" w14:textId="77777777" w:rsidR="00CA6418" w:rsidRDefault="00CA6418" w:rsidP="0039019B"/>
    <w:p w14:paraId="07915D58" w14:textId="77777777" w:rsidR="00CA6418" w:rsidRDefault="00CA6418" w:rsidP="0039019B"/>
    <w:p w14:paraId="4FA5CC86" w14:textId="77777777" w:rsidR="00CA6418" w:rsidRDefault="00CA6418" w:rsidP="0039019B"/>
    <w:p w14:paraId="260AE266" w14:textId="77777777" w:rsidR="00CA6418" w:rsidRDefault="00CA6418" w:rsidP="0039019B"/>
    <w:p w14:paraId="156D4D70" w14:textId="77777777" w:rsidR="00CA6418" w:rsidRDefault="00CA6418" w:rsidP="0039019B"/>
    <w:p w14:paraId="1281BB68" w14:textId="77777777" w:rsidR="00CA6418" w:rsidRDefault="00CA6418" w:rsidP="0039019B"/>
    <w:p w14:paraId="64D44F97" w14:textId="77777777" w:rsidR="00CA6418" w:rsidRDefault="00CA6418" w:rsidP="0039019B"/>
    <w:p w14:paraId="3BCB8D0B" w14:textId="77777777" w:rsidR="00CA6418" w:rsidRDefault="00CA6418" w:rsidP="0039019B"/>
    <w:p w14:paraId="79ACF31B" w14:textId="77777777" w:rsidR="00CA6418" w:rsidRDefault="00CA6418" w:rsidP="0039019B"/>
    <w:p w14:paraId="0A619F43" w14:textId="77777777" w:rsidR="003E62FF" w:rsidRDefault="003E62FF" w:rsidP="00287EAF"/>
    <w:p w14:paraId="1B9DC297" w14:textId="31A905B2" w:rsidR="003E62FF" w:rsidRDefault="003E62FF" w:rsidP="003E62FF">
      <w:pPr>
        <w:pStyle w:val="Heading1"/>
        <w:numPr>
          <w:ilvl w:val="0"/>
          <w:numId w:val="0"/>
        </w:numPr>
        <w:rPr>
          <w:lang w:val="en-GB"/>
        </w:rPr>
      </w:pPr>
      <w:bookmarkStart w:id="26" w:name="_Toc141368257"/>
      <w:r w:rsidRPr="006B3AD0">
        <w:rPr>
          <w:lang w:val="en-GB"/>
        </w:rPr>
        <w:lastRenderedPageBreak/>
        <w:t>A</w:t>
      </w:r>
      <w:r>
        <w:rPr>
          <w:lang w:val="en-GB"/>
        </w:rPr>
        <w:t>n</w:t>
      </w:r>
      <w:r w:rsidRPr="006B3AD0">
        <w:rPr>
          <w:lang w:val="en-GB"/>
        </w:rPr>
        <w:t xml:space="preserve">nex </w:t>
      </w:r>
      <w:r>
        <w:rPr>
          <w:lang w:val="en-GB"/>
        </w:rPr>
        <w:t>V</w:t>
      </w:r>
      <w:r w:rsidRPr="006B3AD0">
        <w:rPr>
          <w:lang w:val="en-GB"/>
        </w:rPr>
        <w:t xml:space="preserve"> – data collection </w:t>
      </w:r>
      <w:r>
        <w:rPr>
          <w:lang w:val="en-GB"/>
        </w:rPr>
        <w:t>protocols</w:t>
      </w:r>
      <w:bookmarkEnd w:id="26"/>
    </w:p>
    <w:p w14:paraId="0E3ED7ED" w14:textId="77777777" w:rsidR="003E62FF" w:rsidRPr="005A4E93" w:rsidRDefault="003E62FF" w:rsidP="003E62FF">
      <w:pPr>
        <w:pStyle w:val="Heading2"/>
        <w:numPr>
          <w:ilvl w:val="0"/>
          <w:numId w:val="0"/>
        </w:numPr>
        <w:rPr>
          <w:lang w:val="en-GB"/>
        </w:rPr>
      </w:pPr>
      <w:bookmarkStart w:id="27" w:name="_Toc141368258"/>
      <w:r>
        <w:rPr>
          <w:lang w:val="en-GB"/>
        </w:rPr>
        <w:t>Key Informant Interviews</w:t>
      </w:r>
      <w:bookmarkEnd w:id="27"/>
      <w:r>
        <w:rPr>
          <w:lang w:val="en-GB"/>
        </w:rPr>
        <w:t xml:space="preserve"> </w:t>
      </w:r>
    </w:p>
    <w:tbl>
      <w:tblPr>
        <w:tblStyle w:val="LightList-Accent111"/>
        <w:tblW w:w="5004" w:type="pct"/>
        <w:jc w:val="center"/>
        <w:tblBorders>
          <w:top w:val="single" w:sz="8" w:space="0" w:color="3B3838"/>
          <w:left w:val="single" w:sz="8" w:space="0" w:color="3B3838"/>
          <w:bottom w:val="single" w:sz="8" w:space="0" w:color="3B3838"/>
          <w:right w:val="single" w:sz="8" w:space="0" w:color="3B3838"/>
          <w:insideH w:val="single" w:sz="8" w:space="0" w:color="3B3838"/>
          <w:insideV w:val="single" w:sz="8" w:space="0" w:color="3B3838"/>
        </w:tblBorders>
        <w:tblCellMar>
          <w:top w:w="57" w:type="dxa"/>
          <w:left w:w="57" w:type="dxa"/>
          <w:bottom w:w="57" w:type="dxa"/>
          <w:right w:w="57" w:type="dxa"/>
        </w:tblCellMar>
        <w:tblLook w:val="04A0" w:firstRow="1" w:lastRow="0" w:firstColumn="1" w:lastColumn="0" w:noHBand="0" w:noVBand="1"/>
      </w:tblPr>
      <w:tblGrid>
        <w:gridCol w:w="1688"/>
        <w:gridCol w:w="7659"/>
      </w:tblGrid>
      <w:tr w:rsidR="003E62FF" w:rsidRPr="004D36D7" w14:paraId="2119409F" w14:textId="77777777" w:rsidTr="00A87BCB">
        <w:trPr>
          <w:cnfStyle w:val="100000000000" w:firstRow="1" w:lastRow="0" w:firstColumn="0" w:lastColumn="0" w:oddVBand="0" w:evenVBand="0" w:oddHBand="0" w:evenHBand="0" w:firstRowFirstColumn="0" w:firstRowLastColumn="0" w:lastRowFirstColumn="0" w:lastRowLastColumn="0"/>
          <w:trHeight w:val="283"/>
          <w:tblHeader/>
          <w:jc w:val="center"/>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sz="8" w:space="0" w:color="4472C4"/>
            </w:tcBorders>
            <w:shd w:val="clear" w:color="auto" w:fill="9CC2E5"/>
            <w:vAlign w:val="center"/>
          </w:tcPr>
          <w:p w14:paraId="1BEE5400" w14:textId="77777777" w:rsidR="003E62FF" w:rsidRPr="004D36D7" w:rsidRDefault="003E62FF" w:rsidP="00A87BCB">
            <w:pPr>
              <w:suppressAutoHyphens w:val="0"/>
              <w:spacing w:before="0" w:after="200" w:line="276" w:lineRule="auto"/>
              <w:ind w:left="113"/>
              <w:contextualSpacing/>
              <w:jc w:val="center"/>
              <w:rPr>
                <w:rFonts w:ascii="Corbel" w:hAnsi="Corbel" w:cs="Arial"/>
                <w:color w:val="002060"/>
                <w:sz w:val="20"/>
                <w:szCs w:val="20"/>
                <w:lang w:val="en-US" w:eastAsia="en-US"/>
              </w:rPr>
            </w:pPr>
            <w:r w:rsidRPr="004D36D7">
              <w:rPr>
                <w:rFonts w:ascii="Corbel" w:hAnsi="Corbel" w:cs="Arial"/>
                <w:color w:val="002060"/>
                <w:sz w:val="20"/>
                <w:szCs w:val="20"/>
                <w:lang w:eastAsia="en-US"/>
              </w:rPr>
              <w:t>Evaluation Of The United Nations Sustainable Development Cooperation Framework (</w:t>
            </w:r>
            <w:proofErr w:type="spellStart"/>
            <w:r w:rsidRPr="004D36D7">
              <w:rPr>
                <w:rFonts w:ascii="Corbel" w:hAnsi="Corbel" w:cs="Arial"/>
                <w:color w:val="002060"/>
                <w:sz w:val="20"/>
                <w:szCs w:val="20"/>
                <w:lang w:eastAsia="en-US"/>
              </w:rPr>
              <w:t>Unsdcf</w:t>
            </w:r>
            <w:proofErr w:type="spellEnd"/>
            <w:r w:rsidRPr="004D36D7">
              <w:rPr>
                <w:rFonts w:ascii="Corbel" w:hAnsi="Corbel" w:cs="Arial"/>
                <w:color w:val="002060"/>
                <w:sz w:val="20"/>
                <w:szCs w:val="20"/>
                <w:lang w:eastAsia="en-US"/>
              </w:rPr>
              <w:t>) 2020-2024 End Of Cycle, Sierra Leone</w:t>
            </w:r>
          </w:p>
        </w:tc>
      </w:tr>
      <w:tr w:rsidR="003E62FF" w:rsidRPr="004D36D7" w14:paraId="32EED9B9" w14:textId="77777777" w:rsidTr="00A87BCB">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903" w:type="pct"/>
            <w:tcBorders>
              <w:right w:val="nil"/>
            </w:tcBorders>
            <w:shd w:val="clear" w:color="auto" w:fill="8EAADB"/>
            <w:vAlign w:val="center"/>
          </w:tcPr>
          <w:p w14:paraId="60D0C536" w14:textId="77777777" w:rsidR="003E62FF" w:rsidRPr="004D36D7" w:rsidRDefault="003E62FF" w:rsidP="00A87BCB">
            <w:pPr>
              <w:suppressAutoHyphens w:val="0"/>
              <w:spacing w:before="0" w:after="200" w:line="276" w:lineRule="auto"/>
              <w:ind w:left="113"/>
              <w:contextualSpacing/>
              <w:jc w:val="center"/>
              <w:rPr>
                <w:rFonts w:ascii="Calibri" w:hAnsi="Calibri" w:cs="Arial"/>
                <w:color w:val="002060"/>
                <w:sz w:val="20"/>
                <w:szCs w:val="20"/>
                <w:lang w:val="en-GB" w:eastAsia="en-US"/>
              </w:rPr>
            </w:pPr>
            <w:r w:rsidRPr="004D36D7">
              <w:rPr>
                <w:rFonts w:ascii="Calibri" w:hAnsi="Calibri" w:cs="Arial"/>
                <w:color w:val="002060"/>
                <w:sz w:val="20"/>
                <w:szCs w:val="20"/>
                <w:lang w:val="en-GB" w:eastAsia="en-US"/>
              </w:rPr>
              <w:t>Interview notes by:</w:t>
            </w:r>
          </w:p>
        </w:tc>
        <w:tc>
          <w:tcPr>
            <w:tcW w:w="4097" w:type="pct"/>
            <w:tcBorders>
              <w:left w:val="nil"/>
            </w:tcBorders>
            <w:shd w:val="clear" w:color="auto" w:fill="8EAADB"/>
            <w:vAlign w:val="center"/>
          </w:tcPr>
          <w:p w14:paraId="442AA453" w14:textId="77777777" w:rsidR="003E62FF" w:rsidRPr="004D36D7" w:rsidRDefault="003E62FF" w:rsidP="00A87BCB">
            <w:pPr>
              <w:suppressAutoHyphens w:val="0"/>
              <w:spacing w:before="0" w:after="200" w:line="276" w:lineRule="auto"/>
              <w:ind w:left="113"/>
              <w:contextualSpacing/>
              <w:jc w:val="left"/>
              <w:cnfStyle w:val="000000100000" w:firstRow="0" w:lastRow="0" w:firstColumn="0" w:lastColumn="0" w:oddVBand="0" w:evenVBand="0" w:oddHBand="1" w:evenHBand="0" w:firstRowFirstColumn="0" w:firstRowLastColumn="0" w:lastRowFirstColumn="0" w:lastRowLastColumn="0"/>
              <w:rPr>
                <w:rFonts w:ascii="Calibri" w:hAnsi="Calibri" w:cs="Arial"/>
                <w:color w:val="002060"/>
                <w:sz w:val="20"/>
                <w:szCs w:val="20"/>
                <w:lang w:val="en-GB" w:eastAsia="en-US"/>
              </w:rPr>
            </w:pPr>
          </w:p>
        </w:tc>
      </w:tr>
      <w:tr w:rsidR="003E62FF" w:rsidRPr="004D36D7" w14:paraId="16A22602" w14:textId="77777777" w:rsidTr="00A87BCB">
        <w:trPr>
          <w:trHeight w:val="170"/>
          <w:jc w:val="center"/>
        </w:trPr>
        <w:tc>
          <w:tcPr>
            <w:cnfStyle w:val="001000000000" w:firstRow="0" w:lastRow="0" w:firstColumn="1" w:lastColumn="0" w:oddVBand="0" w:evenVBand="0" w:oddHBand="0" w:evenHBand="0" w:firstRowFirstColumn="0" w:firstRowLastColumn="0" w:lastRowFirstColumn="0" w:lastRowLastColumn="0"/>
            <w:tcW w:w="903" w:type="pct"/>
            <w:tcBorders>
              <w:right w:val="nil"/>
            </w:tcBorders>
            <w:shd w:val="clear" w:color="auto" w:fill="D9E2F3"/>
            <w:vAlign w:val="center"/>
          </w:tcPr>
          <w:p w14:paraId="10235252" w14:textId="30C87ABF" w:rsidR="003E62FF" w:rsidRPr="004D36D7" w:rsidRDefault="003E62FF" w:rsidP="00A87BCB">
            <w:pPr>
              <w:suppressAutoHyphens w:val="0"/>
              <w:spacing w:before="0" w:after="200" w:line="276" w:lineRule="auto"/>
              <w:ind w:left="113"/>
              <w:contextualSpacing/>
              <w:jc w:val="center"/>
              <w:rPr>
                <w:rFonts w:ascii="Calibri" w:hAnsi="Calibri" w:cs="Arial"/>
                <w:color w:val="002060"/>
                <w:sz w:val="20"/>
                <w:szCs w:val="20"/>
                <w:lang w:val="en-GB" w:eastAsia="en-US"/>
              </w:rPr>
            </w:pPr>
            <w:r w:rsidRPr="004D36D7">
              <w:rPr>
                <w:rFonts w:ascii="Calibri" w:hAnsi="Calibri" w:cs="Arial"/>
                <w:color w:val="002060"/>
                <w:sz w:val="20"/>
                <w:szCs w:val="20"/>
                <w:lang w:val="en-GB" w:eastAsia="en-US"/>
              </w:rPr>
              <w:t>Organi</w:t>
            </w:r>
            <w:r w:rsidR="003526E8">
              <w:rPr>
                <w:rFonts w:ascii="Calibri" w:hAnsi="Calibri" w:cs="Arial"/>
                <w:color w:val="002060"/>
                <w:sz w:val="20"/>
                <w:szCs w:val="20"/>
                <w:lang w:val="en-GB" w:eastAsia="en-US"/>
              </w:rPr>
              <w:t>s</w:t>
            </w:r>
            <w:r w:rsidRPr="004D36D7">
              <w:rPr>
                <w:rFonts w:ascii="Calibri" w:hAnsi="Calibri" w:cs="Arial"/>
                <w:color w:val="002060"/>
                <w:sz w:val="20"/>
                <w:szCs w:val="20"/>
                <w:lang w:val="en-GB" w:eastAsia="en-US"/>
              </w:rPr>
              <w:t>ation interviewed:</w:t>
            </w:r>
          </w:p>
        </w:tc>
        <w:tc>
          <w:tcPr>
            <w:tcW w:w="4097" w:type="pct"/>
            <w:tcBorders>
              <w:left w:val="nil"/>
            </w:tcBorders>
            <w:vAlign w:val="center"/>
          </w:tcPr>
          <w:p w14:paraId="3619CB89" w14:textId="77777777" w:rsidR="003E62FF" w:rsidRPr="004D36D7" w:rsidRDefault="003E62FF" w:rsidP="00A87BCB">
            <w:pPr>
              <w:suppressAutoHyphens w:val="0"/>
              <w:spacing w:before="0" w:after="200" w:line="276" w:lineRule="auto"/>
              <w:ind w:left="113"/>
              <w:contextualSpacing/>
              <w:jc w:val="left"/>
              <w:cnfStyle w:val="000000000000" w:firstRow="0" w:lastRow="0" w:firstColumn="0" w:lastColumn="0" w:oddVBand="0" w:evenVBand="0" w:oddHBand="0" w:evenHBand="0" w:firstRowFirstColumn="0" w:firstRowLastColumn="0" w:lastRowFirstColumn="0" w:lastRowLastColumn="0"/>
              <w:rPr>
                <w:rFonts w:ascii="Calibri" w:hAnsi="Calibri" w:cs="Arial"/>
                <w:color w:val="002060"/>
                <w:sz w:val="20"/>
                <w:szCs w:val="20"/>
                <w:lang w:val="en-GB" w:eastAsia="en-US"/>
              </w:rPr>
            </w:pPr>
          </w:p>
        </w:tc>
      </w:tr>
      <w:tr w:rsidR="003E62FF" w:rsidRPr="004D36D7" w14:paraId="0EDC4D40" w14:textId="77777777" w:rsidTr="00A87BCB">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903" w:type="pct"/>
            <w:tcBorders>
              <w:right w:val="nil"/>
            </w:tcBorders>
            <w:shd w:val="clear" w:color="auto" w:fill="D9E2F3"/>
            <w:vAlign w:val="center"/>
          </w:tcPr>
          <w:p w14:paraId="6598C908" w14:textId="77777777" w:rsidR="003E62FF" w:rsidRPr="004D36D7" w:rsidRDefault="003E62FF" w:rsidP="00A87BCB">
            <w:pPr>
              <w:suppressAutoHyphens w:val="0"/>
              <w:spacing w:before="0" w:after="200" w:line="276" w:lineRule="auto"/>
              <w:ind w:left="113"/>
              <w:contextualSpacing/>
              <w:jc w:val="center"/>
              <w:rPr>
                <w:rFonts w:ascii="Calibri" w:hAnsi="Calibri" w:cs="Arial"/>
                <w:color w:val="002060"/>
                <w:sz w:val="20"/>
                <w:szCs w:val="20"/>
                <w:lang w:val="en-GB" w:eastAsia="en-US"/>
              </w:rPr>
            </w:pPr>
            <w:r w:rsidRPr="004D36D7">
              <w:rPr>
                <w:rFonts w:ascii="Calibri" w:hAnsi="Calibri" w:cs="Arial"/>
                <w:color w:val="002060"/>
                <w:sz w:val="20"/>
                <w:szCs w:val="20"/>
                <w:lang w:val="en-GB" w:eastAsia="en-US"/>
              </w:rPr>
              <w:t>Name and function:</w:t>
            </w:r>
          </w:p>
        </w:tc>
        <w:tc>
          <w:tcPr>
            <w:tcW w:w="4097" w:type="pct"/>
            <w:tcBorders>
              <w:left w:val="nil"/>
            </w:tcBorders>
            <w:vAlign w:val="center"/>
          </w:tcPr>
          <w:p w14:paraId="31651B7D" w14:textId="77777777" w:rsidR="003E62FF" w:rsidRPr="004D36D7" w:rsidRDefault="003E62FF" w:rsidP="00A87BCB">
            <w:pPr>
              <w:suppressAutoHyphens w:val="0"/>
              <w:spacing w:before="0" w:after="200" w:line="276" w:lineRule="auto"/>
              <w:ind w:left="113"/>
              <w:contextualSpacing/>
              <w:jc w:val="left"/>
              <w:cnfStyle w:val="000000100000" w:firstRow="0" w:lastRow="0" w:firstColumn="0" w:lastColumn="0" w:oddVBand="0" w:evenVBand="0" w:oddHBand="1" w:evenHBand="0" w:firstRowFirstColumn="0" w:firstRowLastColumn="0" w:lastRowFirstColumn="0" w:lastRowLastColumn="0"/>
              <w:rPr>
                <w:rFonts w:ascii="Calibri" w:hAnsi="Calibri" w:cs="Arial"/>
                <w:i/>
                <w:iCs/>
                <w:color w:val="002060"/>
                <w:sz w:val="20"/>
                <w:szCs w:val="20"/>
                <w:lang w:val="en-US" w:eastAsia="en-US"/>
              </w:rPr>
            </w:pPr>
          </w:p>
        </w:tc>
      </w:tr>
      <w:tr w:rsidR="003E62FF" w:rsidRPr="004D36D7" w14:paraId="7B090299" w14:textId="77777777" w:rsidTr="00A87BCB">
        <w:trPr>
          <w:trHeight w:val="170"/>
          <w:jc w:val="center"/>
        </w:trPr>
        <w:tc>
          <w:tcPr>
            <w:cnfStyle w:val="001000000000" w:firstRow="0" w:lastRow="0" w:firstColumn="1" w:lastColumn="0" w:oddVBand="0" w:evenVBand="0" w:oddHBand="0" w:evenHBand="0" w:firstRowFirstColumn="0" w:firstRowLastColumn="0" w:lastRowFirstColumn="0" w:lastRowLastColumn="0"/>
            <w:tcW w:w="903" w:type="pct"/>
            <w:tcBorders>
              <w:right w:val="nil"/>
            </w:tcBorders>
            <w:shd w:val="clear" w:color="auto" w:fill="D9E2F3"/>
            <w:vAlign w:val="center"/>
          </w:tcPr>
          <w:p w14:paraId="348C44A0" w14:textId="77777777" w:rsidR="003E62FF" w:rsidRPr="004D36D7" w:rsidRDefault="003E62FF" w:rsidP="00A87BCB">
            <w:pPr>
              <w:suppressAutoHyphens w:val="0"/>
              <w:spacing w:before="0" w:after="200" w:line="276" w:lineRule="auto"/>
              <w:ind w:left="113"/>
              <w:contextualSpacing/>
              <w:jc w:val="center"/>
              <w:rPr>
                <w:rFonts w:ascii="Calibri" w:hAnsi="Calibri" w:cs="Arial"/>
                <w:color w:val="002060"/>
                <w:sz w:val="20"/>
                <w:szCs w:val="20"/>
                <w:lang w:val="en-GB" w:eastAsia="en-US"/>
              </w:rPr>
            </w:pPr>
            <w:r w:rsidRPr="004D36D7">
              <w:rPr>
                <w:rFonts w:ascii="Calibri" w:hAnsi="Calibri" w:cs="Arial"/>
                <w:color w:val="002060"/>
                <w:sz w:val="20"/>
                <w:szCs w:val="20"/>
                <w:lang w:val="en-GB" w:eastAsia="en-US"/>
              </w:rPr>
              <w:t>Location:</w:t>
            </w:r>
          </w:p>
        </w:tc>
        <w:tc>
          <w:tcPr>
            <w:tcW w:w="4097" w:type="pct"/>
            <w:tcBorders>
              <w:left w:val="nil"/>
            </w:tcBorders>
            <w:vAlign w:val="center"/>
          </w:tcPr>
          <w:p w14:paraId="043186B2" w14:textId="77777777" w:rsidR="003E62FF" w:rsidRPr="004D36D7" w:rsidRDefault="003E62FF" w:rsidP="00A87BCB">
            <w:pPr>
              <w:suppressAutoHyphens w:val="0"/>
              <w:spacing w:before="0" w:after="200" w:line="276" w:lineRule="auto"/>
              <w:ind w:left="113"/>
              <w:contextualSpacing/>
              <w:jc w:val="left"/>
              <w:cnfStyle w:val="000000000000" w:firstRow="0" w:lastRow="0" w:firstColumn="0" w:lastColumn="0" w:oddVBand="0" w:evenVBand="0" w:oddHBand="0" w:evenHBand="0" w:firstRowFirstColumn="0" w:firstRowLastColumn="0" w:lastRowFirstColumn="0" w:lastRowLastColumn="0"/>
              <w:rPr>
                <w:rFonts w:ascii="Calibri" w:hAnsi="Calibri" w:cs="Arial"/>
                <w:color w:val="002060"/>
                <w:sz w:val="20"/>
                <w:szCs w:val="20"/>
                <w:lang w:val="en-GB" w:eastAsia="en-US"/>
              </w:rPr>
            </w:pPr>
          </w:p>
        </w:tc>
      </w:tr>
      <w:tr w:rsidR="003E62FF" w:rsidRPr="004D36D7" w14:paraId="2C2A6314" w14:textId="77777777" w:rsidTr="00A87BCB">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903" w:type="pct"/>
            <w:tcBorders>
              <w:right w:val="nil"/>
            </w:tcBorders>
            <w:shd w:val="clear" w:color="auto" w:fill="D9E2F3"/>
            <w:vAlign w:val="center"/>
          </w:tcPr>
          <w:p w14:paraId="23B5A0AB" w14:textId="77777777" w:rsidR="003E62FF" w:rsidRPr="004D36D7" w:rsidRDefault="003E62FF" w:rsidP="00A87BCB">
            <w:pPr>
              <w:suppressAutoHyphens w:val="0"/>
              <w:spacing w:before="0" w:after="200" w:line="276" w:lineRule="auto"/>
              <w:ind w:left="113"/>
              <w:contextualSpacing/>
              <w:jc w:val="center"/>
              <w:rPr>
                <w:rFonts w:ascii="Calibri" w:hAnsi="Calibri" w:cs="Arial"/>
                <w:color w:val="002060"/>
                <w:sz w:val="20"/>
                <w:szCs w:val="20"/>
                <w:lang w:val="en-GB" w:eastAsia="en-US"/>
              </w:rPr>
            </w:pPr>
            <w:r w:rsidRPr="004D36D7">
              <w:rPr>
                <w:rFonts w:ascii="Calibri" w:hAnsi="Calibri" w:cs="Arial"/>
                <w:color w:val="002060"/>
                <w:sz w:val="20"/>
                <w:szCs w:val="20"/>
                <w:lang w:val="en-GB" w:eastAsia="en-US"/>
              </w:rPr>
              <w:t>Date:</w:t>
            </w:r>
          </w:p>
        </w:tc>
        <w:tc>
          <w:tcPr>
            <w:tcW w:w="4097" w:type="pct"/>
            <w:tcBorders>
              <w:left w:val="nil"/>
            </w:tcBorders>
            <w:vAlign w:val="center"/>
          </w:tcPr>
          <w:p w14:paraId="09E187FB" w14:textId="77777777" w:rsidR="003E62FF" w:rsidRPr="004D36D7" w:rsidRDefault="003E62FF" w:rsidP="00A87BCB">
            <w:pPr>
              <w:suppressAutoHyphens w:val="0"/>
              <w:spacing w:before="0" w:after="200" w:line="276" w:lineRule="auto"/>
              <w:ind w:left="113"/>
              <w:contextualSpacing/>
              <w:jc w:val="left"/>
              <w:cnfStyle w:val="000000100000" w:firstRow="0" w:lastRow="0" w:firstColumn="0" w:lastColumn="0" w:oddVBand="0" w:evenVBand="0" w:oddHBand="1" w:evenHBand="0" w:firstRowFirstColumn="0" w:firstRowLastColumn="0" w:lastRowFirstColumn="0" w:lastRowLastColumn="0"/>
              <w:rPr>
                <w:rFonts w:ascii="Calibri" w:hAnsi="Calibri" w:cs="Arial"/>
                <w:color w:val="002060"/>
                <w:sz w:val="20"/>
                <w:szCs w:val="20"/>
                <w:lang w:val="en-GB" w:eastAsia="en-US"/>
              </w:rPr>
            </w:pPr>
          </w:p>
        </w:tc>
      </w:tr>
    </w:tbl>
    <w:p w14:paraId="7127C743" w14:textId="77777777" w:rsidR="003E62FF" w:rsidRDefault="003E62FF" w:rsidP="003E62FF">
      <w:pPr>
        <w:rPr>
          <w:lang w:val="en-GB"/>
        </w:rPr>
      </w:pPr>
    </w:p>
    <w:p w14:paraId="7233F134" w14:textId="77777777" w:rsidR="004C6CDA" w:rsidRDefault="004C6CDA" w:rsidP="004C6CDA">
      <w:pPr>
        <w:rPr>
          <w:b/>
          <w:bCs/>
          <w:u w:val="single"/>
          <w:lang w:val="en-GB"/>
        </w:rPr>
      </w:pPr>
      <w:r w:rsidRPr="00B5072A">
        <w:rPr>
          <w:b/>
          <w:bCs/>
          <w:u w:val="single"/>
          <w:lang w:val="en-GB"/>
        </w:rPr>
        <w:t xml:space="preserve">Interview instructions: </w:t>
      </w:r>
    </w:p>
    <w:p w14:paraId="4DB955FF" w14:textId="77777777" w:rsidR="004C6CDA" w:rsidRDefault="004C6CDA" w:rsidP="004C6CDA">
      <w:pPr>
        <w:pStyle w:val="ListParagraph"/>
        <w:numPr>
          <w:ilvl w:val="0"/>
          <w:numId w:val="72"/>
        </w:numPr>
        <w:rPr>
          <w:lang w:val="en-GB"/>
        </w:rPr>
      </w:pPr>
      <w:r w:rsidRPr="00113B43">
        <w:rPr>
          <w:lang w:val="en-GB"/>
        </w:rPr>
        <w:t>Focus groups</w:t>
      </w:r>
      <w:r>
        <w:rPr>
          <w:lang w:val="en-GB"/>
        </w:rPr>
        <w:t xml:space="preserve"> and interviews</w:t>
      </w:r>
      <w:r w:rsidRPr="00113B43">
        <w:rPr>
          <w:lang w:val="en-GB"/>
        </w:rPr>
        <w:t xml:space="preserve"> will normally last between 90 and 120 minutes. It should not exceed 120 minutes.</w:t>
      </w:r>
    </w:p>
    <w:p w14:paraId="5A24E616" w14:textId="77777777" w:rsidR="004C6CDA" w:rsidRDefault="004C6CDA" w:rsidP="004C6CDA">
      <w:pPr>
        <w:pStyle w:val="ListParagraph"/>
        <w:numPr>
          <w:ilvl w:val="0"/>
          <w:numId w:val="72"/>
        </w:numPr>
        <w:rPr>
          <w:lang w:val="en-GB"/>
        </w:rPr>
      </w:pPr>
      <w:r w:rsidRPr="00387CFE">
        <w:rPr>
          <w:lang w:val="en-GB"/>
        </w:rPr>
        <w:t xml:space="preserve">Semi-structured interviews with </w:t>
      </w:r>
      <w:r>
        <w:rPr>
          <w:lang w:val="en-GB"/>
        </w:rPr>
        <w:t>UNCT member</w:t>
      </w:r>
      <w:r w:rsidRPr="00387CFE">
        <w:rPr>
          <w:lang w:val="en-GB"/>
        </w:rPr>
        <w:t xml:space="preserve"> may last around a little longer, as the questions are more numerous. </w:t>
      </w:r>
    </w:p>
    <w:p w14:paraId="549BBAA6" w14:textId="77777777" w:rsidR="004C6CDA" w:rsidRDefault="004C6CDA" w:rsidP="004C6CDA">
      <w:pPr>
        <w:pStyle w:val="ListParagraph"/>
        <w:numPr>
          <w:ilvl w:val="0"/>
          <w:numId w:val="72"/>
        </w:numPr>
        <w:rPr>
          <w:lang w:val="en-GB"/>
        </w:rPr>
      </w:pPr>
      <w:r w:rsidRPr="008D2E3B">
        <w:rPr>
          <w:lang w:val="en-GB"/>
        </w:rPr>
        <w:t xml:space="preserve">Prior to each interview or focus group, the </w:t>
      </w:r>
      <w:r>
        <w:rPr>
          <w:lang w:val="en-GB"/>
        </w:rPr>
        <w:t>evaluator</w:t>
      </w:r>
      <w:r w:rsidRPr="008D2E3B">
        <w:rPr>
          <w:lang w:val="en-GB"/>
        </w:rPr>
        <w:t xml:space="preserve"> must obtain the informed consent of the participants as follows:</w:t>
      </w:r>
    </w:p>
    <w:p w14:paraId="75545847" w14:textId="77777777" w:rsidR="004C6CDA" w:rsidRPr="008D2E3B" w:rsidRDefault="004C6CDA" w:rsidP="004C6CDA">
      <w:pPr>
        <w:ind w:left="360"/>
        <w:rPr>
          <w:i/>
          <w:iCs/>
          <w:lang w:val="en-GB"/>
        </w:rPr>
      </w:pPr>
      <w:r w:rsidRPr="008D2E3B">
        <w:rPr>
          <w:i/>
          <w:iCs/>
          <w:lang w:val="en-GB"/>
        </w:rPr>
        <w:t xml:space="preserve">Greetings, introduction of the evaluator and thank you for your availability. </w:t>
      </w:r>
    </w:p>
    <w:p w14:paraId="3FCBA42A" w14:textId="77777777" w:rsidR="004C6CDA" w:rsidRPr="008D2E3B" w:rsidRDefault="004C6CDA" w:rsidP="004C6CDA">
      <w:pPr>
        <w:ind w:left="720" w:hanging="360"/>
        <w:rPr>
          <w:i/>
          <w:iCs/>
          <w:lang w:val="en-GB"/>
        </w:rPr>
      </w:pPr>
      <w:r w:rsidRPr="008D2E3B">
        <w:rPr>
          <w:i/>
          <w:iCs/>
          <w:lang w:val="en-GB"/>
        </w:rPr>
        <w:t>As agreed, we are here to solicit your contribution to the evaluation of the UNSDCF supported by the UN. This is a confidential and independent exercise, i.e. as an evaluator I am not attached to the UN or any other organisations involved in the implementation of the UNSDCF. I have been commissioned by an external consultancy firm.</w:t>
      </w:r>
    </w:p>
    <w:p w14:paraId="0265A937" w14:textId="77777777" w:rsidR="004C6CDA" w:rsidRPr="008D2E3B" w:rsidRDefault="004C6CDA" w:rsidP="004C6CDA">
      <w:pPr>
        <w:ind w:left="720" w:hanging="360"/>
        <w:rPr>
          <w:i/>
          <w:iCs/>
          <w:lang w:val="en-GB"/>
        </w:rPr>
      </w:pPr>
      <w:r w:rsidRPr="008D2E3B">
        <w:rPr>
          <w:i/>
          <w:iCs/>
          <w:lang w:val="en-GB"/>
        </w:rPr>
        <w:t xml:space="preserve">The partners who work with you are constantly seeking to improve the quality and relevance of their actions. This is why the time has come to take stock and assess the extent to which the programme has been able to support and equip the beneficiaries towards greater autonomy and enhanced well-being. </w:t>
      </w:r>
    </w:p>
    <w:p w14:paraId="1119612D" w14:textId="77777777" w:rsidR="004C6CDA" w:rsidRPr="008D2E3B" w:rsidRDefault="004C6CDA" w:rsidP="004C6CDA">
      <w:pPr>
        <w:ind w:left="720" w:hanging="360"/>
        <w:rPr>
          <w:i/>
          <w:iCs/>
          <w:lang w:val="en-GB"/>
        </w:rPr>
      </w:pPr>
      <w:r w:rsidRPr="008D2E3B">
        <w:rPr>
          <w:i/>
          <w:iCs/>
          <w:u w:val="single"/>
          <w:lang w:val="en-GB"/>
        </w:rPr>
        <w:t>For beneficiaries and community members</w:t>
      </w:r>
      <w:r w:rsidRPr="008D2E3B">
        <w:rPr>
          <w:i/>
          <w:iCs/>
          <w:lang w:val="en-GB"/>
        </w:rPr>
        <w:t>: We'd like to talk to you about the activities you've been involved in, why they were or weren't relevant, what major challenges you're facing, what the next step should be to consolidate your development efforts, and so on. It's an open discussion.</w:t>
      </w:r>
    </w:p>
    <w:p w14:paraId="15B1A5B0" w14:textId="77777777" w:rsidR="004C6CDA" w:rsidRPr="008D2E3B" w:rsidRDefault="004C6CDA" w:rsidP="004C6CDA">
      <w:pPr>
        <w:ind w:left="720" w:hanging="360"/>
        <w:rPr>
          <w:i/>
          <w:iCs/>
          <w:lang w:val="en-GB"/>
        </w:rPr>
      </w:pPr>
      <w:r w:rsidRPr="008D2E3B">
        <w:rPr>
          <w:i/>
          <w:iCs/>
          <w:lang w:val="en-GB"/>
        </w:rPr>
        <w:lastRenderedPageBreak/>
        <w:t xml:space="preserve">Your participation is voluntary, and you can end the discussion at any time. The duration of the discussion can vary from 1 to </w:t>
      </w:r>
      <w:r>
        <w:rPr>
          <w:i/>
          <w:iCs/>
          <w:lang w:val="en-GB"/>
        </w:rPr>
        <w:t xml:space="preserve">2 </w:t>
      </w:r>
      <w:r w:rsidRPr="008D2E3B">
        <w:rPr>
          <w:i/>
          <w:iCs/>
          <w:lang w:val="en-GB"/>
        </w:rPr>
        <w:t xml:space="preserve">hours. The information shared is confidential, and notes are taken for the purpose of faithfully transcribing the ideas and information retained, without citing their sources. </w:t>
      </w:r>
    </w:p>
    <w:p w14:paraId="5B2E0D1B" w14:textId="77777777" w:rsidR="004C6CDA" w:rsidRPr="008D2E3B" w:rsidRDefault="004C6CDA" w:rsidP="004C6CDA">
      <w:pPr>
        <w:pStyle w:val="ListParagraph"/>
        <w:numPr>
          <w:ilvl w:val="0"/>
          <w:numId w:val="0"/>
        </w:numPr>
        <w:ind w:left="720"/>
        <w:rPr>
          <w:i/>
          <w:iCs/>
          <w:lang w:val="en-GB"/>
        </w:rPr>
      </w:pPr>
      <w:r w:rsidRPr="008D2E3B">
        <w:rPr>
          <w:i/>
          <w:iCs/>
          <w:lang w:val="en-GB"/>
        </w:rPr>
        <w:t>Do you understand the purpose of the evaluation process?</w:t>
      </w:r>
    </w:p>
    <w:p w14:paraId="10B9992E" w14:textId="77777777" w:rsidR="004C6CDA" w:rsidRDefault="004C6CDA" w:rsidP="004C6CDA">
      <w:pPr>
        <w:pStyle w:val="ListParagraph"/>
        <w:numPr>
          <w:ilvl w:val="0"/>
          <w:numId w:val="0"/>
        </w:numPr>
        <w:ind w:left="720"/>
        <w:rPr>
          <w:i/>
          <w:iCs/>
          <w:lang w:val="en-GB"/>
        </w:rPr>
      </w:pPr>
      <w:r w:rsidRPr="008D2E3B">
        <w:rPr>
          <w:i/>
          <w:iCs/>
          <w:lang w:val="en-GB"/>
        </w:rPr>
        <w:t>Do you agree to participate on a voluntary basis?</w:t>
      </w:r>
    </w:p>
    <w:p w14:paraId="3B36416B" w14:textId="77777777" w:rsidR="004C6CDA" w:rsidRPr="004C6CDA" w:rsidRDefault="004C6CDA" w:rsidP="004C6CDA">
      <w:pPr>
        <w:pStyle w:val="ListParagraph"/>
        <w:numPr>
          <w:ilvl w:val="0"/>
          <w:numId w:val="0"/>
        </w:numPr>
        <w:ind w:left="720"/>
        <w:rPr>
          <w:i/>
          <w:iCs/>
          <w:lang w:val="en-GB"/>
        </w:rPr>
      </w:pPr>
    </w:p>
    <w:p w14:paraId="2B787931" w14:textId="77777777" w:rsidR="004C6CDA" w:rsidRDefault="004C6CDA" w:rsidP="004C6CDA">
      <w:pPr>
        <w:pStyle w:val="ListParagraph"/>
        <w:numPr>
          <w:ilvl w:val="0"/>
          <w:numId w:val="72"/>
        </w:numPr>
        <w:rPr>
          <w:lang w:val="en-GB"/>
        </w:rPr>
      </w:pPr>
      <w:r>
        <w:rPr>
          <w:lang w:val="en-GB"/>
        </w:rPr>
        <w:t>The evaluator should ask all the questions in each protocol, and ask the questions as they are written.</w:t>
      </w:r>
    </w:p>
    <w:p w14:paraId="47CE260A" w14:textId="77777777" w:rsidR="004C6CDA" w:rsidRDefault="004C6CDA" w:rsidP="004C6CDA">
      <w:pPr>
        <w:pStyle w:val="ListParagraph"/>
        <w:numPr>
          <w:ilvl w:val="0"/>
          <w:numId w:val="72"/>
        </w:numPr>
        <w:rPr>
          <w:lang w:val="en-GB"/>
        </w:rPr>
      </w:pPr>
      <w:r w:rsidRPr="007F68C3">
        <w:rPr>
          <w:lang w:val="en-GB"/>
        </w:rPr>
        <w:t>It's very important to tell respondents that the changes they've observed can be positive or negative, and that we want to know about all the types of changes they've observed. There are no "right" or "wrong" answers - all answers are correct, we just want to know what they think and what's important to them.</w:t>
      </w:r>
    </w:p>
    <w:p w14:paraId="4A963449" w14:textId="77777777" w:rsidR="004C6CDA" w:rsidRDefault="004C6CDA" w:rsidP="004C6CDA">
      <w:pPr>
        <w:pStyle w:val="ListParagraph"/>
        <w:numPr>
          <w:ilvl w:val="0"/>
          <w:numId w:val="72"/>
        </w:numPr>
        <w:rPr>
          <w:lang w:val="en-GB"/>
        </w:rPr>
      </w:pPr>
      <w:r w:rsidRPr="007F68C3">
        <w:rPr>
          <w:lang w:val="en-GB"/>
        </w:rPr>
        <w:t xml:space="preserve">When (and if) you ask probing questions following a response, </w:t>
      </w:r>
      <w:r>
        <w:rPr>
          <w:lang w:val="en-GB"/>
        </w:rPr>
        <w:t xml:space="preserve">the evaluator needs to </w:t>
      </w:r>
      <w:r w:rsidRPr="007F68C3">
        <w:rPr>
          <w:lang w:val="en-GB"/>
        </w:rPr>
        <w:t xml:space="preserve">make sure </w:t>
      </w:r>
      <w:r>
        <w:rPr>
          <w:lang w:val="en-GB"/>
        </w:rPr>
        <w:t>to ask</w:t>
      </w:r>
      <w:r w:rsidRPr="007F68C3">
        <w:rPr>
          <w:lang w:val="en-GB"/>
        </w:rPr>
        <w:t xml:space="preserve"> only neutral questions, not leading questions, as this may prompt the interviewee to answer what you suggest.</w:t>
      </w:r>
    </w:p>
    <w:p w14:paraId="7F60A883" w14:textId="77777777" w:rsidR="004C6CDA" w:rsidRDefault="004C6CDA" w:rsidP="004C6CDA">
      <w:pPr>
        <w:pStyle w:val="ListParagraph"/>
        <w:numPr>
          <w:ilvl w:val="0"/>
          <w:numId w:val="72"/>
        </w:numPr>
        <w:rPr>
          <w:lang w:val="en-GB"/>
        </w:rPr>
      </w:pPr>
      <w:r>
        <w:rPr>
          <w:lang w:val="en-GB"/>
        </w:rPr>
        <w:t>The evaluator needs to take into account that some stakeholders like beneficiaries might not be aware of the term UNSDCF or what it entails.</w:t>
      </w:r>
    </w:p>
    <w:p w14:paraId="22B8F6A4" w14:textId="77777777" w:rsidR="00F13CCE" w:rsidRDefault="00F13CCE" w:rsidP="00DC5735">
      <w:pPr>
        <w:rPr>
          <w:lang w:val="en-GB"/>
        </w:rPr>
      </w:pPr>
    </w:p>
    <w:p w14:paraId="5CB50096" w14:textId="3402B5FA" w:rsidR="008D2E3B" w:rsidRDefault="008D2E3B" w:rsidP="008D2E3B">
      <w:pPr>
        <w:rPr>
          <w:lang w:val="en-GB"/>
        </w:rPr>
      </w:pPr>
      <w:r w:rsidRPr="005A4E93">
        <w:rPr>
          <w:b/>
          <w:bCs/>
          <w:u w:val="single"/>
          <w:lang w:val="en-GB"/>
        </w:rPr>
        <w:t>Interview Note</w:t>
      </w:r>
      <w:r w:rsidR="004C6CDA">
        <w:rPr>
          <w:b/>
          <w:bCs/>
          <w:u w:val="single"/>
          <w:lang w:val="en-GB"/>
        </w:rPr>
        <w:t>s:</w:t>
      </w:r>
    </w:p>
    <w:p w14:paraId="26E47231" w14:textId="77777777" w:rsidR="008D2E3B" w:rsidRDefault="008D2E3B" w:rsidP="008D2E3B">
      <w:pPr>
        <w:rPr>
          <w:lang w:val="en-GB"/>
        </w:rPr>
      </w:pPr>
      <w:r w:rsidRPr="001234AC">
        <w:rPr>
          <w:u w:val="single"/>
          <w:lang w:val="en-GB"/>
        </w:rPr>
        <w:t>Background</w:t>
      </w:r>
      <w:r>
        <w:rPr>
          <w:lang w:val="en-GB"/>
        </w:rPr>
        <w:t xml:space="preserve">: </w:t>
      </w:r>
      <w:r w:rsidRPr="00ED2A8F">
        <w:rPr>
          <w:lang w:val="en-GB"/>
        </w:rPr>
        <w:t>Interviewee’s general background; Nature and dates of interviewee’s involvement with the project.</w:t>
      </w:r>
    </w:p>
    <w:p w14:paraId="24FD8EFB" w14:textId="77777777" w:rsidR="008D2E3B" w:rsidRDefault="008D2E3B" w:rsidP="008D2E3B">
      <w:pPr>
        <w:rPr>
          <w:lang w:val="en-GB"/>
        </w:rPr>
      </w:pPr>
      <w:r w:rsidRPr="001234AC">
        <w:rPr>
          <w:u w:val="single"/>
          <w:lang w:val="en-GB"/>
        </w:rPr>
        <w:t>Topics</w:t>
      </w:r>
      <w:r>
        <w:rPr>
          <w:lang w:val="en-GB"/>
        </w:rPr>
        <w:t xml:space="preserve">: </w:t>
      </w:r>
      <w:r w:rsidRPr="001234AC">
        <w:rPr>
          <w:lang w:val="en-GB"/>
        </w:rPr>
        <w:t xml:space="preserve">Record responses by topic with clear headings – using the </w:t>
      </w:r>
      <w:proofErr w:type="spellStart"/>
      <w:r w:rsidRPr="001234AC">
        <w:rPr>
          <w:lang w:val="en-GB"/>
        </w:rPr>
        <w:t>Eqs</w:t>
      </w:r>
      <w:proofErr w:type="spellEnd"/>
      <w:r w:rsidRPr="001234AC">
        <w:rPr>
          <w:lang w:val="en-GB"/>
        </w:rPr>
        <w:t xml:space="preserve"> where possible, not necessarily in chronological sequence of discussion. Make clear when a direct quote is recorded. Add headings and sub-headings as needed and/or record against evaluation criteria.</w:t>
      </w:r>
    </w:p>
    <w:p w14:paraId="2E62EA1C" w14:textId="77777777" w:rsidR="008D2E3B" w:rsidRDefault="008D2E3B" w:rsidP="008D2E3B">
      <w:pPr>
        <w:rPr>
          <w:lang w:val="en-GB"/>
        </w:rPr>
      </w:pPr>
      <w:r w:rsidRPr="001234AC">
        <w:rPr>
          <w:u w:val="single"/>
          <w:lang w:val="en-GB"/>
        </w:rPr>
        <w:t>Data/documents provided/recommended</w:t>
      </w:r>
      <w:r>
        <w:rPr>
          <w:lang w:val="en-GB"/>
        </w:rPr>
        <w:t>: Seek full references for documents not already in evaluation team library.</w:t>
      </w:r>
    </w:p>
    <w:p w14:paraId="23BBED1F" w14:textId="77777777" w:rsidR="008D2E3B" w:rsidRDefault="008D2E3B" w:rsidP="008D2E3B">
      <w:pPr>
        <w:rPr>
          <w:lang w:val="en-GB"/>
        </w:rPr>
      </w:pPr>
      <w:r w:rsidRPr="003369B1">
        <w:rPr>
          <w:u w:val="single"/>
          <w:lang w:val="en-GB"/>
        </w:rPr>
        <w:t>Other proposed follow-up</w:t>
      </w:r>
      <w:r>
        <w:rPr>
          <w:lang w:val="en-GB"/>
        </w:rPr>
        <w:t xml:space="preserve">: </w:t>
      </w:r>
      <w:r w:rsidRPr="003369B1">
        <w:rPr>
          <w:lang w:val="en-GB"/>
        </w:rPr>
        <w:t>e.g. other interviewees recommended (obtain full contact details) / proposals on consultation and dissemination etc</w:t>
      </w:r>
      <w:r>
        <w:rPr>
          <w:lang w:val="en-GB"/>
        </w:rPr>
        <w:t>.</w:t>
      </w:r>
    </w:p>
    <w:p w14:paraId="5C8BD541" w14:textId="77777777" w:rsidR="00F13CCE" w:rsidRDefault="00F13CCE" w:rsidP="00DC5735">
      <w:pPr>
        <w:rPr>
          <w:lang w:val="en-GB"/>
        </w:rPr>
      </w:pPr>
    </w:p>
    <w:p w14:paraId="27EFF84C" w14:textId="77777777" w:rsidR="00F13CCE" w:rsidRDefault="00F13CCE" w:rsidP="00DC5735">
      <w:pPr>
        <w:rPr>
          <w:lang w:val="en-GB"/>
        </w:rPr>
      </w:pPr>
    </w:p>
    <w:p w14:paraId="425F8CD7" w14:textId="77777777" w:rsidR="00F13CCE" w:rsidRDefault="00F13CCE" w:rsidP="00DC5735">
      <w:pPr>
        <w:rPr>
          <w:lang w:val="en-GB"/>
        </w:rPr>
      </w:pPr>
    </w:p>
    <w:p w14:paraId="0DF00D69" w14:textId="77777777" w:rsidR="00F13CCE" w:rsidRDefault="00F13CCE" w:rsidP="00DC5735">
      <w:pPr>
        <w:rPr>
          <w:lang w:val="en-GB"/>
        </w:rPr>
      </w:pPr>
    </w:p>
    <w:p w14:paraId="030DE8FF" w14:textId="77777777" w:rsidR="00F13CCE" w:rsidRDefault="00F13CCE" w:rsidP="00DC5735">
      <w:pPr>
        <w:rPr>
          <w:lang w:val="en-GB"/>
        </w:rPr>
      </w:pPr>
    </w:p>
    <w:p w14:paraId="475432A1" w14:textId="77777777" w:rsidR="00F13CCE" w:rsidRDefault="00F13CCE" w:rsidP="00DC5735">
      <w:pPr>
        <w:rPr>
          <w:lang w:val="en-GB"/>
        </w:rPr>
      </w:pPr>
    </w:p>
    <w:p w14:paraId="315EE328" w14:textId="77777777" w:rsidR="00F13CCE" w:rsidRPr="002775D8" w:rsidRDefault="00F13CCE" w:rsidP="00F13CCE">
      <w:pPr>
        <w:pBdr>
          <w:top w:val="single" w:sz="4" w:space="10" w:color="174599"/>
          <w:bottom w:val="single" w:sz="4" w:space="10" w:color="174599"/>
        </w:pBdr>
        <w:spacing w:before="360" w:after="360"/>
        <w:ind w:left="864" w:right="864"/>
        <w:jc w:val="center"/>
        <w:rPr>
          <w:i/>
          <w:iCs/>
          <w:color w:val="174599"/>
        </w:rPr>
      </w:pPr>
      <w:r w:rsidRPr="002775D8">
        <w:rPr>
          <w:i/>
          <w:iCs/>
          <w:color w:val="174599"/>
        </w:rPr>
        <w:lastRenderedPageBreak/>
        <w:t>Interviews : UNCT Members</w:t>
      </w:r>
    </w:p>
    <w:p w14:paraId="203D47F5" w14:textId="77777777" w:rsidR="00F13CCE" w:rsidRPr="00C05DF3" w:rsidRDefault="00F13CCE" w:rsidP="00F13CCE">
      <w:pPr>
        <w:rPr>
          <w:i/>
          <w:iCs/>
        </w:rPr>
      </w:pPr>
      <w:r w:rsidRPr="00C05DF3">
        <w:rPr>
          <w:i/>
          <w:iCs/>
        </w:rPr>
        <w:t xml:space="preserve">For all questions related to Strategic Areas or Outcomes, ask the person representing the UN Agency if she/he is knowledgeable about all of them or only the ones its agency have been involved in, and then adapt the questions. </w:t>
      </w:r>
    </w:p>
    <w:tbl>
      <w:tblPr>
        <w:tblStyle w:val="TableGrid1"/>
        <w:tblW w:w="0" w:type="auto"/>
        <w:tblLook w:val="04A0" w:firstRow="1" w:lastRow="0" w:firstColumn="1" w:lastColumn="0" w:noHBand="0" w:noVBand="1"/>
      </w:tblPr>
      <w:tblGrid>
        <w:gridCol w:w="865"/>
        <w:gridCol w:w="8197"/>
      </w:tblGrid>
      <w:tr w:rsidR="00F13CCE" w:rsidRPr="00C82E51" w14:paraId="58F04A6F"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gridSpan w:val="2"/>
          </w:tcPr>
          <w:p w14:paraId="69FE397C" w14:textId="77777777" w:rsidR="00F13CCE" w:rsidRDefault="00F13CCE" w:rsidP="001C3CCE">
            <w:r>
              <w:t>Identification</w:t>
            </w:r>
          </w:p>
        </w:tc>
      </w:tr>
      <w:tr w:rsidR="00F13CCE" w:rsidRPr="00C82E51" w14:paraId="4ABEB1EA" w14:textId="77777777" w:rsidTr="001C3CCE">
        <w:tc>
          <w:tcPr>
            <w:tcW w:w="9062" w:type="dxa"/>
            <w:gridSpan w:val="2"/>
          </w:tcPr>
          <w:p w14:paraId="15647A90" w14:textId="77777777" w:rsidR="00F13CCE" w:rsidRPr="001A0E73" w:rsidRDefault="00F13CCE" w:rsidP="001C3CCE">
            <w:pPr>
              <w:rPr>
                <w:lang w:val="en-GB"/>
              </w:rPr>
            </w:pPr>
            <w:r w:rsidRPr="001A0E73">
              <w:rPr>
                <w:lang w:val="en-GB"/>
              </w:rPr>
              <w:t>Could you please briefly describe your role/responsibilities</w:t>
            </w:r>
            <w:r>
              <w:rPr>
                <w:lang w:val="en-GB"/>
              </w:rPr>
              <w:t xml:space="preserve"> at xx? What was your involvement</w:t>
            </w:r>
            <w:r w:rsidRPr="001A0E73">
              <w:rPr>
                <w:lang w:val="en-GB"/>
              </w:rPr>
              <w:t xml:space="preserve"> in </w:t>
            </w:r>
            <w:r>
              <w:rPr>
                <w:lang w:val="en-GB"/>
              </w:rPr>
              <w:t>the UNSDCF</w:t>
            </w:r>
            <w:r w:rsidRPr="001A0E73">
              <w:rPr>
                <w:lang w:val="en-GB"/>
              </w:rPr>
              <w:t xml:space="preserve"> and tell us a bit more about the </w:t>
            </w:r>
            <w:r>
              <w:rPr>
                <w:lang w:val="en-GB"/>
              </w:rPr>
              <w:t>programme</w:t>
            </w:r>
            <w:r w:rsidRPr="001A0E73">
              <w:rPr>
                <w:lang w:val="en-GB"/>
              </w:rPr>
              <w:t xml:space="preserve"> in general?  </w:t>
            </w:r>
          </w:p>
        </w:tc>
      </w:tr>
      <w:tr w:rsidR="00F13CCE" w:rsidRPr="00613CF3" w14:paraId="214C9F45" w14:textId="77777777" w:rsidTr="001C3CCE">
        <w:tc>
          <w:tcPr>
            <w:tcW w:w="9062" w:type="dxa"/>
            <w:gridSpan w:val="2"/>
            <w:shd w:val="clear" w:color="auto" w:fill="ECEBEA" w:themeFill="background2"/>
          </w:tcPr>
          <w:p w14:paraId="10BC426A" w14:textId="77777777" w:rsidR="00F13CCE" w:rsidRPr="00613CF3" w:rsidRDefault="00F13CCE" w:rsidP="001C3CCE">
            <w:pPr>
              <w:rPr>
                <w:b/>
                <w:bCs/>
                <w:lang w:val="en-GB"/>
              </w:rPr>
            </w:pPr>
            <w:r w:rsidRPr="00613CF3">
              <w:rPr>
                <w:b/>
                <w:bCs/>
                <w:lang w:val="en-GB"/>
              </w:rPr>
              <w:t>Relevance</w:t>
            </w:r>
          </w:p>
        </w:tc>
      </w:tr>
      <w:tr w:rsidR="00F13CCE" w:rsidRPr="00C82E51" w14:paraId="036FDEB6" w14:textId="77777777" w:rsidTr="001C3CCE">
        <w:tc>
          <w:tcPr>
            <w:tcW w:w="865" w:type="dxa"/>
          </w:tcPr>
          <w:p w14:paraId="1386EDD7" w14:textId="77777777" w:rsidR="00F13CCE" w:rsidRPr="00C82E51" w:rsidRDefault="00F13CCE" w:rsidP="001C3CCE">
            <w:pPr>
              <w:rPr>
                <w:lang w:val="en-GB"/>
              </w:rPr>
            </w:pPr>
            <w:r>
              <w:rPr>
                <w:lang w:val="en-GB"/>
              </w:rPr>
              <w:t>R1.</w:t>
            </w:r>
          </w:p>
        </w:tc>
        <w:tc>
          <w:tcPr>
            <w:tcW w:w="8197" w:type="dxa"/>
          </w:tcPr>
          <w:p w14:paraId="3A5F076E" w14:textId="77777777" w:rsidR="00F13CCE" w:rsidRDefault="00F13CCE" w:rsidP="001C3CCE">
            <w:pPr>
              <w:rPr>
                <w:lang w:val="en-GB"/>
              </w:rPr>
            </w:pPr>
            <w:r>
              <w:rPr>
                <w:lang w:val="en-GB"/>
              </w:rPr>
              <w:t xml:space="preserve">Regarding the design and implementation of the CF, to what extent would you say that it has integrated the key issues and development challenges identified by the UN CCA?  </w:t>
            </w:r>
          </w:p>
          <w:p w14:paraId="6AACD4E2" w14:textId="77777777" w:rsidR="00F13CCE" w:rsidRPr="00C82E51" w:rsidRDefault="00F13CCE" w:rsidP="001C3CCE">
            <w:pPr>
              <w:rPr>
                <w:lang w:val="en-GB"/>
              </w:rPr>
            </w:pPr>
            <w:r>
              <w:rPr>
                <w:lang w:val="en-GB"/>
              </w:rPr>
              <w:t>Can you maybe provide one or two examples of how these identified issues and challenges have influenced the decision-making processes, strategies, and activities within the CF?</w:t>
            </w:r>
          </w:p>
        </w:tc>
      </w:tr>
      <w:tr w:rsidR="00F13CCE" w:rsidRPr="00C82E51" w14:paraId="138DCABB" w14:textId="77777777" w:rsidTr="001C3CCE">
        <w:tc>
          <w:tcPr>
            <w:tcW w:w="865" w:type="dxa"/>
          </w:tcPr>
          <w:p w14:paraId="75BFA236" w14:textId="77777777" w:rsidR="00F13CCE" w:rsidRPr="00C82E51" w:rsidRDefault="00F13CCE" w:rsidP="001C3CCE">
            <w:pPr>
              <w:rPr>
                <w:lang w:val="en-GB"/>
              </w:rPr>
            </w:pPr>
            <w:r>
              <w:rPr>
                <w:lang w:val="en-GB"/>
              </w:rPr>
              <w:t xml:space="preserve">R2. </w:t>
            </w:r>
          </w:p>
        </w:tc>
        <w:tc>
          <w:tcPr>
            <w:tcW w:w="8197" w:type="dxa"/>
          </w:tcPr>
          <w:p w14:paraId="53BEF75D" w14:textId="77777777" w:rsidR="00F13CCE" w:rsidRDefault="00F13CCE" w:rsidP="001C3CCE">
            <w:pPr>
              <w:rPr>
                <w:lang w:val="en-GB"/>
              </w:rPr>
            </w:pPr>
            <w:r>
              <w:rPr>
                <w:lang w:val="en-GB"/>
              </w:rPr>
              <w:t>In your opinion, to what extent would you say that the CF has integrated the three cross-cutting dimensions (</w:t>
            </w:r>
            <w:proofErr w:type="spellStart"/>
            <w:r>
              <w:rPr>
                <w:lang w:val="en-GB"/>
              </w:rPr>
              <w:t>i.e</w:t>
            </w:r>
            <w:proofErr w:type="spellEnd"/>
            <w:r>
              <w:rPr>
                <w:lang w:val="en-GB"/>
              </w:rPr>
              <w:t xml:space="preserve"> promotion of gender equality and women’s empowerment, promotion of human rights, including disability inclusion, promotion of environmental sustainability objectives) in its design and implementation?  </w:t>
            </w:r>
          </w:p>
          <w:p w14:paraId="60248D77" w14:textId="77777777" w:rsidR="00F13CCE" w:rsidRDefault="00F13CCE" w:rsidP="001C3CCE">
            <w:pPr>
              <w:rPr>
                <w:lang w:val="en-GB"/>
              </w:rPr>
            </w:pPr>
            <w:r w:rsidRPr="00442879">
              <w:rPr>
                <w:lang w:val="en-GB"/>
              </w:rPr>
              <w:t>Can you provide specific examples of how each of these elements has been incorporated into the CF?</w:t>
            </w:r>
            <w:r>
              <w:rPr>
                <w:lang w:val="en-GB"/>
              </w:rPr>
              <w:t xml:space="preserve"> </w:t>
            </w:r>
          </w:p>
          <w:p w14:paraId="7553F089" w14:textId="77777777" w:rsidR="00F13CCE" w:rsidRDefault="00F13CCE" w:rsidP="001C3CCE">
            <w:pPr>
              <w:rPr>
                <w:lang w:val="en-GB"/>
              </w:rPr>
            </w:pPr>
            <w:r>
              <w:rPr>
                <w:lang w:val="en-GB"/>
              </w:rPr>
              <w:t xml:space="preserve">Do you have any recommendations on how to improve the integration of these dimensions in the next UNSDCF? </w:t>
            </w:r>
          </w:p>
          <w:p w14:paraId="303F9D99" w14:textId="77777777" w:rsidR="00F13CCE" w:rsidRPr="00442879" w:rsidRDefault="00F13CCE" w:rsidP="001C3CCE">
            <w:pPr>
              <w:rPr>
                <w:i/>
                <w:iCs/>
                <w:lang w:val="en-GB"/>
              </w:rPr>
            </w:pPr>
            <w:r w:rsidRPr="00DD09C0">
              <w:rPr>
                <w:i/>
                <w:iCs/>
                <w:u w:val="single"/>
                <w:lang w:val="en-GB"/>
              </w:rPr>
              <w:t>Prompts</w:t>
            </w:r>
            <w:r>
              <w:rPr>
                <w:i/>
                <w:iCs/>
                <w:lang w:val="en-GB"/>
              </w:rPr>
              <w:t>: for example in terms of goals, objectives, strategies, activities, indicators, gender-specific goals and targets, indicators that measure explicit recognition of human rights principles, disability-inclusive goals and targets, any indicators related to climate change mitigation, natural resource management etc.</w:t>
            </w:r>
          </w:p>
        </w:tc>
      </w:tr>
      <w:tr w:rsidR="00F13CCE" w:rsidRPr="00C82E51" w14:paraId="1A80855B" w14:textId="77777777" w:rsidTr="001C3CCE">
        <w:tc>
          <w:tcPr>
            <w:tcW w:w="865" w:type="dxa"/>
          </w:tcPr>
          <w:p w14:paraId="41A71ABC" w14:textId="77777777" w:rsidR="00F13CCE" w:rsidRPr="00C82E51" w:rsidRDefault="00F13CCE" w:rsidP="001C3CCE">
            <w:pPr>
              <w:rPr>
                <w:lang w:val="en-GB"/>
              </w:rPr>
            </w:pPr>
            <w:r>
              <w:rPr>
                <w:lang w:val="en-GB"/>
              </w:rPr>
              <w:t>R3.</w:t>
            </w:r>
          </w:p>
        </w:tc>
        <w:tc>
          <w:tcPr>
            <w:tcW w:w="8197" w:type="dxa"/>
          </w:tcPr>
          <w:p w14:paraId="42B97DFB" w14:textId="77777777" w:rsidR="00F13CCE" w:rsidRDefault="00F13CCE" w:rsidP="001C3CCE">
            <w:pPr>
              <w:rPr>
                <w:lang w:val="en-GB"/>
              </w:rPr>
            </w:pPr>
            <w:r>
              <w:rPr>
                <w:lang w:val="en-GB"/>
              </w:rPr>
              <w:t>In your opinion, would you say that the CF objectives are aligned with the needs, priorities, and policies of the government?</w:t>
            </w:r>
          </w:p>
          <w:p w14:paraId="6122DE4C" w14:textId="77777777" w:rsidR="00F13CCE" w:rsidRDefault="00F13CCE" w:rsidP="001C3CCE">
            <w:pPr>
              <w:rPr>
                <w:lang w:val="en-GB"/>
              </w:rPr>
            </w:pPr>
            <w:r>
              <w:rPr>
                <w:lang w:val="en-GB"/>
              </w:rPr>
              <w:t xml:space="preserve">Can you provide examples to support your answer? </w:t>
            </w:r>
          </w:p>
          <w:p w14:paraId="11B6FAD4" w14:textId="77777777" w:rsidR="00F13CCE" w:rsidRDefault="00F13CCE" w:rsidP="001C3CCE">
            <w:pPr>
              <w:rPr>
                <w:lang w:val="en-GB"/>
              </w:rPr>
            </w:pPr>
            <w:r>
              <w:rPr>
                <w:lang w:val="en-GB"/>
              </w:rPr>
              <w:lastRenderedPageBreak/>
              <w:t>Do you have any recommendations on how to align better with the needs, priorities, and policies of the government?</w:t>
            </w:r>
          </w:p>
          <w:p w14:paraId="33C15C1A" w14:textId="77777777" w:rsidR="00F13CCE" w:rsidRDefault="00F13CCE" w:rsidP="001C3CCE">
            <w:pPr>
              <w:rPr>
                <w:i/>
                <w:iCs/>
                <w:lang w:val="en-GB"/>
              </w:rPr>
            </w:pPr>
            <w:r w:rsidRPr="00DD09C0">
              <w:rPr>
                <w:i/>
                <w:iCs/>
                <w:u w:val="single"/>
                <w:lang w:val="en-GB"/>
              </w:rPr>
              <w:t>Prompts</w:t>
            </w:r>
            <w:r>
              <w:rPr>
                <w:i/>
                <w:iCs/>
                <w:lang w:val="en-GB"/>
              </w:rPr>
              <w:t xml:space="preserve">: alignments in terms of : </w:t>
            </w:r>
          </w:p>
          <w:p w14:paraId="1BF7170E" w14:textId="77777777" w:rsidR="00F13CCE" w:rsidRDefault="00F13CCE" w:rsidP="00F13CCE">
            <w:pPr>
              <w:pStyle w:val="ListParagraph"/>
              <w:numPr>
                <w:ilvl w:val="0"/>
                <w:numId w:val="52"/>
              </w:numPr>
              <w:rPr>
                <w:i/>
                <w:iCs/>
                <w:lang w:val="en-GB"/>
              </w:rPr>
            </w:pPr>
            <w:r w:rsidRPr="00843FDB">
              <w:rPr>
                <w:i/>
                <w:iCs/>
                <w:lang w:val="en-GB"/>
              </w:rPr>
              <w:t xml:space="preserve">policy integration i.e. the extent to which the objectives of the CF align with existing national policies, strategies, and development plans </w:t>
            </w:r>
            <w:r>
              <w:rPr>
                <w:i/>
                <w:iCs/>
                <w:lang w:val="en-GB"/>
              </w:rPr>
              <w:t xml:space="preserve">or </w:t>
            </w:r>
            <w:r w:rsidRPr="00D463C4">
              <w:rPr>
                <w:i/>
                <w:iCs/>
                <w:lang w:val="en-GB"/>
              </w:rPr>
              <w:t>Demonstrated coherence between the CF objectives and government’s priorities as stated in official policy documents</w:t>
            </w:r>
          </w:p>
          <w:p w14:paraId="713C441B" w14:textId="77777777" w:rsidR="00F13CCE" w:rsidRDefault="00F13CCE" w:rsidP="00F13CCE">
            <w:pPr>
              <w:pStyle w:val="ListParagraph"/>
              <w:numPr>
                <w:ilvl w:val="0"/>
                <w:numId w:val="52"/>
              </w:numPr>
              <w:rPr>
                <w:i/>
                <w:iCs/>
                <w:lang w:val="en-GB"/>
              </w:rPr>
            </w:pPr>
            <w:r>
              <w:rPr>
                <w:i/>
                <w:iCs/>
                <w:lang w:val="en-GB"/>
              </w:rPr>
              <w:t>Stakeholder involvement: level of involvement of government officials etc. in the development and review of the CF objectives, existence of mechanisms for ongoing engagement</w:t>
            </w:r>
          </w:p>
          <w:p w14:paraId="300DBFB6" w14:textId="77777777" w:rsidR="00F13CCE" w:rsidRPr="00843FDB" w:rsidRDefault="00F13CCE" w:rsidP="00F13CCE">
            <w:pPr>
              <w:pStyle w:val="ListParagraph"/>
              <w:numPr>
                <w:ilvl w:val="0"/>
                <w:numId w:val="52"/>
              </w:numPr>
              <w:rPr>
                <w:i/>
                <w:iCs/>
                <w:lang w:val="en-GB"/>
              </w:rPr>
            </w:pPr>
            <w:r>
              <w:rPr>
                <w:i/>
                <w:iCs/>
                <w:lang w:val="en-GB"/>
              </w:rPr>
              <w:t>Resource allocation: extent to which the government provides financial or non-financial resources to support implementation of the CF</w:t>
            </w:r>
          </w:p>
        </w:tc>
      </w:tr>
      <w:tr w:rsidR="00F13CCE" w:rsidRPr="00C82E51" w14:paraId="028AB087" w14:textId="77777777" w:rsidTr="001C3CCE">
        <w:tc>
          <w:tcPr>
            <w:tcW w:w="865" w:type="dxa"/>
          </w:tcPr>
          <w:p w14:paraId="4F88BE89" w14:textId="77777777" w:rsidR="00F13CCE" w:rsidRPr="00C82E51" w:rsidRDefault="00F13CCE" w:rsidP="001C3CCE">
            <w:pPr>
              <w:rPr>
                <w:lang w:val="en-GB"/>
              </w:rPr>
            </w:pPr>
            <w:r>
              <w:rPr>
                <w:lang w:val="en-GB"/>
              </w:rPr>
              <w:t xml:space="preserve">R4. </w:t>
            </w:r>
          </w:p>
        </w:tc>
        <w:tc>
          <w:tcPr>
            <w:tcW w:w="8197" w:type="dxa"/>
          </w:tcPr>
          <w:p w14:paraId="4C027CBD" w14:textId="77777777" w:rsidR="00F13CCE" w:rsidRDefault="00F13CCE" w:rsidP="001C3CCE">
            <w:pPr>
              <w:rPr>
                <w:lang w:val="en-GB"/>
              </w:rPr>
            </w:pPr>
            <w:r>
              <w:rPr>
                <w:lang w:val="en-GB"/>
              </w:rPr>
              <w:t>In your opinion, would you say that the CF objectives are aligned with the needs and priorities of the rights holders, especially the most vulnerable?</w:t>
            </w:r>
          </w:p>
          <w:p w14:paraId="167838E0" w14:textId="77777777" w:rsidR="00F13CCE" w:rsidRDefault="00F13CCE" w:rsidP="001C3CCE">
            <w:pPr>
              <w:rPr>
                <w:lang w:val="en-GB"/>
              </w:rPr>
            </w:pPr>
            <w:r>
              <w:rPr>
                <w:lang w:val="en-GB"/>
              </w:rPr>
              <w:t xml:space="preserve">Can you provide examples to support your answer? </w:t>
            </w:r>
          </w:p>
          <w:p w14:paraId="1D2AB787" w14:textId="77777777" w:rsidR="00F13CCE" w:rsidRDefault="00F13CCE" w:rsidP="001C3CCE">
            <w:pPr>
              <w:rPr>
                <w:lang w:val="en-GB"/>
              </w:rPr>
            </w:pPr>
            <w:r>
              <w:rPr>
                <w:lang w:val="en-GB"/>
              </w:rPr>
              <w:t>Do you have any recommendations on how to align better with the needs and priorities of the rights holders, especially the most vulnerable ?</w:t>
            </w:r>
          </w:p>
          <w:p w14:paraId="0ACF7AD5" w14:textId="77777777" w:rsidR="00F13CCE" w:rsidRDefault="00F13CCE" w:rsidP="001C3CCE">
            <w:pPr>
              <w:rPr>
                <w:i/>
                <w:iCs/>
                <w:lang w:val="en-GB"/>
              </w:rPr>
            </w:pPr>
            <w:r w:rsidRPr="007F01DC">
              <w:rPr>
                <w:i/>
                <w:iCs/>
                <w:u w:val="single"/>
                <w:lang w:val="en-GB"/>
              </w:rPr>
              <w:t>Prompts</w:t>
            </w:r>
            <w:r>
              <w:rPr>
                <w:i/>
                <w:iCs/>
                <w:lang w:val="en-GB"/>
              </w:rPr>
              <w:t>:</w:t>
            </w:r>
          </w:p>
          <w:p w14:paraId="54A7E71D" w14:textId="77777777" w:rsidR="00F13CCE" w:rsidRDefault="00F13CCE" w:rsidP="00F13CCE">
            <w:pPr>
              <w:pStyle w:val="ListParagraph"/>
              <w:numPr>
                <w:ilvl w:val="0"/>
                <w:numId w:val="52"/>
              </w:numPr>
              <w:rPr>
                <w:i/>
                <w:iCs/>
                <w:lang w:val="en-GB"/>
              </w:rPr>
            </w:pPr>
            <w:r>
              <w:rPr>
                <w:i/>
                <w:iCs/>
                <w:lang w:val="en-GB"/>
              </w:rPr>
              <w:t xml:space="preserve">Stakeholder engagement: </w:t>
            </w:r>
            <w:r w:rsidRPr="00B34F53">
              <w:rPr>
                <w:i/>
                <w:iCs/>
                <w:lang w:val="en-GB"/>
              </w:rPr>
              <w:t>rights holders and representatives of vulnerable groups involved in the development and review of the CF objectives</w:t>
            </w:r>
            <w:r>
              <w:rPr>
                <w:i/>
                <w:iCs/>
                <w:lang w:val="en-GB"/>
              </w:rPr>
              <w:t xml:space="preserve">, </w:t>
            </w:r>
            <w:r w:rsidRPr="00E10E50">
              <w:rPr>
                <w:i/>
                <w:iCs/>
                <w:lang w:val="en-GB"/>
              </w:rPr>
              <w:t>Number and diversity of stakeholder consultations conducted to gather input and feedback on the objectives</w:t>
            </w:r>
            <w:r>
              <w:rPr>
                <w:i/>
                <w:iCs/>
                <w:lang w:val="en-GB"/>
              </w:rPr>
              <w:t xml:space="preserve">, Existence of mechanisms and continuous engagements </w:t>
            </w:r>
          </w:p>
          <w:p w14:paraId="485A240B" w14:textId="77777777" w:rsidR="00F13CCE" w:rsidRDefault="00F13CCE" w:rsidP="00F13CCE">
            <w:pPr>
              <w:pStyle w:val="ListParagraph"/>
              <w:numPr>
                <w:ilvl w:val="0"/>
                <w:numId w:val="52"/>
              </w:numPr>
              <w:rPr>
                <w:i/>
                <w:iCs/>
                <w:lang w:val="en-GB"/>
              </w:rPr>
            </w:pPr>
            <w:r>
              <w:rPr>
                <w:i/>
                <w:iCs/>
                <w:lang w:val="en-GB"/>
              </w:rPr>
              <w:t xml:space="preserve">Inclusiveness and representation: </w:t>
            </w:r>
            <w:r w:rsidRPr="00FC167B">
              <w:rPr>
                <w:i/>
                <w:iCs/>
                <w:lang w:val="en-GB"/>
              </w:rPr>
              <w:t>objectives that explicitly address the needs and concerns of vulnerable groups</w:t>
            </w:r>
            <w:r>
              <w:rPr>
                <w:i/>
                <w:iCs/>
                <w:lang w:val="en-GB"/>
              </w:rPr>
              <w:t xml:space="preserve">, </w:t>
            </w:r>
            <w:r w:rsidRPr="00FA6A9F">
              <w:rPr>
                <w:i/>
                <w:iCs/>
                <w:lang w:val="en-GB"/>
              </w:rPr>
              <w:t>Representation of vulnerable groups in decision-making bodies or committees responsible for defining the objectives</w:t>
            </w:r>
            <w:r>
              <w:rPr>
                <w:i/>
                <w:iCs/>
                <w:lang w:val="en-GB"/>
              </w:rPr>
              <w:t>, a</w:t>
            </w:r>
            <w:r w:rsidRPr="00DC2352">
              <w:rPr>
                <w:i/>
                <w:iCs/>
                <w:lang w:val="en-GB"/>
              </w:rPr>
              <w:t>vailability of disaggregated data on the participation and representation of vulnerable groups in the development of the framework</w:t>
            </w:r>
          </w:p>
          <w:p w14:paraId="45259209" w14:textId="77777777" w:rsidR="00F13CCE" w:rsidRDefault="00F13CCE" w:rsidP="00F13CCE">
            <w:pPr>
              <w:pStyle w:val="ListParagraph"/>
              <w:numPr>
                <w:ilvl w:val="0"/>
                <w:numId w:val="52"/>
              </w:numPr>
              <w:rPr>
                <w:i/>
                <w:iCs/>
                <w:lang w:val="en-GB"/>
              </w:rPr>
            </w:pPr>
            <w:r>
              <w:rPr>
                <w:i/>
                <w:iCs/>
                <w:lang w:val="en-GB"/>
              </w:rPr>
              <w:t xml:space="preserve">Needs and priorities assessment: </w:t>
            </w:r>
            <w:r w:rsidRPr="00913823">
              <w:rPr>
                <w:i/>
                <w:iCs/>
                <w:lang w:val="en-GB"/>
              </w:rPr>
              <w:t>Evidence of the integration of findings from needs assessments into the objectives of the Country Framework</w:t>
            </w:r>
            <w:r>
              <w:rPr>
                <w:i/>
                <w:iCs/>
                <w:lang w:val="en-GB"/>
              </w:rPr>
              <w:t>, a</w:t>
            </w:r>
            <w:r w:rsidRPr="00BC6B13">
              <w:rPr>
                <w:i/>
                <w:iCs/>
                <w:lang w:val="en-GB"/>
              </w:rPr>
              <w:t>dequate consideration of intersectional vulnerabilities and specific challenges</w:t>
            </w:r>
          </w:p>
          <w:p w14:paraId="4D604D84" w14:textId="77777777" w:rsidR="00F13CCE" w:rsidRPr="00375AA9" w:rsidRDefault="00F13CCE" w:rsidP="00F13CCE">
            <w:pPr>
              <w:pStyle w:val="ListParagraph"/>
              <w:numPr>
                <w:ilvl w:val="0"/>
                <w:numId w:val="52"/>
              </w:numPr>
              <w:rPr>
                <w:i/>
                <w:iCs/>
                <w:lang w:val="en-GB"/>
              </w:rPr>
            </w:pPr>
            <w:r>
              <w:rPr>
                <w:i/>
                <w:iCs/>
                <w:lang w:val="en-GB"/>
              </w:rPr>
              <w:t xml:space="preserve">Policy alignment: </w:t>
            </w:r>
            <w:r w:rsidRPr="00B40B82">
              <w:rPr>
                <w:i/>
                <w:iCs/>
                <w:lang w:val="en-GB"/>
              </w:rPr>
              <w:t>Demonstrated coherence between the objectives and internationally recognized human rights standards and principles</w:t>
            </w:r>
            <w:r>
              <w:rPr>
                <w:i/>
                <w:iCs/>
                <w:lang w:val="en-GB"/>
              </w:rPr>
              <w:t xml:space="preserve">, </w:t>
            </w:r>
            <w:r w:rsidRPr="00DF4A1E">
              <w:rPr>
                <w:i/>
                <w:iCs/>
                <w:lang w:val="en-GB"/>
              </w:rPr>
              <w:t>Clear references to relevant international conventions, agreements, or guidelines that address the concerns of the most vulnerable groups</w:t>
            </w:r>
          </w:p>
        </w:tc>
      </w:tr>
      <w:tr w:rsidR="00F13CCE" w:rsidRPr="00613CF3" w14:paraId="0928E98F" w14:textId="77777777" w:rsidTr="001C3CCE">
        <w:tc>
          <w:tcPr>
            <w:tcW w:w="9062" w:type="dxa"/>
            <w:gridSpan w:val="2"/>
            <w:shd w:val="clear" w:color="auto" w:fill="ECEBEA" w:themeFill="background2"/>
          </w:tcPr>
          <w:p w14:paraId="1DA2C9EA" w14:textId="77777777" w:rsidR="00F13CCE" w:rsidRPr="00613CF3" w:rsidRDefault="00F13CCE" w:rsidP="001C3CCE">
            <w:pPr>
              <w:rPr>
                <w:b/>
                <w:bCs/>
                <w:lang w:val="en-GB"/>
              </w:rPr>
            </w:pPr>
            <w:r>
              <w:rPr>
                <w:b/>
                <w:bCs/>
                <w:lang w:val="en-GB"/>
              </w:rPr>
              <w:lastRenderedPageBreak/>
              <w:t>Adaptability</w:t>
            </w:r>
          </w:p>
        </w:tc>
      </w:tr>
      <w:tr w:rsidR="00F13CCE" w:rsidRPr="00C82E51" w14:paraId="600B63BA" w14:textId="77777777" w:rsidTr="001C3CCE">
        <w:tc>
          <w:tcPr>
            <w:tcW w:w="865" w:type="dxa"/>
          </w:tcPr>
          <w:p w14:paraId="0194CB60" w14:textId="77777777" w:rsidR="00F13CCE" w:rsidRPr="00C82E51" w:rsidRDefault="00F13CCE" w:rsidP="001C3CCE">
            <w:pPr>
              <w:rPr>
                <w:lang w:val="en-GB"/>
              </w:rPr>
            </w:pPr>
            <w:r>
              <w:rPr>
                <w:lang w:val="en-GB"/>
              </w:rPr>
              <w:t xml:space="preserve">A1. </w:t>
            </w:r>
          </w:p>
        </w:tc>
        <w:tc>
          <w:tcPr>
            <w:tcW w:w="8197" w:type="dxa"/>
          </w:tcPr>
          <w:p w14:paraId="444ACCBC" w14:textId="77777777" w:rsidR="00F13CCE" w:rsidRDefault="00F13CCE" w:rsidP="001C3CCE">
            <w:pPr>
              <w:rPr>
                <w:lang w:val="en-GB"/>
              </w:rPr>
            </w:pPr>
            <w:r>
              <w:rPr>
                <w:lang w:val="en-GB"/>
              </w:rPr>
              <w:t>In your opinion, to</w:t>
            </w:r>
            <w:r w:rsidRPr="00A909B8">
              <w:rPr>
                <w:lang w:val="en-GB"/>
              </w:rPr>
              <w:t xml:space="preserve"> what extent did the implementation of the CF adjust to emerging issues faced by the country during the implementation</w:t>
            </w:r>
            <w:r>
              <w:rPr>
                <w:lang w:val="en-GB"/>
              </w:rPr>
              <w:t xml:space="preserve">? Can you list the main emerging issues? </w:t>
            </w:r>
          </w:p>
          <w:p w14:paraId="049D1E3F" w14:textId="77777777" w:rsidR="00F13CCE" w:rsidRDefault="00F13CCE" w:rsidP="001C3CCE">
            <w:pPr>
              <w:rPr>
                <w:lang w:val="en-GB"/>
              </w:rPr>
            </w:pPr>
            <w:r w:rsidRPr="00A909B8">
              <w:rPr>
                <w:lang w:val="en-GB"/>
              </w:rPr>
              <w:t>Can you provide examples of how the CF adapted its strategies, activities, and partnerships to address these emerging issues and ensure continued progress towards its objectives in light of the challenges posed by the pandemic?</w:t>
            </w:r>
          </w:p>
          <w:p w14:paraId="1A9DFC94" w14:textId="77777777" w:rsidR="00F13CCE" w:rsidRDefault="00F13CCE" w:rsidP="001C3CCE">
            <w:pPr>
              <w:rPr>
                <w:lang w:val="en-GB"/>
              </w:rPr>
            </w:pPr>
            <w:r>
              <w:rPr>
                <w:lang w:val="en-GB"/>
              </w:rPr>
              <w:t>Do you have any recommendations?</w:t>
            </w:r>
          </w:p>
          <w:p w14:paraId="39EF7B41" w14:textId="77777777" w:rsidR="00F13CCE" w:rsidRDefault="00F13CCE" w:rsidP="001C3CCE">
            <w:pPr>
              <w:rPr>
                <w:lang w:val="en-GB"/>
              </w:rPr>
            </w:pPr>
            <w:r w:rsidRPr="00A909B8">
              <w:rPr>
                <w:i/>
                <w:iCs/>
                <w:u w:val="single"/>
                <w:lang w:val="en-GB"/>
              </w:rPr>
              <w:t>Prompts</w:t>
            </w:r>
            <w:r>
              <w:rPr>
                <w:i/>
                <w:iCs/>
                <w:lang w:val="en-GB"/>
              </w:rPr>
              <w:t xml:space="preserve">: </w:t>
            </w:r>
          </w:p>
          <w:p w14:paraId="33583D03" w14:textId="77777777" w:rsidR="00F13CCE" w:rsidRDefault="00F13CCE" w:rsidP="00F13CCE">
            <w:pPr>
              <w:pStyle w:val="ListParagraph"/>
              <w:numPr>
                <w:ilvl w:val="0"/>
                <w:numId w:val="52"/>
              </w:numPr>
              <w:rPr>
                <w:i/>
                <w:iCs/>
                <w:lang w:val="en-GB"/>
              </w:rPr>
            </w:pPr>
            <w:r>
              <w:rPr>
                <w:i/>
                <w:iCs/>
                <w:lang w:val="en-GB"/>
              </w:rPr>
              <w:t>B</w:t>
            </w:r>
            <w:r w:rsidRPr="00E207A9">
              <w:rPr>
                <w:i/>
                <w:iCs/>
                <w:lang w:val="en-GB"/>
              </w:rPr>
              <w:t>udget adjustments, resource allocation</w:t>
            </w:r>
            <w:r>
              <w:rPr>
                <w:i/>
                <w:iCs/>
                <w:lang w:val="en-GB"/>
              </w:rPr>
              <w:t xml:space="preserve">: </w:t>
            </w:r>
            <w:r w:rsidRPr="00E207A9">
              <w:rPr>
                <w:i/>
                <w:iCs/>
                <w:lang w:val="en-GB"/>
              </w:rPr>
              <w:t xml:space="preserve">Evidence of reallocation of resources (financial and human) from less critical areas to address emerging issues </w:t>
            </w:r>
          </w:p>
          <w:p w14:paraId="5B29721B" w14:textId="77777777" w:rsidR="00F13CCE" w:rsidRPr="00F727E9" w:rsidRDefault="00F13CCE" w:rsidP="00F13CCE">
            <w:pPr>
              <w:pStyle w:val="ListParagraph"/>
              <w:numPr>
                <w:ilvl w:val="0"/>
                <w:numId w:val="52"/>
              </w:numPr>
              <w:rPr>
                <w:i/>
                <w:iCs/>
                <w:lang w:val="en-GB"/>
              </w:rPr>
            </w:pPr>
            <w:r>
              <w:rPr>
                <w:i/>
                <w:iCs/>
                <w:lang w:val="en-GB"/>
              </w:rPr>
              <w:t xml:space="preserve">Stakeholder engagement: </w:t>
            </w:r>
            <w:r w:rsidRPr="00FD1436">
              <w:rPr>
                <w:i/>
                <w:iCs/>
                <w:lang w:val="en-GB"/>
              </w:rPr>
              <w:t>Evidence of methods for managing stakeholder participation and inclusiveness in times of crisis and evidence of collaborative efforts and partnerships to tackle emerging issues</w:t>
            </w:r>
          </w:p>
        </w:tc>
      </w:tr>
      <w:tr w:rsidR="00F13CCE" w:rsidRPr="00C82E51" w14:paraId="7A4BAF82" w14:textId="77777777" w:rsidTr="001C3CCE">
        <w:tc>
          <w:tcPr>
            <w:tcW w:w="865" w:type="dxa"/>
          </w:tcPr>
          <w:p w14:paraId="2FFDC252" w14:textId="77777777" w:rsidR="00F13CCE" w:rsidRPr="00C82E51" w:rsidRDefault="00F13CCE" w:rsidP="001C3CCE">
            <w:pPr>
              <w:rPr>
                <w:lang w:val="en-GB"/>
              </w:rPr>
            </w:pPr>
            <w:r>
              <w:rPr>
                <w:lang w:val="en-GB"/>
              </w:rPr>
              <w:t>A2.</w:t>
            </w:r>
          </w:p>
        </w:tc>
        <w:tc>
          <w:tcPr>
            <w:tcW w:w="8197" w:type="dxa"/>
          </w:tcPr>
          <w:p w14:paraId="35147EE9" w14:textId="77777777" w:rsidR="00F13CCE" w:rsidRDefault="00F13CCE" w:rsidP="001C3CCE">
            <w:pPr>
              <w:rPr>
                <w:lang w:val="en-GB"/>
              </w:rPr>
            </w:pPr>
            <w:r>
              <w:rPr>
                <w:lang w:val="en-GB"/>
              </w:rPr>
              <w:t xml:space="preserve">Building on the previous question, to what extent do you think that the M&amp;E strategies of the CF adjust to emerging issues? </w:t>
            </w:r>
          </w:p>
          <w:p w14:paraId="6E55702E" w14:textId="77777777" w:rsidR="00F13CCE" w:rsidRDefault="00F13CCE" w:rsidP="001C3CCE">
            <w:pPr>
              <w:rPr>
                <w:lang w:val="en-GB"/>
              </w:rPr>
            </w:pPr>
            <w:r>
              <w:rPr>
                <w:lang w:val="en-GB"/>
              </w:rPr>
              <w:t>Can you provide examples?</w:t>
            </w:r>
          </w:p>
          <w:p w14:paraId="5EBD961C" w14:textId="77777777" w:rsidR="00F13CCE" w:rsidRDefault="00F13CCE" w:rsidP="001C3CCE">
            <w:pPr>
              <w:rPr>
                <w:lang w:val="en-GB"/>
              </w:rPr>
            </w:pPr>
            <w:r>
              <w:rPr>
                <w:lang w:val="en-GB"/>
              </w:rPr>
              <w:t>Do you have any recommenda</w:t>
            </w:r>
            <w:r w:rsidRPr="00E91A98">
              <w:rPr>
                <w:lang w:val="en-GB"/>
              </w:rPr>
              <w:t>tions</w:t>
            </w:r>
            <w:r>
              <w:rPr>
                <w:lang w:val="en-GB"/>
              </w:rPr>
              <w:t xml:space="preserve">? </w:t>
            </w:r>
          </w:p>
          <w:p w14:paraId="2A34A4B0" w14:textId="77777777" w:rsidR="00F13CCE" w:rsidRDefault="00F13CCE" w:rsidP="001C3CCE">
            <w:pPr>
              <w:rPr>
                <w:i/>
                <w:iCs/>
                <w:lang w:val="en-GB"/>
              </w:rPr>
            </w:pPr>
            <w:r w:rsidRPr="00C44320">
              <w:rPr>
                <w:i/>
                <w:iCs/>
                <w:u w:val="single"/>
                <w:lang w:val="en-GB"/>
              </w:rPr>
              <w:t>Prompts</w:t>
            </w:r>
            <w:r>
              <w:rPr>
                <w:i/>
                <w:iCs/>
                <w:lang w:val="en-GB"/>
              </w:rPr>
              <w:t xml:space="preserve">: </w:t>
            </w:r>
          </w:p>
          <w:p w14:paraId="409EB8B9" w14:textId="77777777" w:rsidR="00F13CCE" w:rsidRDefault="00F13CCE" w:rsidP="00F13CCE">
            <w:pPr>
              <w:pStyle w:val="ListParagraph"/>
              <w:numPr>
                <w:ilvl w:val="0"/>
                <w:numId w:val="52"/>
              </w:numPr>
              <w:rPr>
                <w:i/>
                <w:iCs/>
                <w:lang w:val="en-GB"/>
              </w:rPr>
            </w:pPr>
            <w:r w:rsidRPr="00484BCC">
              <w:rPr>
                <w:i/>
                <w:iCs/>
                <w:lang w:val="en-GB"/>
              </w:rPr>
              <w:t>Evidence of proactive monitoring and early detection of emerging issues (timeliness of response) (relies on the availability of real-time data)</w:t>
            </w:r>
          </w:p>
          <w:p w14:paraId="2421614F" w14:textId="77777777" w:rsidR="00F13CCE" w:rsidRDefault="00F13CCE" w:rsidP="00F13CCE">
            <w:pPr>
              <w:pStyle w:val="ListParagraph"/>
              <w:numPr>
                <w:ilvl w:val="0"/>
                <w:numId w:val="52"/>
              </w:numPr>
              <w:rPr>
                <w:i/>
                <w:iCs/>
                <w:lang w:val="en-GB"/>
              </w:rPr>
            </w:pPr>
            <w:r w:rsidRPr="00036EBF">
              <w:rPr>
                <w:i/>
                <w:iCs/>
                <w:lang w:val="en-GB"/>
              </w:rPr>
              <w:t>Evidence and example of a flexible M&amp;E framework that allows for adjustments and revisions to indicators, targets, and methodologies in response to emerging issues.</w:t>
            </w:r>
          </w:p>
          <w:p w14:paraId="2F9ECDD8" w14:textId="77777777" w:rsidR="00F13CCE" w:rsidRPr="00C44320" w:rsidRDefault="00F13CCE" w:rsidP="00F13CCE">
            <w:pPr>
              <w:pStyle w:val="ListParagraph"/>
              <w:numPr>
                <w:ilvl w:val="0"/>
                <w:numId w:val="52"/>
              </w:numPr>
              <w:rPr>
                <w:i/>
                <w:iCs/>
                <w:lang w:val="en-GB"/>
              </w:rPr>
            </w:pPr>
            <w:r w:rsidRPr="007811ED">
              <w:rPr>
                <w:i/>
                <w:iCs/>
                <w:lang w:val="en-GB"/>
              </w:rPr>
              <w:t>Inclusion of specific sections or reports within the M&amp;E framework dedicated to monitoring and reporting on emerging issues faced by the country.</w:t>
            </w:r>
          </w:p>
        </w:tc>
      </w:tr>
      <w:tr w:rsidR="00F13CCE" w:rsidRPr="00C82E51" w14:paraId="3B8129AD" w14:textId="77777777" w:rsidTr="001C3CCE">
        <w:tc>
          <w:tcPr>
            <w:tcW w:w="9062" w:type="dxa"/>
            <w:gridSpan w:val="2"/>
            <w:shd w:val="clear" w:color="auto" w:fill="ECEBEA" w:themeFill="background2"/>
          </w:tcPr>
          <w:p w14:paraId="4498F87A" w14:textId="77777777" w:rsidR="00F13CCE" w:rsidRPr="00C82E51" w:rsidRDefault="00F13CCE" w:rsidP="001C3CCE">
            <w:pPr>
              <w:rPr>
                <w:b/>
                <w:bCs/>
                <w:lang w:val="en-GB"/>
              </w:rPr>
            </w:pPr>
            <w:r>
              <w:rPr>
                <w:b/>
                <w:bCs/>
                <w:lang w:val="en-GB"/>
              </w:rPr>
              <w:t>Coherence</w:t>
            </w:r>
          </w:p>
        </w:tc>
      </w:tr>
      <w:tr w:rsidR="00F13CCE" w:rsidRPr="00C82E51" w14:paraId="13B1699F" w14:textId="77777777" w:rsidTr="001C3CCE">
        <w:tc>
          <w:tcPr>
            <w:tcW w:w="865" w:type="dxa"/>
          </w:tcPr>
          <w:p w14:paraId="6528A504" w14:textId="77777777" w:rsidR="00F13CCE" w:rsidRPr="00C82E51" w:rsidRDefault="00F13CCE" w:rsidP="001C3CCE">
            <w:pPr>
              <w:rPr>
                <w:lang w:val="en-GB"/>
              </w:rPr>
            </w:pPr>
            <w:r>
              <w:rPr>
                <w:lang w:val="en-GB"/>
              </w:rPr>
              <w:t>C1.</w:t>
            </w:r>
          </w:p>
        </w:tc>
        <w:tc>
          <w:tcPr>
            <w:tcW w:w="8197" w:type="dxa"/>
          </w:tcPr>
          <w:p w14:paraId="634F7C1E" w14:textId="04CF03C2" w:rsidR="00F13CCE" w:rsidRDefault="00F13CCE" w:rsidP="001C3CCE">
            <w:pPr>
              <w:rPr>
                <w:lang w:val="en-GB"/>
              </w:rPr>
            </w:pPr>
            <w:r>
              <w:rPr>
                <w:lang w:val="en-GB"/>
              </w:rPr>
              <w:t>In your opinion, t</w:t>
            </w:r>
            <w:r w:rsidRPr="005F7C79">
              <w:rPr>
                <w:lang w:val="en-GB"/>
              </w:rPr>
              <w:t>o what extent have the partnerships with civil society organi</w:t>
            </w:r>
            <w:r w:rsidR="003526E8">
              <w:rPr>
                <w:lang w:val="en-GB"/>
              </w:rPr>
              <w:t>s</w:t>
            </w:r>
            <w:r w:rsidRPr="005F7C79">
              <w:rPr>
                <w:lang w:val="en-GB"/>
              </w:rPr>
              <w:t xml:space="preserve">ations, private sector entities, local government, and international development partners contributed to the overall results achieved by the CF? </w:t>
            </w:r>
          </w:p>
          <w:p w14:paraId="7B5979CA" w14:textId="77777777" w:rsidR="00F13CCE" w:rsidRDefault="00F13CCE" w:rsidP="001C3CCE">
            <w:pPr>
              <w:rPr>
                <w:lang w:val="en-GB"/>
              </w:rPr>
            </w:pPr>
            <w:r w:rsidRPr="005F7C79">
              <w:rPr>
                <w:lang w:val="en-GB"/>
              </w:rPr>
              <w:t xml:space="preserve">Can you provide some insights into the collaborative efforts and contributions made by these partners in terms of </w:t>
            </w:r>
            <w:r w:rsidRPr="001055CD">
              <w:rPr>
                <w:i/>
                <w:iCs/>
                <w:lang w:val="en-GB"/>
              </w:rPr>
              <w:t xml:space="preserve">resource mobilization, expertise sharing, innovative </w:t>
            </w:r>
            <w:r w:rsidRPr="001055CD">
              <w:rPr>
                <w:i/>
                <w:iCs/>
                <w:lang w:val="en-GB"/>
              </w:rPr>
              <w:lastRenderedPageBreak/>
              <w:t>solutions, and coordinated actions</w:t>
            </w:r>
            <w:r w:rsidRPr="005F7C79">
              <w:rPr>
                <w:lang w:val="en-GB"/>
              </w:rPr>
              <w:t xml:space="preserve"> that have played a role in achieving the desired outcomes of the CF?</w:t>
            </w:r>
          </w:p>
          <w:p w14:paraId="32A233FE" w14:textId="77777777" w:rsidR="00F13CCE" w:rsidRPr="00C82E51" w:rsidRDefault="00F13CCE" w:rsidP="001C3CCE">
            <w:pPr>
              <w:rPr>
                <w:lang w:val="en-GB"/>
              </w:rPr>
            </w:pPr>
            <w:r>
              <w:rPr>
                <w:lang w:val="en-GB"/>
              </w:rPr>
              <w:t xml:space="preserve">Do you have any recommendations? (specific stakeholders with whom the partnerships need to be strengthened?) </w:t>
            </w:r>
          </w:p>
        </w:tc>
      </w:tr>
      <w:tr w:rsidR="00F13CCE" w:rsidRPr="00C82E51" w14:paraId="2ECA6894" w14:textId="77777777" w:rsidTr="001C3CCE">
        <w:tc>
          <w:tcPr>
            <w:tcW w:w="9062" w:type="dxa"/>
            <w:gridSpan w:val="2"/>
            <w:shd w:val="clear" w:color="auto" w:fill="ECEBEA" w:themeFill="background2"/>
          </w:tcPr>
          <w:p w14:paraId="182DC424" w14:textId="77777777" w:rsidR="00F13CCE" w:rsidRPr="00C82E51" w:rsidRDefault="00F13CCE" w:rsidP="001C3CCE">
            <w:pPr>
              <w:rPr>
                <w:b/>
                <w:bCs/>
                <w:lang w:val="en-GB"/>
              </w:rPr>
            </w:pPr>
            <w:r>
              <w:rPr>
                <w:b/>
                <w:bCs/>
                <w:lang w:val="en-GB"/>
              </w:rPr>
              <w:t xml:space="preserve">Effectiveness </w:t>
            </w:r>
          </w:p>
        </w:tc>
      </w:tr>
      <w:tr w:rsidR="00F13CCE" w:rsidRPr="00C82E51" w14:paraId="366B6FA9" w14:textId="77777777" w:rsidTr="001C3CCE">
        <w:tc>
          <w:tcPr>
            <w:tcW w:w="865" w:type="dxa"/>
          </w:tcPr>
          <w:p w14:paraId="261AC4E4" w14:textId="77777777" w:rsidR="00F13CCE" w:rsidRPr="00C82E51" w:rsidRDefault="00F13CCE" w:rsidP="001C3CCE">
            <w:pPr>
              <w:rPr>
                <w:lang w:val="en-GB"/>
              </w:rPr>
            </w:pPr>
            <w:r>
              <w:rPr>
                <w:lang w:val="en-GB"/>
              </w:rPr>
              <w:t>E1.1.</w:t>
            </w:r>
          </w:p>
        </w:tc>
        <w:tc>
          <w:tcPr>
            <w:tcW w:w="8197" w:type="dxa"/>
          </w:tcPr>
          <w:p w14:paraId="6C003179" w14:textId="77777777" w:rsidR="00F13CCE" w:rsidRDefault="00F13CCE" w:rsidP="001C3CCE">
            <w:pPr>
              <w:rPr>
                <w:lang w:val="en-GB"/>
              </w:rPr>
            </w:pPr>
            <w:r>
              <w:rPr>
                <w:lang w:val="en-GB"/>
              </w:rPr>
              <w:t>In your opinion, has outcome 1 been achieved at a satisfactory level?</w:t>
            </w:r>
          </w:p>
          <w:p w14:paraId="5E76D635" w14:textId="77777777" w:rsidR="00F13CCE" w:rsidRDefault="00F13CCE" w:rsidP="001C3CCE">
            <w:pPr>
              <w:rPr>
                <w:lang w:val="en-GB"/>
              </w:rPr>
            </w:pPr>
            <w:r>
              <w:rPr>
                <w:lang w:val="en-GB"/>
              </w:rPr>
              <w:t>Can you elaborate and provide examples?</w:t>
            </w:r>
          </w:p>
          <w:p w14:paraId="100494C9" w14:textId="77777777" w:rsidR="00F13CCE" w:rsidRDefault="00F13CCE" w:rsidP="001C3CCE">
            <w:pPr>
              <w:rPr>
                <w:lang w:val="en-GB"/>
              </w:rPr>
            </w:pPr>
            <w:r>
              <w:rPr>
                <w:lang w:val="en-GB"/>
              </w:rPr>
              <w:t xml:space="preserve">Do you have any recommendations? </w:t>
            </w:r>
          </w:p>
          <w:p w14:paraId="1ACC9B38" w14:textId="77777777" w:rsidR="00F13CCE" w:rsidRPr="0040537B" w:rsidRDefault="00F13CCE" w:rsidP="001C3CCE">
            <w:pPr>
              <w:rPr>
                <w:i/>
                <w:iCs/>
                <w:lang w:val="en-GB"/>
              </w:rPr>
            </w:pPr>
            <w:r>
              <w:rPr>
                <w:i/>
                <w:iCs/>
                <w:lang w:val="en-GB"/>
              </w:rPr>
              <w:t xml:space="preserve">Outcome 1 = </w:t>
            </w:r>
            <w:r w:rsidRPr="00B65BFC">
              <w:rPr>
                <w:i/>
                <w:iCs/>
                <w:lang w:val="en-GB"/>
              </w:rPr>
              <w:t>By 2023, Sierra Leone benefits from more productive, commercialized and sustainable agriculture, improved food and nutrition security, and increased resilience to climate change and other shocks</w:t>
            </w:r>
          </w:p>
        </w:tc>
      </w:tr>
      <w:tr w:rsidR="00F13CCE" w:rsidRPr="00C82E51" w14:paraId="40B00C05" w14:textId="77777777" w:rsidTr="001C3CCE">
        <w:tc>
          <w:tcPr>
            <w:tcW w:w="865" w:type="dxa"/>
          </w:tcPr>
          <w:p w14:paraId="52A788B3" w14:textId="77777777" w:rsidR="00F13CCE" w:rsidRPr="00C82E51" w:rsidRDefault="00F13CCE" w:rsidP="001C3CCE">
            <w:pPr>
              <w:rPr>
                <w:lang w:val="en-GB"/>
              </w:rPr>
            </w:pPr>
            <w:r>
              <w:rPr>
                <w:lang w:val="en-GB"/>
              </w:rPr>
              <w:t xml:space="preserve">E1.2. </w:t>
            </w:r>
          </w:p>
        </w:tc>
        <w:tc>
          <w:tcPr>
            <w:tcW w:w="8197" w:type="dxa"/>
          </w:tcPr>
          <w:p w14:paraId="003420DC" w14:textId="77777777" w:rsidR="00F13CCE" w:rsidRDefault="00F13CCE" w:rsidP="001C3CCE">
            <w:pPr>
              <w:rPr>
                <w:lang w:val="en-GB"/>
              </w:rPr>
            </w:pPr>
            <w:r>
              <w:rPr>
                <w:lang w:val="en-GB"/>
              </w:rPr>
              <w:t>In your opinion, has outcome 2 been achieved at a satisfactory level?</w:t>
            </w:r>
          </w:p>
          <w:p w14:paraId="6ADD45A0" w14:textId="77777777" w:rsidR="00F13CCE" w:rsidRDefault="00F13CCE" w:rsidP="001C3CCE">
            <w:pPr>
              <w:rPr>
                <w:lang w:val="en-GB"/>
              </w:rPr>
            </w:pPr>
            <w:r>
              <w:rPr>
                <w:lang w:val="en-GB"/>
              </w:rPr>
              <w:t>Can you elaborate and provide examples?</w:t>
            </w:r>
          </w:p>
          <w:p w14:paraId="45C503B0" w14:textId="77777777" w:rsidR="00F13CCE" w:rsidRDefault="00F13CCE" w:rsidP="001C3CCE">
            <w:pPr>
              <w:rPr>
                <w:lang w:val="en-GB"/>
              </w:rPr>
            </w:pPr>
            <w:r>
              <w:rPr>
                <w:lang w:val="en-GB"/>
              </w:rPr>
              <w:t xml:space="preserve">Do you have any recommendations? </w:t>
            </w:r>
          </w:p>
          <w:p w14:paraId="322B42D7" w14:textId="77777777" w:rsidR="00F13CCE" w:rsidRPr="00B65BFC" w:rsidRDefault="00F13CCE" w:rsidP="001C3CCE">
            <w:pPr>
              <w:rPr>
                <w:i/>
                <w:iCs/>
                <w:lang w:val="en-GB"/>
              </w:rPr>
            </w:pPr>
            <w:r>
              <w:rPr>
                <w:i/>
                <w:iCs/>
                <w:lang w:val="en-GB"/>
              </w:rPr>
              <w:t xml:space="preserve">Outcome 2 = </w:t>
            </w:r>
            <w:r w:rsidRPr="006E75ED">
              <w:rPr>
                <w:i/>
                <w:iCs/>
                <w:lang w:val="en-GB"/>
              </w:rPr>
              <w:t>By 2023, people in Sierra Leone benefit from more gender and youth responsive institutions that are innovative, accountable, and transparent at all levels and can better advance respect for human rights and the rule of law, equity, peaceful coexistence, and the protection of boys and girls, women and men including those with disabilities</w:t>
            </w:r>
          </w:p>
        </w:tc>
      </w:tr>
      <w:tr w:rsidR="00F13CCE" w:rsidRPr="00C82E51" w14:paraId="0E87931C" w14:textId="77777777" w:rsidTr="001C3CCE">
        <w:tc>
          <w:tcPr>
            <w:tcW w:w="865" w:type="dxa"/>
          </w:tcPr>
          <w:p w14:paraId="3CC9F475" w14:textId="77777777" w:rsidR="00F13CCE" w:rsidRPr="00C82E51" w:rsidRDefault="00F13CCE" w:rsidP="001C3CCE">
            <w:pPr>
              <w:rPr>
                <w:lang w:val="en-GB"/>
              </w:rPr>
            </w:pPr>
            <w:r>
              <w:rPr>
                <w:lang w:val="en-GB"/>
              </w:rPr>
              <w:t>E1.3.</w:t>
            </w:r>
          </w:p>
        </w:tc>
        <w:tc>
          <w:tcPr>
            <w:tcW w:w="8197" w:type="dxa"/>
          </w:tcPr>
          <w:p w14:paraId="2AB401C6" w14:textId="77777777" w:rsidR="00F13CCE" w:rsidRDefault="00F13CCE" w:rsidP="001C3CCE">
            <w:pPr>
              <w:rPr>
                <w:lang w:val="en-GB"/>
              </w:rPr>
            </w:pPr>
            <w:r>
              <w:rPr>
                <w:lang w:val="en-GB"/>
              </w:rPr>
              <w:t>In your opinion, has outcome 3 been achieved at a satisfactory level?</w:t>
            </w:r>
          </w:p>
          <w:p w14:paraId="56B4D787" w14:textId="77777777" w:rsidR="00F13CCE" w:rsidRDefault="00F13CCE" w:rsidP="001C3CCE">
            <w:pPr>
              <w:rPr>
                <w:lang w:val="en-GB"/>
              </w:rPr>
            </w:pPr>
            <w:r>
              <w:rPr>
                <w:lang w:val="en-GB"/>
              </w:rPr>
              <w:t>Can you elaborate and provide examples?</w:t>
            </w:r>
          </w:p>
          <w:p w14:paraId="72BD44A2" w14:textId="77777777" w:rsidR="00F13CCE" w:rsidRDefault="00F13CCE" w:rsidP="001C3CCE">
            <w:pPr>
              <w:rPr>
                <w:lang w:val="en-GB"/>
              </w:rPr>
            </w:pPr>
            <w:r>
              <w:rPr>
                <w:lang w:val="en-GB"/>
              </w:rPr>
              <w:t xml:space="preserve">Do you have any recommendations? </w:t>
            </w:r>
          </w:p>
          <w:p w14:paraId="61FEFEF3" w14:textId="77777777" w:rsidR="00F13CCE" w:rsidRPr="00586A0A" w:rsidRDefault="00F13CCE" w:rsidP="001C3CCE">
            <w:pPr>
              <w:rPr>
                <w:i/>
                <w:iCs/>
                <w:lang w:val="en-GB"/>
              </w:rPr>
            </w:pPr>
            <w:r>
              <w:rPr>
                <w:i/>
                <w:iCs/>
                <w:lang w:val="en-GB"/>
              </w:rPr>
              <w:t xml:space="preserve">Outcome 3 = </w:t>
            </w:r>
            <w:r w:rsidRPr="00EB4839">
              <w:rPr>
                <w:i/>
                <w:iCs/>
                <w:lang w:val="en-GB"/>
              </w:rPr>
              <w:t>By 2023, the population of Sierra Leone, particularly the most disadvantaged and vulnerable, will benefit from increased and more equitable access to and utilization of quality education, health care, energy and WASH services, including during emergencies</w:t>
            </w:r>
          </w:p>
        </w:tc>
      </w:tr>
      <w:tr w:rsidR="00F13CCE" w:rsidRPr="00C82E51" w14:paraId="5108F425" w14:textId="77777777" w:rsidTr="001C3CCE">
        <w:tc>
          <w:tcPr>
            <w:tcW w:w="865" w:type="dxa"/>
          </w:tcPr>
          <w:p w14:paraId="0223630E" w14:textId="77777777" w:rsidR="00F13CCE" w:rsidRPr="00C82E51" w:rsidRDefault="00F13CCE" w:rsidP="001C3CCE">
            <w:pPr>
              <w:rPr>
                <w:lang w:val="en-GB"/>
              </w:rPr>
            </w:pPr>
            <w:r>
              <w:rPr>
                <w:lang w:val="en-GB"/>
              </w:rPr>
              <w:t>E1.4.</w:t>
            </w:r>
          </w:p>
        </w:tc>
        <w:tc>
          <w:tcPr>
            <w:tcW w:w="8197" w:type="dxa"/>
          </w:tcPr>
          <w:p w14:paraId="229BC74F" w14:textId="77777777" w:rsidR="00F13CCE" w:rsidRDefault="00F13CCE" w:rsidP="001C3CCE">
            <w:pPr>
              <w:rPr>
                <w:lang w:val="en-GB"/>
              </w:rPr>
            </w:pPr>
            <w:r>
              <w:rPr>
                <w:lang w:val="en-GB"/>
              </w:rPr>
              <w:t>In your opinion, has outcome 4 been achieved at a satisfactory level?</w:t>
            </w:r>
          </w:p>
          <w:p w14:paraId="4D39F685" w14:textId="77777777" w:rsidR="00F13CCE" w:rsidRDefault="00F13CCE" w:rsidP="001C3CCE">
            <w:pPr>
              <w:rPr>
                <w:lang w:val="en-GB"/>
              </w:rPr>
            </w:pPr>
            <w:r>
              <w:rPr>
                <w:lang w:val="en-GB"/>
              </w:rPr>
              <w:t>Can you elaborate and provide examples?</w:t>
            </w:r>
          </w:p>
          <w:p w14:paraId="43B32E79" w14:textId="77777777" w:rsidR="00F13CCE" w:rsidRDefault="00F13CCE" w:rsidP="001C3CCE">
            <w:pPr>
              <w:rPr>
                <w:lang w:val="en-GB"/>
              </w:rPr>
            </w:pPr>
            <w:r>
              <w:rPr>
                <w:lang w:val="en-GB"/>
              </w:rPr>
              <w:t xml:space="preserve">Do you have any recommendations? </w:t>
            </w:r>
          </w:p>
          <w:p w14:paraId="4C0AAFD9" w14:textId="77777777" w:rsidR="00F13CCE" w:rsidRPr="00C82E51" w:rsidRDefault="00F13CCE" w:rsidP="001C3CCE">
            <w:pPr>
              <w:rPr>
                <w:i/>
                <w:iCs/>
                <w:lang w:val="en-GB"/>
              </w:rPr>
            </w:pPr>
            <w:r>
              <w:rPr>
                <w:i/>
                <w:iCs/>
                <w:lang w:val="en-GB"/>
              </w:rPr>
              <w:lastRenderedPageBreak/>
              <w:t xml:space="preserve">Outcome 4 = </w:t>
            </w:r>
            <w:r w:rsidRPr="00E91A98">
              <w:rPr>
                <w:i/>
                <w:iCs/>
                <w:lang w:val="en-GB"/>
              </w:rPr>
              <w:t>By 2023, the most vulnerable, particularly women, youth, adolescents and children (especially girls), and persons with disabilities, are empowered and benefit from increased social and economic opportunities</w:t>
            </w:r>
          </w:p>
        </w:tc>
      </w:tr>
      <w:tr w:rsidR="00F13CCE" w:rsidRPr="00C82E51" w14:paraId="445D9108" w14:textId="77777777" w:rsidTr="001C3CCE">
        <w:tc>
          <w:tcPr>
            <w:tcW w:w="865" w:type="dxa"/>
          </w:tcPr>
          <w:p w14:paraId="5F8B00E3" w14:textId="77777777" w:rsidR="00F13CCE" w:rsidRPr="00C82E51" w:rsidRDefault="00F13CCE" w:rsidP="001C3CCE">
            <w:pPr>
              <w:rPr>
                <w:lang w:val="en-GB"/>
              </w:rPr>
            </w:pPr>
            <w:r>
              <w:rPr>
                <w:lang w:val="en-GB"/>
              </w:rPr>
              <w:t>E2.</w:t>
            </w:r>
          </w:p>
        </w:tc>
        <w:tc>
          <w:tcPr>
            <w:tcW w:w="8197" w:type="dxa"/>
          </w:tcPr>
          <w:p w14:paraId="72ADEF4F" w14:textId="77777777" w:rsidR="00F13CCE" w:rsidRDefault="00F13CCE" w:rsidP="001C3CCE">
            <w:pPr>
              <w:rPr>
                <w:lang w:val="en-GB"/>
              </w:rPr>
            </w:pPr>
            <w:r>
              <w:rPr>
                <w:lang w:val="en-GB"/>
              </w:rPr>
              <w:t xml:space="preserve">What are, in your opinion key internal and external factors that have </w:t>
            </w:r>
            <w:r w:rsidRPr="00A77504">
              <w:rPr>
                <w:b/>
                <w:bCs/>
                <w:lang w:val="en-GB"/>
              </w:rPr>
              <w:t>contributed</w:t>
            </w:r>
            <w:r>
              <w:rPr>
                <w:lang w:val="en-GB"/>
              </w:rPr>
              <w:t xml:space="preserve"> to the attainment of the intended results?</w:t>
            </w:r>
          </w:p>
          <w:p w14:paraId="15C2AAA7" w14:textId="77777777" w:rsidR="00F13CCE" w:rsidRDefault="00F13CCE" w:rsidP="001C3CCE">
            <w:pPr>
              <w:rPr>
                <w:i/>
                <w:iCs/>
                <w:lang w:val="en-GB"/>
              </w:rPr>
            </w:pPr>
            <w:r w:rsidRPr="007C4724">
              <w:rPr>
                <w:i/>
                <w:iCs/>
                <w:u w:val="single"/>
                <w:lang w:val="en-GB"/>
              </w:rPr>
              <w:t>Prompts</w:t>
            </w:r>
            <w:r>
              <w:rPr>
                <w:i/>
                <w:iCs/>
                <w:lang w:val="en-GB"/>
              </w:rPr>
              <w:t xml:space="preserve">: </w:t>
            </w:r>
          </w:p>
          <w:p w14:paraId="6819935F" w14:textId="77777777" w:rsidR="00F13CCE" w:rsidRPr="00963337" w:rsidRDefault="00F13CCE" w:rsidP="00F13CCE">
            <w:pPr>
              <w:pStyle w:val="ListParagraph"/>
              <w:numPr>
                <w:ilvl w:val="0"/>
                <w:numId w:val="52"/>
              </w:numPr>
              <w:rPr>
                <w:lang w:val="en-GB"/>
              </w:rPr>
            </w:pPr>
            <w:r>
              <w:rPr>
                <w:i/>
                <w:iCs/>
                <w:lang w:val="en-GB"/>
              </w:rPr>
              <w:t>Internal factors: leadership and governance, coordination and collaboration, internal capacity, financial management etc.</w:t>
            </w:r>
          </w:p>
          <w:p w14:paraId="38378106" w14:textId="77777777" w:rsidR="00F13CCE" w:rsidRPr="007C4724" w:rsidRDefault="00F13CCE" w:rsidP="00F13CCE">
            <w:pPr>
              <w:pStyle w:val="ListParagraph"/>
              <w:numPr>
                <w:ilvl w:val="0"/>
                <w:numId w:val="52"/>
              </w:numPr>
              <w:rPr>
                <w:lang w:val="en-GB"/>
              </w:rPr>
            </w:pPr>
            <w:r w:rsidRPr="00963337">
              <w:rPr>
                <w:i/>
                <w:iCs/>
                <w:lang w:val="en-GB"/>
              </w:rPr>
              <w:t>External factors</w:t>
            </w:r>
            <w:r>
              <w:rPr>
                <w:lang w:val="en-GB"/>
              </w:rPr>
              <w:t xml:space="preserve">: </w:t>
            </w:r>
            <w:r w:rsidRPr="00963337">
              <w:rPr>
                <w:i/>
                <w:iCs/>
                <w:lang w:val="en-GB"/>
              </w:rPr>
              <w:t>government commitment and support, stakeholder engagement, socioeconomic and political context, legislative and policy environment</w:t>
            </w:r>
          </w:p>
        </w:tc>
      </w:tr>
      <w:tr w:rsidR="00F13CCE" w:rsidRPr="00C82E51" w14:paraId="0B2C5506" w14:textId="77777777" w:rsidTr="001C3CCE">
        <w:tc>
          <w:tcPr>
            <w:tcW w:w="865" w:type="dxa"/>
          </w:tcPr>
          <w:p w14:paraId="5491AF2E" w14:textId="77777777" w:rsidR="00F13CCE" w:rsidRPr="00C82E51" w:rsidRDefault="00F13CCE" w:rsidP="001C3CCE">
            <w:pPr>
              <w:rPr>
                <w:lang w:val="en-GB"/>
              </w:rPr>
            </w:pPr>
            <w:r>
              <w:rPr>
                <w:lang w:val="en-GB"/>
              </w:rPr>
              <w:t xml:space="preserve">E2. </w:t>
            </w:r>
          </w:p>
        </w:tc>
        <w:tc>
          <w:tcPr>
            <w:tcW w:w="8197" w:type="dxa"/>
          </w:tcPr>
          <w:p w14:paraId="73FA584A" w14:textId="77777777" w:rsidR="00F13CCE" w:rsidRDefault="00F13CCE" w:rsidP="001C3CCE">
            <w:pPr>
              <w:rPr>
                <w:lang w:val="en-GB"/>
              </w:rPr>
            </w:pPr>
            <w:r>
              <w:rPr>
                <w:lang w:val="en-GB"/>
              </w:rPr>
              <w:t xml:space="preserve">What are, in your opinion key internal and external factors that have </w:t>
            </w:r>
            <w:r w:rsidRPr="00A77504">
              <w:rPr>
                <w:b/>
                <w:bCs/>
                <w:lang w:val="en-GB"/>
              </w:rPr>
              <w:t>hindered</w:t>
            </w:r>
            <w:r>
              <w:rPr>
                <w:lang w:val="en-GB"/>
              </w:rPr>
              <w:t xml:space="preserve"> the attainment of the intended results?</w:t>
            </w:r>
          </w:p>
          <w:p w14:paraId="661A1441" w14:textId="77777777" w:rsidR="00F13CCE" w:rsidRDefault="00F13CCE" w:rsidP="001C3CCE">
            <w:pPr>
              <w:rPr>
                <w:i/>
                <w:iCs/>
                <w:lang w:val="en-GB"/>
              </w:rPr>
            </w:pPr>
            <w:r w:rsidRPr="00C31339">
              <w:rPr>
                <w:i/>
                <w:iCs/>
                <w:u w:val="single"/>
                <w:lang w:val="en-GB"/>
              </w:rPr>
              <w:t>Prompts</w:t>
            </w:r>
            <w:r>
              <w:rPr>
                <w:i/>
                <w:iCs/>
                <w:lang w:val="en-GB"/>
              </w:rPr>
              <w:t xml:space="preserve">: </w:t>
            </w:r>
          </w:p>
          <w:p w14:paraId="1187E7BE" w14:textId="77777777" w:rsidR="00F13CCE" w:rsidRDefault="00F13CCE" w:rsidP="00F13CCE">
            <w:pPr>
              <w:pStyle w:val="ListParagraph"/>
              <w:numPr>
                <w:ilvl w:val="0"/>
                <w:numId w:val="52"/>
              </w:numPr>
              <w:rPr>
                <w:i/>
                <w:iCs/>
                <w:lang w:val="en-GB"/>
              </w:rPr>
            </w:pPr>
            <w:r>
              <w:rPr>
                <w:i/>
                <w:iCs/>
                <w:lang w:val="en-GB"/>
              </w:rPr>
              <w:t xml:space="preserve">Internal factors: </w:t>
            </w:r>
            <w:r w:rsidRPr="00FD0FF1">
              <w:rPr>
                <w:i/>
                <w:iCs/>
                <w:lang w:val="en-GB"/>
              </w:rPr>
              <w:t>leadership and governance, institutional capacity,  coordination and collaboration, resource management</w:t>
            </w:r>
            <w:r>
              <w:rPr>
                <w:i/>
                <w:iCs/>
                <w:lang w:val="en-GB"/>
              </w:rPr>
              <w:t xml:space="preserve">, </w:t>
            </w:r>
            <w:r w:rsidRPr="00FD0FF1">
              <w:rPr>
                <w:i/>
                <w:iCs/>
                <w:lang w:val="en-GB"/>
              </w:rPr>
              <w:t>M&amp;E, knowledge management</w:t>
            </w:r>
          </w:p>
          <w:p w14:paraId="25D22D9B" w14:textId="77777777" w:rsidR="00F13CCE" w:rsidRPr="00C31339" w:rsidRDefault="00F13CCE" w:rsidP="00F13CCE">
            <w:pPr>
              <w:pStyle w:val="ListParagraph"/>
              <w:numPr>
                <w:ilvl w:val="0"/>
                <w:numId w:val="52"/>
              </w:numPr>
              <w:rPr>
                <w:i/>
                <w:iCs/>
                <w:lang w:val="en-GB"/>
              </w:rPr>
            </w:pPr>
            <w:r>
              <w:rPr>
                <w:i/>
                <w:iCs/>
                <w:lang w:val="en-GB"/>
              </w:rPr>
              <w:t>External factors: political instability, economic factors, environmental factors, external conflict or security issues, global or regional economic issues, legal and regulatory environment, stakeholder engagement</w:t>
            </w:r>
          </w:p>
        </w:tc>
      </w:tr>
      <w:tr w:rsidR="00F13CCE" w:rsidRPr="00C82E51" w14:paraId="10F4CFE8" w14:textId="77777777" w:rsidTr="001C3CCE">
        <w:tc>
          <w:tcPr>
            <w:tcW w:w="865" w:type="dxa"/>
          </w:tcPr>
          <w:p w14:paraId="3EC6861F" w14:textId="77777777" w:rsidR="00F13CCE" w:rsidRPr="00C82E51" w:rsidRDefault="00F13CCE" w:rsidP="001C3CCE">
            <w:pPr>
              <w:rPr>
                <w:lang w:val="en-GB"/>
              </w:rPr>
            </w:pPr>
            <w:r>
              <w:rPr>
                <w:lang w:val="en-GB"/>
              </w:rPr>
              <w:t>E3.</w:t>
            </w:r>
          </w:p>
        </w:tc>
        <w:tc>
          <w:tcPr>
            <w:tcW w:w="8197" w:type="dxa"/>
          </w:tcPr>
          <w:p w14:paraId="61141CEA" w14:textId="77777777" w:rsidR="00F13CCE" w:rsidRDefault="00F13CCE" w:rsidP="001C3CCE">
            <w:pPr>
              <w:rPr>
                <w:lang w:val="en-GB"/>
              </w:rPr>
            </w:pPr>
            <w:r>
              <w:rPr>
                <w:lang w:val="en-GB"/>
              </w:rPr>
              <w:t xml:space="preserve">What would you say are expected outcomes (positive or negative) as stated in the CF that have been yielded as a result of its intended goals and objectives? </w:t>
            </w:r>
          </w:p>
          <w:p w14:paraId="5BA62C0D" w14:textId="77777777" w:rsidR="00F13CCE" w:rsidRPr="00CB7E1C" w:rsidRDefault="00F13CCE" w:rsidP="001C3CCE">
            <w:pPr>
              <w:rPr>
                <w:lang w:val="en-GB"/>
              </w:rPr>
            </w:pPr>
            <w:r w:rsidRPr="00CB7E1C">
              <w:rPr>
                <w:lang w:val="en-GB"/>
              </w:rPr>
              <w:t>Can you provide evidence and examples of how the CF's actions, strategies, and partnerships have directly contributed to the realization of the expected outcomes outlined in the CF document?</w:t>
            </w:r>
          </w:p>
        </w:tc>
      </w:tr>
      <w:tr w:rsidR="00F13CCE" w:rsidRPr="00C82E51" w14:paraId="1ED93F0C" w14:textId="77777777" w:rsidTr="001C3CCE">
        <w:tc>
          <w:tcPr>
            <w:tcW w:w="865" w:type="dxa"/>
          </w:tcPr>
          <w:p w14:paraId="1AD8C150" w14:textId="77777777" w:rsidR="00F13CCE" w:rsidRPr="00C82E51" w:rsidRDefault="00F13CCE" w:rsidP="001C3CCE">
            <w:pPr>
              <w:rPr>
                <w:lang w:val="en-GB"/>
              </w:rPr>
            </w:pPr>
            <w:r>
              <w:rPr>
                <w:lang w:val="en-GB"/>
              </w:rPr>
              <w:t>E3.</w:t>
            </w:r>
          </w:p>
        </w:tc>
        <w:tc>
          <w:tcPr>
            <w:tcW w:w="8197" w:type="dxa"/>
          </w:tcPr>
          <w:p w14:paraId="087CDF3A" w14:textId="77777777" w:rsidR="00F13CCE" w:rsidRDefault="00F13CCE" w:rsidP="001C3CCE">
            <w:pPr>
              <w:rPr>
                <w:lang w:val="en-GB"/>
              </w:rPr>
            </w:pPr>
            <w:r>
              <w:rPr>
                <w:lang w:val="en-GB"/>
              </w:rPr>
              <w:t xml:space="preserve">What are unexpected impacts (positive or negative) that have been a result of the CF? </w:t>
            </w:r>
          </w:p>
          <w:p w14:paraId="398C5A49" w14:textId="77777777" w:rsidR="00F13CCE" w:rsidRDefault="00F13CCE" w:rsidP="001C3CCE">
            <w:pPr>
              <w:rPr>
                <w:i/>
                <w:iCs/>
                <w:lang w:val="en-GB"/>
              </w:rPr>
            </w:pPr>
            <w:r w:rsidRPr="00CB7E1C">
              <w:rPr>
                <w:i/>
                <w:iCs/>
                <w:u w:val="single"/>
                <w:lang w:val="en-GB"/>
              </w:rPr>
              <w:t>Prompts</w:t>
            </w:r>
            <w:r>
              <w:rPr>
                <w:i/>
                <w:iCs/>
                <w:lang w:val="en-GB"/>
              </w:rPr>
              <w:t>:</w:t>
            </w:r>
          </w:p>
          <w:p w14:paraId="58706E6C" w14:textId="77777777" w:rsidR="00F13CCE" w:rsidRDefault="00F13CCE" w:rsidP="00F13CCE">
            <w:pPr>
              <w:pStyle w:val="ListParagraph"/>
              <w:numPr>
                <w:ilvl w:val="0"/>
                <w:numId w:val="52"/>
              </w:numPr>
              <w:rPr>
                <w:i/>
                <w:iCs/>
                <w:lang w:val="en-GB"/>
              </w:rPr>
            </w:pPr>
            <w:r>
              <w:rPr>
                <w:i/>
                <w:iCs/>
                <w:lang w:val="en-GB"/>
              </w:rPr>
              <w:t>Unforeseen social or cultural changes</w:t>
            </w:r>
          </w:p>
          <w:p w14:paraId="6C48FF25" w14:textId="77777777" w:rsidR="00F13CCE" w:rsidRDefault="00F13CCE" w:rsidP="00F13CCE">
            <w:pPr>
              <w:pStyle w:val="ListParagraph"/>
              <w:numPr>
                <w:ilvl w:val="0"/>
                <w:numId w:val="52"/>
              </w:numPr>
              <w:rPr>
                <w:i/>
                <w:iCs/>
                <w:lang w:val="en-GB"/>
              </w:rPr>
            </w:pPr>
            <w:r>
              <w:rPr>
                <w:i/>
                <w:iCs/>
                <w:lang w:val="en-GB"/>
              </w:rPr>
              <w:t>Environmental impacts</w:t>
            </w:r>
          </w:p>
          <w:p w14:paraId="47712D72" w14:textId="77777777" w:rsidR="00F13CCE" w:rsidRDefault="00F13CCE" w:rsidP="00F13CCE">
            <w:pPr>
              <w:pStyle w:val="ListParagraph"/>
              <w:numPr>
                <w:ilvl w:val="0"/>
                <w:numId w:val="52"/>
              </w:numPr>
              <w:rPr>
                <w:i/>
                <w:iCs/>
                <w:lang w:val="en-GB"/>
              </w:rPr>
            </w:pPr>
            <w:r>
              <w:rPr>
                <w:i/>
                <w:iCs/>
                <w:lang w:val="en-GB"/>
              </w:rPr>
              <w:t>Economic disparities</w:t>
            </w:r>
          </w:p>
          <w:p w14:paraId="5BE943C2" w14:textId="77777777" w:rsidR="00F13CCE" w:rsidRPr="00CB7E1C" w:rsidRDefault="00F13CCE" w:rsidP="00F13CCE">
            <w:pPr>
              <w:pStyle w:val="ListParagraph"/>
              <w:numPr>
                <w:ilvl w:val="0"/>
                <w:numId w:val="52"/>
              </w:numPr>
              <w:rPr>
                <w:i/>
                <w:iCs/>
                <w:lang w:val="en-GB"/>
              </w:rPr>
            </w:pPr>
            <w:r>
              <w:rPr>
                <w:i/>
                <w:iCs/>
                <w:lang w:val="en-GB"/>
              </w:rPr>
              <w:t>Unintended consequences for vulnerable populations</w:t>
            </w:r>
          </w:p>
        </w:tc>
      </w:tr>
      <w:tr w:rsidR="00F13CCE" w:rsidRPr="00C82E51" w14:paraId="5332A25A" w14:textId="77777777" w:rsidTr="001C3CCE">
        <w:tc>
          <w:tcPr>
            <w:tcW w:w="865" w:type="dxa"/>
          </w:tcPr>
          <w:p w14:paraId="0F547379" w14:textId="77777777" w:rsidR="00F13CCE" w:rsidRDefault="00F13CCE" w:rsidP="001C3CCE">
            <w:r>
              <w:lastRenderedPageBreak/>
              <w:t xml:space="preserve">E4. </w:t>
            </w:r>
          </w:p>
        </w:tc>
        <w:tc>
          <w:tcPr>
            <w:tcW w:w="8197" w:type="dxa"/>
          </w:tcPr>
          <w:p w14:paraId="35DEA0B4" w14:textId="77777777" w:rsidR="00F13CCE" w:rsidRDefault="00F13CCE" w:rsidP="001C3CCE">
            <w:pPr>
              <w:rPr>
                <w:lang w:val="en-GB"/>
              </w:rPr>
            </w:pPr>
            <w:r w:rsidRPr="007F4A9B">
              <w:rPr>
                <w:lang w:val="en-GB"/>
              </w:rPr>
              <w:t>Would you say that t</w:t>
            </w:r>
            <w:r>
              <w:rPr>
                <w:lang w:val="en-GB"/>
              </w:rPr>
              <w:t xml:space="preserve">he rights holders and institutions, including the </w:t>
            </w:r>
            <w:r w:rsidRPr="00317C3C">
              <w:rPr>
                <w:lang w:val="en-GB"/>
              </w:rPr>
              <w:t>most vulnerable, disadvantaged and marginalized population benefitted from the CF’s results?</w:t>
            </w:r>
          </w:p>
          <w:p w14:paraId="38C7F8A0" w14:textId="77777777" w:rsidR="00F13CCE" w:rsidRDefault="00F13CCE" w:rsidP="001C3CCE">
            <w:pPr>
              <w:rPr>
                <w:lang w:val="en-GB"/>
              </w:rPr>
            </w:pPr>
            <w:r>
              <w:rPr>
                <w:lang w:val="en-GB"/>
              </w:rPr>
              <w:t>Can you provide examples?</w:t>
            </w:r>
          </w:p>
          <w:p w14:paraId="6A99E6CB" w14:textId="77777777" w:rsidR="00F13CCE" w:rsidRDefault="00F13CCE" w:rsidP="001C3CCE">
            <w:pPr>
              <w:rPr>
                <w:i/>
                <w:iCs/>
                <w:lang w:val="en-GB"/>
              </w:rPr>
            </w:pPr>
            <w:r w:rsidRPr="00317C3C">
              <w:rPr>
                <w:i/>
                <w:iCs/>
                <w:u w:val="single"/>
                <w:lang w:val="en-GB"/>
              </w:rPr>
              <w:t>Prompts</w:t>
            </w:r>
            <w:r>
              <w:rPr>
                <w:i/>
                <w:iCs/>
                <w:lang w:val="en-GB"/>
              </w:rPr>
              <w:t>:</w:t>
            </w:r>
          </w:p>
          <w:p w14:paraId="2D37DD54" w14:textId="77777777" w:rsidR="00F13CCE" w:rsidRPr="00317C3C" w:rsidRDefault="00F13CCE" w:rsidP="00F13CCE">
            <w:pPr>
              <w:pStyle w:val="ListParagraph"/>
              <w:numPr>
                <w:ilvl w:val="0"/>
                <w:numId w:val="52"/>
              </w:numPr>
              <w:rPr>
                <w:i/>
                <w:iCs/>
                <w:lang w:val="en-GB"/>
              </w:rPr>
            </w:pPr>
            <w:r>
              <w:rPr>
                <w:i/>
                <w:iCs/>
                <w:lang w:val="en-GB"/>
              </w:rPr>
              <w:t xml:space="preserve">In terms of : access to basic services, social inclusion, poverty reduction, human rights protection, participation and representation, reduction of vulnerabilities </w:t>
            </w:r>
          </w:p>
        </w:tc>
      </w:tr>
      <w:tr w:rsidR="00F13CCE" w:rsidRPr="00C82E51" w14:paraId="6EF447E3" w14:textId="77777777" w:rsidTr="001C3CCE">
        <w:tc>
          <w:tcPr>
            <w:tcW w:w="9062" w:type="dxa"/>
            <w:gridSpan w:val="2"/>
            <w:shd w:val="clear" w:color="auto" w:fill="ECEBEA" w:themeFill="background2"/>
          </w:tcPr>
          <w:p w14:paraId="588B316F" w14:textId="77777777" w:rsidR="00F13CCE" w:rsidRPr="00C82E51" w:rsidRDefault="00F13CCE" w:rsidP="001C3CCE">
            <w:pPr>
              <w:rPr>
                <w:b/>
                <w:bCs/>
                <w:lang w:val="en-GB"/>
              </w:rPr>
            </w:pPr>
            <w:r>
              <w:rPr>
                <w:b/>
                <w:bCs/>
                <w:lang w:val="en-GB"/>
              </w:rPr>
              <w:t>Efficiency</w:t>
            </w:r>
          </w:p>
        </w:tc>
      </w:tr>
      <w:tr w:rsidR="00F13CCE" w:rsidRPr="00C82E51" w14:paraId="35EBB56E" w14:textId="77777777" w:rsidTr="001C3CCE">
        <w:tc>
          <w:tcPr>
            <w:tcW w:w="865" w:type="dxa"/>
          </w:tcPr>
          <w:p w14:paraId="2C76C421" w14:textId="77777777" w:rsidR="00F13CCE" w:rsidRPr="00C82E51" w:rsidRDefault="00F13CCE" w:rsidP="001C3CCE">
            <w:pPr>
              <w:rPr>
                <w:lang w:val="en-GB"/>
              </w:rPr>
            </w:pPr>
            <w:r>
              <w:rPr>
                <w:lang w:val="en-GB"/>
              </w:rPr>
              <w:t>E1.1.</w:t>
            </w:r>
          </w:p>
        </w:tc>
        <w:tc>
          <w:tcPr>
            <w:tcW w:w="8197" w:type="dxa"/>
          </w:tcPr>
          <w:p w14:paraId="634EF8C8" w14:textId="77777777" w:rsidR="00F13CCE" w:rsidRDefault="00F13CCE" w:rsidP="001C3CCE">
            <w:pPr>
              <w:rPr>
                <w:lang w:val="en-GB"/>
              </w:rPr>
            </w:pPr>
            <w:r>
              <w:rPr>
                <w:lang w:val="en-GB"/>
              </w:rPr>
              <w:t>In your opinion how efficient was the programme in utilizing its financial resources?</w:t>
            </w:r>
          </w:p>
          <w:p w14:paraId="67AB05D8" w14:textId="77777777" w:rsidR="00F13CCE" w:rsidRDefault="00F13CCE" w:rsidP="001C3CCE">
            <w:pPr>
              <w:rPr>
                <w:lang w:val="en-GB"/>
              </w:rPr>
            </w:pPr>
            <w:r>
              <w:rPr>
                <w:lang w:val="en-GB"/>
              </w:rPr>
              <w:t>Any recommendations?</w:t>
            </w:r>
          </w:p>
          <w:p w14:paraId="270C0C9B" w14:textId="77777777" w:rsidR="00F13CCE" w:rsidRDefault="00F13CCE" w:rsidP="001C3CCE">
            <w:pPr>
              <w:rPr>
                <w:i/>
                <w:iCs/>
                <w:lang w:val="en-GB"/>
              </w:rPr>
            </w:pPr>
            <w:r w:rsidRPr="009249F7">
              <w:rPr>
                <w:i/>
                <w:iCs/>
                <w:u w:val="single"/>
                <w:lang w:val="en-GB"/>
              </w:rPr>
              <w:t>Prompts</w:t>
            </w:r>
            <w:r>
              <w:rPr>
                <w:i/>
                <w:iCs/>
                <w:lang w:val="en-GB"/>
              </w:rPr>
              <w:t>:</w:t>
            </w:r>
          </w:p>
          <w:p w14:paraId="144C67AF" w14:textId="77777777" w:rsidR="00F13CCE" w:rsidRDefault="00F13CCE" w:rsidP="00F13CCE">
            <w:pPr>
              <w:pStyle w:val="ListParagraph"/>
              <w:numPr>
                <w:ilvl w:val="0"/>
                <w:numId w:val="52"/>
              </w:numPr>
              <w:rPr>
                <w:i/>
                <w:iCs/>
                <w:lang w:val="en-GB"/>
              </w:rPr>
            </w:pPr>
            <w:r>
              <w:rPr>
                <w:i/>
                <w:iCs/>
                <w:lang w:val="en-GB"/>
              </w:rPr>
              <w:t>Planned vs actual expenditures</w:t>
            </w:r>
          </w:p>
          <w:p w14:paraId="52326217" w14:textId="77777777" w:rsidR="00F13CCE" w:rsidRDefault="00F13CCE" w:rsidP="00F13CCE">
            <w:pPr>
              <w:pStyle w:val="ListParagraph"/>
              <w:numPr>
                <w:ilvl w:val="0"/>
                <w:numId w:val="52"/>
              </w:numPr>
              <w:rPr>
                <w:i/>
                <w:iCs/>
                <w:lang w:val="en-GB"/>
              </w:rPr>
            </w:pPr>
            <w:r w:rsidRPr="0014231A">
              <w:rPr>
                <w:i/>
                <w:iCs/>
                <w:lang w:val="en-GB"/>
              </w:rPr>
              <w:t>Capacity to prioritize activities based on the needs (demand side) rather than on the availability of resources (supply side)</w:t>
            </w:r>
          </w:p>
          <w:p w14:paraId="71E9EB10" w14:textId="77777777" w:rsidR="00F13CCE" w:rsidRPr="009249F7" w:rsidRDefault="00F13CCE" w:rsidP="00F13CCE">
            <w:pPr>
              <w:pStyle w:val="ListParagraph"/>
              <w:numPr>
                <w:ilvl w:val="0"/>
                <w:numId w:val="52"/>
              </w:numPr>
              <w:rPr>
                <w:i/>
                <w:iCs/>
                <w:lang w:val="en-GB"/>
              </w:rPr>
            </w:pPr>
            <w:r>
              <w:rPr>
                <w:i/>
                <w:iCs/>
                <w:lang w:val="en-GB"/>
              </w:rPr>
              <w:t xml:space="preserve">Value for money </w:t>
            </w:r>
          </w:p>
        </w:tc>
      </w:tr>
      <w:tr w:rsidR="00F13CCE" w:rsidRPr="00C82E51" w14:paraId="2C6BD2E2" w14:textId="77777777" w:rsidTr="001C3CCE">
        <w:tc>
          <w:tcPr>
            <w:tcW w:w="865" w:type="dxa"/>
          </w:tcPr>
          <w:p w14:paraId="2E9C171A" w14:textId="77777777" w:rsidR="00F13CCE" w:rsidRPr="00C82E51" w:rsidRDefault="00F13CCE" w:rsidP="001C3CCE">
            <w:pPr>
              <w:rPr>
                <w:lang w:val="en-GB"/>
              </w:rPr>
            </w:pPr>
            <w:r>
              <w:rPr>
                <w:lang w:val="en-GB"/>
              </w:rPr>
              <w:t xml:space="preserve">E1.2. </w:t>
            </w:r>
          </w:p>
        </w:tc>
        <w:tc>
          <w:tcPr>
            <w:tcW w:w="8197" w:type="dxa"/>
          </w:tcPr>
          <w:p w14:paraId="352F07A1" w14:textId="77777777" w:rsidR="00F13CCE" w:rsidRDefault="00F13CCE" w:rsidP="001C3CCE">
            <w:pPr>
              <w:rPr>
                <w:lang w:val="en-GB"/>
              </w:rPr>
            </w:pPr>
            <w:r>
              <w:rPr>
                <w:lang w:val="en-GB"/>
              </w:rPr>
              <w:t>In your opinion how efficient was the programme in utilizing its human resources?</w:t>
            </w:r>
          </w:p>
          <w:p w14:paraId="68447464" w14:textId="77777777" w:rsidR="00F13CCE" w:rsidRDefault="00F13CCE" w:rsidP="001C3CCE">
            <w:pPr>
              <w:rPr>
                <w:lang w:val="en-GB"/>
              </w:rPr>
            </w:pPr>
            <w:r>
              <w:rPr>
                <w:lang w:val="en-GB"/>
              </w:rPr>
              <w:t>Any recommendations?</w:t>
            </w:r>
          </w:p>
          <w:p w14:paraId="2532166B" w14:textId="77777777" w:rsidR="00F13CCE" w:rsidRDefault="00F13CCE" w:rsidP="001C3CCE">
            <w:pPr>
              <w:rPr>
                <w:i/>
                <w:iCs/>
                <w:lang w:val="en-GB"/>
              </w:rPr>
            </w:pPr>
            <w:r w:rsidRPr="009249F7">
              <w:rPr>
                <w:i/>
                <w:iCs/>
                <w:u w:val="single"/>
                <w:lang w:val="en-GB"/>
              </w:rPr>
              <w:t>Prompts</w:t>
            </w:r>
            <w:r>
              <w:rPr>
                <w:i/>
                <w:iCs/>
                <w:lang w:val="en-GB"/>
              </w:rPr>
              <w:t>:</w:t>
            </w:r>
          </w:p>
          <w:p w14:paraId="0D92C48A" w14:textId="77777777" w:rsidR="00F13CCE" w:rsidRPr="000D0390" w:rsidRDefault="00F13CCE" w:rsidP="00F13CCE">
            <w:pPr>
              <w:pStyle w:val="ListParagraph"/>
              <w:numPr>
                <w:ilvl w:val="0"/>
                <w:numId w:val="52"/>
              </w:numPr>
              <w:rPr>
                <w:lang w:val="en-GB"/>
              </w:rPr>
            </w:pPr>
            <w:r w:rsidRPr="000D0390">
              <w:rPr>
                <w:i/>
                <w:iCs/>
                <w:lang w:val="en-GB"/>
              </w:rPr>
              <w:t xml:space="preserve">Staff utilization rate </w:t>
            </w:r>
          </w:p>
          <w:p w14:paraId="528AA86A" w14:textId="77777777" w:rsidR="00F13CCE" w:rsidRPr="000D0390" w:rsidRDefault="00F13CCE" w:rsidP="00F13CCE">
            <w:pPr>
              <w:pStyle w:val="ListParagraph"/>
              <w:numPr>
                <w:ilvl w:val="0"/>
                <w:numId w:val="52"/>
              </w:numPr>
              <w:rPr>
                <w:lang w:val="en-GB"/>
              </w:rPr>
            </w:pPr>
            <w:r w:rsidRPr="001D4698">
              <w:rPr>
                <w:lang w:val="en-GB"/>
              </w:rPr>
              <w:t>Cost-effectiveness of the human resources vs outputs/outcomes achieved</w:t>
            </w:r>
          </w:p>
        </w:tc>
      </w:tr>
      <w:tr w:rsidR="00F13CCE" w:rsidRPr="00C82E51" w14:paraId="4BD37D2D" w14:textId="77777777" w:rsidTr="001C3CCE">
        <w:tc>
          <w:tcPr>
            <w:tcW w:w="865" w:type="dxa"/>
          </w:tcPr>
          <w:p w14:paraId="3F8602EA" w14:textId="77777777" w:rsidR="00F13CCE" w:rsidRPr="00C82E51" w:rsidRDefault="00F13CCE" w:rsidP="001C3CCE">
            <w:pPr>
              <w:rPr>
                <w:lang w:val="en-GB"/>
              </w:rPr>
            </w:pPr>
            <w:r>
              <w:rPr>
                <w:lang w:val="en-GB"/>
              </w:rPr>
              <w:t>E1.3.</w:t>
            </w:r>
          </w:p>
        </w:tc>
        <w:tc>
          <w:tcPr>
            <w:tcW w:w="8197" w:type="dxa"/>
          </w:tcPr>
          <w:p w14:paraId="132AAA8B" w14:textId="77777777" w:rsidR="00F13CCE" w:rsidRDefault="00F13CCE" w:rsidP="001C3CCE">
            <w:pPr>
              <w:rPr>
                <w:lang w:val="en-GB"/>
              </w:rPr>
            </w:pPr>
            <w:r>
              <w:rPr>
                <w:lang w:val="en-GB"/>
              </w:rPr>
              <w:t xml:space="preserve">In your opinion, would you say that the CF has been implemented and achieved in a timely way i.e. as planned? </w:t>
            </w:r>
          </w:p>
          <w:p w14:paraId="66DD60AC" w14:textId="77777777" w:rsidR="00F13CCE" w:rsidRDefault="00F13CCE" w:rsidP="001C3CCE">
            <w:pPr>
              <w:rPr>
                <w:lang w:val="en-GB"/>
              </w:rPr>
            </w:pPr>
            <w:r>
              <w:rPr>
                <w:lang w:val="en-GB"/>
              </w:rPr>
              <w:t>Why or why not?</w:t>
            </w:r>
          </w:p>
          <w:p w14:paraId="55D29FF1" w14:textId="77777777" w:rsidR="00F13CCE" w:rsidRDefault="00F13CCE" w:rsidP="001C3CCE">
            <w:pPr>
              <w:rPr>
                <w:lang w:val="en-GB"/>
              </w:rPr>
            </w:pPr>
            <w:r>
              <w:rPr>
                <w:lang w:val="en-GB"/>
              </w:rPr>
              <w:t>Any recommendations?</w:t>
            </w:r>
          </w:p>
          <w:p w14:paraId="0C4ECB41" w14:textId="77777777" w:rsidR="00F13CCE" w:rsidRDefault="00F13CCE" w:rsidP="001C3CCE">
            <w:pPr>
              <w:rPr>
                <w:i/>
                <w:iCs/>
                <w:lang w:val="en-GB"/>
              </w:rPr>
            </w:pPr>
            <w:r w:rsidRPr="009249F7">
              <w:rPr>
                <w:i/>
                <w:iCs/>
                <w:u w:val="single"/>
                <w:lang w:val="en-GB"/>
              </w:rPr>
              <w:t>Prompts</w:t>
            </w:r>
            <w:r>
              <w:rPr>
                <w:i/>
                <w:iCs/>
                <w:lang w:val="en-GB"/>
              </w:rPr>
              <w:t>:</w:t>
            </w:r>
          </w:p>
          <w:p w14:paraId="45D822E7" w14:textId="77777777" w:rsidR="00F13CCE" w:rsidRPr="00E86275" w:rsidRDefault="00F13CCE" w:rsidP="00F13CCE">
            <w:pPr>
              <w:pStyle w:val="ListParagraph"/>
              <w:numPr>
                <w:ilvl w:val="0"/>
                <w:numId w:val="52"/>
              </w:numPr>
              <w:rPr>
                <w:u w:val="single"/>
                <w:lang w:val="en-GB"/>
              </w:rPr>
            </w:pPr>
            <w:r w:rsidRPr="00E86275">
              <w:rPr>
                <w:u w:val="single"/>
                <w:lang w:val="en-GB"/>
              </w:rPr>
              <w:t>Implementation progress in terms of planned outputs and activities</w:t>
            </w:r>
          </w:p>
          <w:p w14:paraId="0FBFCACB" w14:textId="77777777" w:rsidR="00F13CCE" w:rsidRPr="002C3409" w:rsidRDefault="00F13CCE" w:rsidP="00F13CCE">
            <w:pPr>
              <w:pStyle w:val="ListParagraph"/>
              <w:numPr>
                <w:ilvl w:val="0"/>
                <w:numId w:val="52"/>
              </w:numPr>
              <w:rPr>
                <w:lang w:val="en-GB"/>
              </w:rPr>
            </w:pPr>
            <w:r w:rsidRPr="00E86275">
              <w:rPr>
                <w:u w:val="single"/>
                <w:lang w:val="en-GB"/>
              </w:rPr>
              <w:t>Evidence and reasons of delays in activities’ implementation</w:t>
            </w:r>
          </w:p>
        </w:tc>
      </w:tr>
      <w:tr w:rsidR="00F13CCE" w:rsidRPr="00C82E51" w14:paraId="04B56E7A" w14:textId="77777777" w:rsidTr="001C3CCE">
        <w:tc>
          <w:tcPr>
            <w:tcW w:w="865" w:type="dxa"/>
          </w:tcPr>
          <w:p w14:paraId="0B76005E" w14:textId="77777777" w:rsidR="00F13CCE" w:rsidRPr="00C82E51" w:rsidRDefault="00F13CCE" w:rsidP="001C3CCE">
            <w:pPr>
              <w:rPr>
                <w:lang w:val="en-GB"/>
              </w:rPr>
            </w:pPr>
            <w:r>
              <w:rPr>
                <w:lang w:val="en-GB"/>
              </w:rPr>
              <w:lastRenderedPageBreak/>
              <w:t xml:space="preserve">E1.4.  </w:t>
            </w:r>
          </w:p>
        </w:tc>
        <w:tc>
          <w:tcPr>
            <w:tcW w:w="8197" w:type="dxa"/>
          </w:tcPr>
          <w:p w14:paraId="48F8C188" w14:textId="77777777" w:rsidR="00F13CCE" w:rsidRDefault="00F13CCE" w:rsidP="001C3CCE">
            <w:pPr>
              <w:rPr>
                <w:lang w:val="en-GB"/>
              </w:rPr>
            </w:pPr>
            <w:r>
              <w:rPr>
                <w:lang w:val="en-GB"/>
              </w:rPr>
              <w:t>In your opinion, would you say that the M&amp;E system ensured results-based management and efficient, effective implementation?</w:t>
            </w:r>
          </w:p>
          <w:p w14:paraId="0A255EC5" w14:textId="77777777" w:rsidR="00F13CCE" w:rsidRDefault="00F13CCE" w:rsidP="001C3CCE">
            <w:pPr>
              <w:rPr>
                <w:lang w:val="en-GB"/>
              </w:rPr>
            </w:pPr>
            <w:r>
              <w:rPr>
                <w:lang w:val="en-GB"/>
              </w:rPr>
              <w:t>Do you have any recommendations?</w:t>
            </w:r>
          </w:p>
          <w:p w14:paraId="56B14F4E" w14:textId="77777777" w:rsidR="00F13CCE" w:rsidRDefault="00F13CCE" w:rsidP="001C3CCE">
            <w:pPr>
              <w:rPr>
                <w:lang w:val="en-GB"/>
              </w:rPr>
            </w:pPr>
            <w:r w:rsidRPr="00E86275">
              <w:rPr>
                <w:i/>
                <w:iCs/>
                <w:u w:val="single"/>
                <w:lang w:val="en-GB"/>
              </w:rPr>
              <w:t>Prompts</w:t>
            </w:r>
            <w:r>
              <w:rPr>
                <w:i/>
                <w:iCs/>
                <w:lang w:val="en-GB"/>
              </w:rPr>
              <w:t xml:space="preserve">: </w:t>
            </w:r>
            <w:r>
              <w:rPr>
                <w:lang w:val="en-GB"/>
              </w:rPr>
              <w:t xml:space="preserve"> </w:t>
            </w:r>
          </w:p>
          <w:p w14:paraId="6B3C55D3" w14:textId="77777777" w:rsidR="00F13CCE" w:rsidRPr="00E0771E" w:rsidRDefault="00F13CCE" w:rsidP="00F13CCE">
            <w:pPr>
              <w:pStyle w:val="ListParagraph"/>
              <w:numPr>
                <w:ilvl w:val="0"/>
                <w:numId w:val="52"/>
              </w:numPr>
              <w:rPr>
                <w:lang w:val="en-GB"/>
              </w:rPr>
            </w:pPr>
            <w:r>
              <w:rPr>
                <w:i/>
                <w:iCs/>
                <w:lang w:val="en-GB"/>
              </w:rPr>
              <w:t xml:space="preserve">Data accessibility, timeliness of data availability, tools and technology utilization, communication mechanisms, reporting quality, relevance of objectively verifiable indicators </w:t>
            </w:r>
            <w:r>
              <w:rPr>
                <w:b/>
                <w:bCs/>
                <w:i/>
                <w:iCs/>
                <w:lang w:val="en-GB"/>
              </w:rPr>
              <w:t xml:space="preserve">including </w:t>
            </w:r>
            <w:r>
              <w:rPr>
                <w:i/>
                <w:iCs/>
                <w:lang w:val="en-GB"/>
              </w:rPr>
              <w:t xml:space="preserve">cross-cutting themes, feedback processes </w:t>
            </w:r>
          </w:p>
        </w:tc>
      </w:tr>
      <w:tr w:rsidR="00F13CCE" w:rsidRPr="00C82E51" w14:paraId="4352880F" w14:textId="77777777" w:rsidTr="001C3CCE">
        <w:tc>
          <w:tcPr>
            <w:tcW w:w="9062" w:type="dxa"/>
            <w:gridSpan w:val="2"/>
            <w:shd w:val="clear" w:color="auto" w:fill="ECEBEA" w:themeFill="background2"/>
          </w:tcPr>
          <w:p w14:paraId="3F5BE44F" w14:textId="77777777" w:rsidR="00F13CCE" w:rsidRPr="00C82E51" w:rsidRDefault="00F13CCE" w:rsidP="001C3CCE">
            <w:pPr>
              <w:rPr>
                <w:b/>
                <w:bCs/>
                <w:lang w:val="en-GB"/>
              </w:rPr>
            </w:pPr>
            <w:r>
              <w:rPr>
                <w:b/>
                <w:bCs/>
                <w:lang w:val="en-GB"/>
              </w:rPr>
              <w:t xml:space="preserve">Coordination </w:t>
            </w:r>
          </w:p>
        </w:tc>
      </w:tr>
      <w:tr w:rsidR="00F13CCE" w:rsidRPr="00C82E51" w14:paraId="43EAA0AE" w14:textId="77777777" w:rsidTr="001C3CCE">
        <w:tc>
          <w:tcPr>
            <w:tcW w:w="865" w:type="dxa"/>
          </w:tcPr>
          <w:p w14:paraId="503A8DBA" w14:textId="77777777" w:rsidR="00F13CCE" w:rsidRPr="00C82E51" w:rsidRDefault="00F13CCE" w:rsidP="001C3CCE">
            <w:pPr>
              <w:rPr>
                <w:lang w:val="en-GB"/>
              </w:rPr>
            </w:pPr>
            <w:r>
              <w:rPr>
                <w:lang w:val="en-GB"/>
              </w:rPr>
              <w:t>Co1.1.</w:t>
            </w:r>
          </w:p>
        </w:tc>
        <w:tc>
          <w:tcPr>
            <w:tcW w:w="8197" w:type="dxa"/>
          </w:tcPr>
          <w:p w14:paraId="715BF015" w14:textId="77777777" w:rsidR="00F13CCE" w:rsidRDefault="00F13CCE" w:rsidP="001C3CCE">
            <w:pPr>
              <w:rPr>
                <w:lang w:val="en-GB"/>
              </w:rPr>
            </w:pPr>
            <w:r>
              <w:rPr>
                <w:lang w:val="en-GB"/>
              </w:rPr>
              <w:t xml:space="preserve">In your opinion, would you say that the CF fostered internal coordination through the promotion of synergies and interlinkages between its interventions (to maximized efficiency, coverage and avoid overlaps)? Can you elaborate on the synergies vs overlap? </w:t>
            </w:r>
          </w:p>
          <w:p w14:paraId="6F165BD3" w14:textId="77777777" w:rsidR="00F13CCE" w:rsidRDefault="00F13CCE" w:rsidP="001C3CCE">
            <w:pPr>
              <w:rPr>
                <w:lang w:val="en-GB"/>
              </w:rPr>
            </w:pPr>
            <w:r>
              <w:rPr>
                <w:lang w:val="en-GB"/>
              </w:rPr>
              <w:t xml:space="preserve">Can you provide examples? </w:t>
            </w:r>
          </w:p>
          <w:p w14:paraId="47CD93C8" w14:textId="77777777" w:rsidR="00F13CCE" w:rsidRDefault="00F13CCE" w:rsidP="001C3CCE">
            <w:pPr>
              <w:rPr>
                <w:lang w:val="en-GB"/>
              </w:rPr>
            </w:pPr>
            <w:r>
              <w:rPr>
                <w:lang w:val="en-GB"/>
              </w:rPr>
              <w:t>Do you have any recommendations?</w:t>
            </w:r>
          </w:p>
          <w:p w14:paraId="34AB2950" w14:textId="77777777" w:rsidR="00F13CCE" w:rsidRDefault="00F13CCE" w:rsidP="001C3CCE">
            <w:pPr>
              <w:rPr>
                <w:i/>
                <w:iCs/>
                <w:lang w:val="en-GB"/>
              </w:rPr>
            </w:pPr>
            <w:r w:rsidRPr="006B383F">
              <w:rPr>
                <w:i/>
                <w:iCs/>
                <w:u w:val="single"/>
                <w:lang w:val="en-GB"/>
              </w:rPr>
              <w:t>Prompts</w:t>
            </w:r>
            <w:r>
              <w:rPr>
                <w:i/>
                <w:iCs/>
                <w:lang w:val="en-GB"/>
              </w:rPr>
              <w:t xml:space="preserve">: </w:t>
            </w:r>
          </w:p>
          <w:p w14:paraId="255CAABF" w14:textId="77777777" w:rsidR="00F13CCE" w:rsidRDefault="00F13CCE" w:rsidP="00F13CCE">
            <w:pPr>
              <w:pStyle w:val="ListParagraph"/>
              <w:numPr>
                <w:ilvl w:val="0"/>
                <w:numId w:val="52"/>
              </w:numPr>
              <w:rPr>
                <w:i/>
                <w:iCs/>
                <w:lang w:val="en-GB"/>
              </w:rPr>
            </w:pPr>
            <w:r>
              <w:rPr>
                <w:i/>
                <w:iCs/>
                <w:lang w:val="en-GB"/>
              </w:rPr>
              <w:t xml:space="preserve">Resource optimization and efficiency through coordination </w:t>
            </w:r>
          </w:p>
          <w:p w14:paraId="6F0F1C34" w14:textId="77777777" w:rsidR="00F13CCE" w:rsidRDefault="00F13CCE" w:rsidP="00F13CCE">
            <w:pPr>
              <w:pStyle w:val="ListParagraph"/>
              <w:numPr>
                <w:ilvl w:val="0"/>
                <w:numId w:val="52"/>
              </w:numPr>
              <w:rPr>
                <w:i/>
                <w:iCs/>
                <w:lang w:val="en-GB"/>
              </w:rPr>
            </w:pPr>
            <w:r>
              <w:rPr>
                <w:i/>
                <w:iCs/>
                <w:lang w:val="en-GB"/>
              </w:rPr>
              <w:t>Mechanisms or platforms for information and knowledge sharing between key partners</w:t>
            </w:r>
          </w:p>
          <w:p w14:paraId="31B9E749" w14:textId="77777777" w:rsidR="00F13CCE" w:rsidRPr="00A7791E" w:rsidRDefault="00F13CCE" w:rsidP="00F13CCE">
            <w:pPr>
              <w:pStyle w:val="ListParagraph"/>
              <w:numPr>
                <w:ilvl w:val="0"/>
                <w:numId w:val="52"/>
              </w:numPr>
              <w:rPr>
                <w:i/>
                <w:iCs/>
                <w:lang w:val="en-GB"/>
              </w:rPr>
            </w:pPr>
            <w:r>
              <w:rPr>
                <w:i/>
                <w:iCs/>
                <w:lang w:val="en-GB"/>
              </w:rPr>
              <w:t>Strategy to reduce overlaps =&gt; The World Bank also has a Country Partnership Framework in Sierra Leone, how do you ensure that there are no overlaps in your (UNCT and WB) interventions?</w:t>
            </w:r>
          </w:p>
        </w:tc>
      </w:tr>
      <w:tr w:rsidR="00F13CCE" w:rsidRPr="006403B9" w14:paraId="57865399" w14:textId="77777777" w:rsidTr="001C3CCE">
        <w:tc>
          <w:tcPr>
            <w:tcW w:w="865" w:type="dxa"/>
          </w:tcPr>
          <w:p w14:paraId="1B22FFCA" w14:textId="77777777" w:rsidR="00F13CCE" w:rsidRPr="00C82E51" w:rsidRDefault="00F13CCE" w:rsidP="001C3CCE">
            <w:pPr>
              <w:rPr>
                <w:lang w:val="en-GB"/>
              </w:rPr>
            </w:pPr>
            <w:r>
              <w:rPr>
                <w:lang w:val="en-GB"/>
              </w:rPr>
              <w:t>Co1.2.</w:t>
            </w:r>
          </w:p>
        </w:tc>
        <w:tc>
          <w:tcPr>
            <w:tcW w:w="8197" w:type="dxa"/>
          </w:tcPr>
          <w:p w14:paraId="28BBB449" w14:textId="77777777" w:rsidR="00F13CCE" w:rsidRDefault="00F13CCE" w:rsidP="001C3CCE">
            <w:pPr>
              <w:rPr>
                <w:lang w:val="en-GB"/>
              </w:rPr>
            </w:pPr>
            <w:r>
              <w:rPr>
                <w:lang w:val="en-GB"/>
              </w:rPr>
              <w:t>Would you say that the CF aligns with the strategic priorities of the UN Agencies in general? Of your Agency?</w:t>
            </w:r>
          </w:p>
          <w:p w14:paraId="44002E6F" w14:textId="77777777" w:rsidR="00F13CCE" w:rsidRDefault="00F13CCE" w:rsidP="001C3CCE">
            <w:pPr>
              <w:rPr>
                <w:i/>
                <w:iCs/>
                <w:lang w:val="en-GB"/>
              </w:rPr>
            </w:pPr>
            <w:r w:rsidRPr="00D64487">
              <w:rPr>
                <w:i/>
                <w:iCs/>
                <w:u w:val="single"/>
                <w:lang w:val="en-GB"/>
              </w:rPr>
              <w:t>Prompts</w:t>
            </w:r>
            <w:r>
              <w:rPr>
                <w:i/>
                <w:iCs/>
                <w:lang w:val="en-GB"/>
              </w:rPr>
              <w:t xml:space="preserve">: </w:t>
            </w:r>
          </w:p>
          <w:p w14:paraId="560230F7" w14:textId="77777777" w:rsidR="00F13CCE" w:rsidRDefault="00F13CCE" w:rsidP="00F13CCE">
            <w:pPr>
              <w:pStyle w:val="ListParagraph"/>
              <w:numPr>
                <w:ilvl w:val="0"/>
                <w:numId w:val="52"/>
              </w:numPr>
              <w:rPr>
                <w:i/>
                <w:iCs/>
                <w:lang w:val="en-GB"/>
              </w:rPr>
            </w:pPr>
            <w:r>
              <w:rPr>
                <w:i/>
                <w:iCs/>
                <w:lang w:val="en-GB"/>
              </w:rPr>
              <w:t xml:space="preserve">Alignment between the goals and objectives </w:t>
            </w:r>
          </w:p>
          <w:p w14:paraId="2D1D4900" w14:textId="79BE2F38" w:rsidR="00F13CCE" w:rsidRPr="00D64487" w:rsidRDefault="00F13CCE" w:rsidP="00F13CCE">
            <w:pPr>
              <w:pStyle w:val="ListParagraph"/>
              <w:numPr>
                <w:ilvl w:val="0"/>
                <w:numId w:val="52"/>
              </w:numPr>
              <w:rPr>
                <w:i/>
                <w:iCs/>
                <w:lang w:val="en-GB"/>
              </w:rPr>
            </w:pPr>
            <w:r>
              <w:rPr>
                <w:i/>
                <w:iCs/>
                <w:lang w:val="en-GB"/>
              </w:rPr>
              <w:t>Alignment between the program</w:t>
            </w:r>
            <w:r w:rsidR="0054112E">
              <w:rPr>
                <w:i/>
                <w:iCs/>
                <w:lang w:val="en-GB"/>
              </w:rPr>
              <w:t>me</w:t>
            </w:r>
            <w:r>
              <w:rPr>
                <w:i/>
                <w:iCs/>
                <w:lang w:val="en-GB"/>
              </w:rPr>
              <w:t>s and initiatives implemented by the CF and the thematic areas and focus of the UN Agencies</w:t>
            </w:r>
          </w:p>
        </w:tc>
      </w:tr>
      <w:tr w:rsidR="00F13CCE" w:rsidRPr="006403B9" w14:paraId="5E8AFB93" w14:textId="77777777" w:rsidTr="001C3CCE">
        <w:tc>
          <w:tcPr>
            <w:tcW w:w="865" w:type="dxa"/>
          </w:tcPr>
          <w:p w14:paraId="5742032D" w14:textId="77777777" w:rsidR="00F13CCE" w:rsidRPr="00C82E51" w:rsidRDefault="00F13CCE" w:rsidP="001C3CCE">
            <w:pPr>
              <w:rPr>
                <w:lang w:val="en-GB"/>
              </w:rPr>
            </w:pPr>
            <w:r>
              <w:rPr>
                <w:lang w:val="en-GB"/>
              </w:rPr>
              <w:t xml:space="preserve">Co2. </w:t>
            </w:r>
          </w:p>
        </w:tc>
        <w:tc>
          <w:tcPr>
            <w:tcW w:w="8197" w:type="dxa"/>
          </w:tcPr>
          <w:p w14:paraId="1A80B316" w14:textId="77777777" w:rsidR="00F13CCE" w:rsidRDefault="00F13CCE" w:rsidP="001C3CCE">
            <w:pPr>
              <w:rPr>
                <w:lang w:val="en-GB"/>
              </w:rPr>
            </w:pPr>
            <w:r>
              <w:rPr>
                <w:lang w:val="en-GB"/>
              </w:rPr>
              <w:t xml:space="preserve">In your opinion, did the different UN Agencies contributed to the functioning and consolidation of UNCT coordination mechanisms? </w:t>
            </w:r>
          </w:p>
          <w:p w14:paraId="56630F62" w14:textId="77777777" w:rsidR="00F13CCE" w:rsidRDefault="00F13CCE" w:rsidP="001C3CCE">
            <w:pPr>
              <w:rPr>
                <w:lang w:val="en-GB"/>
              </w:rPr>
            </w:pPr>
            <w:r>
              <w:rPr>
                <w:lang w:val="en-GB"/>
              </w:rPr>
              <w:t>What could worked? What could be improved?</w:t>
            </w:r>
          </w:p>
          <w:p w14:paraId="31520BE1" w14:textId="77777777" w:rsidR="00F13CCE" w:rsidRDefault="00F13CCE" w:rsidP="001C3CCE">
            <w:pPr>
              <w:rPr>
                <w:i/>
                <w:iCs/>
                <w:lang w:val="en-GB"/>
              </w:rPr>
            </w:pPr>
            <w:r w:rsidRPr="004A5AF1">
              <w:rPr>
                <w:i/>
                <w:iCs/>
                <w:u w:val="single"/>
                <w:lang w:val="en-GB"/>
              </w:rPr>
              <w:lastRenderedPageBreak/>
              <w:t>Prompts</w:t>
            </w:r>
            <w:r>
              <w:rPr>
                <w:i/>
                <w:iCs/>
                <w:lang w:val="en-GB"/>
              </w:rPr>
              <w:t xml:space="preserve">: </w:t>
            </w:r>
          </w:p>
          <w:p w14:paraId="339E7215" w14:textId="77777777" w:rsidR="00F13CCE" w:rsidRDefault="00F13CCE" w:rsidP="00F13CCE">
            <w:pPr>
              <w:pStyle w:val="ListParagraph"/>
              <w:numPr>
                <w:ilvl w:val="0"/>
                <w:numId w:val="52"/>
              </w:numPr>
              <w:rPr>
                <w:i/>
                <w:iCs/>
                <w:lang w:val="en-GB"/>
              </w:rPr>
            </w:pPr>
            <w:r w:rsidRPr="00730E7E">
              <w:rPr>
                <w:i/>
                <w:iCs/>
                <w:lang w:val="en-GB"/>
              </w:rPr>
              <w:t>Functionality and effectiveness of coordination mechanisms such as Results Groups, Joint Programmes, Project Management Teams (PMT), Operations Management Teams (OMT) and other mechanisms in ensuring collaboration and coordination to ensure Delivering as One principles</w:t>
            </w:r>
          </w:p>
          <w:p w14:paraId="608B6412" w14:textId="77777777" w:rsidR="00F13CCE" w:rsidRPr="004A5AF1" w:rsidRDefault="00F13CCE" w:rsidP="00F13CCE">
            <w:pPr>
              <w:pStyle w:val="ListParagraph"/>
              <w:numPr>
                <w:ilvl w:val="0"/>
                <w:numId w:val="52"/>
              </w:numPr>
              <w:rPr>
                <w:i/>
                <w:iCs/>
                <w:lang w:val="en-GB"/>
              </w:rPr>
            </w:pPr>
            <w:r>
              <w:rPr>
                <w:i/>
                <w:iCs/>
                <w:lang w:val="en-GB"/>
              </w:rPr>
              <w:t>Participation rate, collaboration and information sharing, adherence to coordination mechanism decisions, support for joint programming etc.</w:t>
            </w:r>
          </w:p>
        </w:tc>
      </w:tr>
      <w:tr w:rsidR="00F13CCE" w:rsidRPr="00C82E51" w14:paraId="228339CA" w14:textId="77777777" w:rsidTr="001C3CCE">
        <w:tc>
          <w:tcPr>
            <w:tcW w:w="865" w:type="dxa"/>
          </w:tcPr>
          <w:p w14:paraId="14E22BF8" w14:textId="77777777" w:rsidR="00F13CCE" w:rsidRPr="00C82E51" w:rsidRDefault="00F13CCE" w:rsidP="001C3CCE">
            <w:pPr>
              <w:rPr>
                <w:lang w:val="en-GB"/>
              </w:rPr>
            </w:pPr>
            <w:r>
              <w:rPr>
                <w:lang w:val="en-GB"/>
              </w:rPr>
              <w:t>Co3.</w:t>
            </w:r>
          </w:p>
        </w:tc>
        <w:tc>
          <w:tcPr>
            <w:tcW w:w="8197" w:type="dxa"/>
          </w:tcPr>
          <w:p w14:paraId="43BD7C58" w14:textId="77777777" w:rsidR="00F13CCE" w:rsidRDefault="00F13CCE" w:rsidP="001C3CCE">
            <w:pPr>
              <w:rPr>
                <w:lang w:val="en-GB"/>
              </w:rPr>
            </w:pPr>
            <w:r>
              <w:rPr>
                <w:lang w:val="en-GB"/>
              </w:rPr>
              <w:t>In your opinion, did the Joint Steering Committee ensured efficient coordination between the Government and the UNCT?</w:t>
            </w:r>
          </w:p>
          <w:p w14:paraId="57581F19" w14:textId="77777777" w:rsidR="00F13CCE" w:rsidRDefault="00F13CCE" w:rsidP="001C3CCE">
            <w:pPr>
              <w:rPr>
                <w:lang w:val="en-GB"/>
              </w:rPr>
            </w:pPr>
            <w:r>
              <w:rPr>
                <w:lang w:val="en-GB"/>
              </w:rPr>
              <w:t>What could worked? What could be improved?</w:t>
            </w:r>
          </w:p>
          <w:p w14:paraId="6AADE7D5" w14:textId="77777777" w:rsidR="00F13CCE" w:rsidRDefault="00F13CCE" w:rsidP="001C3CCE">
            <w:pPr>
              <w:rPr>
                <w:i/>
                <w:iCs/>
                <w:lang w:val="en-GB"/>
              </w:rPr>
            </w:pPr>
            <w:r w:rsidRPr="004A5AF1">
              <w:rPr>
                <w:i/>
                <w:iCs/>
                <w:u w:val="single"/>
                <w:lang w:val="en-GB"/>
              </w:rPr>
              <w:t>Prompts</w:t>
            </w:r>
            <w:r>
              <w:rPr>
                <w:i/>
                <w:iCs/>
                <w:lang w:val="en-GB"/>
              </w:rPr>
              <w:t xml:space="preserve">: </w:t>
            </w:r>
          </w:p>
          <w:p w14:paraId="2CA3C9D8" w14:textId="77777777" w:rsidR="00F13CCE" w:rsidRPr="00E0771E" w:rsidRDefault="00F13CCE" w:rsidP="00F13CCE">
            <w:pPr>
              <w:pStyle w:val="ListParagraph"/>
              <w:numPr>
                <w:ilvl w:val="0"/>
                <w:numId w:val="52"/>
              </w:numPr>
              <w:rPr>
                <w:i/>
                <w:iCs/>
                <w:lang w:val="en-GB"/>
              </w:rPr>
            </w:pPr>
            <w:r w:rsidRPr="00E0771E">
              <w:rPr>
                <w:i/>
                <w:iCs/>
                <w:lang w:val="en-GB"/>
              </w:rPr>
              <w:t>In terms of meeting frequency and timeliness, participation (engagement), decision-making and coordination, communication and information sharing, satisfaction</w:t>
            </w:r>
          </w:p>
        </w:tc>
      </w:tr>
      <w:tr w:rsidR="00F13CCE" w:rsidRPr="00C82E51" w14:paraId="5D26920A" w14:textId="77777777" w:rsidTr="001C3CCE">
        <w:tc>
          <w:tcPr>
            <w:tcW w:w="9062" w:type="dxa"/>
            <w:gridSpan w:val="2"/>
            <w:shd w:val="clear" w:color="auto" w:fill="ECEBEA" w:themeFill="background2"/>
          </w:tcPr>
          <w:p w14:paraId="1F4CB774" w14:textId="77777777" w:rsidR="00F13CCE" w:rsidRPr="00C82E51" w:rsidRDefault="00F13CCE" w:rsidP="001C3CCE">
            <w:pPr>
              <w:rPr>
                <w:b/>
                <w:bCs/>
                <w:lang w:val="en-GB"/>
              </w:rPr>
            </w:pPr>
            <w:r>
              <w:rPr>
                <w:b/>
                <w:bCs/>
                <w:lang w:val="en-GB"/>
              </w:rPr>
              <w:t>Orientation towards Impact</w:t>
            </w:r>
          </w:p>
        </w:tc>
      </w:tr>
      <w:tr w:rsidR="00F13CCE" w:rsidRPr="00C82E51" w14:paraId="61AFEDB3" w14:textId="77777777" w:rsidTr="001C3CCE">
        <w:tc>
          <w:tcPr>
            <w:tcW w:w="865" w:type="dxa"/>
          </w:tcPr>
          <w:p w14:paraId="2BBD6C9D" w14:textId="77777777" w:rsidR="00F13CCE" w:rsidRPr="00C82E51" w:rsidRDefault="00F13CCE" w:rsidP="001C3CCE">
            <w:pPr>
              <w:rPr>
                <w:lang w:val="en-GB"/>
              </w:rPr>
            </w:pPr>
            <w:r>
              <w:rPr>
                <w:lang w:val="en-GB"/>
              </w:rPr>
              <w:t xml:space="preserve">I1.1. </w:t>
            </w:r>
          </w:p>
        </w:tc>
        <w:tc>
          <w:tcPr>
            <w:tcW w:w="8197" w:type="dxa"/>
          </w:tcPr>
          <w:p w14:paraId="1CFC9ADB" w14:textId="77777777" w:rsidR="00F13CCE" w:rsidRDefault="00F13CCE" w:rsidP="001C3CCE">
            <w:pPr>
              <w:rPr>
                <w:lang w:val="en-GB"/>
              </w:rPr>
            </w:pPr>
            <w:r>
              <w:rPr>
                <w:lang w:val="en-GB"/>
              </w:rPr>
              <w:t>Would you say that Strategic Area 1 “sustainable agriculture and food security” has contributed to a) promotion of gender equality and women’s empowerment, b) promotion of human rights, including disability inclusion, c) promotion of environmental sustainability objectives? Any examples?</w:t>
            </w:r>
          </w:p>
          <w:p w14:paraId="21CD728A" w14:textId="77777777" w:rsidR="00F13CCE" w:rsidRPr="00C82E51" w:rsidRDefault="00F13CCE" w:rsidP="001C3CCE">
            <w:pPr>
              <w:rPr>
                <w:lang w:val="en-GB"/>
              </w:rPr>
            </w:pPr>
            <w:r>
              <w:rPr>
                <w:lang w:val="en-GB"/>
              </w:rPr>
              <w:t>What would be your recommendations?</w:t>
            </w:r>
          </w:p>
        </w:tc>
      </w:tr>
      <w:tr w:rsidR="00F13CCE" w:rsidRPr="00C82E51" w14:paraId="452415F3" w14:textId="77777777" w:rsidTr="001C3CCE">
        <w:tc>
          <w:tcPr>
            <w:tcW w:w="865" w:type="dxa"/>
          </w:tcPr>
          <w:p w14:paraId="353ED680" w14:textId="77777777" w:rsidR="00F13CCE" w:rsidRPr="00C82E51" w:rsidRDefault="00F13CCE" w:rsidP="001C3CCE">
            <w:pPr>
              <w:rPr>
                <w:lang w:val="en-GB"/>
              </w:rPr>
            </w:pPr>
            <w:r>
              <w:rPr>
                <w:lang w:val="en-GB"/>
              </w:rPr>
              <w:t>I1.2.</w:t>
            </w:r>
          </w:p>
        </w:tc>
        <w:tc>
          <w:tcPr>
            <w:tcW w:w="8197" w:type="dxa"/>
          </w:tcPr>
          <w:p w14:paraId="46B7CA9C" w14:textId="77777777" w:rsidR="00F13CCE" w:rsidRDefault="00F13CCE" w:rsidP="001C3CCE">
            <w:pPr>
              <w:rPr>
                <w:lang w:val="en-GB"/>
              </w:rPr>
            </w:pPr>
            <w:r>
              <w:rPr>
                <w:lang w:val="en-GB"/>
              </w:rPr>
              <w:t>Would you say that Strategic Area 2 “transformational governance” has contributed to a) promotion of gender equality and women’s empowerment, b) promotion of human rights, including disability inclusion, c) promotion of environmental sustainability objectives? Any examples?</w:t>
            </w:r>
          </w:p>
          <w:p w14:paraId="13E4A1E9" w14:textId="77777777" w:rsidR="00F13CCE" w:rsidRPr="00C82E51" w:rsidRDefault="00F13CCE" w:rsidP="001C3CCE">
            <w:pPr>
              <w:rPr>
                <w:lang w:val="en-GB"/>
              </w:rPr>
            </w:pPr>
            <w:r>
              <w:rPr>
                <w:lang w:val="en-GB"/>
              </w:rPr>
              <w:t>What would be your recommendations?</w:t>
            </w:r>
          </w:p>
        </w:tc>
      </w:tr>
      <w:tr w:rsidR="00F13CCE" w:rsidRPr="006403B9" w14:paraId="2BBDDF8C" w14:textId="77777777" w:rsidTr="001C3CCE">
        <w:tc>
          <w:tcPr>
            <w:tcW w:w="865" w:type="dxa"/>
          </w:tcPr>
          <w:p w14:paraId="146AEEDC" w14:textId="77777777" w:rsidR="00F13CCE" w:rsidRPr="00C82E51" w:rsidRDefault="00F13CCE" w:rsidP="001C3CCE">
            <w:pPr>
              <w:rPr>
                <w:lang w:val="en-GB"/>
              </w:rPr>
            </w:pPr>
            <w:r>
              <w:rPr>
                <w:lang w:val="en-GB"/>
              </w:rPr>
              <w:t>I1.3.</w:t>
            </w:r>
          </w:p>
        </w:tc>
        <w:tc>
          <w:tcPr>
            <w:tcW w:w="8197" w:type="dxa"/>
          </w:tcPr>
          <w:p w14:paraId="655A30C2" w14:textId="77777777" w:rsidR="00F13CCE" w:rsidRDefault="00F13CCE" w:rsidP="001C3CCE">
            <w:pPr>
              <w:rPr>
                <w:lang w:val="en-GB"/>
              </w:rPr>
            </w:pPr>
            <w:r>
              <w:rPr>
                <w:lang w:val="en-GB"/>
              </w:rPr>
              <w:t>Would you say that Strategic Area 2 “Access to basic services” has contributed to a) promotion of gender equality and women’s empowerment, b) promotion of human rights, including disability inclusion, c) promotion of environmental sustainability objectives? Any examples?</w:t>
            </w:r>
          </w:p>
          <w:p w14:paraId="500D5D37" w14:textId="77777777" w:rsidR="00F13CCE" w:rsidRPr="006403B9" w:rsidRDefault="00F13CCE" w:rsidP="001C3CCE">
            <w:pPr>
              <w:rPr>
                <w:lang w:val="en-GB"/>
              </w:rPr>
            </w:pPr>
            <w:r>
              <w:rPr>
                <w:lang w:val="en-GB"/>
              </w:rPr>
              <w:t>What would be your recommendations?</w:t>
            </w:r>
          </w:p>
        </w:tc>
      </w:tr>
      <w:tr w:rsidR="00F13CCE" w:rsidRPr="00C82E51" w14:paraId="7E5F0ADE" w14:textId="77777777" w:rsidTr="001C3CCE">
        <w:tc>
          <w:tcPr>
            <w:tcW w:w="865" w:type="dxa"/>
          </w:tcPr>
          <w:p w14:paraId="2E35CC29" w14:textId="77777777" w:rsidR="00F13CCE" w:rsidRPr="00C82E51" w:rsidRDefault="00F13CCE" w:rsidP="001C3CCE">
            <w:pPr>
              <w:rPr>
                <w:lang w:val="en-GB"/>
              </w:rPr>
            </w:pPr>
            <w:r>
              <w:rPr>
                <w:lang w:val="en-GB"/>
              </w:rPr>
              <w:t>I1.4.</w:t>
            </w:r>
          </w:p>
        </w:tc>
        <w:tc>
          <w:tcPr>
            <w:tcW w:w="8197" w:type="dxa"/>
          </w:tcPr>
          <w:p w14:paraId="60E6139D" w14:textId="77777777" w:rsidR="00F13CCE" w:rsidRDefault="00F13CCE" w:rsidP="001C3CCE">
            <w:pPr>
              <w:rPr>
                <w:lang w:val="en-GB"/>
              </w:rPr>
            </w:pPr>
            <w:r>
              <w:rPr>
                <w:lang w:val="en-GB"/>
              </w:rPr>
              <w:t xml:space="preserve">Would you say that Strategic Area 4 “Protection and empowerment of the most vulnerable” has contributed to a) promotion of gender equality and women’s </w:t>
            </w:r>
            <w:r>
              <w:rPr>
                <w:lang w:val="en-GB"/>
              </w:rPr>
              <w:lastRenderedPageBreak/>
              <w:t>empowerment, b) promotion of human rights, including disability inclusion, c) promotion of environmental sustainability objectives? Any examples?</w:t>
            </w:r>
          </w:p>
          <w:p w14:paraId="758B5C40" w14:textId="77777777" w:rsidR="00F13CCE" w:rsidRPr="00C82E51" w:rsidRDefault="00F13CCE" w:rsidP="001C3CCE">
            <w:pPr>
              <w:rPr>
                <w:lang w:val="en-GB"/>
              </w:rPr>
            </w:pPr>
            <w:r>
              <w:rPr>
                <w:lang w:val="en-GB"/>
              </w:rPr>
              <w:t>What would be your recommendations?</w:t>
            </w:r>
          </w:p>
        </w:tc>
      </w:tr>
      <w:tr w:rsidR="00F13CCE" w:rsidRPr="00C82E51" w14:paraId="30C799F2" w14:textId="77777777" w:rsidTr="001C3CCE">
        <w:tc>
          <w:tcPr>
            <w:tcW w:w="9062" w:type="dxa"/>
            <w:gridSpan w:val="2"/>
            <w:shd w:val="clear" w:color="auto" w:fill="ECEBEA" w:themeFill="background2"/>
          </w:tcPr>
          <w:p w14:paraId="1F30DE29" w14:textId="77777777" w:rsidR="00F13CCE" w:rsidRPr="00C82E51" w:rsidRDefault="00F13CCE" w:rsidP="001C3CCE">
            <w:pPr>
              <w:rPr>
                <w:b/>
                <w:bCs/>
                <w:lang w:val="en-GB"/>
              </w:rPr>
            </w:pPr>
            <w:r>
              <w:rPr>
                <w:b/>
                <w:bCs/>
                <w:lang w:val="en-GB"/>
              </w:rPr>
              <w:t>Sustainability</w:t>
            </w:r>
          </w:p>
        </w:tc>
      </w:tr>
      <w:tr w:rsidR="00F13CCE" w:rsidRPr="00C82E51" w14:paraId="3DF64745" w14:textId="77777777" w:rsidTr="001C3CCE">
        <w:tc>
          <w:tcPr>
            <w:tcW w:w="865" w:type="dxa"/>
          </w:tcPr>
          <w:p w14:paraId="7469A497" w14:textId="77777777" w:rsidR="00F13CCE" w:rsidRPr="00C82E51" w:rsidRDefault="00F13CCE" w:rsidP="001C3CCE">
            <w:pPr>
              <w:rPr>
                <w:lang w:val="en-GB"/>
              </w:rPr>
            </w:pPr>
            <w:r>
              <w:rPr>
                <w:lang w:val="en-GB"/>
              </w:rPr>
              <w:t xml:space="preserve">S1. </w:t>
            </w:r>
          </w:p>
        </w:tc>
        <w:tc>
          <w:tcPr>
            <w:tcW w:w="8197" w:type="dxa"/>
          </w:tcPr>
          <w:p w14:paraId="13DC203B" w14:textId="77777777" w:rsidR="00F13CCE" w:rsidRDefault="00F13CCE" w:rsidP="001C3CCE">
            <w:pPr>
              <w:rPr>
                <w:lang w:val="en-GB"/>
              </w:rPr>
            </w:pPr>
            <w:r>
              <w:rPr>
                <w:lang w:val="en-GB"/>
              </w:rPr>
              <w:t xml:space="preserve">In your opinion, to what extent has Strategic Area 1 “sustainable agriculture and food security” contributed to building national and local capacities and ensuring long-terms gains? </w:t>
            </w:r>
          </w:p>
          <w:p w14:paraId="7ECD3625" w14:textId="77777777" w:rsidR="00F13CCE" w:rsidRDefault="00F13CCE" w:rsidP="001C3CCE">
            <w:pPr>
              <w:rPr>
                <w:lang w:val="en-GB"/>
              </w:rPr>
            </w:pPr>
            <w:r>
              <w:rPr>
                <w:lang w:val="en-GB"/>
              </w:rPr>
              <w:t>Do you have any examples?</w:t>
            </w:r>
          </w:p>
          <w:p w14:paraId="21A32AEB" w14:textId="77777777" w:rsidR="00F13CCE" w:rsidRPr="00C82E51" w:rsidRDefault="00F13CCE" w:rsidP="001C3CCE">
            <w:pPr>
              <w:rPr>
                <w:lang w:val="en-GB"/>
              </w:rPr>
            </w:pPr>
            <w:r>
              <w:rPr>
                <w:lang w:val="en-GB"/>
              </w:rPr>
              <w:t xml:space="preserve">Any recommendations? </w:t>
            </w:r>
          </w:p>
          <w:p w14:paraId="0BB24E6B" w14:textId="77777777" w:rsidR="00F13CCE" w:rsidRDefault="00F13CCE" w:rsidP="001C3CCE">
            <w:pPr>
              <w:rPr>
                <w:i/>
                <w:iCs/>
                <w:lang w:val="en-GB"/>
              </w:rPr>
            </w:pPr>
            <w:r w:rsidRPr="007C4DC4">
              <w:rPr>
                <w:i/>
                <w:iCs/>
                <w:u w:val="single"/>
                <w:lang w:val="en-GB"/>
              </w:rPr>
              <w:t>Prompts</w:t>
            </w:r>
            <w:r>
              <w:rPr>
                <w:i/>
                <w:iCs/>
                <w:lang w:val="en-GB"/>
              </w:rPr>
              <w:t xml:space="preserve">: </w:t>
            </w:r>
          </w:p>
          <w:p w14:paraId="52771891" w14:textId="679C66A9" w:rsidR="00F13CCE" w:rsidRPr="00565611" w:rsidRDefault="00F13CCE" w:rsidP="00F13CCE">
            <w:pPr>
              <w:pStyle w:val="ListParagraph"/>
              <w:numPr>
                <w:ilvl w:val="0"/>
                <w:numId w:val="52"/>
              </w:numPr>
              <w:rPr>
                <w:i/>
                <w:iCs/>
                <w:lang w:val="en-GB"/>
              </w:rPr>
            </w:pPr>
            <w:r w:rsidRPr="00565611">
              <w:rPr>
                <w:i/>
                <w:iCs/>
                <w:lang w:val="en-GB"/>
              </w:rPr>
              <w:softHyphen/>
            </w:r>
            <w:proofErr w:type="spellStart"/>
            <w:r w:rsidRPr="00565611">
              <w:rPr>
                <w:i/>
                <w:iCs/>
                <w:lang w:val="en-GB"/>
              </w:rPr>
              <w:t>i</w:t>
            </w:r>
            <w:proofErr w:type="spellEnd"/>
            <w:r w:rsidRPr="00565611">
              <w:rPr>
                <w:i/>
                <w:iCs/>
                <w:lang w:val="en-GB"/>
              </w:rPr>
              <w:t>) institutional capacity of national and local agricultural and food security agencies, ii) knowledge and skills development of farmers and other stakeholders, iii) adoption of sustainable farming practices, iv) access to resources and technologies, v) building resilience to climate change within the agricultural sector, vi) income and livelihood improvement, vii) sustainable land management, viii) changes in food production, availability, accessibility and utilization, ix) strengthening of farmer organi</w:t>
            </w:r>
            <w:r w:rsidR="003526E8">
              <w:rPr>
                <w:i/>
                <w:iCs/>
                <w:lang w:val="en-GB"/>
              </w:rPr>
              <w:t>s</w:t>
            </w:r>
            <w:r w:rsidRPr="00565611">
              <w:rPr>
                <w:i/>
                <w:iCs/>
                <w:lang w:val="en-GB"/>
              </w:rPr>
              <w:t>ations and cooperatives, x) M&amp;E systems at national and local level</w:t>
            </w:r>
          </w:p>
        </w:tc>
      </w:tr>
      <w:tr w:rsidR="00F13CCE" w:rsidRPr="00C82E51" w14:paraId="51B1EBFC" w14:textId="77777777" w:rsidTr="001C3CCE">
        <w:tc>
          <w:tcPr>
            <w:tcW w:w="865" w:type="dxa"/>
          </w:tcPr>
          <w:p w14:paraId="2C18FEAE" w14:textId="77777777" w:rsidR="00F13CCE" w:rsidRDefault="00F13CCE" w:rsidP="001C3CCE">
            <w:r>
              <w:t>S1.</w:t>
            </w:r>
          </w:p>
        </w:tc>
        <w:tc>
          <w:tcPr>
            <w:tcW w:w="8197" w:type="dxa"/>
          </w:tcPr>
          <w:p w14:paraId="55EF202B" w14:textId="77777777" w:rsidR="00F13CCE" w:rsidRPr="003A6E34" w:rsidRDefault="00F13CCE" w:rsidP="001C3CCE">
            <w:pPr>
              <w:rPr>
                <w:lang w:val="en-GB"/>
              </w:rPr>
            </w:pPr>
            <w:r w:rsidRPr="003A6E34">
              <w:rPr>
                <w:lang w:val="en-GB"/>
              </w:rPr>
              <w:t>What are the main r</w:t>
            </w:r>
            <w:r>
              <w:rPr>
                <w:lang w:val="en-GB"/>
              </w:rPr>
              <w:t xml:space="preserve">isks that might impact the sustainability? How would you mitigate them? </w:t>
            </w:r>
          </w:p>
        </w:tc>
      </w:tr>
      <w:tr w:rsidR="00F13CCE" w:rsidRPr="00C82E51" w14:paraId="239FA28D" w14:textId="77777777" w:rsidTr="001C3CCE">
        <w:tc>
          <w:tcPr>
            <w:tcW w:w="865" w:type="dxa"/>
          </w:tcPr>
          <w:p w14:paraId="31B6FEA3" w14:textId="77777777" w:rsidR="00F13CCE" w:rsidRPr="00C82E51" w:rsidRDefault="00F13CCE" w:rsidP="001C3CCE">
            <w:pPr>
              <w:rPr>
                <w:lang w:val="en-GB"/>
              </w:rPr>
            </w:pPr>
            <w:r>
              <w:rPr>
                <w:lang w:val="en-GB"/>
              </w:rPr>
              <w:t>S2.</w:t>
            </w:r>
          </w:p>
        </w:tc>
        <w:tc>
          <w:tcPr>
            <w:tcW w:w="8197" w:type="dxa"/>
          </w:tcPr>
          <w:p w14:paraId="54536FC2" w14:textId="77777777" w:rsidR="00F13CCE" w:rsidRDefault="00F13CCE" w:rsidP="001C3CCE">
            <w:pPr>
              <w:rPr>
                <w:lang w:val="en-GB"/>
              </w:rPr>
            </w:pPr>
            <w:r>
              <w:rPr>
                <w:lang w:val="en-GB"/>
              </w:rPr>
              <w:t xml:space="preserve">In your opinion, to what extent has Strategic Area 2 “transformational governance” contributed to building national and local capacities and ensuring long-terms gains? </w:t>
            </w:r>
          </w:p>
          <w:p w14:paraId="1FF33654" w14:textId="77777777" w:rsidR="00F13CCE" w:rsidRDefault="00F13CCE" w:rsidP="001C3CCE">
            <w:pPr>
              <w:rPr>
                <w:lang w:val="en-GB"/>
              </w:rPr>
            </w:pPr>
            <w:r>
              <w:rPr>
                <w:lang w:val="en-GB"/>
              </w:rPr>
              <w:t>Do you have any examples?</w:t>
            </w:r>
          </w:p>
          <w:p w14:paraId="5077E79E" w14:textId="77777777" w:rsidR="00F13CCE" w:rsidRPr="00C82E51" w:rsidRDefault="00F13CCE" w:rsidP="001C3CCE">
            <w:pPr>
              <w:rPr>
                <w:lang w:val="en-GB"/>
              </w:rPr>
            </w:pPr>
            <w:r>
              <w:rPr>
                <w:lang w:val="en-GB"/>
              </w:rPr>
              <w:t xml:space="preserve">Any recommendations? </w:t>
            </w:r>
          </w:p>
          <w:p w14:paraId="22FD6D98" w14:textId="77777777" w:rsidR="00F13CCE" w:rsidRDefault="00F13CCE" w:rsidP="001C3CCE">
            <w:pPr>
              <w:rPr>
                <w:i/>
                <w:iCs/>
                <w:lang w:val="en-GB"/>
              </w:rPr>
            </w:pPr>
            <w:r w:rsidRPr="007C4DC4">
              <w:rPr>
                <w:i/>
                <w:iCs/>
                <w:u w:val="single"/>
                <w:lang w:val="en-GB"/>
              </w:rPr>
              <w:t>Prompts</w:t>
            </w:r>
            <w:r>
              <w:rPr>
                <w:i/>
                <w:iCs/>
                <w:lang w:val="en-GB"/>
              </w:rPr>
              <w:t xml:space="preserve">: </w:t>
            </w:r>
          </w:p>
          <w:p w14:paraId="6F6227D9" w14:textId="77777777" w:rsidR="00F13CCE" w:rsidRPr="003A6E34" w:rsidRDefault="00F13CCE" w:rsidP="00F13CCE">
            <w:pPr>
              <w:pStyle w:val="ListParagraph"/>
              <w:numPr>
                <w:ilvl w:val="0"/>
                <w:numId w:val="52"/>
              </w:numPr>
              <w:rPr>
                <w:i/>
                <w:iCs/>
                <w:lang w:val="en-GB"/>
              </w:rPr>
            </w:pPr>
            <w:proofErr w:type="spellStart"/>
            <w:r w:rsidRPr="003A6E34">
              <w:rPr>
                <w:i/>
                <w:iCs/>
                <w:lang w:val="en-GB"/>
              </w:rPr>
              <w:t>i</w:t>
            </w:r>
            <w:proofErr w:type="spellEnd"/>
            <w:r w:rsidRPr="003A6E34">
              <w:rPr>
                <w:i/>
                <w:iCs/>
                <w:lang w:val="en-GB"/>
              </w:rPr>
              <w:t>) institutional capacity of national and local governance institutions as a result of Strategic Area 2, ii) impact of the CF on policy and legal reforms at the national and local levels, iii) contributed to enhancing citizen participation and engagement in decision-making processes, iv) anti-corruption measures, v) improvements in data and information systems, vi) service delivery and public administration etc., vii) M&amp;E systems at national and local level</w:t>
            </w:r>
          </w:p>
        </w:tc>
      </w:tr>
      <w:tr w:rsidR="00F13CCE" w:rsidRPr="00C82E51" w14:paraId="69DBB92B" w14:textId="77777777" w:rsidTr="001C3CCE">
        <w:tc>
          <w:tcPr>
            <w:tcW w:w="865" w:type="dxa"/>
          </w:tcPr>
          <w:p w14:paraId="3E2BB24C" w14:textId="77777777" w:rsidR="00F13CCE" w:rsidRDefault="00F13CCE" w:rsidP="001C3CCE">
            <w:r>
              <w:lastRenderedPageBreak/>
              <w:t>S2.</w:t>
            </w:r>
          </w:p>
        </w:tc>
        <w:tc>
          <w:tcPr>
            <w:tcW w:w="8197" w:type="dxa"/>
          </w:tcPr>
          <w:p w14:paraId="2D63D47E" w14:textId="77777777" w:rsidR="00F13CCE" w:rsidRPr="003A6E34" w:rsidRDefault="00F13CCE" w:rsidP="001C3CCE">
            <w:pPr>
              <w:rPr>
                <w:lang w:val="en-GB"/>
              </w:rPr>
            </w:pPr>
            <w:r w:rsidRPr="003A6E34">
              <w:rPr>
                <w:lang w:val="en-GB"/>
              </w:rPr>
              <w:t>What are the main r</w:t>
            </w:r>
            <w:r>
              <w:rPr>
                <w:lang w:val="en-GB"/>
              </w:rPr>
              <w:t xml:space="preserve">isks that might impact the sustainability? How would you mitigate them? </w:t>
            </w:r>
          </w:p>
        </w:tc>
      </w:tr>
      <w:tr w:rsidR="00F13CCE" w:rsidRPr="006403B9" w14:paraId="155440E7" w14:textId="77777777" w:rsidTr="001C3CCE">
        <w:tc>
          <w:tcPr>
            <w:tcW w:w="865" w:type="dxa"/>
          </w:tcPr>
          <w:p w14:paraId="2D5B86D5" w14:textId="77777777" w:rsidR="00F13CCE" w:rsidRPr="00C82E51" w:rsidRDefault="00F13CCE" w:rsidP="001C3CCE">
            <w:pPr>
              <w:rPr>
                <w:lang w:val="en-GB"/>
              </w:rPr>
            </w:pPr>
            <w:r>
              <w:rPr>
                <w:lang w:val="en-GB"/>
              </w:rPr>
              <w:t>S3.</w:t>
            </w:r>
          </w:p>
        </w:tc>
        <w:tc>
          <w:tcPr>
            <w:tcW w:w="8197" w:type="dxa"/>
          </w:tcPr>
          <w:p w14:paraId="2B50558C" w14:textId="77777777" w:rsidR="00F13CCE" w:rsidRDefault="00F13CCE" w:rsidP="001C3CCE">
            <w:pPr>
              <w:rPr>
                <w:lang w:val="en-GB"/>
              </w:rPr>
            </w:pPr>
            <w:r>
              <w:rPr>
                <w:lang w:val="en-GB"/>
              </w:rPr>
              <w:t xml:space="preserve">In your opinion, to what extent has Strategic Area 3 “access to basic services” contributed to building national and local capacities and ensuring long-terms gains? </w:t>
            </w:r>
          </w:p>
          <w:p w14:paraId="43EEB03B" w14:textId="77777777" w:rsidR="00F13CCE" w:rsidRDefault="00F13CCE" w:rsidP="001C3CCE">
            <w:pPr>
              <w:rPr>
                <w:lang w:val="en-GB"/>
              </w:rPr>
            </w:pPr>
            <w:r>
              <w:rPr>
                <w:lang w:val="en-GB"/>
              </w:rPr>
              <w:t>Do you have any examples?</w:t>
            </w:r>
          </w:p>
          <w:p w14:paraId="36EB8F24" w14:textId="77777777" w:rsidR="00F13CCE" w:rsidRPr="00C82E51" w:rsidRDefault="00F13CCE" w:rsidP="001C3CCE">
            <w:pPr>
              <w:rPr>
                <w:lang w:val="en-GB"/>
              </w:rPr>
            </w:pPr>
            <w:r>
              <w:rPr>
                <w:lang w:val="en-GB"/>
              </w:rPr>
              <w:t xml:space="preserve">Any recommendations? </w:t>
            </w:r>
          </w:p>
          <w:p w14:paraId="05DF2B67" w14:textId="77777777" w:rsidR="00F13CCE" w:rsidRDefault="00F13CCE" w:rsidP="001C3CCE">
            <w:pPr>
              <w:rPr>
                <w:i/>
                <w:iCs/>
                <w:lang w:val="en-GB"/>
              </w:rPr>
            </w:pPr>
            <w:r w:rsidRPr="007C4DC4">
              <w:rPr>
                <w:i/>
                <w:iCs/>
                <w:u w:val="single"/>
                <w:lang w:val="en-GB"/>
              </w:rPr>
              <w:t>Prompts</w:t>
            </w:r>
            <w:r>
              <w:rPr>
                <w:i/>
                <w:iCs/>
                <w:lang w:val="en-GB"/>
              </w:rPr>
              <w:t xml:space="preserve">: </w:t>
            </w:r>
          </w:p>
          <w:p w14:paraId="5D90C14B" w14:textId="77777777" w:rsidR="00F13CCE" w:rsidRPr="003A6E34" w:rsidRDefault="00F13CCE" w:rsidP="00F13CCE">
            <w:pPr>
              <w:pStyle w:val="ListParagraph"/>
              <w:numPr>
                <w:ilvl w:val="0"/>
                <w:numId w:val="52"/>
              </w:numPr>
              <w:rPr>
                <w:lang w:val="en-GB"/>
              </w:rPr>
            </w:pPr>
            <w:proofErr w:type="spellStart"/>
            <w:r w:rsidRPr="008623B8">
              <w:rPr>
                <w:i/>
                <w:iCs/>
                <w:lang w:val="en-GB"/>
              </w:rPr>
              <w:t>i</w:t>
            </w:r>
            <w:proofErr w:type="spellEnd"/>
            <w:r w:rsidRPr="008623B8">
              <w:rPr>
                <w:i/>
                <w:iCs/>
                <w:lang w:val="en-GB"/>
              </w:rPr>
              <w:t>) institutional capacity of national and local service delivery agencies, ii) policy and regulatory reforms that promote access to and quality of basic services, iii) human resource development to enhance the skills and knowledge of service providers, iv) improvement in infrastructure development, v) service delivery performance, vi) inclusive service delivery, vii) M&amp;E systems at national and local level</w:t>
            </w:r>
          </w:p>
        </w:tc>
      </w:tr>
      <w:tr w:rsidR="00F13CCE" w:rsidRPr="00C82E51" w14:paraId="339F02B4" w14:textId="77777777" w:rsidTr="001C3CCE">
        <w:tc>
          <w:tcPr>
            <w:tcW w:w="865" w:type="dxa"/>
          </w:tcPr>
          <w:p w14:paraId="5C4A8B8C" w14:textId="77777777" w:rsidR="00F13CCE" w:rsidRDefault="00F13CCE" w:rsidP="001C3CCE">
            <w:r>
              <w:t>S3.</w:t>
            </w:r>
          </w:p>
        </w:tc>
        <w:tc>
          <w:tcPr>
            <w:tcW w:w="8197" w:type="dxa"/>
          </w:tcPr>
          <w:p w14:paraId="32D86B74" w14:textId="77777777" w:rsidR="00F13CCE" w:rsidRPr="003A6E34" w:rsidRDefault="00F13CCE" w:rsidP="001C3CCE">
            <w:pPr>
              <w:rPr>
                <w:lang w:val="en-GB"/>
              </w:rPr>
            </w:pPr>
            <w:r w:rsidRPr="003A6E34">
              <w:rPr>
                <w:lang w:val="en-GB"/>
              </w:rPr>
              <w:t>What are the main r</w:t>
            </w:r>
            <w:r>
              <w:rPr>
                <w:lang w:val="en-GB"/>
              </w:rPr>
              <w:t xml:space="preserve">isks that might impact the sustainability? How would you mitigate them? </w:t>
            </w:r>
          </w:p>
        </w:tc>
      </w:tr>
      <w:tr w:rsidR="00F13CCE" w:rsidRPr="00C82E51" w14:paraId="669AD547" w14:textId="77777777" w:rsidTr="001C3CCE">
        <w:tc>
          <w:tcPr>
            <w:tcW w:w="865" w:type="dxa"/>
          </w:tcPr>
          <w:p w14:paraId="76378AC1" w14:textId="77777777" w:rsidR="00F13CCE" w:rsidRPr="00C82E51" w:rsidRDefault="00F13CCE" w:rsidP="001C3CCE">
            <w:pPr>
              <w:rPr>
                <w:lang w:val="en-GB"/>
              </w:rPr>
            </w:pPr>
            <w:r>
              <w:rPr>
                <w:lang w:val="en-GB"/>
              </w:rPr>
              <w:t>S4.</w:t>
            </w:r>
          </w:p>
        </w:tc>
        <w:tc>
          <w:tcPr>
            <w:tcW w:w="8197" w:type="dxa"/>
          </w:tcPr>
          <w:p w14:paraId="4BD3065F" w14:textId="77777777" w:rsidR="00F13CCE" w:rsidRDefault="00F13CCE" w:rsidP="001C3CCE">
            <w:pPr>
              <w:rPr>
                <w:lang w:val="en-GB"/>
              </w:rPr>
            </w:pPr>
            <w:r>
              <w:rPr>
                <w:lang w:val="en-GB"/>
              </w:rPr>
              <w:t>In your opinion, to what extent has Strategic Area 4 “</w:t>
            </w:r>
            <w:r w:rsidRPr="00FC225F">
              <w:rPr>
                <w:lang w:val="en-GB"/>
              </w:rPr>
              <w:t>Protection and Empowerment of the most vulnerable</w:t>
            </w:r>
            <w:r>
              <w:rPr>
                <w:lang w:val="en-GB"/>
              </w:rPr>
              <w:t xml:space="preserve">” contributed to building national and local capacities and ensuring long-terms gains? </w:t>
            </w:r>
          </w:p>
          <w:p w14:paraId="79A858E1" w14:textId="77777777" w:rsidR="00F13CCE" w:rsidRDefault="00F13CCE" w:rsidP="001C3CCE">
            <w:pPr>
              <w:rPr>
                <w:lang w:val="en-GB"/>
              </w:rPr>
            </w:pPr>
            <w:r>
              <w:rPr>
                <w:lang w:val="en-GB"/>
              </w:rPr>
              <w:t>Do you have any examples?</w:t>
            </w:r>
          </w:p>
          <w:p w14:paraId="4A669EEE" w14:textId="77777777" w:rsidR="00F13CCE" w:rsidRDefault="00F13CCE" w:rsidP="001C3CCE">
            <w:pPr>
              <w:rPr>
                <w:lang w:val="en-GB"/>
              </w:rPr>
            </w:pPr>
            <w:r>
              <w:rPr>
                <w:lang w:val="en-GB"/>
              </w:rPr>
              <w:t xml:space="preserve">Any recommendations? </w:t>
            </w:r>
          </w:p>
          <w:p w14:paraId="5DEBFF94" w14:textId="77777777" w:rsidR="00F13CCE" w:rsidRDefault="00F13CCE" w:rsidP="001C3CCE">
            <w:pPr>
              <w:rPr>
                <w:i/>
                <w:iCs/>
                <w:lang w:val="en-GB"/>
              </w:rPr>
            </w:pPr>
            <w:r w:rsidRPr="007C4DC4">
              <w:rPr>
                <w:i/>
                <w:iCs/>
                <w:u w:val="single"/>
                <w:lang w:val="en-GB"/>
              </w:rPr>
              <w:t>Prompts</w:t>
            </w:r>
            <w:r>
              <w:rPr>
                <w:i/>
                <w:iCs/>
                <w:lang w:val="en-GB"/>
              </w:rPr>
              <w:t xml:space="preserve">: </w:t>
            </w:r>
          </w:p>
          <w:p w14:paraId="41B8B8EB" w14:textId="06B410B7" w:rsidR="00F13CCE" w:rsidRPr="0044725A" w:rsidRDefault="00F13CCE" w:rsidP="00F13CCE">
            <w:pPr>
              <w:pStyle w:val="ListParagraph"/>
              <w:numPr>
                <w:ilvl w:val="0"/>
                <w:numId w:val="52"/>
              </w:numPr>
              <w:rPr>
                <w:i/>
                <w:iCs/>
                <w:lang w:val="en-GB"/>
              </w:rPr>
            </w:pPr>
            <w:proofErr w:type="spellStart"/>
            <w:r w:rsidRPr="0044725A">
              <w:rPr>
                <w:i/>
                <w:iCs/>
                <w:lang w:val="en-GB"/>
              </w:rPr>
              <w:t>i</w:t>
            </w:r>
            <w:proofErr w:type="spellEnd"/>
            <w:r w:rsidRPr="0044725A">
              <w:rPr>
                <w:i/>
                <w:iCs/>
                <w:lang w:val="en-GB"/>
              </w:rPr>
              <w:t>) changes in the institutional capacity of national and local agencies responsible for the protection and empowerment of the most vulnerable, ii) policy and legal reforms at the national and local levels, iii) provision of capacity development and training program</w:t>
            </w:r>
            <w:r w:rsidR="0054112E">
              <w:rPr>
                <w:i/>
                <w:iCs/>
                <w:lang w:val="en-GB"/>
              </w:rPr>
              <w:t>me</w:t>
            </w:r>
            <w:r w:rsidRPr="0044725A">
              <w:rPr>
                <w:i/>
                <w:iCs/>
                <w:lang w:val="en-GB"/>
              </w:rPr>
              <w:t>s, iv) Access to Services and Resources, v) Human Rights Promotion, vi) changes in social inclusion and empowerment of the most vulnerable</w:t>
            </w:r>
          </w:p>
        </w:tc>
      </w:tr>
      <w:tr w:rsidR="00F13CCE" w:rsidRPr="00C82E51" w14:paraId="2F9CA3B8" w14:textId="77777777" w:rsidTr="001C3CCE">
        <w:tc>
          <w:tcPr>
            <w:tcW w:w="865" w:type="dxa"/>
          </w:tcPr>
          <w:p w14:paraId="5CF4F0B0" w14:textId="77777777" w:rsidR="00F13CCE" w:rsidRDefault="00F13CCE" w:rsidP="001C3CCE">
            <w:r>
              <w:t>S4.</w:t>
            </w:r>
          </w:p>
        </w:tc>
        <w:tc>
          <w:tcPr>
            <w:tcW w:w="8197" w:type="dxa"/>
          </w:tcPr>
          <w:p w14:paraId="3BC27F5B" w14:textId="77777777" w:rsidR="00F13CCE" w:rsidRPr="003A6E34" w:rsidRDefault="00F13CCE" w:rsidP="001C3CCE">
            <w:pPr>
              <w:rPr>
                <w:lang w:val="en-GB"/>
              </w:rPr>
            </w:pPr>
            <w:r w:rsidRPr="003A6E34">
              <w:rPr>
                <w:lang w:val="en-GB"/>
              </w:rPr>
              <w:t>What are the main r</w:t>
            </w:r>
            <w:r>
              <w:rPr>
                <w:lang w:val="en-GB"/>
              </w:rPr>
              <w:t>isks that might impact the sustainability? How would you mitigate them?</w:t>
            </w:r>
          </w:p>
        </w:tc>
      </w:tr>
      <w:tr w:rsidR="00F13CCE" w:rsidRPr="00C82E51" w14:paraId="1C7BFEE3" w14:textId="77777777" w:rsidTr="001C3CCE">
        <w:tc>
          <w:tcPr>
            <w:tcW w:w="9062" w:type="dxa"/>
            <w:gridSpan w:val="2"/>
            <w:shd w:val="clear" w:color="auto" w:fill="ECEBEA" w:themeFill="background2"/>
          </w:tcPr>
          <w:p w14:paraId="2741A5A2" w14:textId="77777777" w:rsidR="00F13CCE" w:rsidRPr="003E7B4E" w:rsidRDefault="00F13CCE" w:rsidP="001C3CCE">
            <w:pPr>
              <w:rPr>
                <w:lang w:val="en-GB"/>
              </w:rPr>
            </w:pPr>
            <w:r w:rsidRPr="0020515C">
              <w:rPr>
                <w:lang w:val="en-GB"/>
              </w:rPr>
              <w:t>Is there anything else you'd like to add that wasn't covered during the interview?</w:t>
            </w:r>
          </w:p>
        </w:tc>
      </w:tr>
    </w:tbl>
    <w:p w14:paraId="5BEE056F" w14:textId="77777777" w:rsidR="00F13CCE" w:rsidRPr="006403B9" w:rsidRDefault="00F13CCE" w:rsidP="00F13CCE"/>
    <w:p w14:paraId="55534B4A" w14:textId="77777777" w:rsidR="00F13CCE" w:rsidRPr="00DB310D" w:rsidRDefault="00F13CCE" w:rsidP="00F13CCE">
      <w:pPr>
        <w:pBdr>
          <w:top w:val="single" w:sz="4" w:space="10" w:color="174599"/>
          <w:bottom w:val="single" w:sz="4" w:space="10" w:color="174599"/>
        </w:pBdr>
        <w:spacing w:before="360" w:after="360"/>
        <w:ind w:left="864" w:right="864"/>
        <w:jc w:val="center"/>
        <w:rPr>
          <w:i/>
          <w:iCs/>
          <w:color w:val="174599"/>
        </w:rPr>
      </w:pPr>
      <w:r w:rsidRPr="0030516D">
        <w:rPr>
          <w:i/>
          <w:iCs/>
          <w:color w:val="174599"/>
        </w:rPr>
        <w:lastRenderedPageBreak/>
        <w:t>Interviews</w:t>
      </w:r>
      <w:r>
        <w:rPr>
          <w:i/>
          <w:iCs/>
          <w:color w:val="174599"/>
        </w:rPr>
        <w:t xml:space="preserve">: </w:t>
      </w:r>
      <w:r w:rsidRPr="0030516D">
        <w:rPr>
          <w:i/>
          <w:iCs/>
          <w:color w:val="174599"/>
        </w:rPr>
        <w:t>Joint Steering C</w:t>
      </w:r>
      <w:r>
        <w:rPr>
          <w:i/>
          <w:iCs/>
          <w:color w:val="174599"/>
        </w:rPr>
        <w:t>ommittee Members</w:t>
      </w:r>
    </w:p>
    <w:p w14:paraId="777C3929" w14:textId="77777777" w:rsidR="00F13CCE" w:rsidRPr="00C05DF3" w:rsidRDefault="00F13CCE" w:rsidP="00F13CCE">
      <w:pPr>
        <w:rPr>
          <w:i/>
          <w:iCs/>
        </w:rPr>
      </w:pPr>
      <w:r w:rsidRPr="00C05DF3">
        <w:rPr>
          <w:i/>
          <w:iCs/>
        </w:rPr>
        <w:t xml:space="preserve">For all questions related to Strategic Areas or Outcomes, ask the person representing the </w:t>
      </w:r>
      <w:r>
        <w:rPr>
          <w:i/>
          <w:iCs/>
        </w:rPr>
        <w:t>Joint Steering Committee</w:t>
      </w:r>
      <w:r w:rsidRPr="00C05DF3">
        <w:rPr>
          <w:i/>
          <w:iCs/>
        </w:rPr>
        <w:t xml:space="preserve"> if she/he is knowledgeable about all of them or </w:t>
      </w:r>
      <w:r>
        <w:rPr>
          <w:i/>
          <w:iCs/>
        </w:rPr>
        <w:t>the overall objective(s) of the CF</w:t>
      </w:r>
      <w:r w:rsidRPr="00C05DF3">
        <w:rPr>
          <w:i/>
          <w:iCs/>
        </w:rPr>
        <w:t xml:space="preserve">, and then adapt the questions. </w:t>
      </w:r>
    </w:p>
    <w:tbl>
      <w:tblPr>
        <w:tblStyle w:val="TableGrid1"/>
        <w:tblW w:w="0" w:type="auto"/>
        <w:tblLook w:val="04A0" w:firstRow="1" w:lastRow="0" w:firstColumn="1" w:lastColumn="0" w:noHBand="0" w:noVBand="1"/>
      </w:tblPr>
      <w:tblGrid>
        <w:gridCol w:w="865"/>
        <w:gridCol w:w="8197"/>
      </w:tblGrid>
      <w:tr w:rsidR="00F13CCE" w:rsidRPr="00C82E51" w14:paraId="5440B85A"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gridSpan w:val="2"/>
          </w:tcPr>
          <w:p w14:paraId="73A9CD95" w14:textId="77777777" w:rsidR="00F13CCE" w:rsidRDefault="00F13CCE" w:rsidP="001C3CCE">
            <w:r>
              <w:t>Identification</w:t>
            </w:r>
          </w:p>
        </w:tc>
      </w:tr>
      <w:tr w:rsidR="00F13CCE" w:rsidRPr="00C82E51" w14:paraId="12B7941A" w14:textId="77777777" w:rsidTr="001C3CCE">
        <w:tc>
          <w:tcPr>
            <w:tcW w:w="9062" w:type="dxa"/>
            <w:gridSpan w:val="2"/>
          </w:tcPr>
          <w:p w14:paraId="51ED2BD6" w14:textId="77777777" w:rsidR="00F13CCE" w:rsidRPr="001A0E73" w:rsidRDefault="00F13CCE" w:rsidP="001C3CCE">
            <w:pPr>
              <w:rPr>
                <w:lang w:val="en-GB"/>
              </w:rPr>
            </w:pPr>
            <w:r w:rsidRPr="001A0E73">
              <w:rPr>
                <w:lang w:val="en-GB"/>
              </w:rPr>
              <w:t>Could you please briefly describe your role/responsibilities</w:t>
            </w:r>
            <w:r>
              <w:rPr>
                <w:lang w:val="en-GB"/>
              </w:rPr>
              <w:t xml:space="preserve"> at xx? What was your involvement</w:t>
            </w:r>
            <w:r w:rsidRPr="001A0E73">
              <w:rPr>
                <w:lang w:val="en-GB"/>
              </w:rPr>
              <w:t xml:space="preserve"> in </w:t>
            </w:r>
            <w:r>
              <w:rPr>
                <w:lang w:val="en-GB"/>
              </w:rPr>
              <w:t>the UNSDCF</w:t>
            </w:r>
            <w:r w:rsidRPr="001A0E73">
              <w:rPr>
                <w:lang w:val="en-GB"/>
              </w:rPr>
              <w:t xml:space="preserve"> and tell us a bit more about the </w:t>
            </w:r>
            <w:r>
              <w:rPr>
                <w:lang w:val="en-GB"/>
              </w:rPr>
              <w:t>programme</w:t>
            </w:r>
            <w:r w:rsidRPr="001A0E73">
              <w:rPr>
                <w:lang w:val="en-GB"/>
              </w:rPr>
              <w:t xml:space="preserve"> in general?  </w:t>
            </w:r>
          </w:p>
        </w:tc>
      </w:tr>
      <w:tr w:rsidR="00F13CCE" w:rsidRPr="00613CF3" w14:paraId="0C59E4FB" w14:textId="77777777" w:rsidTr="001C3CCE">
        <w:tc>
          <w:tcPr>
            <w:tcW w:w="9062" w:type="dxa"/>
            <w:gridSpan w:val="2"/>
            <w:shd w:val="clear" w:color="auto" w:fill="ECEBEA" w:themeFill="background2"/>
          </w:tcPr>
          <w:p w14:paraId="27B95761" w14:textId="77777777" w:rsidR="00F13CCE" w:rsidRPr="00613CF3" w:rsidRDefault="00F13CCE" w:rsidP="001C3CCE">
            <w:pPr>
              <w:rPr>
                <w:b/>
                <w:bCs/>
                <w:lang w:val="en-GB"/>
              </w:rPr>
            </w:pPr>
            <w:r w:rsidRPr="00613CF3">
              <w:rPr>
                <w:b/>
                <w:bCs/>
                <w:lang w:val="en-GB"/>
              </w:rPr>
              <w:t>Relevance</w:t>
            </w:r>
          </w:p>
        </w:tc>
      </w:tr>
      <w:tr w:rsidR="00F13CCE" w:rsidRPr="00C82E51" w14:paraId="6B12B427" w14:textId="77777777" w:rsidTr="001C3CCE">
        <w:tc>
          <w:tcPr>
            <w:tcW w:w="865" w:type="dxa"/>
          </w:tcPr>
          <w:p w14:paraId="6FB22242" w14:textId="77777777" w:rsidR="00F13CCE" w:rsidRPr="00C82E51" w:rsidRDefault="00F13CCE" w:rsidP="001C3CCE">
            <w:pPr>
              <w:rPr>
                <w:lang w:val="en-GB"/>
              </w:rPr>
            </w:pPr>
            <w:r>
              <w:rPr>
                <w:lang w:val="en-GB"/>
              </w:rPr>
              <w:t>R1.</w:t>
            </w:r>
          </w:p>
        </w:tc>
        <w:tc>
          <w:tcPr>
            <w:tcW w:w="8197" w:type="dxa"/>
          </w:tcPr>
          <w:p w14:paraId="1FD93D35" w14:textId="77777777" w:rsidR="00F13CCE" w:rsidRDefault="00F13CCE" w:rsidP="001C3CCE">
            <w:pPr>
              <w:rPr>
                <w:lang w:val="en-GB"/>
              </w:rPr>
            </w:pPr>
            <w:r>
              <w:rPr>
                <w:lang w:val="en-GB"/>
              </w:rPr>
              <w:t xml:space="preserve">Regarding the design and implementation of the CF, to what extent would you say that it has integrated the key issues and development challenges identified by the UN CCA?  </w:t>
            </w:r>
          </w:p>
          <w:p w14:paraId="6C0DDE36" w14:textId="77777777" w:rsidR="00F13CCE" w:rsidRPr="00C82E51" w:rsidRDefault="00F13CCE" w:rsidP="001C3CCE">
            <w:pPr>
              <w:rPr>
                <w:lang w:val="en-GB"/>
              </w:rPr>
            </w:pPr>
            <w:r>
              <w:rPr>
                <w:lang w:val="en-GB"/>
              </w:rPr>
              <w:t>Can you maybe provide one or two examples of how these identified issues and challenges have influenced the decision-making processes, strategies, and activities within the CF?</w:t>
            </w:r>
          </w:p>
        </w:tc>
      </w:tr>
      <w:tr w:rsidR="00F13CCE" w:rsidRPr="00C82E51" w14:paraId="62F4BB02" w14:textId="77777777" w:rsidTr="001C3CCE">
        <w:tc>
          <w:tcPr>
            <w:tcW w:w="865" w:type="dxa"/>
          </w:tcPr>
          <w:p w14:paraId="479623CB" w14:textId="77777777" w:rsidR="00F13CCE" w:rsidRPr="00C82E51" w:rsidRDefault="00F13CCE" w:rsidP="001C3CCE">
            <w:pPr>
              <w:rPr>
                <w:lang w:val="en-GB"/>
              </w:rPr>
            </w:pPr>
            <w:r>
              <w:rPr>
                <w:lang w:val="en-GB"/>
              </w:rPr>
              <w:t xml:space="preserve">R2. </w:t>
            </w:r>
          </w:p>
        </w:tc>
        <w:tc>
          <w:tcPr>
            <w:tcW w:w="8197" w:type="dxa"/>
          </w:tcPr>
          <w:p w14:paraId="65E804AD" w14:textId="77777777" w:rsidR="00F13CCE" w:rsidRDefault="00F13CCE" w:rsidP="001C3CCE">
            <w:pPr>
              <w:rPr>
                <w:lang w:val="en-GB"/>
              </w:rPr>
            </w:pPr>
            <w:r>
              <w:rPr>
                <w:lang w:val="en-GB"/>
              </w:rPr>
              <w:t>In your opinion, to what extent would you say that the CF has integrated the three cross-cutting dimensions (</w:t>
            </w:r>
            <w:proofErr w:type="spellStart"/>
            <w:r>
              <w:rPr>
                <w:lang w:val="en-GB"/>
              </w:rPr>
              <w:t>i.e</w:t>
            </w:r>
            <w:proofErr w:type="spellEnd"/>
            <w:r>
              <w:rPr>
                <w:lang w:val="en-GB"/>
              </w:rPr>
              <w:t xml:space="preserve"> promotion of gender equality and women’s empowerment, promotion of human rights, including disability inclusion, promotion of environmental sustainability objectives) in its design and implementation?  </w:t>
            </w:r>
          </w:p>
          <w:p w14:paraId="11084A33" w14:textId="77777777" w:rsidR="00F13CCE" w:rsidRDefault="00F13CCE" w:rsidP="001C3CCE">
            <w:pPr>
              <w:rPr>
                <w:lang w:val="en-GB"/>
              </w:rPr>
            </w:pPr>
            <w:r w:rsidRPr="00442879">
              <w:rPr>
                <w:lang w:val="en-GB"/>
              </w:rPr>
              <w:t>Can you provide specific examples of how each of these elements has been incorporated into the CF?</w:t>
            </w:r>
            <w:r>
              <w:rPr>
                <w:lang w:val="en-GB"/>
              </w:rPr>
              <w:t xml:space="preserve"> </w:t>
            </w:r>
          </w:p>
          <w:p w14:paraId="061348D8" w14:textId="77777777" w:rsidR="00F13CCE" w:rsidRDefault="00F13CCE" w:rsidP="001C3CCE">
            <w:pPr>
              <w:rPr>
                <w:lang w:val="en-GB"/>
              </w:rPr>
            </w:pPr>
            <w:r>
              <w:rPr>
                <w:lang w:val="en-GB"/>
              </w:rPr>
              <w:t xml:space="preserve">Do you have any recommendations on how to improve the integration of these dimensions in the next UNSDCF? </w:t>
            </w:r>
          </w:p>
          <w:p w14:paraId="2CDE306E" w14:textId="77777777" w:rsidR="00F13CCE" w:rsidRPr="00442879" w:rsidRDefault="00F13CCE" w:rsidP="001C3CCE">
            <w:pPr>
              <w:rPr>
                <w:i/>
                <w:iCs/>
                <w:lang w:val="en-GB"/>
              </w:rPr>
            </w:pPr>
            <w:r w:rsidRPr="00DD09C0">
              <w:rPr>
                <w:i/>
                <w:iCs/>
                <w:u w:val="single"/>
                <w:lang w:val="en-GB"/>
              </w:rPr>
              <w:t>Prompts</w:t>
            </w:r>
            <w:r>
              <w:rPr>
                <w:i/>
                <w:iCs/>
                <w:lang w:val="en-GB"/>
              </w:rPr>
              <w:t>: for example in terms of goals, objectives, strategies, activities, indicators, gender-specific goals and targets, indicators that measure explicit recognition of human rights principles, disability-inclusive goals and targets, any indicators related to climate change mitigation, natural resource management etc.</w:t>
            </w:r>
          </w:p>
        </w:tc>
      </w:tr>
      <w:tr w:rsidR="00F13CCE" w:rsidRPr="00C82E51" w14:paraId="2A0C7DBF" w14:textId="77777777" w:rsidTr="001C3CCE">
        <w:tc>
          <w:tcPr>
            <w:tcW w:w="865" w:type="dxa"/>
          </w:tcPr>
          <w:p w14:paraId="61B72DC4" w14:textId="77777777" w:rsidR="00F13CCE" w:rsidRPr="00C82E51" w:rsidRDefault="00F13CCE" w:rsidP="001C3CCE">
            <w:pPr>
              <w:rPr>
                <w:lang w:val="en-GB"/>
              </w:rPr>
            </w:pPr>
            <w:r>
              <w:rPr>
                <w:lang w:val="en-GB"/>
              </w:rPr>
              <w:t>R3.</w:t>
            </w:r>
          </w:p>
        </w:tc>
        <w:tc>
          <w:tcPr>
            <w:tcW w:w="8197" w:type="dxa"/>
          </w:tcPr>
          <w:p w14:paraId="4B63A393" w14:textId="77777777" w:rsidR="00F13CCE" w:rsidRDefault="00F13CCE" w:rsidP="001C3CCE">
            <w:pPr>
              <w:rPr>
                <w:lang w:val="en-GB"/>
              </w:rPr>
            </w:pPr>
            <w:r>
              <w:rPr>
                <w:lang w:val="en-GB"/>
              </w:rPr>
              <w:t>In your opinion, would you say that the CF objectives are aligned with the needs, priorities, and policies of the government?</w:t>
            </w:r>
          </w:p>
          <w:p w14:paraId="48872368" w14:textId="77777777" w:rsidR="00F13CCE" w:rsidRDefault="00F13CCE" w:rsidP="001C3CCE">
            <w:pPr>
              <w:rPr>
                <w:lang w:val="en-GB"/>
              </w:rPr>
            </w:pPr>
            <w:r>
              <w:rPr>
                <w:lang w:val="en-GB"/>
              </w:rPr>
              <w:t xml:space="preserve">Can you provide examples to support your answer? </w:t>
            </w:r>
          </w:p>
          <w:p w14:paraId="036620EE" w14:textId="77777777" w:rsidR="00F13CCE" w:rsidRDefault="00F13CCE" w:rsidP="001C3CCE">
            <w:pPr>
              <w:rPr>
                <w:lang w:val="en-GB"/>
              </w:rPr>
            </w:pPr>
            <w:r>
              <w:rPr>
                <w:lang w:val="en-GB"/>
              </w:rPr>
              <w:lastRenderedPageBreak/>
              <w:t>Do you have any recommendations on how to align better with the needs, priorities, and policies of the government?</w:t>
            </w:r>
          </w:p>
          <w:p w14:paraId="0009FD44" w14:textId="77777777" w:rsidR="00F13CCE" w:rsidRDefault="00F13CCE" w:rsidP="001C3CCE">
            <w:pPr>
              <w:rPr>
                <w:i/>
                <w:iCs/>
                <w:lang w:val="en-GB"/>
              </w:rPr>
            </w:pPr>
            <w:r w:rsidRPr="00DD09C0">
              <w:rPr>
                <w:i/>
                <w:iCs/>
                <w:u w:val="single"/>
                <w:lang w:val="en-GB"/>
              </w:rPr>
              <w:t>Prompts</w:t>
            </w:r>
            <w:r>
              <w:rPr>
                <w:i/>
                <w:iCs/>
                <w:lang w:val="en-GB"/>
              </w:rPr>
              <w:t xml:space="preserve">: alignments in terms of : </w:t>
            </w:r>
          </w:p>
          <w:p w14:paraId="1A45D307" w14:textId="77777777" w:rsidR="00F13CCE" w:rsidRDefault="00F13CCE" w:rsidP="00F13CCE">
            <w:pPr>
              <w:pStyle w:val="ListParagraph"/>
              <w:numPr>
                <w:ilvl w:val="0"/>
                <w:numId w:val="52"/>
              </w:numPr>
              <w:rPr>
                <w:i/>
                <w:iCs/>
                <w:lang w:val="en-GB"/>
              </w:rPr>
            </w:pPr>
            <w:r w:rsidRPr="00843FDB">
              <w:rPr>
                <w:i/>
                <w:iCs/>
                <w:lang w:val="en-GB"/>
              </w:rPr>
              <w:t xml:space="preserve">policy integration i.e. the extent to which the objectives of the CF align with existing national policies, strategies, and development plans </w:t>
            </w:r>
            <w:r>
              <w:rPr>
                <w:i/>
                <w:iCs/>
                <w:lang w:val="en-GB"/>
              </w:rPr>
              <w:t xml:space="preserve">or </w:t>
            </w:r>
            <w:r w:rsidRPr="00D463C4">
              <w:rPr>
                <w:i/>
                <w:iCs/>
                <w:lang w:val="en-GB"/>
              </w:rPr>
              <w:t>Demonstrated coherence between the CF objectives and government’s priorities as stated in official policy documents</w:t>
            </w:r>
          </w:p>
          <w:p w14:paraId="03BD654D" w14:textId="77777777" w:rsidR="00F13CCE" w:rsidRDefault="00F13CCE" w:rsidP="00F13CCE">
            <w:pPr>
              <w:pStyle w:val="ListParagraph"/>
              <w:numPr>
                <w:ilvl w:val="0"/>
                <w:numId w:val="52"/>
              </w:numPr>
              <w:rPr>
                <w:i/>
                <w:iCs/>
                <w:lang w:val="en-GB"/>
              </w:rPr>
            </w:pPr>
            <w:r>
              <w:rPr>
                <w:i/>
                <w:iCs/>
                <w:lang w:val="en-GB"/>
              </w:rPr>
              <w:t>Stakeholder involvement: level of involvement of government officials etc. in the development and review of the CF objectives, existence of mechanisms for ongoing engagement</w:t>
            </w:r>
          </w:p>
          <w:p w14:paraId="13E3ED1F" w14:textId="77777777" w:rsidR="00F13CCE" w:rsidRPr="00843FDB" w:rsidRDefault="00F13CCE" w:rsidP="00F13CCE">
            <w:pPr>
              <w:pStyle w:val="ListParagraph"/>
              <w:numPr>
                <w:ilvl w:val="0"/>
                <w:numId w:val="52"/>
              </w:numPr>
              <w:rPr>
                <w:i/>
                <w:iCs/>
                <w:lang w:val="en-GB"/>
              </w:rPr>
            </w:pPr>
            <w:r>
              <w:rPr>
                <w:i/>
                <w:iCs/>
                <w:lang w:val="en-GB"/>
              </w:rPr>
              <w:t>Resource allocation: extent to which the government provides financial or non-financial resources to support implementation of the CF</w:t>
            </w:r>
          </w:p>
        </w:tc>
      </w:tr>
      <w:tr w:rsidR="00F13CCE" w:rsidRPr="00C82E51" w14:paraId="12B99625" w14:textId="77777777" w:rsidTr="001C3CCE">
        <w:tc>
          <w:tcPr>
            <w:tcW w:w="865" w:type="dxa"/>
          </w:tcPr>
          <w:p w14:paraId="3C40D49C" w14:textId="77777777" w:rsidR="00F13CCE" w:rsidRPr="00C82E51" w:rsidRDefault="00F13CCE" w:rsidP="001C3CCE">
            <w:pPr>
              <w:rPr>
                <w:lang w:val="en-GB"/>
              </w:rPr>
            </w:pPr>
            <w:r>
              <w:rPr>
                <w:lang w:val="en-GB"/>
              </w:rPr>
              <w:t xml:space="preserve">R4. </w:t>
            </w:r>
          </w:p>
        </w:tc>
        <w:tc>
          <w:tcPr>
            <w:tcW w:w="8197" w:type="dxa"/>
          </w:tcPr>
          <w:p w14:paraId="1E292C3B" w14:textId="77777777" w:rsidR="00F13CCE" w:rsidRDefault="00F13CCE" w:rsidP="001C3CCE">
            <w:pPr>
              <w:rPr>
                <w:lang w:val="en-GB"/>
              </w:rPr>
            </w:pPr>
            <w:r>
              <w:rPr>
                <w:lang w:val="en-GB"/>
              </w:rPr>
              <w:t>In your opinion, would you say that the CF objectives are aligned with the needs and priorities of the rights holders, especially the most vulnerable?</w:t>
            </w:r>
          </w:p>
          <w:p w14:paraId="2C9298D2" w14:textId="77777777" w:rsidR="00F13CCE" w:rsidRDefault="00F13CCE" w:rsidP="001C3CCE">
            <w:pPr>
              <w:rPr>
                <w:lang w:val="en-GB"/>
              </w:rPr>
            </w:pPr>
            <w:r>
              <w:rPr>
                <w:lang w:val="en-GB"/>
              </w:rPr>
              <w:t xml:space="preserve">Can you provide examples to support your answer? </w:t>
            </w:r>
          </w:p>
          <w:p w14:paraId="0EFD6B69" w14:textId="77777777" w:rsidR="00F13CCE" w:rsidRDefault="00F13CCE" w:rsidP="001C3CCE">
            <w:pPr>
              <w:rPr>
                <w:lang w:val="en-GB"/>
              </w:rPr>
            </w:pPr>
            <w:r>
              <w:rPr>
                <w:lang w:val="en-GB"/>
              </w:rPr>
              <w:t>Do you have any recommendations on how to align better with the needs and priorities of the rights holders, especially the most vulnerable ?</w:t>
            </w:r>
          </w:p>
          <w:p w14:paraId="2B0E5AAF" w14:textId="77777777" w:rsidR="00F13CCE" w:rsidRDefault="00F13CCE" w:rsidP="001C3CCE">
            <w:pPr>
              <w:rPr>
                <w:i/>
                <w:iCs/>
                <w:lang w:val="en-GB"/>
              </w:rPr>
            </w:pPr>
            <w:r w:rsidRPr="007F01DC">
              <w:rPr>
                <w:i/>
                <w:iCs/>
                <w:u w:val="single"/>
                <w:lang w:val="en-GB"/>
              </w:rPr>
              <w:t>Prompts</w:t>
            </w:r>
            <w:r>
              <w:rPr>
                <w:i/>
                <w:iCs/>
                <w:lang w:val="en-GB"/>
              </w:rPr>
              <w:t>:</w:t>
            </w:r>
          </w:p>
          <w:p w14:paraId="60B9C69C" w14:textId="77777777" w:rsidR="00F13CCE" w:rsidRDefault="00F13CCE" w:rsidP="00F13CCE">
            <w:pPr>
              <w:pStyle w:val="ListParagraph"/>
              <w:numPr>
                <w:ilvl w:val="0"/>
                <w:numId w:val="52"/>
              </w:numPr>
              <w:rPr>
                <w:i/>
                <w:iCs/>
                <w:lang w:val="en-GB"/>
              </w:rPr>
            </w:pPr>
            <w:r>
              <w:rPr>
                <w:i/>
                <w:iCs/>
                <w:lang w:val="en-GB"/>
              </w:rPr>
              <w:t xml:space="preserve">Stakeholder engagement: </w:t>
            </w:r>
            <w:r w:rsidRPr="00B34F53">
              <w:rPr>
                <w:i/>
                <w:iCs/>
                <w:lang w:val="en-GB"/>
              </w:rPr>
              <w:t>rights holders and representatives of vulnerable groups involved in the development and review of the CF objectives</w:t>
            </w:r>
            <w:r>
              <w:rPr>
                <w:i/>
                <w:iCs/>
                <w:lang w:val="en-GB"/>
              </w:rPr>
              <w:t xml:space="preserve">, </w:t>
            </w:r>
            <w:r w:rsidRPr="00E10E50">
              <w:rPr>
                <w:i/>
                <w:iCs/>
                <w:lang w:val="en-GB"/>
              </w:rPr>
              <w:t>Number and diversity of stakeholder consultations conducted to gather input and feedback on the objectives</w:t>
            </w:r>
            <w:r>
              <w:rPr>
                <w:i/>
                <w:iCs/>
                <w:lang w:val="en-GB"/>
              </w:rPr>
              <w:t xml:space="preserve">, Existence of mechanisms and continuous engagements </w:t>
            </w:r>
          </w:p>
          <w:p w14:paraId="5205431C" w14:textId="77777777" w:rsidR="00F13CCE" w:rsidRDefault="00F13CCE" w:rsidP="00F13CCE">
            <w:pPr>
              <w:pStyle w:val="ListParagraph"/>
              <w:numPr>
                <w:ilvl w:val="0"/>
                <w:numId w:val="52"/>
              </w:numPr>
              <w:rPr>
                <w:i/>
                <w:iCs/>
                <w:lang w:val="en-GB"/>
              </w:rPr>
            </w:pPr>
            <w:r>
              <w:rPr>
                <w:i/>
                <w:iCs/>
                <w:lang w:val="en-GB"/>
              </w:rPr>
              <w:t xml:space="preserve">Inclusiveness and representation: </w:t>
            </w:r>
            <w:r w:rsidRPr="00FC167B">
              <w:rPr>
                <w:i/>
                <w:iCs/>
                <w:lang w:val="en-GB"/>
              </w:rPr>
              <w:t>objectives that explicitly address the needs and concerns of vulnerable groups</w:t>
            </w:r>
            <w:r>
              <w:rPr>
                <w:i/>
                <w:iCs/>
                <w:lang w:val="en-GB"/>
              </w:rPr>
              <w:t xml:space="preserve">, </w:t>
            </w:r>
            <w:r w:rsidRPr="00FA6A9F">
              <w:rPr>
                <w:i/>
                <w:iCs/>
                <w:lang w:val="en-GB"/>
              </w:rPr>
              <w:t>Representation of vulnerable groups in decision-making bodies or committees responsible for defining the objectives</w:t>
            </w:r>
            <w:r>
              <w:rPr>
                <w:i/>
                <w:iCs/>
                <w:lang w:val="en-GB"/>
              </w:rPr>
              <w:t>, a</w:t>
            </w:r>
            <w:r w:rsidRPr="00DC2352">
              <w:rPr>
                <w:i/>
                <w:iCs/>
                <w:lang w:val="en-GB"/>
              </w:rPr>
              <w:t>vailability of disaggregated data on the participation and representation of vulnerable groups in the development of the framework</w:t>
            </w:r>
          </w:p>
          <w:p w14:paraId="2EEC6D5A" w14:textId="77777777" w:rsidR="00F13CCE" w:rsidRDefault="00F13CCE" w:rsidP="00F13CCE">
            <w:pPr>
              <w:pStyle w:val="ListParagraph"/>
              <w:numPr>
                <w:ilvl w:val="0"/>
                <w:numId w:val="52"/>
              </w:numPr>
              <w:rPr>
                <w:i/>
                <w:iCs/>
                <w:lang w:val="en-GB"/>
              </w:rPr>
            </w:pPr>
            <w:r>
              <w:rPr>
                <w:i/>
                <w:iCs/>
                <w:lang w:val="en-GB"/>
              </w:rPr>
              <w:t xml:space="preserve">Needs and priorities assessment: </w:t>
            </w:r>
            <w:r w:rsidRPr="00913823">
              <w:rPr>
                <w:i/>
                <w:iCs/>
                <w:lang w:val="en-GB"/>
              </w:rPr>
              <w:t>Evidence of the integration of findings from needs assessments into the objectives of the Country Framework</w:t>
            </w:r>
            <w:r>
              <w:rPr>
                <w:i/>
                <w:iCs/>
                <w:lang w:val="en-GB"/>
              </w:rPr>
              <w:t>, a</w:t>
            </w:r>
            <w:r w:rsidRPr="00BC6B13">
              <w:rPr>
                <w:i/>
                <w:iCs/>
                <w:lang w:val="en-GB"/>
              </w:rPr>
              <w:t>dequate consideration of intersectional vulnerabilities and specific challenges</w:t>
            </w:r>
          </w:p>
          <w:p w14:paraId="3F2BE9EA" w14:textId="77777777" w:rsidR="00F13CCE" w:rsidRPr="00375AA9" w:rsidRDefault="00F13CCE" w:rsidP="00F13CCE">
            <w:pPr>
              <w:pStyle w:val="ListParagraph"/>
              <w:numPr>
                <w:ilvl w:val="0"/>
                <w:numId w:val="52"/>
              </w:numPr>
              <w:rPr>
                <w:i/>
                <w:iCs/>
                <w:lang w:val="en-GB"/>
              </w:rPr>
            </w:pPr>
            <w:r>
              <w:rPr>
                <w:i/>
                <w:iCs/>
                <w:lang w:val="en-GB"/>
              </w:rPr>
              <w:t xml:space="preserve">Policy alignment: </w:t>
            </w:r>
            <w:r w:rsidRPr="00B40B82">
              <w:rPr>
                <w:i/>
                <w:iCs/>
                <w:lang w:val="en-GB"/>
              </w:rPr>
              <w:t>Demonstrated coherence between the objectives and internationally recognized human rights standards and principles</w:t>
            </w:r>
            <w:r>
              <w:rPr>
                <w:i/>
                <w:iCs/>
                <w:lang w:val="en-GB"/>
              </w:rPr>
              <w:t xml:space="preserve">, </w:t>
            </w:r>
            <w:r w:rsidRPr="00DF4A1E">
              <w:rPr>
                <w:i/>
                <w:iCs/>
                <w:lang w:val="en-GB"/>
              </w:rPr>
              <w:t>Clear references to relevant international conventions, agreements, or guidelines that address the concerns of the most vulnerable groups</w:t>
            </w:r>
          </w:p>
        </w:tc>
      </w:tr>
      <w:tr w:rsidR="00F13CCE" w:rsidRPr="00613CF3" w14:paraId="47BB7211" w14:textId="77777777" w:rsidTr="001C3CCE">
        <w:tc>
          <w:tcPr>
            <w:tcW w:w="9062" w:type="dxa"/>
            <w:gridSpan w:val="2"/>
            <w:shd w:val="clear" w:color="auto" w:fill="ECEBEA" w:themeFill="background2"/>
          </w:tcPr>
          <w:p w14:paraId="74C1BEA3" w14:textId="77777777" w:rsidR="00F13CCE" w:rsidRPr="00613CF3" w:rsidRDefault="00F13CCE" w:rsidP="001C3CCE">
            <w:pPr>
              <w:rPr>
                <w:b/>
                <w:bCs/>
                <w:lang w:val="en-GB"/>
              </w:rPr>
            </w:pPr>
            <w:r>
              <w:rPr>
                <w:b/>
                <w:bCs/>
                <w:lang w:val="en-GB"/>
              </w:rPr>
              <w:lastRenderedPageBreak/>
              <w:t>Adaptability</w:t>
            </w:r>
          </w:p>
        </w:tc>
      </w:tr>
      <w:tr w:rsidR="00F13CCE" w:rsidRPr="00C82E51" w14:paraId="64AEDE84" w14:textId="77777777" w:rsidTr="001C3CCE">
        <w:tc>
          <w:tcPr>
            <w:tcW w:w="865" w:type="dxa"/>
          </w:tcPr>
          <w:p w14:paraId="7D13E3F1" w14:textId="77777777" w:rsidR="00F13CCE" w:rsidRPr="00C82E51" w:rsidRDefault="00F13CCE" w:rsidP="001C3CCE">
            <w:pPr>
              <w:rPr>
                <w:lang w:val="en-GB"/>
              </w:rPr>
            </w:pPr>
            <w:r>
              <w:rPr>
                <w:lang w:val="en-GB"/>
              </w:rPr>
              <w:t xml:space="preserve">A1. </w:t>
            </w:r>
          </w:p>
        </w:tc>
        <w:tc>
          <w:tcPr>
            <w:tcW w:w="8197" w:type="dxa"/>
          </w:tcPr>
          <w:p w14:paraId="7F1C98B9" w14:textId="77777777" w:rsidR="00F13CCE" w:rsidRDefault="00F13CCE" w:rsidP="001C3CCE">
            <w:pPr>
              <w:rPr>
                <w:lang w:val="en-GB"/>
              </w:rPr>
            </w:pPr>
            <w:r>
              <w:rPr>
                <w:lang w:val="en-GB"/>
              </w:rPr>
              <w:t>In your opinion, to</w:t>
            </w:r>
            <w:r w:rsidRPr="00A909B8">
              <w:rPr>
                <w:lang w:val="en-GB"/>
              </w:rPr>
              <w:t xml:space="preserve"> what extent did the implementation of the CF adjust to emerging issues faced by the country during the implementation</w:t>
            </w:r>
            <w:r>
              <w:rPr>
                <w:lang w:val="en-GB"/>
              </w:rPr>
              <w:t xml:space="preserve">? Can you list the main emerging issues? </w:t>
            </w:r>
          </w:p>
          <w:p w14:paraId="071BDAEF" w14:textId="77777777" w:rsidR="00F13CCE" w:rsidRDefault="00F13CCE" w:rsidP="001C3CCE">
            <w:pPr>
              <w:rPr>
                <w:lang w:val="en-GB"/>
              </w:rPr>
            </w:pPr>
            <w:r w:rsidRPr="00A909B8">
              <w:rPr>
                <w:lang w:val="en-GB"/>
              </w:rPr>
              <w:t>Can you provide examples of how the CF adapted its strategies, activities, and partnerships to address these emerging issues and ensure continued progress towards its objectives in light of the challenges posed by the pandemic?</w:t>
            </w:r>
          </w:p>
          <w:p w14:paraId="52AAC1B0" w14:textId="77777777" w:rsidR="00F13CCE" w:rsidRDefault="00F13CCE" w:rsidP="001C3CCE">
            <w:pPr>
              <w:rPr>
                <w:lang w:val="en-GB"/>
              </w:rPr>
            </w:pPr>
            <w:r>
              <w:rPr>
                <w:lang w:val="en-GB"/>
              </w:rPr>
              <w:t>Do you have any recommendations?</w:t>
            </w:r>
          </w:p>
          <w:p w14:paraId="7BD565FC" w14:textId="77777777" w:rsidR="00F13CCE" w:rsidRDefault="00F13CCE" w:rsidP="001C3CCE">
            <w:pPr>
              <w:rPr>
                <w:lang w:val="en-GB"/>
              </w:rPr>
            </w:pPr>
            <w:r w:rsidRPr="00A909B8">
              <w:rPr>
                <w:i/>
                <w:iCs/>
                <w:u w:val="single"/>
                <w:lang w:val="en-GB"/>
              </w:rPr>
              <w:t>Prompts</w:t>
            </w:r>
            <w:r>
              <w:rPr>
                <w:i/>
                <w:iCs/>
                <w:lang w:val="en-GB"/>
              </w:rPr>
              <w:t xml:space="preserve">: </w:t>
            </w:r>
          </w:p>
          <w:p w14:paraId="44B667B6" w14:textId="77777777" w:rsidR="00F13CCE" w:rsidRDefault="00F13CCE" w:rsidP="00F13CCE">
            <w:pPr>
              <w:pStyle w:val="ListParagraph"/>
              <w:numPr>
                <w:ilvl w:val="0"/>
                <w:numId w:val="52"/>
              </w:numPr>
              <w:rPr>
                <w:i/>
                <w:iCs/>
                <w:lang w:val="en-GB"/>
              </w:rPr>
            </w:pPr>
            <w:r>
              <w:rPr>
                <w:i/>
                <w:iCs/>
                <w:lang w:val="en-GB"/>
              </w:rPr>
              <w:t>B</w:t>
            </w:r>
            <w:r w:rsidRPr="00E207A9">
              <w:rPr>
                <w:i/>
                <w:iCs/>
                <w:lang w:val="en-GB"/>
              </w:rPr>
              <w:t>udget adjustments, resource allocation</w:t>
            </w:r>
            <w:r>
              <w:rPr>
                <w:i/>
                <w:iCs/>
                <w:lang w:val="en-GB"/>
              </w:rPr>
              <w:t xml:space="preserve">: </w:t>
            </w:r>
            <w:r w:rsidRPr="00E207A9">
              <w:rPr>
                <w:i/>
                <w:iCs/>
                <w:lang w:val="en-GB"/>
              </w:rPr>
              <w:t xml:space="preserve">Evidence of reallocation of resources (financial and human) from less critical areas to address emerging issues </w:t>
            </w:r>
          </w:p>
          <w:p w14:paraId="24B59200" w14:textId="77777777" w:rsidR="00F13CCE" w:rsidRPr="00F727E9" w:rsidRDefault="00F13CCE" w:rsidP="00F13CCE">
            <w:pPr>
              <w:pStyle w:val="ListParagraph"/>
              <w:numPr>
                <w:ilvl w:val="0"/>
                <w:numId w:val="52"/>
              </w:numPr>
              <w:rPr>
                <w:i/>
                <w:iCs/>
                <w:lang w:val="en-GB"/>
              </w:rPr>
            </w:pPr>
            <w:r>
              <w:rPr>
                <w:i/>
                <w:iCs/>
                <w:lang w:val="en-GB"/>
              </w:rPr>
              <w:t xml:space="preserve">Stakeholder engagement: </w:t>
            </w:r>
            <w:r w:rsidRPr="00FD1436">
              <w:rPr>
                <w:i/>
                <w:iCs/>
                <w:lang w:val="en-GB"/>
              </w:rPr>
              <w:t>Evidence of methods for managing stakeholder participation and inclusiveness in times of crisis and evidence of collaborative efforts and partnerships to tackle emerging issues</w:t>
            </w:r>
          </w:p>
        </w:tc>
      </w:tr>
      <w:tr w:rsidR="00F13CCE" w:rsidRPr="00C82E51" w14:paraId="1C3CCD73" w14:textId="77777777" w:rsidTr="001C3CCE">
        <w:tc>
          <w:tcPr>
            <w:tcW w:w="9062" w:type="dxa"/>
            <w:gridSpan w:val="2"/>
            <w:shd w:val="clear" w:color="auto" w:fill="ECEBEA" w:themeFill="background2"/>
          </w:tcPr>
          <w:p w14:paraId="239B69F6" w14:textId="77777777" w:rsidR="00F13CCE" w:rsidRPr="00C82E51" w:rsidRDefault="00F13CCE" w:rsidP="001C3CCE">
            <w:pPr>
              <w:rPr>
                <w:b/>
                <w:bCs/>
                <w:lang w:val="en-GB"/>
              </w:rPr>
            </w:pPr>
            <w:r>
              <w:rPr>
                <w:b/>
                <w:bCs/>
                <w:lang w:val="en-GB"/>
              </w:rPr>
              <w:t>Coherence</w:t>
            </w:r>
          </w:p>
        </w:tc>
      </w:tr>
      <w:tr w:rsidR="00F13CCE" w:rsidRPr="00C82E51" w14:paraId="1DBF4181" w14:textId="77777777" w:rsidTr="001C3CCE">
        <w:tc>
          <w:tcPr>
            <w:tcW w:w="865" w:type="dxa"/>
          </w:tcPr>
          <w:p w14:paraId="63A26867" w14:textId="77777777" w:rsidR="00F13CCE" w:rsidRPr="00C82E51" w:rsidRDefault="00F13CCE" w:rsidP="001C3CCE">
            <w:pPr>
              <w:rPr>
                <w:lang w:val="en-GB"/>
              </w:rPr>
            </w:pPr>
            <w:r>
              <w:rPr>
                <w:lang w:val="en-GB"/>
              </w:rPr>
              <w:t>C1.</w:t>
            </w:r>
          </w:p>
        </w:tc>
        <w:tc>
          <w:tcPr>
            <w:tcW w:w="8197" w:type="dxa"/>
          </w:tcPr>
          <w:p w14:paraId="688C1706" w14:textId="24DBBEEF" w:rsidR="00F13CCE" w:rsidRDefault="00F13CCE" w:rsidP="001C3CCE">
            <w:pPr>
              <w:rPr>
                <w:lang w:val="en-GB"/>
              </w:rPr>
            </w:pPr>
            <w:r>
              <w:rPr>
                <w:lang w:val="en-GB"/>
              </w:rPr>
              <w:t>In your opinion, t</w:t>
            </w:r>
            <w:r w:rsidRPr="005F7C79">
              <w:rPr>
                <w:lang w:val="en-GB"/>
              </w:rPr>
              <w:t>o what extent have the partnerships with civil society organi</w:t>
            </w:r>
            <w:r w:rsidR="003526E8">
              <w:rPr>
                <w:lang w:val="en-GB"/>
              </w:rPr>
              <w:t>s</w:t>
            </w:r>
            <w:r w:rsidRPr="005F7C79">
              <w:rPr>
                <w:lang w:val="en-GB"/>
              </w:rPr>
              <w:t xml:space="preserve">ations, private sector entities, local government, and international development partners contributed to the overall results achieved by the CF? </w:t>
            </w:r>
          </w:p>
          <w:p w14:paraId="615C38B0" w14:textId="77777777" w:rsidR="00F13CCE" w:rsidRDefault="00F13CCE" w:rsidP="001C3CCE">
            <w:pPr>
              <w:rPr>
                <w:lang w:val="en-GB"/>
              </w:rPr>
            </w:pPr>
            <w:r w:rsidRPr="005F7C79">
              <w:rPr>
                <w:lang w:val="en-GB"/>
              </w:rPr>
              <w:t xml:space="preserve">Can you provide some insights into the collaborative efforts and contributions made by these partners in terms of </w:t>
            </w:r>
            <w:r w:rsidRPr="001055CD">
              <w:rPr>
                <w:i/>
                <w:iCs/>
                <w:lang w:val="en-GB"/>
              </w:rPr>
              <w:t>resource mobilization, expertise sharing, innovative solutions, and coordinated actions</w:t>
            </w:r>
            <w:r w:rsidRPr="005F7C79">
              <w:rPr>
                <w:lang w:val="en-GB"/>
              </w:rPr>
              <w:t xml:space="preserve"> that have played a role in achieving the desired outcomes of the CF?</w:t>
            </w:r>
          </w:p>
          <w:p w14:paraId="29F7AD47" w14:textId="77777777" w:rsidR="00F13CCE" w:rsidRPr="00C82E51" w:rsidRDefault="00F13CCE" w:rsidP="001C3CCE">
            <w:pPr>
              <w:rPr>
                <w:lang w:val="en-GB"/>
              </w:rPr>
            </w:pPr>
            <w:r>
              <w:rPr>
                <w:lang w:val="en-GB"/>
              </w:rPr>
              <w:t xml:space="preserve">Do you have any recommendations? (specific stakeholders with whom the partnerships need to be strengthened?) </w:t>
            </w:r>
          </w:p>
        </w:tc>
      </w:tr>
      <w:tr w:rsidR="00F13CCE" w:rsidRPr="00C82E51" w14:paraId="475286E7" w14:textId="77777777" w:rsidTr="001C3CCE">
        <w:tc>
          <w:tcPr>
            <w:tcW w:w="9062" w:type="dxa"/>
            <w:gridSpan w:val="2"/>
            <w:shd w:val="clear" w:color="auto" w:fill="ECEBEA" w:themeFill="background2"/>
          </w:tcPr>
          <w:p w14:paraId="4D40BAFE" w14:textId="77777777" w:rsidR="00F13CCE" w:rsidRPr="00C82E51" w:rsidRDefault="00F13CCE" w:rsidP="001C3CCE">
            <w:pPr>
              <w:rPr>
                <w:b/>
                <w:bCs/>
                <w:lang w:val="en-GB"/>
              </w:rPr>
            </w:pPr>
            <w:r>
              <w:rPr>
                <w:b/>
                <w:bCs/>
                <w:lang w:val="en-GB"/>
              </w:rPr>
              <w:t xml:space="preserve">Effectiveness </w:t>
            </w:r>
          </w:p>
        </w:tc>
      </w:tr>
      <w:tr w:rsidR="00F13CCE" w:rsidRPr="00C82E51" w14:paraId="06B82B4D" w14:textId="77777777" w:rsidTr="001C3CCE">
        <w:tc>
          <w:tcPr>
            <w:tcW w:w="865" w:type="dxa"/>
          </w:tcPr>
          <w:p w14:paraId="440E2396" w14:textId="77777777" w:rsidR="00F13CCE" w:rsidRPr="00C82E51" w:rsidRDefault="00F13CCE" w:rsidP="001C3CCE">
            <w:pPr>
              <w:rPr>
                <w:lang w:val="en-GB"/>
              </w:rPr>
            </w:pPr>
            <w:r>
              <w:rPr>
                <w:lang w:val="en-GB"/>
              </w:rPr>
              <w:t>E1.</w:t>
            </w:r>
          </w:p>
        </w:tc>
        <w:tc>
          <w:tcPr>
            <w:tcW w:w="8197" w:type="dxa"/>
          </w:tcPr>
          <w:p w14:paraId="6D77F8E5" w14:textId="77777777" w:rsidR="00F13CCE" w:rsidRDefault="00F13CCE" w:rsidP="001C3CCE">
            <w:pPr>
              <w:rPr>
                <w:lang w:val="en-GB"/>
              </w:rPr>
            </w:pPr>
            <w:r>
              <w:rPr>
                <w:lang w:val="en-GB"/>
              </w:rPr>
              <w:t>In your opinion, have the outcomes/the CF been achieved at a satisfactory level?</w:t>
            </w:r>
          </w:p>
          <w:p w14:paraId="2E946D5E" w14:textId="77777777" w:rsidR="00F13CCE" w:rsidRDefault="00F13CCE" w:rsidP="001C3CCE">
            <w:pPr>
              <w:rPr>
                <w:lang w:val="en-GB"/>
              </w:rPr>
            </w:pPr>
            <w:r>
              <w:rPr>
                <w:lang w:val="en-GB"/>
              </w:rPr>
              <w:t>Can you elaborate?</w:t>
            </w:r>
          </w:p>
          <w:p w14:paraId="0F347283" w14:textId="77777777" w:rsidR="00F13CCE" w:rsidRDefault="00F13CCE" w:rsidP="001C3CCE">
            <w:pPr>
              <w:rPr>
                <w:lang w:val="en-GB"/>
              </w:rPr>
            </w:pPr>
            <w:r>
              <w:rPr>
                <w:lang w:val="en-GB"/>
              </w:rPr>
              <w:t xml:space="preserve">Do you have any recommendations? </w:t>
            </w:r>
          </w:p>
          <w:p w14:paraId="6A19CA61" w14:textId="77777777" w:rsidR="00F13CCE" w:rsidRDefault="00F13CCE" w:rsidP="001C3CCE">
            <w:pPr>
              <w:rPr>
                <w:i/>
                <w:iCs/>
                <w:lang w:val="en-GB"/>
              </w:rPr>
            </w:pPr>
            <w:r>
              <w:rPr>
                <w:i/>
                <w:iCs/>
                <w:lang w:val="en-GB"/>
              </w:rPr>
              <w:lastRenderedPageBreak/>
              <w:t xml:space="preserve">Outcome 1 = </w:t>
            </w:r>
            <w:r w:rsidRPr="00B65BFC">
              <w:rPr>
                <w:i/>
                <w:iCs/>
                <w:lang w:val="en-GB"/>
              </w:rPr>
              <w:t>By 2023, Sierra Leone benefits from more productive, commercialized and sustainable agriculture, improved food and nutrition security, and increased resilience to climate change and other shocks</w:t>
            </w:r>
          </w:p>
          <w:p w14:paraId="7A75CD51" w14:textId="77777777" w:rsidR="00F13CCE" w:rsidRDefault="00F13CCE" w:rsidP="001C3CCE">
            <w:pPr>
              <w:rPr>
                <w:i/>
                <w:iCs/>
                <w:lang w:val="en-GB"/>
              </w:rPr>
            </w:pPr>
            <w:r>
              <w:rPr>
                <w:i/>
                <w:iCs/>
                <w:lang w:val="en-GB"/>
              </w:rPr>
              <w:t xml:space="preserve">Outcome 2 = </w:t>
            </w:r>
            <w:r w:rsidRPr="006E75ED">
              <w:rPr>
                <w:i/>
                <w:iCs/>
                <w:lang w:val="en-GB"/>
              </w:rPr>
              <w:t>By 2023, people in Sierra Leone benefit from more gender and youth responsive institutions that are innovative, accountable, and transparent at all levels and can better advance respect for human rights and the rule of law, equity, peaceful coexistence, and the protection of boys and girls, women and men including those with disabilities</w:t>
            </w:r>
          </w:p>
          <w:p w14:paraId="145293B7" w14:textId="77777777" w:rsidR="00F13CCE" w:rsidRDefault="00F13CCE" w:rsidP="001C3CCE">
            <w:pPr>
              <w:rPr>
                <w:i/>
                <w:iCs/>
                <w:lang w:val="en-GB"/>
              </w:rPr>
            </w:pPr>
            <w:r>
              <w:rPr>
                <w:i/>
                <w:iCs/>
                <w:lang w:val="en-GB"/>
              </w:rPr>
              <w:t xml:space="preserve">Outcome 3 = </w:t>
            </w:r>
            <w:r w:rsidRPr="00EB4839">
              <w:rPr>
                <w:i/>
                <w:iCs/>
                <w:lang w:val="en-GB"/>
              </w:rPr>
              <w:t>By 2023, the population of Sierra Leone, particularly the most disadvantaged and vulnerable, will benefit from increased and more equitable access to and utilization of quality education, health care, energy and WASH services, including during emergencies</w:t>
            </w:r>
          </w:p>
          <w:p w14:paraId="3EF98D8D" w14:textId="77777777" w:rsidR="00F13CCE" w:rsidRPr="0040537B" w:rsidRDefault="00F13CCE" w:rsidP="001C3CCE">
            <w:pPr>
              <w:rPr>
                <w:i/>
                <w:iCs/>
                <w:lang w:val="en-GB"/>
              </w:rPr>
            </w:pPr>
            <w:r>
              <w:rPr>
                <w:i/>
                <w:iCs/>
                <w:lang w:val="en-GB"/>
              </w:rPr>
              <w:t xml:space="preserve">Outcome 4 = </w:t>
            </w:r>
            <w:r w:rsidRPr="00E91A98">
              <w:rPr>
                <w:i/>
                <w:iCs/>
                <w:lang w:val="en-GB"/>
              </w:rPr>
              <w:t>By 2023, the most vulnerable, particularly women, youth, adolescents and children (especially girls), and persons with disabilities, are empowered and benefit from increased social and economic opportunities</w:t>
            </w:r>
          </w:p>
        </w:tc>
      </w:tr>
      <w:tr w:rsidR="00F13CCE" w:rsidRPr="00C82E51" w14:paraId="09F14BBD" w14:textId="77777777" w:rsidTr="001C3CCE">
        <w:tc>
          <w:tcPr>
            <w:tcW w:w="865" w:type="dxa"/>
          </w:tcPr>
          <w:p w14:paraId="6261CA9D" w14:textId="77777777" w:rsidR="00F13CCE" w:rsidRPr="00C82E51" w:rsidRDefault="00F13CCE" w:rsidP="001C3CCE">
            <w:pPr>
              <w:rPr>
                <w:lang w:val="en-GB"/>
              </w:rPr>
            </w:pPr>
            <w:r>
              <w:rPr>
                <w:lang w:val="en-GB"/>
              </w:rPr>
              <w:t>E2.</w:t>
            </w:r>
          </w:p>
        </w:tc>
        <w:tc>
          <w:tcPr>
            <w:tcW w:w="8197" w:type="dxa"/>
          </w:tcPr>
          <w:p w14:paraId="5CA6D83A" w14:textId="77777777" w:rsidR="00F13CCE" w:rsidRDefault="00F13CCE" w:rsidP="001C3CCE">
            <w:pPr>
              <w:rPr>
                <w:lang w:val="en-GB"/>
              </w:rPr>
            </w:pPr>
            <w:r>
              <w:rPr>
                <w:lang w:val="en-GB"/>
              </w:rPr>
              <w:t xml:space="preserve">What are, in your opinion key internal and external factors that have </w:t>
            </w:r>
            <w:r w:rsidRPr="00A77504">
              <w:rPr>
                <w:b/>
                <w:bCs/>
                <w:lang w:val="en-GB"/>
              </w:rPr>
              <w:t>contributed</w:t>
            </w:r>
            <w:r>
              <w:rPr>
                <w:lang w:val="en-GB"/>
              </w:rPr>
              <w:t xml:space="preserve"> to the attainment of the intended results?</w:t>
            </w:r>
          </w:p>
          <w:p w14:paraId="07C21831" w14:textId="77777777" w:rsidR="00F13CCE" w:rsidRDefault="00F13CCE" w:rsidP="001C3CCE">
            <w:pPr>
              <w:rPr>
                <w:i/>
                <w:iCs/>
                <w:lang w:val="en-GB"/>
              </w:rPr>
            </w:pPr>
            <w:r w:rsidRPr="007C4724">
              <w:rPr>
                <w:i/>
                <w:iCs/>
                <w:u w:val="single"/>
                <w:lang w:val="en-GB"/>
              </w:rPr>
              <w:t>Prompts</w:t>
            </w:r>
            <w:r>
              <w:rPr>
                <w:i/>
                <w:iCs/>
                <w:lang w:val="en-GB"/>
              </w:rPr>
              <w:t xml:space="preserve">: </w:t>
            </w:r>
          </w:p>
          <w:p w14:paraId="3C26D197" w14:textId="77777777" w:rsidR="00F13CCE" w:rsidRPr="00963337" w:rsidRDefault="00F13CCE" w:rsidP="00F13CCE">
            <w:pPr>
              <w:pStyle w:val="ListParagraph"/>
              <w:numPr>
                <w:ilvl w:val="0"/>
                <w:numId w:val="52"/>
              </w:numPr>
              <w:rPr>
                <w:lang w:val="en-GB"/>
              </w:rPr>
            </w:pPr>
            <w:r>
              <w:rPr>
                <w:i/>
                <w:iCs/>
                <w:lang w:val="en-GB"/>
              </w:rPr>
              <w:t>Internal factors: leadership and governance, coordination and collaboration, internal capacity, financial management etc.</w:t>
            </w:r>
          </w:p>
          <w:p w14:paraId="384353C4" w14:textId="77777777" w:rsidR="00F13CCE" w:rsidRPr="007C4724" w:rsidRDefault="00F13CCE" w:rsidP="00F13CCE">
            <w:pPr>
              <w:pStyle w:val="ListParagraph"/>
              <w:numPr>
                <w:ilvl w:val="0"/>
                <w:numId w:val="52"/>
              </w:numPr>
              <w:rPr>
                <w:lang w:val="en-GB"/>
              </w:rPr>
            </w:pPr>
            <w:r w:rsidRPr="00963337">
              <w:rPr>
                <w:i/>
                <w:iCs/>
                <w:lang w:val="en-GB"/>
              </w:rPr>
              <w:t>External factors</w:t>
            </w:r>
            <w:r>
              <w:rPr>
                <w:lang w:val="en-GB"/>
              </w:rPr>
              <w:t xml:space="preserve">: </w:t>
            </w:r>
            <w:r w:rsidRPr="00963337">
              <w:rPr>
                <w:i/>
                <w:iCs/>
                <w:lang w:val="en-GB"/>
              </w:rPr>
              <w:t>government commitment and support, stakeholder engagement, socioeconomic and political context, legislative and policy environment</w:t>
            </w:r>
          </w:p>
        </w:tc>
      </w:tr>
      <w:tr w:rsidR="00F13CCE" w:rsidRPr="00C82E51" w14:paraId="0F74595B" w14:textId="77777777" w:rsidTr="001C3CCE">
        <w:tc>
          <w:tcPr>
            <w:tcW w:w="865" w:type="dxa"/>
          </w:tcPr>
          <w:p w14:paraId="08F35AB8" w14:textId="77777777" w:rsidR="00F13CCE" w:rsidRPr="00C82E51" w:rsidRDefault="00F13CCE" w:rsidP="001C3CCE">
            <w:pPr>
              <w:rPr>
                <w:lang w:val="en-GB"/>
              </w:rPr>
            </w:pPr>
            <w:r>
              <w:rPr>
                <w:lang w:val="en-GB"/>
              </w:rPr>
              <w:t xml:space="preserve">E2. </w:t>
            </w:r>
          </w:p>
        </w:tc>
        <w:tc>
          <w:tcPr>
            <w:tcW w:w="8197" w:type="dxa"/>
          </w:tcPr>
          <w:p w14:paraId="7AEBFC23" w14:textId="77777777" w:rsidR="00F13CCE" w:rsidRDefault="00F13CCE" w:rsidP="001C3CCE">
            <w:pPr>
              <w:rPr>
                <w:lang w:val="en-GB"/>
              </w:rPr>
            </w:pPr>
            <w:r>
              <w:rPr>
                <w:lang w:val="en-GB"/>
              </w:rPr>
              <w:t xml:space="preserve">What are, in your opinion key internal and external factors that have </w:t>
            </w:r>
            <w:r w:rsidRPr="00A77504">
              <w:rPr>
                <w:b/>
                <w:bCs/>
                <w:lang w:val="en-GB"/>
              </w:rPr>
              <w:t>hindered</w:t>
            </w:r>
            <w:r>
              <w:rPr>
                <w:lang w:val="en-GB"/>
              </w:rPr>
              <w:t xml:space="preserve"> the attainment of the intended results?</w:t>
            </w:r>
          </w:p>
          <w:p w14:paraId="4A34CCDD" w14:textId="77777777" w:rsidR="00F13CCE" w:rsidRDefault="00F13CCE" w:rsidP="001C3CCE">
            <w:pPr>
              <w:rPr>
                <w:i/>
                <w:iCs/>
                <w:lang w:val="en-GB"/>
              </w:rPr>
            </w:pPr>
            <w:r w:rsidRPr="00C31339">
              <w:rPr>
                <w:i/>
                <w:iCs/>
                <w:u w:val="single"/>
                <w:lang w:val="en-GB"/>
              </w:rPr>
              <w:t>Prompts</w:t>
            </w:r>
            <w:r>
              <w:rPr>
                <w:i/>
                <w:iCs/>
                <w:lang w:val="en-GB"/>
              </w:rPr>
              <w:t xml:space="preserve">: </w:t>
            </w:r>
          </w:p>
          <w:p w14:paraId="66A427C1" w14:textId="77777777" w:rsidR="00F13CCE" w:rsidRDefault="00F13CCE" w:rsidP="00F13CCE">
            <w:pPr>
              <w:pStyle w:val="ListParagraph"/>
              <w:numPr>
                <w:ilvl w:val="0"/>
                <w:numId w:val="52"/>
              </w:numPr>
              <w:rPr>
                <w:i/>
                <w:iCs/>
                <w:lang w:val="en-GB"/>
              </w:rPr>
            </w:pPr>
            <w:r>
              <w:rPr>
                <w:i/>
                <w:iCs/>
                <w:lang w:val="en-GB"/>
              </w:rPr>
              <w:t xml:space="preserve">Internal factors: </w:t>
            </w:r>
            <w:r w:rsidRPr="00FD0FF1">
              <w:rPr>
                <w:i/>
                <w:iCs/>
                <w:lang w:val="en-GB"/>
              </w:rPr>
              <w:t>leadership and governance, institutional capacity,  coordination and collaboration, resource management</w:t>
            </w:r>
            <w:r>
              <w:rPr>
                <w:i/>
                <w:iCs/>
                <w:lang w:val="en-GB"/>
              </w:rPr>
              <w:t xml:space="preserve">, </w:t>
            </w:r>
            <w:r w:rsidRPr="00FD0FF1">
              <w:rPr>
                <w:i/>
                <w:iCs/>
                <w:lang w:val="en-GB"/>
              </w:rPr>
              <w:t>M&amp;E, knowledge management</w:t>
            </w:r>
          </w:p>
          <w:p w14:paraId="4295FF6A" w14:textId="77777777" w:rsidR="00F13CCE" w:rsidRPr="00C31339" w:rsidRDefault="00F13CCE" w:rsidP="00F13CCE">
            <w:pPr>
              <w:pStyle w:val="ListParagraph"/>
              <w:numPr>
                <w:ilvl w:val="0"/>
                <w:numId w:val="52"/>
              </w:numPr>
              <w:rPr>
                <w:i/>
                <w:iCs/>
                <w:lang w:val="en-GB"/>
              </w:rPr>
            </w:pPr>
            <w:r>
              <w:rPr>
                <w:i/>
                <w:iCs/>
                <w:lang w:val="en-GB"/>
              </w:rPr>
              <w:t>External factors: political instability, economic factors, environmental factors, external conflict or security issues, global or regional economic issues, legal and regulatory environment, stakeholder engagement</w:t>
            </w:r>
          </w:p>
        </w:tc>
      </w:tr>
      <w:tr w:rsidR="00F13CCE" w:rsidRPr="00C82E51" w14:paraId="6E1287B5" w14:textId="77777777" w:rsidTr="001C3CCE">
        <w:tc>
          <w:tcPr>
            <w:tcW w:w="865" w:type="dxa"/>
          </w:tcPr>
          <w:p w14:paraId="7D94B559" w14:textId="77777777" w:rsidR="00F13CCE" w:rsidRPr="00C82E51" w:rsidRDefault="00F13CCE" w:rsidP="001C3CCE">
            <w:pPr>
              <w:rPr>
                <w:lang w:val="en-GB"/>
              </w:rPr>
            </w:pPr>
            <w:r>
              <w:rPr>
                <w:lang w:val="en-GB"/>
              </w:rPr>
              <w:t>E3.</w:t>
            </w:r>
          </w:p>
        </w:tc>
        <w:tc>
          <w:tcPr>
            <w:tcW w:w="8197" w:type="dxa"/>
          </w:tcPr>
          <w:p w14:paraId="4CFE0780" w14:textId="77777777" w:rsidR="00F13CCE" w:rsidRDefault="00F13CCE" w:rsidP="001C3CCE">
            <w:pPr>
              <w:rPr>
                <w:lang w:val="en-GB"/>
              </w:rPr>
            </w:pPr>
            <w:r>
              <w:rPr>
                <w:lang w:val="en-GB"/>
              </w:rPr>
              <w:t xml:space="preserve">What would you say are expected outcomes (positive or negative) as stated in the CF that have been yielded as a result of its intended goals and objectives? </w:t>
            </w:r>
          </w:p>
          <w:p w14:paraId="48729031" w14:textId="77777777" w:rsidR="00F13CCE" w:rsidRPr="00CB7E1C" w:rsidRDefault="00F13CCE" w:rsidP="001C3CCE">
            <w:pPr>
              <w:rPr>
                <w:lang w:val="en-GB"/>
              </w:rPr>
            </w:pPr>
            <w:r w:rsidRPr="00CB7E1C">
              <w:rPr>
                <w:lang w:val="en-GB"/>
              </w:rPr>
              <w:lastRenderedPageBreak/>
              <w:t>Can you provide evidence and examples of how the CF's actions, strategies, and partnerships have directly contributed to the realization of the expected outcomes outlined in the CF document?</w:t>
            </w:r>
          </w:p>
        </w:tc>
      </w:tr>
      <w:tr w:rsidR="00F13CCE" w:rsidRPr="00C82E51" w14:paraId="638E227E" w14:textId="77777777" w:rsidTr="001C3CCE">
        <w:tc>
          <w:tcPr>
            <w:tcW w:w="865" w:type="dxa"/>
          </w:tcPr>
          <w:p w14:paraId="57ED17C6" w14:textId="77777777" w:rsidR="00F13CCE" w:rsidRPr="00C82E51" w:rsidRDefault="00F13CCE" w:rsidP="001C3CCE">
            <w:pPr>
              <w:rPr>
                <w:lang w:val="en-GB"/>
              </w:rPr>
            </w:pPr>
            <w:r>
              <w:rPr>
                <w:lang w:val="en-GB"/>
              </w:rPr>
              <w:t>E3.</w:t>
            </w:r>
          </w:p>
        </w:tc>
        <w:tc>
          <w:tcPr>
            <w:tcW w:w="8197" w:type="dxa"/>
          </w:tcPr>
          <w:p w14:paraId="3DB5EBDC" w14:textId="77777777" w:rsidR="00F13CCE" w:rsidRDefault="00F13CCE" w:rsidP="001C3CCE">
            <w:pPr>
              <w:rPr>
                <w:lang w:val="en-GB"/>
              </w:rPr>
            </w:pPr>
            <w:r>
              <w:rPr>
                <w:lang w:val="en-GB"/>
              </w:rPr>
              <w:t xml:space="preserve">What are unexpected impacts (positive or negative) that have been a result of the CF? </w:t>
            </w:r>
          </w:p>
          <w:p w14:paraId="0726241A" w14:textId="77777777" w:rsidR="00F13CCE" w:rsidRDefault="00F13CCE" w:rsidP="001C3CCE">
            <w:pPr>
              <w:rPr>
                <w:i/>
                <w:iCs/>
                <w:lang w:val="en-GB"/>
              </w:rPr>
            </w:pPr>
            <w:r w:rsidRPr="00CB7E1C">
              <w:rPr>
                <w:i/>
                <w:iCs/>
                <w:u w:val="single"/>
                <w:lang w:val="en-GB"/>
              </w:rPr>
              <w:t>Prompts</w:t>
            </w:r>
            <w:r>
              <w:rPr>
                <w:i/>
                <w:iCs/>
                <w:lang w:val="en-GB"/>
              </w:rPr>
              <w:t>:</w:t>
            </w:r>
          </w:p>
          <w:p w14:paraId="5D43B05E" w14:textId="77777777" w:rsidR="00F13CCE" w:rsidRDefault="00F13CCE" w:rsidP="00F13CCE">
            <w:pPr>
              <w:pStyle w:val="ListParagraph"/>
              <w:numPr>
                <w:ilvl w:val="0"/>
                <w:numId w:val="52"/>
              </w:numPr>
              <w:rPr>
                <w:i/>
                <w:iCs/>
                <w:lang w:val="en-GB"/>
              </w:rPr>
            </w:pPr>
            <w:r>
              <w:rPr>
                <w:i/>
                <w:iCs/>
                <w:lang w:val="en-GB"/>
              </w:rPr>
              <w:t>Unforeseen social or cultural changes</w:t>
            </w:r>
          </w:p>
          <w:p w14:paraId="08D1E576" w14:textId="77777777" w:rsidR="00F13CCE" w:rsidRDefault="00F13CCE" w:rsidP="00F13CCE">
            <w:pPr>
              <w:pStyle w:val="ListParagraph"/>
              <w:numPr>
                <w:ilvl w:val="0"/>
                <w:numId w:val="52"/>
              </w:numPr>
              <w:rPr>
                <w:i/>
                <w:iCs/>
                <w:lang w:val="en-GB"/>
              </w:rPr>
            </w:pPr>
            <w:r>
              <w:rPr>
                <w:i/>
                <w:iCs/>
                <w:lang w:val="en-GB"/>
              </w:rPr>
              <w:t>Environmental impacts</w:t>
            </w:r>
          </w:p>
          <w:p w14:paraId="775C9523" w14:textId="77777777" w:rsidR="00F13CCE" w:rsidRDefault="00F13CCE" w:rsidP="00F13CCE">
            <w:pPr>
              <w:pStyle w:val="ListParagraph"/>
              <w:numPr>
                <w:ilvl w:val="0"/>
                <w:numId w:val="52"/>
              </w:numPr>
              <w:rPr>
                <w:i/>
                <w:iCs/>
                <w:lang w:val="en-GB"/>
              </w:rPr>
            </w:pPr>
            <w:r>
              <w:rPr>
                <w:i/>
                <w:iCs/>
                <w:lang w:val="en-GB"/>
              </w:rPr>
              <w:t>Economic disparities</w:t>
            </w:r>
          </w:p>
          <w:p w14:paraId="35D2658A" w14:textId="77777777" w:rsidR="00F13CCE" w:rsidRPr="00CB7E1C" w:rsidRDefault="00F13CCE" w:rsidP="00F13CCE">
            <w:pPr>
              <w:pStyle w:val="ListParagraph"/>
              <w:numPr>
                <w:ilvl w:val="0"/>
                <w:numId w:val="52"/>
              </w:numPr>
              <w:rPr>
                <w:i/>
                <w:iCs/>
                <w:lang w:val="en-GB"/>
              </w:rPr>
            </w:pPr>
            <w:r>
              <w:rPr>
                <w:i/>
                <w:iCs/>
                <w:lang w:val="en-GB"/>
              </w:rPr>
              <w:t>Unintended consequences for vulnerable populations</w:t>
            </w:r>
          </w:p>
        </w:tc>
      </w:tr>
      <w:tr w:rsidR="00F13CCE" w:rsidRPr="00C82E51" w14:paraId="3C0CBA3A" w14:textId="77777777" w:rsidTr="001C3CCE">
        <w:tc>
          <w:tcPr>
            <w:tcW w:w="865" w:type="dxa"/>
          </w:tcPr>
          <w:p w14:paraId="5ECE20ED" w14:textId="77777777" w:rsidR="00F13CCE" w:rsidRDefault="00F13CCE" w:rsidP="001C3CCE">
            <w:r>
              <w:t xml:space="preserve">E4. </w:t>
            </w:r>
          </w:p>
        </w:tc>
        <w:tc>
          <w:tcPr>
            <w:tcW w:w="8197" w:type="dxa"/>
          </w:tcPr>
          <w:p w14:paraId="24D2062E" w14:textId="77777777" w:rsidR="00F13CCE" w:rsidRDefault="00F13CCE" w:rsidP="001C3CCE">
            <w:pPr>
              <w:rPr>
                <w:lang w:val="en-GB"/>
              </w:rPr>
            </w:pPr>
            <w:r w:rsidRPr="007F4A9B">
              <w:rPr>
                <w:lang w:val="en-GB"/>
              </w:rPr>
              <w:t>Would you say that t</w:t>
            </w:r>
            <w:r>
              <w:rPr>
                <w:lang w:val="en-GB"/>
              </w:rPr>
              <w:t xml:space="preserve">he rights holders and institutions, including the </w:t>
            </w:r>
            <w:r w:rsidRPr="00317C3C">
              <w:rPr>
                <w:lang w:val="en-GB"/>
              </w:rPr>
              <w:t>most vulnerable, disadvantaged and marginalized population benefitted from the CF’s results?</w:t>
            </w:r>
          </w:p>
          <w:p w14:paraId="2843E3A3" w14:textId="77777777" w:rsidR="00F13CCE" w:rsidRDefault="00F13CCE" w:rsidP="001C3CCE">
            <w:pPr>
              <w:rPr>
                <w:lang w:val="en-GB"/>
              </w:rPr>
            </w:pPr>
            <w:r>
              <w:rPr>
                <w:lang w:val="en-GB"/>
              </w:rPr>
              <w:t>Can you provide examples?</w:t>
            </w:r>
          </w:p>
          <w:p w14:paraId="4F809E49" w14:textId="77777777" w:rsidR="00F13CCE" w:rsidRDefault="00F13CCE" w:rsidP="001C3CCE">
            <w:pPr>
              <w:rPr>
                <w:i/>
                <w:iCs/>
                <w:lang w:val="en-GB"/>
              </w:rPr>
            </w:pPr>
            <w:r w:rsidRPr="00317C3C">
              <w:rPr>
                <w:i/>
                <w:iCs/>
                <w:u w:val="single"/>
                <w:lang w:val="en-GB"/>
              </w:rPr>
              <w:t>Prompts</w:t>
            </w:r>
            <w:r>
              <w:rPr>
                <w:i/>
                <w:iCs/>
                <w:lang w:val="en-GB"/>
              </w:rPr>
              <w:t>:</w:t>
            </w:r>
          </w:p>
          <w:p w14:paraId="14452798" w14:textId="77777777" w:rsidR="00F13CCE" w:rsidRPr="00317C3C" w:rsidRDefault="00F13CCE" w:rsidP="00F13CCE">
            <w:pPr>
              <w:pStyle w:val="ListParagraph"/>
              <w:numPr>
                <w:ilvl w:val="0"/>
                <w:numId w:val="52"/>
              </w:numPr>
              <w:rPr>
                <w:i/>
                <w:iCs/>
                <w:lang w:val="en-GB"/>
              </w:rPr>
            </w:pPr>
            <w:r>
              <w:rPr>
                <w:i/>
                <w:iCs/>
                <w:lang w:val="en-GB"/>
              </w:rPr>
              <w:t xml:space="preserve">In terms of : access to basic services, social inclusion, poverty reduction, human rights protection, participation and representation, reduction of vulnerabilities </w:t>
            </w:r>
          </w:p>
        </w:tc>
      </w:tr>
      <w:tr w:rsidR="00F13CCE" w:rsidRPr="00C82E51" w14:paraId="734265AC" w14:textId="77777777" w:rsidTr="001C3CCE">
        <w:tc>
          <w:tcPr>
            <w:tcW w:w="9062" w:type="dxa"/>
            <w:gridSpan w:val="2"/>
            <w:shd w:val="clear" w:color="auto" w:fill="ECEBEA" w:themeFill="background2"/>
          </w:tcPr>
          <w:p w14:paraId="4F510BE6" w14:textId="77777777" w:rsidR="00F13CCE" w:rsidRPr="00C82E51" w:rsidRDefault="00F13CCE" w:rsidP="001C3CCE">
            <w:pPr>
              <w:rPr>
                <w:b/>
                <w:bCs/>
                <w:lang w:val="en-GB"/>
              </w:rPr>
            </w:pPr>
            <w:r>
              <w:rPr>
                <w:b/>
                <w:bCs/>
                <w:lang w:val="en-GB"/>
              </w:rPr>
              <w:t>Efficiency</w:t>
            </w:r>
          </w:p>
        </w:tc>
      </w:tr>
      <w:tr w:rsidR="00F13CCE" w:rsidRPr="00C82E51" w14:paraId="09E9FAD7" w14:textId="77777777" w:rsidTr="001C3CCE">
        <w:tc>
          <w:tcPr>
            <w:tcW w:w="865" w:type="dxa"/>
          </w:tcPr>
          <w:p w14:paraId="55435FA2" w14:textId="77777777" w:rsidR="00F13CCE" w:rsidRPr="00C82E51" w:rsidRDefault="00F13CCE" w:rsidP="001C3CCE">
            <w:pPr>
              <w:rPr>
                <w:lang w:val="en-GB"/>
              </w:rPr>
            </w:pPr>
            <w:r>
              <w:rPr>
                <w:lang w:val="en-GB"/>
              </w:rPr>
              <w:t>E1.1.</w:t>
            </w:r>
          </w:p>
        </w:tc>
        <w:tc>
          <w:tcPr>
            <w:tcW w:w="8197" w:type="dxa"/>
          </w:tcPr>
          <w:p w14:paraId="14B8B647" w14:textId="77777777" w:rsidR="00F13CCE" w:rsidRDefault="00F13CCE" w:rsidP="001C3CCE">
            <w:pPr>
              <w:rPr>
                <w:lang w:val="en-GB"/>
              </w:rPr>
            </w:pPr>
            <w:r>
              <w:rPr>
                <w:lang w:val="en-GB"/>
              </w:rPr>
              <w:t>In your opinion how efficient was the programme in utilizing its financial resources?</w:t>
            </w:r>
          </w:p>
          <w:p w14:paraId="0D356EE7" w14:textId="77777777" w:rsidR="00F13CCE" w:rsidRDefault="00F13CCE" w:rsidP="001C3CCE">
            <w:pPr>
              <w:rPr>
                <w:lang w:val="en-GB"/>
              </w:rPr>
            </w:pPr>
            <w:r>
              <w:rPr>
                <w:lang w:val="en-GB"/>
              </w:rPr>
              <w:t>Any recommendations?</w:t>
            </w:r>
          </w:p>
          <w:p w14:paraId="55EC54BB" w14:textId="77777777" w:rsidR="00F13CCE" w:rsidRDefault="00F13CCE" w:rsidP="001C3CCE">
            <w:pPr>
              <w:rPr>
                <w:i/>
                <w:iCs/>
                <w:lang w:val="en-GB"/>
              </w:rPr>
            </w:pPr>
            <w:r w:rsidRPr="009249F7">
              <w:rPr>
                <w:i/>
                <w:iCs/>
                <w:u w:val="single"/>
                <w:lang w:val="en-GB"/>
              </w:rPr>
              <w:t>Prompts</w:t>
            </w:r>
            <w:r>
              <w:rPr>
                <w:i/>
                <w:iCs/>
                <w:lang w:val="en-GB"/>
              </w:rPr>
              <w:t>:</w:t>
            </w:r>
          </w:p>
          <w:p w14:paraId="667B6857" w14:textId="77777777" w:rsidR="00F13CCE" w:rsidRDefault="00F13CCE" w:rsidP="00F13CCE">
            <w:pPr>
              <w:pStyle w:val="ListParagraph"/>
              <w:numPr>
                <w:ilvl w:val="0"/>
                <w:numId w:val="52"/>
              </w:numPr>
              <w:rPr>
                <w:i/>
                <w:iCs/>
                <w:lang w:val="en-GB"/>
              </w:rPr>
            </w:pPr>
            <w:r>
              <w:rPr>
                <w:i/>
                <w:iCs/>
                <w:lang w:val="en-GB"/>
              </w:rPr>
              <w:t>Planned vs actual expenditures</w:t>
            </w:r>
          </w:p>
          <w:p w14:paraId="275ECCB7" w14:textId="77777777" w:rsidR="00F13CCE" w:rsidRDefault="00F13CCE" w:rsidP="00F13CCE">
            <w:pPr>
              <w:pStyle w:val="ListParagraph"/>
              <w:numPr>
                <w:ilvl w:val="0"/>
                <w:numId w:val="52"/>
              </w:numPr>
              <w:rPr>
                <w:i/>
                <w:iCs/>
                <w:lang w:val="en-GB"/>
              </w:rPr>
            </w:pPr>
            <w:r w:rsidRPr="0014231A">
              <w:rPr>
                <w:i/>
                <w:iCs/>
                <w:lang w:val="en-GB"/>
              </w:rPr>
              <w:t>Capacity to prioritize activities based on the needs (demand side) rather than on the availability of resources (supply side)</w:t>
            </w:r>
          </w:p>
          <w:p w14:paraId="7AE04CA9" w14:textId="77777777" w:rsidR="00F13CCE" w:rsidRPr="009249F7" w:rsidRDefault="00F13CCE" w:rsidP="00F13CCE">
            <w:pPr>
              <w:pStyle w:val="ListParagraph"/>
              <w:numPr>
                <w:ilvl w:val="0"/>
                <w:numId w:val="52"/>
              </w:numPr>
              <w:rPr>
                <w:i/>
                <w:iCs/>
                <w:lang w:val="en-GB"/>
              </w:rPr>
            </w:pPr>
            <w:r>
              <w:rPr>
                <w:i/>
                <w:iCs/>
                <w:lang w:val="en-GB"/>
              </w:rPr>
              <w:t xml:space="preserve">Value for money </w:t>
            </w:r>
          </w:p>
        </w:tc>
      </w:tr>
      <w:tr w:rsidR="00F13CCE" w:rsidRPr="00C82E51" w14:paraId="1ED51E94" w14:textId="77777777" w:rsidTr="001C3CCE">
        <w:tc>
          <w:tcPr>
            <w:tcW w:w="865" w:type="dxa"/>
          </w:tcPr>
          <w:p w14:paraId="7048BEED" w14:textId="77777777" w:rsidR="00F13CCE" w:rsidRPr="00C82E51" w:rsidRDefault="00F13CCE" w:rsidP="001C3CCE">
            <w:pPr>
              <w:rPr>
                <w:lang w:val="en-GB"/>
              </w:rPr>
            </w:pPr>
            <w:r>
              <w:rPr>
                <w:lang w:val="en-GB"/>
              </w:rPr>
              <w:t xml:space="preserve">E1.2. </w:t>
            </w:r>
          </w:p>
        </w:tc>
        <w:tc>
          <w:tcPr>
            <w:tcW w:w="8197" w:type="dxa"/>
          </w:tcPr>
          <w:p w14:paraId="31D18C79" w14:textId="77777777" w:rsidR="00F13CCE" w:rsidRDefault="00F13CCE" w:rsidP="001C3CCE">
            <w:pPr>
              <w:rPr>
                <w:lang w:val="en-GB"/>
              </w:rPr>
            </w:pPr>
            <w:r>
              <w:rPr>
                <w:lang w:val="en-GB"/>
              </w:rPr>
              <w:t>In your opinion how efficient was the programme in utilizing its human resources?</w:t>
            </w:r>
          </w:p>
          <w:p w14:paraId="4F06D9E5" w14:textId="77777777" w:rsidR="00F13CCE" w:rsidRDefault="00F13CCE" w:rsidP="001C3CCE">
            <w:pPr>
              <w:rPr>
                <w:lang w:val="en-GB"/>
              </w:rPr>
            </w:pPr>
            <w:r>
              <w:rPr>
                <w:lang w:val="en-GB"/>
              </w:rPr>
              <w:t>Any recommendations?</w:t>
            </w:r>
          </w:p>
          <w:p w14:paraId="54E1FB29" w14:textId="77777777" w:rsidR="00F13CCE" w:rsidRDefault="00F13CCE" w:rsidP="001C3CCE">
            <w:pPr>
              <w:rPr>
                <w:i/>
                <w:iCs/>
                <w:lang w:val="en-GB"/>
              </w:rPr>
            </w:pPr>
            <w:r w:rsidRPr="009249F7">
              <w:rPr>
                <w:i/>
                <w:iCs/>
                <w:u w:val="single"/>
                <w:lang w:val="en-GB"/>
              </w:rPr>
              <w:t>Prompts</w:t>
            </w:r>
            <w:r>
              <w:rPr>
                <w:i/>
                <w:iCs/>
                <w:lang w:val="en-GB"/>
              </w:rPr>
              <w:t>:</w:t>
            </w:r>
          </w:p>
          <w:p w14:paraId="7C6D2CFB" w14:textId="77777777" w:rsidR="00F13CCE" w:rsidRPr="000D0390" w:rsidRDefault="00F13CCE" w:rsidP="00F13CCE">
            <w:pPr>
              <w:pStyle w:val="ListParagraph"/>
              <w:numPr>
                <w:ilvl w:val="0"/>
                <w:numId w:val="52"/>
              </w:numPr>
              <w:rPr>
                <w:lang w:val="en-GB"/>
              </w:rPr>
            </w:pPr>
            <w:r w:rsidRPr="000D0390">
              <w:rPr>
                <w:i/>
                <w:iCs/>
                <w:lang w:val="en-GB"/>
              </w:rPr>
              <w:t xml:space="preserve">Staff utilization rate </w:t>
            </w:r>
          </w:p>
          <w:p w14:paraId="03639844" w14:textId="77777777" w:rsidR="00F13CCE" w:rsidRPr="000D0390" w:rsidRDefault="00F13CCE" w:rsidP="00F13CCE">
            <w:pPr>
              <w:pStyle w:val="ListParagraph"/>
              <w:numPr>
                <w:ilvl w:val="0"/>
                <w:numId w:val="52"/>
              </w:numPr>
              <w:rPr>
                <w:lang w:val="en-GB"/>
              </w:rPr>
            </w:pPr>
            <w:r w:rsidRPr="001D4698">
              <w:rPr>
                <w:lang w:val="en-GB"/>
              </w:rPr>
              <w:lastRenderedPageBreak/>
              <w:t>Cost-effectiveness of the human resources vs outputs/outcomes achieved</w:t>
            </w:r>
          </w:p>
        </w:tc>
      </w:tr>
      <w:tr w:rsidR="00F13CCE" w:rsidRPr="00C82E51" w14:paraId="53D949CA" w14:textId="77777777" w:rsidTr="001C3CCE">
        <w:tc>
          <w:tcPr>
            <w:tcW w:w="865" w:type="dxa"/>
          </w:tcPr>
          <w:p w14:paraId="7102DE3E" w14:textId="77777777" w:rsidR="00F13CCE" w:rsidRPr="00C82E51" w:rsidRDefault="00F13CCE" w:rsidP="001C3CCE">
            <w:pPr>
              <w:rPr>
                <w:lang w:val="en-GB"/>
              </w:rPr>
            </w:pPr>
            <w:r>
              <w:rPr>
                <w:lang w:val="en-GB"/>
              </w:rPr>
              <w:t>E1.3.</w:t>
            </w:r>
          </w:p>
        </w:tc>
        <w:tc>
          <w:tcPr>
            <w:tcW w:w="8197" w:type="dxa"/>
          </w:tcPr>
          <w:p w14:paraId="1614DF7F" w14:textId="77777777" w:rsidR="00F13CCE" w:rsidRDefault="00F13CCE" w:rsidP="001C3CCE">
            <w:pPr>
              <w:rPr>
                <w:lang w:val="en-GB"/>
              </w:rPr>
            </w:pPr>
            <w:r>
              <w:rPr>
                <w:lang w:val="en-GB"/>
              </w:rPr>
              <w:t xml:space="preserve">In your opinion, would you say that the CF has been implemented and achieved in a timely way i.e. as planned? </w:t>
            </w:r>
          </w:p>
          <w:p w14:paraId="39CEBF10" w14:textId="77777777" w:rsidR="00F13CCE" w:rsidRDefault="00F13CCE" w:rsidP="001C3CCE">
            <w:pPr>
              <w:rPr>
                <w:lang w:val="en-GB"/>
              </w:rPr>
            </w:pPr>
            <w:r>
              <w:rPr>
                <w:lang w:val="en-GB"/>
              </w:rPr>
              <w:t>Why or why not?</w:t>
            </w:r>
          </w:p>
          <w:p w14:paraId="4B849DEE" w14:textId="77777777" w:rsidR="00F13CCE" w:rsidRDefault="00F13CCE" w:rsidP="001C3CCE">
            <w:pPr>
              <w:rPr>
                <w:lang w:val="en-GB"/>
              </w:rPr>
            </w:pPr>
            <w:r>
              <w:rPr>
                <w:lang w:val="en-GB"/>
              </w:rPr>
              <w:t>Any recommendations?</w:t>
            </w:r>
          </w:p>
          <w:p w14:paraId="39AB9A7D" w14:textId="77777777" w:rsidR="00F13CCE" w:rsidRDefault="00F13CCE" w:rsidP="001C3CCE">
            <w:pPr>
              <w:rPr>
                <w:i/>
                <w:iCs/>
                <w:lang w:val="en-GB"/>
              </w:rPr>
            </w:pPr>
            <w:r w:rsidRPr="009249F7">
              <w:rPr>
                <w:i/>
                <w:iCs/>
                <w:u w:val="single"/>
                <w:lang w:val="en-GB"/>
              </w:rPr>
              <w:t>Prompts</w:t>
            </w:r>
            <w:r>
              <w:rPr>
                <w:i/>
                <w:iCs/>
                <w:lang w:val="en-GB"/>
              </w:rPr>
              <w:t>:</w:t>
            </w:r>
          </w:p>
          <w:p w14:paraId="07527DE3" w14:textId="77777777" w:rsidR="00F13CCE" w:rsidRPr="00E86275" w:rsidRDefault="00F13CCE" w:rsidP="00F13CCE">
            <w:pPr>
              <w:pStyle w:val="ListParagraph"/>
              <w:numPr>
                <w:ilvl w:val="0"/>
                <w:numId w:val="52"/>
              </w:numPr>
              <w:rPr>
                <w:u w:val="single"/>
                <w:lang w:val="en-GB"/>
              </w:rPr>
            </w:pPr>
            <w:r w:rsidRPr="00E86275">
              <w:rPr>
                <w:u w:val="single"/>
                <w:lang w:val="en-GB"/>
              </w:rPr>
              <w:t>Implementation progress in terms of planned outputs and activities</w:t>
            </w:r>
          </w:p>
          <w:p w14:paraId="02B42417" w14:textId="77777777" w:rsidR="00F13CCE" w:rsidRPr="002C3409" w:rsidRDefault="00F13CCE" w:rsidP="00F13CCE">
            <w:pPr>
              <w:pStyle w:val="ListParagraph"/>
              <w:numPr>
                <w:ilvl w:val="0"/>
                <w:numId w:val="52"/>
              </w:numPr>
              <w:rPr>
                <w:lang w:val="en-GB"/>
              </w:rPr>
            </w:pPr>
            <w:r w:rsidRPr="00E86275">
              <w:rPr>
                <w:u w:val="single"/>
                <w:lang w:val="en-GB"/>
              </w:rPr>
              <w:t>Evidence and reasons of delays in activities’ implementation</w:t>
            </w:r>
          </w:p>
        </w:tc>
      </w:tr>
      <w:tr w:rsidR="00F13CCE" w:rsidRPr="00C82E51" w14:paraId="7DD5E539" w14:textId="77777777" w:rsidTr="001C3CCE">
        <w:tc>
          <w:tcPr>
            <w:tcW w:w="865" w:type="dxa"/>
          </w:tcPr>
          <w:p w14:paraId="51F0B682" w14:textId="77777777" w:rsidR="00F13CCE" w:rsidRPr="00C82E51" w:rsidRDefault="00F13CCE" w:rsidP="001C3CCE">
            <w:pPr>
              <w:rPr>
                <w:lang w:val="en-GB"/>
              </w:rPr>
            </w:pPr>
            <w:r>
              <w:rPr>
                <w:lang w:val="en-GB"/>
              </w:rPr>
              <w:t xml:space="preserve">E1.4.  </w:t>
            </w:r>
          </w:p>
        </w:tc>
        <w:tc>
          <w:tcPr>
            <w:tcW w:w="8197" w:type="dxa"/>
          </w:tcPr>
          <w:p w14:paraId="1A9667D4" w14:textId="77777777" w:rsidR="00F13CCE" w:rsidRDefault="00F13CCE" w:rsidP="001C3CCE">
            <w:pPr>
              <w:rPr>
                <w:lang w:val="en-GB"/>
              </w:rPr>
            </w:pPr>
            <w:r>
              <w:rPr>
                <w:lang w:val="en-GB"/>
              </w:rPr>
              <w:t>In your opinion, would you say that the M&amp;E system ensured results-based management and efficient, effective implementation?</w:t>
            </w:r>
          </w:p>
          <w:p w14:paraId="1719F840" w14:textId="77777777" w:rsidR="00F13CCE" w:rsidRDefault="00F13CCE" w:rsidP="001C3CCE">
            <w:pPr>
              <w:rPr>
                <w:lang w:val="en-GB"/>
              </w:rPr>
            </w:pPr>
            <w:r>
              <w:rPr>
                <w:lang w:val="en-GB"/>
              </w:rPr>
              <w:t>Do you have any recommendations?</w:t>
            </w:r>
          </w:p>
          <w:p w14:paraId="5A55669F" w14:textId="77777777" w:rsidR="00F13CCE" w:rsidRDefault="00F13CCE" w:rsidP="001C3CCE">
            <w:pPr>
              <w:rPr>
                <w:lang w:val="en-GB"/>
              </w:rPr>
            </w:pPr>
            <w:r w:rsidRPr="00E86275">
              <w:rPr>
                <w:i/>
                <w:iCs/>
                <w:u w:val="single"/>
                <w:lang w:val="en-GB"/>
              </w:rPr>
              <w:t>Prompts</w:t>
            </w:r>
            <w:r>
              <w:rPr>
                <w:i/>
                <w:iCs/>
                <w:lang w:val="en-GB"/>
              </w:rPr>
              <w:t xml:space="preserve">: </w:t>
            </w:r>
            <w:r>
              <w:rPr>
                <w:lang w:val="en-GB"/>
              </w:rPr>
              <w:t xml:space="preserve"> </w:t>
            </w:r>
          </w:p>
          <w:p w14:paraId="194EC485" w14:textId="77777777" w:rsidR="00F13CCE" w:rsidRPr="00E0771E" w:rsidRDefault="00F13CCE" w:rsidP="00F13CCE">
            <w:pPr>
              <w:pStyle w:val="ListParagraph"/>
              <w:numPr>
                <w:ilvl w:val="0"/>
                <w:numId w:val="52"/>
              </w:numPr>
              <w:rPr>
                <w:lang w:val="en-GB"/>
              </w:rPr>
            </w:pPr>
            <w:r>
              <w:rPr>
                <w:i/>
                <w:iCs/>
                <w:lang w:val="en-GB"/>
              </w:rPr>
              <w:t xml:space="preserve">Data accessibility, timeliness of data availability, tools and technology utilization, communication mechanisms, reporting quality, relevance of objectively verifiable indicators </w:t>
            </w:r>
            <w:r>
              <w:rPr>
                <w:b/>
                <w:bCs/>
                <w:i/>
                <w:iCs/>
                <w:lang w:val="en-GB"/>
              </w:rPr>
              <w:t xml:space="preserve">including </w:t>
            </w:r>
            <w:r>
              <w:rPr>
                <w:i/>
                <w:iCs/>
                <w:lang w:val="en-GB"/>
              </w:rPr>
              <w:t xml:space="preserve">cross-cutting themes, feedback processes </w:t>
            </w:r>
          </w:p>
        </w:tc>
      </w:tr>
      <w:tr w:rsidR="00F13CCE" w:rsidRPr="00C82E51" w14:paraId="37AE7DBD" w14:textId="77777777" w:rsidTr="001C3CCE">
        <w:tc>
          <w:tcPr>
            <w:tcW w:w="9062" w:type="dxa"/>
            <w:gridSpan w:val="2"/>
            <w:shd w:val="clear" w:color="auto" w:fill="ECEBEA" w:themeFill="background2"/>
          </w:tcPr>
          <w:p w14:paraId="11C7C3C8" w14:textId="77777777" w:rsidR="00F13CCE" w:rsidRPr="00C82E51" w:rsidRDefault="00F13CCE" w:rsidP="001C3CCE">
            <w:pPr>
              <w:rPr>
                <w:b/>
                <w:bCs/>
                <w:lang w:val="en-GB"/>
              </w:rPr>
            </w:pPr>
            <w:r>
              <w:rPr>
                <w:b/>
                <w:bCs/>
                <w:lang w:val="en-GB"/>
              </w:rPr>
              <w:t xml:space="preserve">Coordination </w:t>
            </w:r>
          </w:p>
        </w:tc>
      </w:tr>
      <w:tr w:rsidR="00F13CCE" w:rsidRPr="00C82E51" w14:paraId="68D943CC" w14:textId="77777777" w:rsidTr="001C3CCE">
        <w:tc>
          <w:tcPr>
            <w:tcW w:w="865" w:type="dxa"/>
          </w:tcPr>
          <w:p w14:paraId="3C1A8A56" w14:textId="77777777" w:rsidR="00F13CCE" w:rsidRPr="00C82E51" w:rsidRDefault="00F13CCE" w:rsidP="001C3CCE">
            <w:pPr>
              <w:rPr>
                <w:lang w:val="en-GB"/>
              </w:rPr>
            </w:pPr>
            <w:r>
              <w:rPr>
                <w:lang w:val="en-GB"/>
              </w:rPr>
              <w:t>Co1.1.</w:t>
            </w:r>
          </w:p>
        </w:tc>
        <w:tc>
          <w:tcPr>
            <w:tcW w:w="8197" w:type="dxa"/>
          </w:tcPr>
          <w:p w14:paraId="6139D471" w14:textId="77777777" w:rsidR="00F13CCE" w:rsidRDefault="00F13CCE" w:rsidP="001C3CCE">
            <w:pPr>
              <w:rPr>
                <w:lang w:val="en-GB"/>
              </w:rPr>
            </w:pPr>
            <w:r>
              <w:rPr>
                <w:lang w:val="en-GB"/>
              </w:rPr>
              <w:t xml:space="preserve">In your opinion, would you say that the CF fostered internal coordination through the promotion of synergies and interlinkages between its interventions (to maximized efficiency, coverage and avoid overlaps)? Can you elaborate on the synergies vs overlap? </w:t>
            </w:r>
          </w:p>
          <w:p w14:paraId="0297CCAB" w14:textId="77777777" w:rsidR="00F13CCE" w:rsidRDefault="00F13CCE" w:rsidP="001C3CCE">
            <w:pPr>
              <w:rPr>
                <w:lang w:val="en-GB"/>
              </w:rPr>
            </w:pPr>
            <w:r>
              <w:rPr>
                <w:lang w:val="en-GB"/>
              </w:rPr>
              <w:t xml:space="preserve">Can you provide examples? </w:t>
            </w:r>
          </w:p>
          <w:p w14:paraId="149378E4" w14:textId="77777777" w:rsidR="00F13CCE" w:rsidRDefault="00F13CCE" w:rsidP="001C3CCE">
            <w:pPr>
              <w:rPr>
                <w:lang w:val="en-GB"/>
              </w:rPr>
            </w:pPr>
            <w:r>
              <w:rPr>
                <w:lang w:val="en-GB"/>
              </w:rPr>
              <w:t>Do you have any recommendations?</w:t>
            </w:r>
          </w:p>
          <w:p w14:paraId="78918237" w14:textId="77777777" w:rsidR="00F13CCE" w:rsidRDefault="00F13CCE" w:rsidP="001C3CCE">
            <w:pPr>
              <w:rPr>
                <w:i/>
                <w:iCs/>
                <w:lang w:val="en-GB"/>
              </w:rPr>
            </w:pPr>
            <w:r w:rsidRPr="006B383F">
              <w:rPr>
                <w:i/>
                <w:iCs/>
                <w:u w:val="single"/>
                <w:lang w:val="en-GB"/>
              </w:rPr>
              <w:t>Prompts</w:t>
            </w:r>
            <w:r>
              <w:rPr>
                <w:i/>
                <w:iCs/>
                <w:lang w:val="en-GB"/>
              </w:rPr>
              <w:t xml:space="preserve">: </w:t>
            </w:r>
          </w:p>
          <w:p w14:paraId="013D8274" w14:textId="77777777" w:rsidR="00F13CCE" w:rsidRDefault="00F13CCE" w:rsidP="00F13CCE">
            <w:pPr>
              <w:pStyle w:val="ListParagraph"/>
              <w:numPr>
                <w:ilvl w:val="0"/>
                <w:numId w:val="52"/>
              </w:numPr>
              <w:rPr>
                <w:i/>
                <w:iCs/>
                <w:lang w:val="en-GB"/>
              </w:rPr>
            </w:pPr>
            <w:r>
              <w:rPr>
                <w:i/>
                <w:iCs/>
                <w:lang w:val="en-GB"/>
              </w:rPr>
              <w:t xml:space="preserve">Resource optimization and efficiency through coordination </w:t>
            </w:r>
          </w:p>
          <w:p w14:paraId="2FC24308" w14:textId="77777777" w:rsidR="00F13CCE" w:rsidRDefault="00F13CCE" w:rsidP="00F13CCE">
            <w:pPr>
              <w:pStyle w:val="ListParagraph"/>
              <w:numPr>
                <w:ilvl w:val="0"/>
                <w:numId w:val="52"/>
              </w:numPr>
              <w:rPr>
                <w:i/>
                <w:iCs/>
                <w:lang w:val="en-GB"/>
              </w:rPr>
            </w:pPr>
            <w:r>
              <w:rPr>
                <w:i/>
                <w:iCs/>
                <w:lang w:val="en-GB"/>
              </w:rPr>
              <w:t>Mechanisms or platforms for information and knowledge sharing between key partners</w:t>
            </w:r>
          </w:p>
          <w:p w14:paraId="4A9247CC" w14:textId="77777777" w:rsidR="00F13CCE" w:rsidRPr="00A7791E" w:rsidRDefault="00F13CCE" w:rsidP="00F13CCE">
            <w:pPr>
              <w:pStyle w:val="ListParagraph"/>
              <w:numPr>
                <w:ilvl w:val="0"/>
                <w:numId w:val="52"/>
              </w:numPr>
              <w:rPr>
                <w:i/>
                <w:iCs/>
                <w:lang w:val="en-GB"/>
              </w:rPr>
            </w:pPr>
            <w:r>
              <w:rPr>
                <w:i/>
                <w:iCs/>
                <w:lang w:val="en-GB"/>
              </w:rPr>
              <w:t>Strategy to reduce overlaps =&gt; The World Bank also has a Country Partnership Framework in Sierra Leone, how do you ensure that there are no overlaps in your (UNCT and WB) interventions?</w:t>
            </w:r>
          </w:p>
        </w:tc>
      </w:tr>
      <w:tr w:rsidR="00F13CCE" w:rsidRPr="006403B9" w14:paraId="09F1EFD4" w14:textId="77777777" w:rsidTr="001C3CCE">
        <w:tc>
          <w:tcPr>
            <w:tcW w:w="865" w:type="dxa"/>
          </w:tcPr>
          <w:p w14:paraId="720AD3CE" w14:textId="77777777" w:rsidR="00F13CCE" w:rsidRPr="00C82E51" w:rsidRDefault="00F13CCE" w:rsidP="001C3CCE">
            <w:pPr>
              <w:rPr>
                <w:lang w:val="en-GB"/>
              </w:rPr>
            </w:pPr>
            <w:r>
              <w:rPr>
                <w:lang w:val="en-GB"/>
              </w:rPr>
              <w:lastRenderedPageBreak/>
              <w:t xml:space="preserve">Co2. </w:t>
            </w:r>
          </w:p>
        </w:tc>
        <w:tc>
          <w:tcPr>
            <w:tcW w:w="8197" w:type="dxa"/>
          </w:tcPr>
          <w:p w14:paraId="246C78DA" w14:textId="77777777" w:rsidR="00F13CCE" w:rsidRDefault="00F13CCE" w:rsidP="001C3CCE">
            <w:pPr>
              <w:rPr>
                <w:lang w:val="en-GB"/>
              </w:rPr>
            </w:pPr>
            <w:r>
              <w:rPr>
                <w:lang w:val="en-GB"/>
              </w:rPr>
              <w:t xml:space="preserve">In your opinion, did the different UN Agencies contributed to the functioning and consolidation of UNCT coordination mechanisms? </w:t>
            </w:r>
          </w:p>
          <w:p w14:paraId="70651623" w14:textId="77777777" w:rsidR="00F13CCE" w:rsidRDefault="00F13CCE" w:rsidP="001C3CCE">
            <w:pPr>
              <w:rPr>
                <w:lang w:val="en-GB"/>
              </w:rPr>
            </w:pPr>
            <w:r>
              <w:rPr>
                <w:lang w:val="en-GB"/>
              </w:rPr>
              <w:t>What could worked? What could be improved?</w:t>
            </w:r>
          </w:p>
          <w:p w14:paraId="710F3FD6" w14:textId="77777777" w:rsidR="00F13CCE" w:rsidRDefault="00F13CCE" w:rsidP="001C3CCE">
            <w:pPr>
              <w:rPr>
                <w:i/>
                <w:iCs/>
                <w:lang w:val="en-GB"/>
              </w:rPr>
            </w:pPr>
            <w:r w:rsidRPr="004A5AF1">
              <w:rPr>
                <w:i/>
                <w:iCs/>
                <w:u w:val="single"/>
                <w:lang w:val="en-GB"/>
              </w:rPr>
              <w:t>Prompts</w:t>
            </w:r>
            <w:r>
              <w:rPr>
                <w:i/>
                <w:iCs/>
                <w:lang w:val="en-GB"/>
              </w:rPr>
              <w:t xml:space="preserve">: </w:t>
            </w:r>
          </w:p>
          <w:p w14:paraId="7110F025" w14:textId="77777777" w:rsidR="00F13CCE" w:rsidRDefault="00F13CCE" w:rsidP="00F13CCE">
            <w:pPr>
              <w:pStyle w:val="ListParagraph"/>
              <w:numPr>
                <w:ilvl w:val="0"/>
                <w:numId w:val="52"/>
              </w:numPr>
              <w:rPr>
                <w:i/>
                <w:iCs/>
                <w:lang w:val="en-GB"/>
              </w:rPr>
            </w:pPr>
            <w:r w:rsidRPr="00730E7E">
              <w:rPr>
                <w:i/>
                <w:iCs/>
                <w:lang w:val="en-GB"/>
              </w:rPr>
              <w:t>Functionality and effectiveness of coordination mechanisms such as Results Groups, Joint Programmes, Project Management Teams (PMT), Operations Management Teams (OMT) and other mechanisms in ensuring collaboration and coordination to ensure Delivering as One principles</w:t>
            </w:r>
          </w:p>
          <w:p w14:paraId="31D9C1F0" w14:textId="77777777" w:rsidR="00F13CCE" w:rsidRPr="004A5AF1" w:rsidRDefault="00F13CCE" w:rsidP="00F13CCE">
            <w:pPr>
              <w:pStyle w:val="ListParagraph"/>
              <w:numPr>
                <w:ilvl w:val="0"/>
                <w:numId w:val="52"/>
              </w:numPr>
              <w:rPr>
                <w:i/>
                <w:iCs/>
                <w:lang w:val="en-GB"/>
              </w:rPr>
            </w:pPr>
            <w:r>
              <w:rPr>
                <w:i/>
                <w:iCs/>
                <w:lang w:val="en-GB"/>
              </w:rPr>
              <w:t>Participation rate, collaboration and information sharing, adherence to coordination mechanism decisions, support for joint programming etc.</w:t>
            </w:r>
          </w:p>
        </w:tc>
      </w:tr>
      <w:tr w:rsidR="00F13CCE" w:rsidRPr="00C82E51" w14:paraId="7D6DFAA2" w14:textId="77777777" w:rsidTr="001C3CCE">
        <w:tc>
          <w:tcPr>
            <w:tcW w:w="865" w:type="dxa"/>
          </w:tcPr>
          <w:p w14:paraId="218A511D" w14:textId="77777777" w:rsidR="00F13CCE" w:rsidRPr="00C82E51" w:rsidRDefault="00F13CCE" w:rsidP="001C3CCE">
            <w:pPr>
              <w:rPr>
                <w:lang w:val="en-GB"/>
              </w:rPr>
            </w:pPr>
            <w:r>
              <w:rPr>
                <w:lang w:val="en-GB"/>
              </w:rPr>
              <w:t>Co3.</w:t>
            </w:r>
          </w:p>
        </w:tc>
        <w:tc>
          <w:tcPr>
            <w:tcW w:w="8197" w:type="dxa"/>
          </w:tcPr>
          <w:p w14:paraId="525688BF" w14:textId="77777777" w:rsidR="00F13CCE" w:rsidRDefault="00F13CCE" w:rsidP="001C3CCE">
            <w:pPr>
              <w:rPr>
                <w:lang w:val="en-GB"/>
              </w:rPr>
            </w:pPr>
            <w:r>
              <w:rPr>
                <w:lang w:val="en-GB"/>
              </w:rPr>
              <w:t>In your opinion, did the Joint Steering Committee ensured efficient coordination between the Government and the UNCT?</w:t>
            </w:r>
          </w:p>
          <w:p w14:paraId="5CC8DE9A" w14:textId="77777777" w:rsidR="00F13CCE" w:rsidRDefault="00F13CCE" w:rsidP="001C3CCE">
            <w:pPr>
              <w:rPr>
                <w:lang w:val="en-GB"/>
              </w:rPr>
            </w:pPr>
            <w:r>
              <w:rPr>
                <w:lang w:val="en-GB"/>
              </w:rPr>
              <w:t>What could worked? What could be improved?</w:t>
            </w:r>
          </w:p>
          <w:p w14:paraId="2110A445" w14:textId="77777777" w:rsidR="00F13CCE" w:rsidRDefault="00F13CCE" w:rsidP="001C3CCE">
            <w:pPr>
              <w:rPr>
                <w:i/>
                <w:iCs/>
                <w:lang w:val="en-GB"/>
              </w:rPr>
            </w:pPr>
            <w:r w:rsidRPr="004A5AF1">
              <w:rPr>
                <w:i/>
                <w:iCs/>
                <w:u w:val="single"/>
                <w:lang w:val="en-GB"/>
              </w:rPr>
              <w:t>Prompts</w:t>
            </w:r>
            <w:r>
              <w:rPr>
                <w:i/>
                <w:iCs/>
                <w:lang w:val="en-GB"/>
              </w:rPr>
              <w:t xml:space="preserve">: </w:t>
            </w:r>
          </w:p>
          <w:p w14:paraId="167ABB3E" w14:textId="77777777" w:rsidR="00F13CCE" w:rsidRPr="00E0771E" w:rsidRDefault="00F13CCE" w:rsidP="00F13CCE">
            <w:pPr>
              <w:pStyle w:val="ListParagraph"/>
              <w:numPr>
                <w:ilvl w:val="0"/>
                <w:numId w:val="52"/>
              </w:numPr>
              <w:rPr>
                <w:i/>
                <w:iCs/>
                <w:lang w:val="en-GB"/>
              </w:rPr>
            </w:pPr>
            <w:r w:rsidRPr="00E0771E">
              <w:rPr>
                <w:i/>
                <w:iCs/>
                <w:lang w:val="en-GB"/>
              </w:rPr>
              <w:t>In terms of meeting frequency and timeliness, participation (engagement), decision-making and coordination, communication and information sharing, satisfaction</w:t>
            </w:r>
          </w:p>
        </w:tc>
      </w:tr>
      <w:tr w:rsidR="00F13CCE" w:rsidRPr="00C82E51" w14:paraId="322BE9FA" w14:textId="77777777" w:rsidTr="001C3CCE">
        <w:tc>
          <w:tcPr>
            <w:tcW w:w="9062" w:type="dxa"/>
            <w:gridSpan w:val="2"/>
            <w:shd w:val="clear" w:color="auto" w:fill="ECEBEA" w:themeFill="background2"/>
          </w:tcPr>
          <w:p w14:paraId="7F351322" w14:textId="77777777" w:rsidR="00F13CCE" w:rsidRPr="00C82E51" w:rsidRDefault="00F13CCE" w:rsidP="001C3CCE">
            <w:pPr>
              <w:rPr>
                <w:b/>
                <w:bCs/>
                <w:lang w:val="en-GB"/>
              </w:rPr>
            </w:pPr>
            <w:r>
              <w:rPr>
                <w:b/>
                <w:bCs/>
                <w:lang w:val="en-GB"/>
              </w:rPr>
              <w:t>Orientation towards Impact</w:t>
            </w:r>
          </w:p>
        </w:tc>
      </w:tr>
      <w:tr w:rsidR="00F13CCE" w:rsidRPr="00C82E51" w14:paraId="612C198F" w14:textId="77777777" w:rsidTr="001C3CCE">
        <w:tc>
          <w:tcPr>
            <w:tcW w:w="865" w:type="dxa"/>
          </w:tcPr>
          <w:p w14:paraId="59BBE194" w14:textId="77777777" w:rsidR="00F13CCE" w:rsidRPr="00C82E51" w:rsidRDefault="00F13CCE" w:rsidP="001C3CCE">
            <w:pPr>
              <w:rPr>
                <w:lang w:val="en-GB"/>
              </w:rPr>
            </w:pPr>
            <w:r>
              <w:rPr>
                <w:lang w:val="en-GB"/>
              </w:rPr>
              <w:t xml:space="preserve">I1.1. </w:t>
            </w:r>
          </w:p>
        </w:tc>
        <w:tc>
          <w:tcPr>
            <w:tcW w:w="8197" w:type="dxa"/>
          </w:tcPr>
          <w:p w14:paraId="17C9C8BA" w14:textId="77777777" w:rsidR="00F13CCE" w:rsidRDefault="00F13CCE" w:rsidP="001C3CCE">
            <w:pPr>
              <w:rPr>
                <w:lang w:val="en-GB"/>
              </w:rPr>
            </w:pPr>
            <w:r>
              <w:rPr>
                <w:lang w:val="en-GB"/>
              </w:rPr>
              <w:t>Would you say that Strategic Area 1 “sustainable agriculture and food security” has contributed to a) promotion of gender equality and women’s empowerment, b) promotion of human rights, including disability inclusion, c) promotion of environmental sustainability objectives? Any examples?</w:t>
            </w:r>
          </w:p>
          <w:p w14:paraId="332658DE" w14:textId="77777777" w:rsidR="00F13CCE" w:rsidRPr="00C82E51" w:rsidRDefault="00F13CCE" w:rsidP="001C3CCE">
            <w:pPr>
              <w:rPr>
                <w:lang w:val="en-GB"/>
              </w:rPr>
            </w:pPr>
            <w:r>
              <w:rPr>
                <w:lang w:val="en-GB"/>
              </w:rPr>
              <w:t>What would be your recommendations?</w:t>
            </w:r>
          </w:p>
        </w:tc>
      </w:tr>
      <w:tr w:rsidR="00F13CCE" w:rsidRPr="00C82E51" w14:paraId="0847339F" w14:textId="77777777" w:rsidTr="001C3CCE">
        <w:tc>
          <w:tcPr>
            <w:tcW w:w="865" w:type="dxa"/>
          </w:tcPr>
          <w:p w14:paraId="73DD65C7" w14:textId="77777777" w:rsidR="00F13CCE" w:rsidRPr="00C82E51" w:rsidRDefault="00F13CCE" w:rsidP="001C3CCE">
            <w:pPr>
              <w:rPr>
                <w:lang w:val="en-GB"/>
              </w:rPr>
            </w:pPr>
            <w:r>
              <w:rPr>
                <w:lang w:val="en-GB"/>
              </w:rPr>
              <w:t>I1.2.</w:t>
            </w:r>
          </w:p>
        </w:tc>
        <w:tc>
          <w:tcPr>
            <w:tcW w:w="8197" w:type="dxa"/>
          </w:tcPr>
          <w:p w14:paraId="0F96738A" w14:textId="77777777" w:rsidR="00F13CCE" w:rsidRDefault="00F13CCE" w:rsidP="001C3CCE">
            <w:pPr>
              <w:rPr>
                <w:lang w:val="en-GB"/>
              </w:rPr>
            </w:pPr>
            <w:r>
              <w:rPr>
                <w:lang w:val="en-GB"/>
              </w:rPr>
              <w:t>Would you say that Strategic Area 2 “transformational governance” has contributed to a) promotion of gender equality and women’s empowerment, b) promotion of human rights, including disability inclusion, c) promotion of environmental sustainability objectives? Any examples?</w:t>
            </w:r>
          </w:p>
          <w:p w14:paraId="19DB2C82" w14:textId="77777777" w:rsidR="00F13CCE" w:rsidRPr="00C82E51" w:rsidRDefault="00F13CCE" w:rsidP="001C3CCE">
            <w:pPr>
              <w:rPr>
                <w:lang w:val="en-GB"/>
              </w:rPr>
            </w:pPr>
            <w:r>
              <w:rPr>
                <w:lang w:val="en-GB"/>
              </w:rPr>
              <w:t>What would be your recommendations?</w:t>
            </w:r>
          </w:p>
        </w:tc>
      </w:tr>
      <w:tr w:rsidR="00F13CCE" w:rsidRPr="006403B9" w14:paraId="29E0B491" w14:textId="77777777" w:rsidTr="001C3CCE">
        <w:tc>
          <w:tcPr>
            <w:tcW w:w="865" w:type="dxa"/>
          </w:tcPr>
          <w:p w14:paraId="2E941DAD" w14:textId="77777777" w:rsidR="00F13CCE" w:rsidRPr="00C82E51" w:rsidRDefault="00F13CCE" w:rsidP="001C3CCE">
            <w:pPr>
              <w:rPr>
                <w:lang w:val="en-GB"/>
              </w:rPr>
            </w:pPr>
            <w:r>
              <w:rPr>
                <w:lang w:val="en-GB"/>
              </w:rPr>
              <w:t>I1.3.</w:t>
            </w:r>
          </w:p>
        </w:tc>
        <w:tc>
          <w:tcPr>
            <w:tcW w:w="8197" w:type="dxa"/>
          </w:tcPr>
          <w:p w14:paraId="03433132" w14:textId="77777777" w:rsidR="00F13CCE" w:rsidRDefault="00F13CCE" w:rsidP="001C3CCE">
            <w:pPr>
              <w:rPr>
                <w:lang w:val="en-GB"/>
              </w:rPr>
            </w:pPr>
            <w:r>
              <w:rPr>
                <w:lang w:val="en-GB"/>
              </w:rPr>
              <w:t>Would you say that Strategic Area 2 “Access to basic services” has contributed to a) promotion of gender equality and women’s empowerment, b) promotion of human rights, including disability inclusion, c) promotion of environmental sustainability objectives? Any examples?</w:t>
            </w:r>
          </w:p>
          <w:p w14:paraId="43C2F93F" w14:textId="77777777" w:rsidR="00F13CCE" w:rsidRPr="006403B9" w:rsidRDefault="00F13CCE" w:rsidP="001C3CCE">
            <w:pPr>
              <w:rPr>
                <w:lang w:val="en-GB"/>
              </w:rPr>
            </w:pPr>
            <w:r>
              <w:rPr>
                <w:lang w:val="en-GB"/>
              </w:rPr>
              <w:lastRenderedPageBreak/>
              <w:t>What would be your recommendations?</w:t>
            </w:r>
          </w:p>
        </w:tc>
      </w:tr>
      <w:tr w:rsidR="00F13CCE" w:rsidRPr="00C82E51" w14:paraId="1B1B7FD2" w14:textId="77777777" w:rsidTr="001C3CCE">
        <w:tc>
          <w:tcPr>
            <w:tcW w:w="865" w:type="dxa"/>
          </w:tcPr>
          <w:p w14:paraId="2C7BDE84" w14:textId="77777777" w:rsidR="00F13CCE" w:rsidRPr="00C82E51" w:rsidRDefault="00F13CCE" w:rsidP="001C3CCE">
            <w:pPr>
              <w:rPr>
                <w:lang w:val="en-GB"/>
              </w:rPr>
            </w:pPr>
            <w:r>
              <w:rPr>
                <w:lang w:val="en-GB"/>
              </w:rPr>
              <w:t>I1.4.</w:t>
            </w:r>
          </w:p>
        </w:tc>
        <w:tc>
          <w:tcPr>
            <w:tcW w:w="8197" w:type="dxa"/>
          </w:tcPr>
          <w:p w14:paraId="27143E81" w14:textId="77777777" w:rsidR="00F13CCE" w:rsidRDefault="00F13CCE" w:rsidP="001C3CCE">
            <w:pPr>
              <w:rPr>
                <w:lang w:val="en-GB"/>
              </w:rPr>
            </w:pPr>
            <w:r>
              <w:rPr>
                <w:lang w:val="en-GB"/>
              </w:rPr>
              <w:t>Would you say that Strategic Area 4 “Protection and empowerment of the most vulnerable” has contributed to a) promotion of gender equality and women’s empowerment, b) promotion of human rights, including disability inclusion, c) promotion of environmental sustainability objectives? Any examples?</w:t>
            </w:r>
          </w:p>
          <w:p w14:paraId="4EAE9874" w14:textId="77777777" w:rsidR="00F13CCE" w:rsidRPr="00C82E51" w:rsidRDefault="00F13CCE" w:rsidP="001C3CCE">
            <w:pPr>
              <w:rPr>
                <w:lang w:val="en-GB"/>
              </w:rPr>
            </w:pPr>
            <w:r>
              <w:rPr>
                <w:lang w:val="en-GB"/>
              </w:rPr>
              <w:t>What would be your recommendations?</w:t>
            </w:r>
          </w:p>
        </w:tc>
      </w:tr>
      <w:tr w:rsidR="00F13CCE" w:rsidRPr="00C82E51" w14:paraId="61BD46AC" w14:textId="77777777" w:rsidTr="001C3CCE">
        <w:tc>
          <w:tcPr>
            <w:tcW w:w="9062" w:type="dxa"/>
            <w:gridSpan w:val="2"/>
            <w:shd w:val="clear" w:color="auto" w:fill="ECEBEA" w:themeFill="background2"/>
          </w:tcPr>
          <w:p w14:paraId="0903616D" w14:textId="77777777" w:rsidR="00F13CCE" w:rsidRPr="00C82E51" w:rsidRDefault="00F13CCE" w:rsidP="001C3CCE">
            <w:pPr>
              <w:rPr>
                <w:b/>
                <w:bCs/>
                <w:lang w:val="en-GB"/>
              </w:rPr>
            </w:pPr>
            <w:r>
              <w:rPr>
                <w:b/>
                <w:bCs/>
                <w:lang w:val="en-GB"/>
              </w:rPr>
              <w:t>Sustainability</w:t>
            </w:r>
          </w:p>
        </w:tc>
      </w:tr>
      <w:tr w:rsidR="00F13CCE" w:rsidRPr="00C82E51" w14:paraId="3414315A" w14:textId="77777777" w:rsidTr="001C3CCE">
        <w:tc>
          <w:tcPr>
            <w:tcW w:w="865" w:type="dxa"/>
          </w:tcPr>
          <w:p w14:paraId="354D178A" w14:textId="77777777" w:rsidR="00F13CCE" w:rsidRPr="00C82E51" w:rsidRDefault="00F13CCE" w:rsidP="001C3CCE">
            <w:pPr>
              <w:rPr>
                <w:lang w:val="en-GB"/>
              </w:rPr>
            </w:pPr>
            <w:r>
              <w:rPr>
                <w:lang w:val="en-GB"/>
              </w:rPr>
              <w:t xml:space="preserve">S1. </w:t>
            </w:r>
          </w:p>
        </w:tc>
        <w:tc>
          <w:tcPr>
            <w:tcW w:w="8197" w:type="dxa"/>
          </w:tcPr>
          <w:p w14:paraId="698CE7EA" w14:textId="77777777" w:rsidR="00F13CCE" w:rsidRDefault="00F13CCE" w:rsidP="001C3CCE">
            <w:pPr>
              <w:rPr>
                <w:lang w:val="en-GB"/>
              </w:rPr>
            </w:pPr>
            <w:r>
              <w:rPr>
                <w:lang w:val="en-GB"/>
              </w:rPr>
              <w:t xml:space="preserve">In your opinion, to what extent has Strategic Area 1 “sustainable agriculture and food security” contributed to building national and local capacities and ensuring long-terms gains? </w:t>
            </w:r>
          </w:p>
          <w:p w14:paraId="5DA9F398" w14:textId="77777777" w:rsidR="00F13CCE" w:rsidRDefault="00F13CCE" w:rsidP="001C3CCE">
            <w:pPr>
              <w:rPr>
                <w:lang w:val="en-GB"/>
              </w:rPr>
            </w:pPr>
            <w:r>
              <w:rPr>
                <w:lang w:val="en-GB"/>
              </w:rPr>
              <w:t>Do you have any examples?</w:t>
            </w:r>
          </w:p>
          <w:p w14:paraId="5BF2E429" w14:textId="77777777" w:rsidR="00F13CCE" w:rsidRPr="00C82E51" w:rsidRDefault="00F13CCE" w:rsidP="001C3CCE">
            <w:pPr>
              <w:rPr>
                <w:lang w:val="en-GB"/>
              </w:rPr>
            </w:pPr>
            <w:r>
              <w:rPr>
                <w:lang w:val="en-GB"/>
              </w:rPr>
              <w:t xml:space="preserve">Any recommendations? </w:t>
            </w:r>
          </w:p>
          <w:p w14:paraId="1027DFD9" w14:textId="77777777" w:rsidR="00F13CCE" w:rsidRDefault="00F13CCE" w:rsidP="001C3CCE">
            <w:pPr>
              <w:rPr>
                <w:i/>
                <w:iCs/>
                <w:lang w:val="en-GB"/>
              </w:rPr>
            </w:pPr>
            <w:r w:rsidRPr="007C4DC4">
              <w:rPr>
                <w:i/>
                <w:iCs/>
                <w:u w:val="single"/>
                <w:lang w:val="en-GB"/>
              </w:rPr>
              <w:t>Prompts</w:t>
            </w:r>
            <w:r>
              <w:rPr>
                <w:i/>
                <w:iCs/>
                <w:lang w:val="en-GB"/>
              </w:rPr>
              <w:t xml:space="preserve">: </w:t>
            </w:r>
          </w:p>
          <w:p w14:paraId="64C35156" w14:textId="28BDBA71" w:rsidR="00F13CCE" w:rsidRPr="00565611" w:rsidRDefault="00F13CCE" w:rsidP="00F13CCE">
            <w:pPr>
              <w:pStyle w:val="ListParagraph"/>
              <w:numPr>
                <w:ilvl w:val="0"/>
                <w:numId w:val="52"/>
              </w:numPr>
              <w:rPr>
                <w:i/>
                <w:iCs/>
                <w:lang w:val="en-GB"/>
              </w:rPr>
            </w:pPr>
            <w:r w:rsidRPr="00565611">
              <w:rPr>
                <w:i/>
                <w:iCs/>
                <w:lang w:val="en-GB"/>
              </w:rPr>
              <w:softHyphen/>
            </w:r>
            <w:proofErr w:type="spellStart"/>
            <w:r w:rsidRPr="00565611">
              <w:rPr>
                <w:i/>
                <w:iCs/>
                <w:lang w:val="en-GB"/>
              </w:rPr>
              <w:t>i</w:t>
            </w:r>
            <w:proofErr w:type="spellEnd"/>
            <w:r w:rsidRPr="00565611">
              <w:rPr>
                <w:i/>
                <w:iCs/>
                <w:lang w:val="en-GB"/>
              </w:rPr>
              <w:t>) institutional capacity of national and local agricultural and food security agencies, ii) knowledge and skills development of farmers and other stakeholders, iii) adoption of sustainable farming practices, iv) access to resources and technologies, v) building resilience to climate change within the agricultural sector, vi) income and livelihood improvement, vii) sustainable land management, viii) changes in food production, availability, accessibility and utilization, ix) strengthening of farmer organi</w:t>
            </w:r>
            <w:r w:rsidR="003526E8">
              <w:rPr>
                <w:i/>
                <w:iCs/>
                <w:lang w:val="en-GB"/>
              </w:rPr>
              <w:t>s</w:t>
            </w:r>
            <w:r w:rsidRPr="00565611">
              <w:rPr>
                <w:i/>
                <w:iCs/>
                <w:lang w:val="en-GB"/>
              </w:rPr>
              <w:t>ations and cooperatives, x) M&amp;E systems at national and local level</w:t>
            </w:r>
          </w:p>
        </w:tc>
      </w:tr>
      <w:tr w:rsidR="00F13CCE" w:rsidRPr="00C82E51" w14:paraId="06ABD9AF" w14:textId="77777777" w:rsidTr="001C3CCE">
        <w:tc>
          <w:tcPr>
            <w:tcW w:w="865" w:type="dxa"/>
          </w:tcPr>
          <w:p w14:paraId="05B60CC3" w14:textId="77777777" w:rsidR="00F13CCE" w:rsidRDefault="00F13CCE" w:rsidP="001C3CCE">
            <w:r>
              <w:t>S1.</w:t>
            </w:r>
          </w:p>
        </w:tc>
        <w:tc>
          <w:tcPr>
            <w:tcW w:w="8197" w:type="dxa"/>
          </w:tcPr>
          <w:p w14:paraId="341437C2" w14:textId="77777777" w:rsidR="00F13CCE" w:rsidRPr="003A6E34" w:rsidRDefault="00F13CCE" w:rsidP="001C3CCE">
            <w:pPr>
              <w:rPr>
                <w:lang w:val="en-GB"/>
              </w:rPr>
            </w:pPr>
            <w:r w:rsidRPr="003A6E34">
              <w:rPr>
                <w:lang w:val="en-GB"/>
              </w:rPr>
              <w:t>What are the main r</w:t>
            </w:r>
            <w:r>
              <w:rPr>
                <w:lang w:val="en-GB"/>
              </w:rPr>
              <w:t xml:space="preserve">isks that might impact the sustainability? How would you mitigate them? </w:t>
            </w:r>
          </w:p>
        </w:tc>
      </w:tr>
      <w:tr w:rsidR="00F13CCE" w:rsidRPr="00C82E51" w14:paraId="36C7360C" w14:textId="77777777" w:rsidTr="001C3CCE">
        <w:tc>
          <w:tcPr>
            <w:tcW w:w="865" w:type="dxa"/>
          </w:tcPr>
          <w:p w14:paraId="09CAB7A3" w14:textId="77777777" w:rsidR="00F13CCE" w:rsidRPr="00C82E51" w:rsidRDefault="00F13CCE" w:rsidP="001C3CCE">
            <w:pPr>
              <w:rPr>
                <w:lang w:val="en-GB"/>
              </w:rPr>
            </w:pPr>
            <w:r>
              <w:rPr>
                <w:lang w:val="en-GB"/>
              </w:rPr>
              <w:t>S2.</w:t>
            </w:r>
          </w:p>
        </w:tc>
        <w:tc>
          <w:tcPr>
            <w:tcW w:w="8197" w:type="dxa"/>
          </w:tcPr>
          <w:p w14:paraId="40F3B05F" w14:textId="77777777" w:rsidR="00F13CCE" w:rsidRDefault="00F13CCE" w:rsidP="001C3CCE">
            <w:pPr>
              <w:rPr>
                <w:lang w:val="en-GB"/>
              </w:rPr>
            </w:pPr>
            <w:r>
              <w:rPr>
                <w:lang w:val="en-GB"/>
              </w:rPr>
              <w:t xml:space="preserve">In your opinion, to what extent has Strategic Area 2 “transformational governance” contributed to building national and local capacities and ensuring long-terms gains? </w:t>
            </w:r>
          </w:p>
          <w:p w14:paraId="5FC20347" w14:textId="77777777" w:rsidR="00F13CCE" w:rsidRDefault="00F13CCE" w:rsidP="001C3CCE">
            <w:pPr>
              <w:rPr>
                <w:lang w:val="en-GB"/>
              </w:rPr>
            </w:pPr>
            <w:r>
              <w:rPr>
                <w:lang w:val="en-GB"/>
              </w:rPr>
              <w:t>Do you have any examples?</w:t>
            </w:r>
          </w:p>
          <w:p w14:paraId="3104A1AC" w14:textId="77777777" w:rsidR="00F13CCE" w:rsidRPr="00C82E51" w:rsidRDefault="00F13CCE" w:rsidP="001C3CCE">
            <w:pPr>
              <w:rPr>
                <w:lang w:val="en-GB"/>
              </w:rPr>
            </w:pPr>
            <w:r>
              <w:rPr>
                <w:lang w:val="en-GB"/>
              </w:rPr>
              <w:t xml:space="preserve">Any recommendations? </w:t>
            </w:r>
          </w:p>
          <w:p w14:paraId="19BB0606" w14:textId="77777777" w:rsidR="00F13CCE" w:rsidRDefault="00F13CCE" w:rsidP="001C3CCE">
            <w:pPr>
              <w:rPr>
                <w:i/>
                <w:iCs/>
                <w:lang w:val="en-GB"/>
              </w:rPr>
            </w:pPr>
            <w:r w:rsidRPr="007C4DC4">
              <w:rPr>
                <w:i/>
                <w:iCs/>
                <w:u w:val="single"/>
                <w:lang w:val="en-GB"/>
              </w:rPr>
              <w:t>Prompts</w:t>
            </w:r>
            <w:r>
              <w:rPr>
                <w:i/>
                <w:iCs/>
                <w:lang w:val="en-GB"/>
              </w:rPr>
              <w:t xml:space="preserve">: </w:t>
            </w:r>
          </w:p>
          <w:p w14:paraId="36E2D30C" w14:textId="77777777" w:rsidR="00F13CCE" w:rsidRPr="003A6E34" w:rsidRDefault="00F13CCE" w:rsidP="00F13CCE">
            <w:pPr>
              <w:pStyle w:val="ListParagraph"/>
              <w:numPr>
                <w:ilvl w:val="0"/>
                <w:numId w:val="52"/>
              </w:numPr>
              <w:rPr>
                <w:i/>
                <w:iCs/>
                <w:lang w:val="en-GB"/>
              </w:rPr>
            </w:pPr>
            <w:proofErr w:type="spellStart"/>
            <w:r w:rsidRPr="003A6E34">
              <w:rPr>
                <w:i/>
                <w:iCs/>
                <w:lang w:val="en-GB"/>
              </w:rPr>
              <w:t>i</w:t>
            </w:r>
            <w:proofErr w:type="spellEnd"/>
            <w:r w:rsidRPr="003A6E34">
              <w:rPr>
                <w:i/>
                <w:iCs/>
                <w:lang w:val="en-GB"/>
              </w:rPr>
              <w:t>) institutional capacity of national and local governance institutions as a result of Strategic Area 2, ii) impact of the CF on policy and legal reforms at the national and local levels, iii) contributed to enhancing citizen participation and engagement in decision-making processes, iv) anti-</w:t>
            </w:r>
            <w:r w:rsidRPr="003A6E34">
              <w:rPr>
                <w:i/>
                <w:iCs/>
                <w:lang w:val="en-GB"/>
              </w:rPr>
              <w:lastRenderedPageBreak/>
              <w:t>corruption measures, v) improvements in data and information systems, vi) service delivery and public administration etc., vii) M&amp;E systems at national and local level</w:t>
            </w:r>
          </w:p>
        </w:tc>
      </w:tr>
      <w:tr w:rsidR="00F13CCE" w:rsidRPr="00C82E51" w14:paraId="264DC6F1" w14:textId="77777777" w:rsidTr="001C3CCE">
        <w:tc>
          <w:tcPr>
            <w:tcW w:w="865" w:type="dxa"/>
          </w:tcPr>
          <w:p w14:paraId="1371372A" w14:textId="77777777" w:rsidR="00F13CCE" w:rsidRDefault="00F13CCE" w:rsidP="001C3CCE">
            <w:r>
              <w:t>S2.</w:t>
            </w:r>
          </w:p>
        </w:tc>
        <w:tc>
          <w:tcPr>
            <w:tcW w:w="8197" w:type="dxa"/>
          </w:tcPr>
          <w:p w14:paraId="795E00B3" w14:textId="77777777" w:rsidR="00F13CCE" w:rsidRPr="003A6E34" w:rsidRDefault="00F13CCE" w:rsidP="001C3CCE">
            <w:pPr>
              <w:rPr>
                <w:lang w:val="en-GB"/>
              </w:rPr>
            </w:pPr>
            <w:r w:rsidRPr="003A6E34">
              <w:rPr>
                <w:lang w:val="en-GB"/>
              </w:rPr>
              <w:t>What are the main r</w:t>
            </w:r>
            <w:r>
              <w:rPr>
                <w:lang w:val="en-GB"/>
              </w:rPr>
              <w:t xml:space="preserve">isks that might impact the sustainability? How would you mitigate them? </w:t>
            </w:r>
          </w:p>
        </w:tc>
      </w:tr>
      <w:tr w:rsidR="00F13CCE" w:rsidRPr="006403B9" w14:paraId="7B57FF36" w14:textId="77777777" w:rsidTr="001C3CCE">
        <w:tc>
          <w:tcPr>
            <w:tcW w:w="865" w:type="dxa"/>
          </w:tcPr>
          <w:p w14:paraId="10D5E565" w14:textId="77777777" w:rsidR="00F13CCE" w:rsidRPr="00C82E51" w:rsidRDefault="00F13CCE" w:rsidP="001C3CCE">
            <w:pPr>
              <w:rPr>
                <w:lang w:val="en-GB"/>
              </w:rPr>
            </w:pPr>
            <w:r>
              <w:rPr>
                <w:lang w:val="en-GB"/>
              </w:rPr>
              <w:t>S3.</w:t>
            </w:r>
          </w:p>
        </w:tc>
        <w:tc>
          <w:tcPr>
            <w:tcW w:w="8197" w:type="dxa"/>
          </w:tcPr>
          <w:p w14:paraId="78CDFEFF" w14:textId="77777777" w:rsidR="00F13CCE" w:rsidRDefault="00F13CCE" w:rsidP="001C3CCE">
            <w:pPr>
              <w:rPr>
                <w:lang w:val="en-GB"/>
              </w:rPr>
            </w:pPr>
            <w:r>
              <w:rPr>
                <w:lang w:val="en-GB"/>
              </w:rPr>
              <w:t xml:space="preserve">In your opinion, to what extent has Strategic Area 3 “access to basic services” contributed to building national and local capacities and ensuring long-terms gains? </w:t>
            </w:r>
          </w:p>
          <w:p w14:paraId="11BC7C65" w14:textId="77777777" w:rsidR="00F13CCE" w:rsidRDefault="00F13CCE" w:rsidP="001C3CCE">
            <w:pPr>
              <w:rPr>
                <w:lang w:val="en-GB"/>
              </w:rPr>
            </w:pPr>
            <w:r>
              <w:rPr>
                <w:lang w:val="en-GB"/>
              </w:rPr>
              <w:t>Do you have any examples?</w:t>
            </w:r>
          </w:p>
          <w:p w14:paraId="06FCD6A2" w14:textId="77777777" w:rsidR="00F13CCE" w:rsidRPr="00C82E51" w:rsidRDefault="00F13CCE" w:rsidP="001C3CCE">
            <w:pPr>
              <w:rPr>
                <w:lang w:val="en-GB"/>
              </w:rPr>
            </w:pPr>
            <w:r>
              <w:rPr>
                <w:lang w:val="en-GB"/>
              </w:rPr>
              <w:t xml:space="preserve">Any recommendations? </w:t>
            </w:r>
          </w:p>
          <w:p w14:paraId="2CC2B136" w14:textId="77777777" w:rsidR="00F13CCE" w:rsidRDefault="00F13CCE" w:rsidP="001C3CCE">
            <w:pPr>
              <w:rPr>
                <w:i/>
                <w:iCs/>
                <w:lang w:val="en-GB"/>
              </w:rPr>
            </w:pPr>
            <w:r w:rsidRPr="007C4DC4">
              <w:rPr>
                <w:i/>
                <w:iCs/>
                <w:u w:val="single"/>
                <w:lang w:val="en-GB"/>
              </w:rPr>
              <w:t>Prompts</w:t>
            </w:r>
            <w:r>
              <w:rPr>
                <w:i/>
                <w:iCs/>
                <w:lang w:val="en-GB"/>
              </w:rPr>
              <w:t xml:space="preserve">: </w:t>
            </w:r>
          </w:p>
          <w:p w14:paraId="44152C79" w14:textId="77777777" w:rsidR="00F13CCE" w:rsidRPr="003A6E34" w:rsidRDefault="00F13CCE" w:rsidP="00F13CCE">
            <w:pPr>
              <w:pStyle w:val="ListParagraph"/>
              <w:numPr>
                <w:ilvl w:val="0"/>
                <w:numId w:val="52"/>
              </w:numPr>
              <w:rPr>
                <w:lang w:val="en-GB"/>
              </w:rPr>
            </w:pPr>
            <w:proofErr w:type="spellStart"/>
            <w:r w:rsidRPr="008623B8">
              <w:rPr>
                <w:i/>
                <w:iCs/>
                <w:lang w:val="en-GB"/>
              </w:rPr>
              <w:t>i</w:t>
            </w:r>
            <w:proofErr w:type="spellEnd"/>
            <w:r w:rsidRPr="008623B8">
              <w:rPr>
                <w:i/>
                <w:iCs/>
                <w:lang w:val="en-GB"/>
              </w:rPr>
              <w:t>) institutional capacity of national and local service delivery agencies, ii) policy and regulatory reforms that promote access to and quality of basic services, iii) human resource development to enhance the skills and knowledge of service providers, iv) improvement in infrastructure development, v) service delivery performance, vi) inclusive service delivery, vii) M&amp;E systems at national and local level</w:t>
            </w:r>
          </w:p>
        </w:tc>
      </w:tr>
      <w:tr w:rsidR="00F13CCE" w:rsidRPr="00C82E51" w14:paraId="0C26569C" w14:textId="77777777" w:rsidTr="001C3CCE">
        <w:tc>
          <w:tcPr>
            <w:tcW w:w="865" w:type="dxa"/>
          </w:tcPr>
          <w:p w14:paraId="79E6B1FA" w14:textId="77777777" w:rsidR="00F13CCE" w:rsidRDefault="00F13CCE" w:rsidP="001C3CCE">
            <w:r>
              <w:t>S3.</w:t>
            </w:r>
          </w:p>
        </w:tc>
        <w:tc>
          <w:tcPr>
            <w:tcW w:w="8197" w:type="dxa"/>
          </w:tcPr>
          <w:p w14:paraId="2246AB4C" w14:textId="77777777" w:rsidR="00F13CCE" w:rsidRPr="003A6E34" w:rsidRDefault="00F13CCE" w:rsidP="001C3CCE">
            <w:pPr>
              <w:rPr>
                <w:lang w:val="en-GB"/>
              </w:rPr>
            </w:pPr>
            <w:r w:rsidRPr="003A6E34">
              <w:rPr>
                <w:lang w:val="en-GB"/>
              </w:rPr>
              <w:t>What are the main r</w:t>
            </w:r>
            <w:r>
              <w:rPr>
                <w:lang w:val="en-GB"/>
              </w:rPr>
              <w:t xml:space="preserve">isks that might impact the sustainability? How would you mitigate them? </w:t>
            </w:r>
          </w:p>
        </w:tc>
      </w:tr>
      <w:tr w:rsidR="00F13CCE" w:rsidRPr="00C82E51" w14:paraId="75568FD6" w14:textId="77777777" w:rsidTr="001C3CCE">
        <w:tc>
          <w:tcPr>
            <w:tcW w:w="865" w:type="dxa"/>
          </w:tcPr>
          <w:p w14:paraId="35D5438A" w14:textId="77777777" w:rsidR="00F13CCE" w:rsidRPr="00C82E51" w:rsidRDefault="00F13CCE" w:rsidP="001C3CCE">
            <w:pPr>
              <w:rPr>
                <w:lang w:val="en-GB"/>
              </w:rPr>
            </w:pPr>
            <w:r>
              <w:rPr>
                <w:lang w:val="en-GB"/>
              </w:rPr>
              <w:t>S4.</w:t>
            </w:r>
          </w:p>
        </w:tc>
        <w:tc>
          <w:tcPr>
            <w:tcW w:w="8197" w:type="dxa"/>
          </w:tcPr>
          <w:p w14:paraId="518CC6B2" w14:textId="77777777" w:rsidR="00F13CCE" w:rsidRDefault="00F13CCE" w:rsidP="001C3CCE">
            <w:pPr>
              <w:rPr>
                <w:lang w:val="en-GB"/>
              </w:rPr>
            </w:pPr>
            <w:r>
              <w:rPr>
                <w:lang w:val="en-GB"/>
              </w:rPr>
              <w:t>In your opinion, to what extent has Strategic Area 4 “</w:t>
            </w:r>
            <w:r w:rsidRPr="00FC225F">
              <w:rPr>
                <w:lang w:val="en-GB"/>
              </w:rPr>
              <w:t>Protection and Empowerment of the most vulnerable</w:t>
            </w:r>
            <w:r>
              <w:rPr>
                <w:lang w:val="en-GB"/>
              </w:rPr>
              <w:t xml:space="preserve">” contributed to building national and local capacities and ensuring long-terms gains? </w:t>
            </w:r>
          </w:p>
          <w:p w14:paraId="20AF7208" w14:textId="77777777" w:rsidR="00F13CCE" w:rsidRDefault="00F13CCE" w:rsidP="001C3CCE">
            <w:pPr>
              <w:rPr>
                <w:lang w:val="en-GB"/>
              </w:rPr>
            </w:pPr>
            <w:r>
              <w:rPr>
                <w:lang w:val="en-GB"/>
              </w:rPr>
              <w:t>Do you have any examples?</w:t>
            </w:r>
          </w:p>
          <w:p w14:paraId="05B66ECF" w14:textId="77777777" w:rsidR="00F13CCE" w:rsidRDefault="00F13CCE" w:rsidP="001C3CCE">
            <w:pPr>
              <w:rPr>
                <w:lang w:val="en-GB"/>
              </w:rPr>
            </w:pPr>
            <w:r>
              <w:rPr>
                <w:lang w:val="en-GB"/>
              </w:rPr>
              <w:t xml:space="preserve">Any recommendations? </w:t>
            </w:r>
          </w:p>
          <w:p w14:paraId="42C59CC4" w14:textId="77777777" w:rsidR="00F13CCE" w:rsidRDefault="00F13CCE" w:rsidP="001C3CCE">
            <w:pPr>
              <w:rPr>
                <w:i/>
                <w:iCs/>
                <w:lang w:val="en-GB"/>
              </w:rPr>
            </w:pPr>
            <w:r w:rsidRPr="007C4DC4">
              <w:rPr>
                <w:i/>
                <w:iCs/>
                <w:u w:val="single"/>
                <w:lang w:val="en-GB"/>
              </w:rPr>
              <w:t>Prompts</w:t>
            </w:r>
            <w:r>
              <w:rPr>
                <w:i/>
                <w:iCs/>
                <w:lang w:val="en-GB"/>
              </w:rPr>
              <w:t xml:space="preserve">: </w:t>
            </w:r>
          </w:p>
          <w:p w14:paraId="321BF36E" w14:textId="75FBF7A7" w:rsidR="00F13CCE" w:rsidRPr="0044725A" w:rsidRDefault="00F13CCE" w:rsidP="00F13CCE">
            <w:pPr>
              <w:pStyle w:val="ListParagraph"/>
              <w:numPr>
                <w:ilvl w:val="0"/>
                <w:numId w:val="52"/>
              </w:numPr>
              <w:rPr>
                <w:i/>
                <w:iCs/>
                <w:lang w:val="en-GB"/>
              </w:rPr>
            </w:pPr>
            <w:proofErr w:type="spellStart"/>
            <w:r w:rsidRPr="0044725A">
              <w:rPr>
                <w:i/>
                <w:iCs/>
                <w:lang w:val="en-GB"/>
              </w:rPr>
              <w:t>i</w:t>
            </w:r>
            <w:proofErr w:type="spellEnd"/>
            <w:r w:rsidRPr="0044725A">
              <w:rPr>
                <w:i/>
                <w:iCs/>
                <w:lang w:val="en-GB"/>
              </w:rPr>
              <w:t>) changes in the institutional capacity of national and local agencies responsible for the protection and empowerment of the most vulnerable, ii) policy and legal reforms at the national and local levels, iii) provision of capacity development and training program</w:t>
            </w:r>
            <w:r w:rsidR="0054112E">
              <w:rPr>
                <w:i/>
                <w:iCs/>
                <w:lang w:val="en-GB"/>
              </w:rPr>
              <w:t>me</w:t>
            </w:r>
            <w:r w:rsidRPr="0044725A">
              <w:rPr>
                <w:i/>
                <w:iCs/>
                <w:lang w:val="en-GB"/>
              </w:rPr>
              <w:t>s, iv) Access to Services and Resources, v) Human Rights Promotion, vi) changes in social inclusion and empowerment of the most vulnerable</w:t>
            </w:r>
          </w:p>
        </w:tc>
      </w:tr>
      <w:tr w:rsidR="00F13CCE" w:rsidRPr="00C82E51" w14:paraId="69C62065" w14:textId="77777777" w:rsidTr="001C3CCE">
        <w:tc>
          <w:tcPr>
            <w:tcW w:w="865" w:type="dxa"/>
          </w:tcPr>
          <w:p w14:paraId="14D8EC85" w14:textId="77777777" w:rsidR="00F13CCE" w:rsidRDefault="00F13CCE" w:rsidP="001C3CCE">
            <w:r>
              <w:t>S4.</w:t>
            </w:r>
          </w:p>
        </w:tc>
        <w:tc>
          <w:tcPr>
            <w:tcW w:w="8197" w:type="dxa"/>
          </w:tcPr>
          <w:p w14:paraId="60F673D2" w14:textId="77777777" w:rsidR="00F13CCE" w:rsidRPr="003A6E34" w:rsidRDefault="00F13CCE" w:rsidP="001C3CCE">
            <w:pPr>
              <w:rPr>
                <w:lang w:val="en-GB"/>
              </w:rPr>
            </w:pPr>
            <w:r w:rsidRPr="003A6E34">
              <w:rPr>
                <w:lang w:val="en-GB"/>
              </w:rPr>
              <w:t>What are the main r</w:t>
            </w:r>
            <w:r>
              <w:rPr>
                <w:lang w:val="en-GB"/>
              </w:rPr>
              <w:t>isks that might impact the sustainability? How would you mitigate them?</w:t>
            </w:r>
          </w:p>
        </w:tc>
      </w:tr>
      <w:tr w:rsidR="00F13CCE" w:rsidRPr="00C82E51" w14:paraId="5038C42D" w14:textId="77777777" w:rsidTr="001C3CCE">
        <w:tc>
          <w:tcPr>
            <w:tcW w:w="9062" w:type="dxa"/>
            <w:gridSpan w:val="2"/>
            <w:shd w:val="clear" w:color="auto" w:fill="ECEBEA" w:themeFill="background2"/>
          </w:tcPr>
          <w:p w14:paraId="70D5AC1D" w14:textId="77777777" w:rsidR="00F13CCE" w:rsidRPr="003E7B4E" w:rsidRDefault="00F13CCE" w:rsidP="001C3CCE">
            <w:pPr>
              <w:rPr>
                <w:lang w:val="en-GB"/>
              </w:rPr>
            </w:pPr>
            <w:r w:rsidRPr="0020515C">
              <w:rPr>
                <w:lang w:val="en-GB"/>
              </w:rPr>
              <w:lastRenderedPageBreak/>
              <w:t>Is there anything else you'd like to add that wasn't covered during the interview?</w:t>
            </w:r>
          </w:p>
        </w:tc>
      </w:tr>
    </w:tbl>
    <w:p w14:paraId="2CCAE510" w14:textId="77777777" w:rsidR="00F13CCE" w:rsidRDefault="00F13CCE" w:rsidP="00F13CCE"/>
    <w:p w14:paraId="7EC2742B" w14:textId="77777777" w:rsidR="00F13CCE" w:rsidRDefault="00F13CCE" w:rsidP="00F13CCE"/>
    <w:p w14:paraId="04EFA244" w14:textId="77777777" w:rsidR="00F13CCE" w:rsidRDefault="00F13CCE" w:rsidP="00F13CCE"/>
    <w:p w14:paraId="7830BBEE" w14:textId="77777777" w:rsidR="00F13CCE" w:rsidRDefault="00F13CCE" w:rsidP="00F13CCE"/>
    <w:p w14:paraId="00A68044" w14:textId="77777777" w:rsidR="00F13CCE" w:rsidRDefault="00F13CCE" w:rsidP="00F13CCE"/>
    <w:p w14:paraId="0E936C46" w14:textId="77777777" w:rsidR="00F13CCE" w:rsidRDefault="00F13CCE" w:rsidP="00F13CCE"/>
    <w:p w14:paraId="48AD7C6B" w14:textId="77777777" w:rsidR="00F13CCE" w:rsidRDefault="00F13CCE" w:rsidP="00F13CCE"/>
    <w:p w14:paraId="428AE2AF" w14:textId="77777777" w:rsidR="00F13CCE" w:rsidRDefault="00F13CCE" w:rsidP="00F13CCE"/>
    <w:p w14:paraId="65273295" w14:textId="77777777" w:rsidR="00F13CCE" w:rsidRDefault="00F13CCE" w:rsidP="00F13CCE"/>
    <w:p w14:paraId="2BCC6442" w14:textId="77777777" w:rsidR="00F13CCE" w:rsidRDefault="00F13CCE" w:rsidP="00F13CCE"/>
    <w:p w14:paraId="5B2F018E" w14:textId="77777777" w:rsidR="00F13CCE" w:rsidRDefault="00F13CCE" w:rsidP="00F13CCE"/>
    <w:p w14:paraId="355B8CAA" w14:textId="77777777" w:rsidR="00F13CCE" w:rsidRDefault="00F13CCE" w:rsidP="00F13CCE"/>
    <w:p w14:paraId="143014B3" w14:textId="77777777" w:rsidR="00F13CCE" w:rsidRDefault="00F13CCE" w:rsidP="00F13CCE"/>
    <w:p w14:paraId="1396E0AF" w14:textId="77777777" w:rsidR="00F13CCE" w:rsidRDefault="00F13CCE" w:rsidP="00F13CCE"/>
    <w:p w14:paraId="1E366242" w14:textId="77777777" w:rsidR="00F13CCE" w:rsidRDefault="00F13CCE" w:rsidP="00F13CCE"/>
    <w:p w14:paraId="276438CC" w14:textId="77777777" w:rsidR="00F13CCE" w:rsidRDefault="00F13CCE" w:rsidP="00F13CCE"/>
    <w:p w14:paraId="4AE3B423" w14:textId="77777777" w:rsidR="00F13CCE" w:rsidRDefault="00F13CCE" w:rsidP="00F13CCE"/>
    <w:p w14:paraId="1C828E3D" w14:textId="77777777" w:rsidR="00F13CCE" w:rsidRDefault="00F13CCE" w:rsidP="00F13CCE"/>
    <w:p w14:paraId="579786BC" w14:textId="77777777" w:rsidR="00F13CCE" w:rsidRDefault="00F13CCE" w:rsidP="00F13CCE"/>
    <w:p w14:paraId="6B18CC8F" w14:textId="77777777" w:rsidR="00F13CCE" w:rsidRDefault="00F13CCE" w:rsidP="00F13CCE"/>
    <w:p w14:paraId="316C8A3A" w14:textId="77777777" w:rsidR="00F13CCE" w:rsidRDefault="00F13CCE" w:rsidP="00F13CCE"/>
    <w:p w14:paraId="2BFFABB6" w14:textId="77777777" w:rsidR="00F13CCE" w:rsidRDefault="00F13CCE" w:rsidP="00F13CCE"/>
    <w:p w14:paraId="0A6B3A64" w14:textId="77777777" w:rsidR="00F13CCE" w:rsidRDefault="00F13CCE" w:rsidP="00F13CCE"/>
    <w:p w14:paraId="6DD33E36" w14:textId="77777777" w:rsidR="00F13CCE" w:rsidRDefault="00F13CCE" w:rsidP="00F13CCE">
      <w:pPr>
        <w:tabs>
          <w:tab w:val="left" w:pos="3584"/>
        </w:tabs>
      </w:pPr>
    </w:p>
    <w:p w14:paraId="0E82D557" w14:textId="77777777" w:rsidR="00F13CCE" w:rsidRDefault="00F13CCE" w:rsidP="00F13CCE">
      <w:pPr>
        <w:tabs>
          <w:tab w:val="left" w:pos="3584"/>
        </w:tabs>
      </w:pPr>
    </w:p>
    <w:p w14:paraId="4C3F2772" w14:textId="49A04246" w:rsidR="00F13CCE" w:rsidRDefault="00F13CCE" w:rsidP="00F13CCE">
      <w:pPr>
        <w:pBdr>
          <w:top w:val="single" w:sz="4" w:space="10" w:color="174599"/>
          <w:bottom w:val="single" w:sz="4" w:space="10" w:color="174599"/>
        </w:pBdr>
        <w:spacing w:before="360" w:after="360"/>
        <w:ind w:left="864" w:right="864"/>
        <w:jc w:val="center"/>
      </w:pPr>
      <w:r w:rsidRPr="0030516D">
        <w:rPr>
          <w:i/>
          <w:iCs/>
          <w:color w:val="174599"/>
        </w:rPr>
        <w:lastRenderedPageBreak/>
        <w:t>Interviews</w:t>
      </w:r>
      <w:r>
        <w:rPr>
          <w:i/>
          <w:iCs/>
          <w:color w:val="174599"/>
        </w:rPr>
        <w:t xml:space="preserve">: </w:t>
      </w:r>
      <w:r w:rsidR="00BC5BD3" w:rsidRPr="00BC5BD3">
        <w:rPr>
          <w:i/>
          <w:iCs/>
          <w:color w:val="174599"/>
        </w:rPr>
        <w:t>Donor/strategic Partner</w:t>
      </w:r>
      <w:r w:rsidR="00BC5BD3">
        <w:rPr>
          <w:i/>
          <w:iCs/>
          <w:color w:val="174599"/>
        </w:rPr>
        <w:t>s</w:t>
      </w:r>
    </w:p>
    <w:p w14:paraId="2DD92D23" w14:textId="77777777" w:rsidR="00F13CCE" w:rsidRPr="00C05DF3" w:rsidRDefault="00F13CCE" w:rsidP="00F13CCE">
      <w:pPr>
        <w:rPr>
          <w:i/>
          <w:iCs/>
        </w:rPr>
      </w:pPr>
      <w:r>
        <w:rPr>
          <w:i/>
          <w:iCs/>
        </w:rPr>
        <w:t xml:space="preserve">Ask </w:t>
      </w:r>
      <w:r w:rsidRPr="00200844">
        <w:rPr>
          <w:i/>
          <w:iCs/>
        </w:rPr>
        <w:t xml:space="preserve">the person representing the </w:t>
      </w:r>
      <w:r>
        <w:rPr>
          <w:i/>
          <w:iCs/>
        </w:rPr>
        <w:t>development partners</w:t>
      </w:r>
      <w:r w:rsidRPr="00200844">
        <w:rPr>
          <w:i/>
          <w:iCs/>
        </w:rPr>
        <w:t xml:space="preserve"> </w:t>
      </w:r>
      <w:r>
        <w:rPr>
          <w:i/>
          <w:iCs/>
        </w:rPr>
        <w:t>how</w:t>
      </w:r>
      <w:r w:rsidRPr="00200844">
        <w:rPr>
          <w:i/>
          <w:iCs/>
        </w:rPr>
        <w:t xml:space="preserve"> she/he is knowledgeable about </w:t>
      </w:r>
      <w:r>
        <w:rPr>
          <w:i/>
          <w:iCs/>
        </w:rPr>
        <w:t>the CF, and then adapt the questions.</w:t>
      </w:r>
    </w:p>
    <w:tbl>
      <w:tblPr>
        <w:tblStyle w:val="TableGrid1"/>
        <w:tblW w:w="0" w:type="auto"/>
        <w:tblLook w:val="04A0" w:firstRow="1" w:lastRow="0" w:firstColumn="1" w:lastColumn="0" w:noHBand="0" w:noVBand="1"/>
      </w:tblPr>
      <w:tblGrid>
        <w:gridCol w:w="865"/>
        <w:gridCol w:w="8197"/>
      </w:tblGrid>
      <w:tr w:rsidR="00F13CCE" w:rsidRPr="00C82E51" w14:paraId="067B635C"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gridSpan w:val="2"/>
          </w:tcPr>
          <w:p w14:paraId="7FA560B1" w14:textId="77777777" w:rsidR="00F13CCE" w:rsidRDefault="00F13CCE" w:rsidP="001C3CCE">
            <w:r>
              <w:t>Identification</w:t>
            </w:r>
          </w:p>
        </w:tc>
      </w:tr>
      <w:tr w:rsidR="00F13CCE" w:rsidRPr="00C82E51" w14:paraId="6F19C59F" w14:textId="77777777" w:rsidTr="001C3CCE">
        <w:tc>
          <w:tcPr>
            <w:tcW w:w="9062" w:type="dxa"/>
            <w:gridSpan w:val="2"/>
          </w:tcPr>
          <w:p w14:paraId="469F7A0B" w14:textId="77777777" w:rsidR="00F13CCE" w:rsidRPr="001A0E73" w:rsidRDefault="00F13CCE" w:rsidP="001C3CCE">
            <w:pPr>
              <w:rPr>
                <w:lang w:val="en-GB"/>
              </w:rPr>
            </w:pPr>
            <w:r w:rsidRPr="001A0E73">
              <w:rPr>
                <w:lang w:val="en-GB"/>
              </w:rPr>
              <w:t>Could you please briefly describe your role/responsibilities</w:t>
            </w:r>
            <w:r>
              <w:rPr>
                <w:lang w:val="en-GB"/>
              </w:rPr>
              <w:t xml:space="preserve"> at xx? What was your involvement</w:t>
            </w:r>
            <w:r w:rsidRPr="001A0E73">
              <w:rPr>
                <w:lang w:val="en-GB"/>
              </w:rPr>
              <w:t xml:space="preserve"> in </w:t>
            </w:r>
            <w:r>
              <w:rPr>
                <w:lang w:val="en-GB"/>
              </w:rPr>
              <w:t>the UNSDCF</w:t>
            </w:r>
            <w:r w:rsidRPr="001A0E73">
              <w:rPr>
                <w:lang w:val="en-GB"/>
              </w:rPr>
              <w:t xml:space="preserve"> and tell us a bit more about the </w:t>
            </w:r>
            <w:r>
              <w:rPr>
                <w:lang w:val="en-GB"/>
              </w:rPr>
              <w:t>programme</w:t>
            </w:r>
            <w:r w:rsidRPr="001A0E73">
              <w:rPr>
                <w:lang w:val="en-GB"/>
              </w:rPr>
              <w:t xml:space="preserve"> in general?  </w:t>
            </w:r>
          </w:p>
        </w:tc>
      </w:tr>
      <w:tr w:rsidR="00F13CCE" w:rsidRPr="00613CF3" w14:paraId="26D9DFCC" w14:textId="77777777" w:rsidTr="001C3CCE">
        <w:tc>
          <w:tcPr>
            <w:tcW w:w="9062" w:type="dxa"/>
            <w:gridSpan w:val="2"/>
            <w:shd w:val="clear" w:color="auto" w:fill="ECEBEA" w:themeFill="background2"/>
          </w:tcPr>
          <w:p w14:paraId="4ABF457E" w14:textId="77777777" w:rsidR="00F13CCE" w:rsidRPr="00613CF3" w:rsidRDefault="00F13CCE" w:rsidP="001C3CCE">
            <w:pPr>
              <w:rPr>
                <w:b/>
                <w:bCs/>
                <w:lang w:val="en-GB"/>
              </w:rPr>
            </w:pPr>
            <w:r w:rsidRPr="00613CF3">
              <w:rPr>
                <w:b/>
                <w:bCs/>
                <w:lang w:val="en-GB"/>
              </w:rPr>
              <w:t>Relevance</w:t>
            </w:r>
          </w:p>
        </w:tc>
      </w:tr>
      <w:tr w:rsidR="00F13CCE" w:rsidRPr="00C82E51" w14:paraId="6BA8BB1E" w14:textId="77777777" w:rsidTr="001C3CCE">
        <w:tc>
          <w:tcPr>
            <w:tcW w:w="865" w:type="dxa"/>
          </w:tcPr>
          <w:p w14:paraId="0F6B539A" w14:textId="77777777" w:rsidR="00F13CCE" w:rsidRPr="00C82E51" w:rsidRDefault="00F13CCE" w:rsidP="001C3CCE">
            <w:pPr>
              <w:rPr>
                <w:lang w:val="en-GB"/>
              </w:rPr>
            </w:pPr>
            <w:r>
              <w:rPr>
                <w:lang w:val="en-GB"/>
              </w:rPr>
              <w:t xml:space="preserve">R2. </w:t>
            </w:r>
          </w:p>
        </w:tc>
        <w:tc>
          <w:tcPr>
            <w:tcW w:w="8197" w:type="dxa"/>
          </w:tcPr>
          <w:p w14:paraId="23730128" w14:textId="77777777" w:rsidR="00F13CCE" w:rsidRDefault="00F13CCE" w:rsidP="001C3CCE">
            <w:pPr>
              <w:rPr>
                <w:lang w:val="en-GB"/>
              </w:rPr>
            </w:pPr>
            <w:r>
              <w:rPr>
                <w:lang w:val="en-GB"/>
              </w:rPr>
              <w:t>In your opinion and to the extent of your knowledge, to what extent would you say that the CF has integrated the three cross-cutting dimensions (</w:t>
            </w:r>
            <w:proofErr w:type="spellStart"/>
            <w:r>
              <w:rPr>
                <w:lang w:val="en-GB"/>
              </w:rPr>
              <w:t>i.e</w:t>
            </w:r>
            <w:proofErr w:type="spellEnd"/>
            <w:r>
              <w:rPr>
                <w:lang w:val="en-GB"/>
              </w:rPr>
              <w:t xml:space="preserve"> promotion of gender equality and women’s empowerment, promotion of human rights, including disability inclusion, promotion of environmental sustainability objectives) in its design and implementation?  </w:t>
            </w:r>
          </w:p>
          <w:p w14:paraId="0E001694" w14:textId="77777777" w:rsidR="00F13CCE" w:rsidRDefault="00F13CCE" w:rsidP="001C3CCE">
            <w:pPr>
              <w:rPr>
                <w:lang w:val="en-GB"/>
              </w:rPr>
            </w:pPr>
            <w:r w:rsidRPr="00442879">
              <w:rPr>
                <w:lang w:val="en-GB"/>
              </w:rPr>
              <w:t>Can you provide specific examples of how each of these elements has been incorporated into the CF?</w:t>
            </w:r>
            <w:r>
              <w:rPr>
                <w:lang w:val="en-GB"/>
              </w:rPr>
              <w:t xml:space="preserve"> </w:t>
            </w:r>
          </w:p>
          <w:p w14:paraId="346EE456" w14:textId="77777777" w:rsidR="00F13CCE" w:rsidRDefault="00F13CCE" w:rsidP="001C3CCE">
            <w:pPr>
              <w:rPr>
                <w:lang w:val="en-GB"/>
              </w:rPr>
            </w:pPr>
            <w:r>
              <w:rPr>
                <w:lang w:val="en-GB"/>
              </w:rPr>
              <w:t xml:space="preserve">Do you have any recommendations on how to improve the integration of these dimensions in the next UNSDCF? </w:t>
            </w:r>
          </w:p>
          <w:p w14:paraId="1D3A9667" w14:textId="77777777" w:rsidR="00F13CCE" w:rsidRPr="00442879" w:rsidRDefault="00F13CCE" w:rsidP="001C3CCE">
            <w:pPr>
              <w:rPr>
                <w:i/>
                <w:iCs/>
                <w:lang w:val="en-GB"/>
              </w:rPr>
            </w:pPr>
            <w:r w:rsidRPr="00DD09C0">
              <w:rPr>
                <w:i/>
                <w:iCs/>
                <w:u w:val="single"/>
                <w:lang w:val="en-GB"/>
              </w:rPr>
              <w:t>Prompts</w:t>
            </w:r>
            <w:r>
              <w:rPr>
                <w:i/>
                <w:iCs/>
                <w:lang w:val="en-GB"/>
              </w:rPr>
              <w:t>: for example in terms of goals, objectives, strategies, activities, indicators, gender-specific goals and targets, indicators that measure explicit recognition of human rights principles, disability-inclusive goals and targets, any indicators related to climate change mitigation, natural resource management etc.</w:t>
            </w:r>
          </w:p>
        </w:tc>
      </w:tr>
      <w:tr w:rsidR="00F13CCE" w:rsidRPr="00C82E51" w14:paraId="68B537C8" w14:textId="77777777" w:rsidTr="001C3CCE">
        <w:tc>
          <w:tcPr>
            <w:tcW w:w="865" w:type="dxa"/>
          </w:tcPr>
          <w:p w14:paraId="431F5599" w14:textId="77777777" w:rsidR="00F13CCE" w:rsidRPr="00C82E51" w:rsidRDefault="00F13CCE" w:rsidP="001C3CCE">
            <w:pPr>
              <w:rPr>
                <w:lang w:val="en-GB"/>
              </w:rPr>
            </w:pPr>
            <w:r>
              <w:rPr>
                <w:lang w:val="en-GB"/>
              </w:rPr>
              <w:t xml:space="preserve">R4. </w:t>
            </w:r>
          </w:p>
        </w:tc>
        <w:tc>
          <w:tcPr>
            <w:tcW w:w="8197" w:type="dxa"/>
          </w:tcPr>
          <w:p w14:paraId="2423B769" w14:textId="77777777" w:rsidR="00F13CCE" w:rsidRDefault="00F13CCE" w:rsidP="001C3CCE">
            <w:pPr>
              <w:rPr>
                <w:lang w:val="en-GB"/>
              </w:rPr>
            </w:pPr>
            <w:r>
              <w:rPr>
                <w:lang w:val="en-GB"/>
              </w:rPr>
              <w:t>In your opinion, would you say that the CF objectives are aligned with the needs and priorities of the rights holders, especially the most vulnerable?</w:t>
            </w:r>
          </w:p>
          <w:p w14:paraId="093FEF0B" w14:textId="77777777" w:rsidR="00F13CCE" w:rsidRDefault="00F13CCE" w:rsidP="001C3CCE">
            <w:pPr>
              <w:rPr>
                <w:lang w:val="en-GB"/>
              </w:rPr>
            </w:pPr>
            <w:r>
              <w:rPr>
                <w:lang w:val="en-GB"/>
              </w:rPr>
              <w:t xml:space="preserve">Can you provide examples to support your answer? </w:t>
            </w:r>
          </w:p>
          <w:p w14:paraId="74C23FCD" w14:textId="77777777" w:rsidR="00F13CCE" w:rsidRDefault="00F13CCE" w:rsidP="001C3CCE">
            <w:pPr>
              <w:rPr>
                <w:lang w:val="en-GB"/>
              </w:rPr>
            </w:pPr>
            <w:r>
              <w:rPr>
                <w:lang w:val="en-GB"/>
              </w:rPr>
              <w:t>Do you have any recommendations on how to align better with the needs and priorities of the rights holders, especially the most vulnerable ?</w:t>
            </w:r>
          </w:p>
          <w:p w14:paraId="5B168E43" w14:textId="77777777" w:rsidR="00F13CCE" w:rsidRDefault="00F13CCE" w:rsidP="001C3CCE">
            <w:pPr>
              <w:rPr>
                <w:i/>
                <w:iCs/>
                <w:lang w:val="en-GB"/>
              </w:rPr>
            </w:pPr>
            <w:r w:rsidRPr="007F01DC">
              <w:rPr>
                <w:i/>
                <w:iCs/>
                <w:u w:val="single"/>
                <w:lang w:val="en-GB"/>
              </w:rPr>
              <w:t>Prompts</w:t>
            </w:r>
            <w:r>
              <w:rPr>
                <w:i/>
                <w:iCs/>
                <w:lang w:val="en-GB"/>
              </w:rPr>
              <w:t>:</w:t>
            </w:r>
          </w:p>
          <w:p w14:paraId="0B5C84AC" w14:textId="77777777" w:rsidR="00F13CCE" w:rsidRDefault="00F13CCE" w:rsidP="00F13CCE">
            <w:pPr>
              <w:pStyle w:val="ListParagraph"/>
              <w:numPr>
                <w:ilvl w:val="0"/>
                <w:numId w:val="52"/>
              </w:numPr>
              <w:rPr>
                <w:i/>
                <w:iCs/>
                <w:lang w:val="en-GB"/>
              </w:rPr>
            </w:pPr>
            <w:r>
              <w:rPr>
                <w:i/>
                <w:iCs/>
                <w:lang w:val="en-GB"/>
              </w:rPr>
              <w:t xml:space="preserve">Stakeholder engagement: </w:t>
            </w:r>
            <w:r w:rsidRPr="00B34F53">
              <w:rPr>
                <w:i/>
                <w:iCs/>
                <w:lang w:val="en-GB"/>
              </w:rPr>
              <w:t>rights holders and representatives of vulnerable groups involved in the development and review of the CF objectives</w:t>
            </w:r>
            <w:r>
              <w:rPr>
                <w:i/>
                <w:iCs/>
                <w:lang w:val="en-GB"/>
              </w:rPr>
              <w:t xml:space="preserve">, </w:t>
            </w:r>
            <w:r w:rsidRPr="00E10E50">
              <w:rPr>
                <w:i/>
                <w:iCs/>
                <w:lang w:val="en-GB"/>
              </w:rPr>
              <w:t>Number and diversity of stakeholder consultations conducted to gather input and feedback on the objectives</w:t>
            </w:r>
            <w:r>
              <w:rPr>
                <w:i/>
                <w:iCs/>
                <w:lang w:val="en-GB"/>
              </w:rPr>
              <w:t xml:space="preserve">, Existence of mechanisms and continuous engagements </w:t>
            </w:r>
          </w:p>
          <w:p w14:paraId="775A7646" w14:textId="77777777" w:rsidR="00F13CCE" w:rsidRDefault="00F13CCE" w:rsidP="00F13CCE">
            <w:pPr>
              <w:pStyle w:val="ListParagraph"/>
              <w:numPr>
                <w:ilvl w:val="0"/>
                <w:numId w:val="52"/>
              </w:numPr>
              <w:rPr>
                <w:i/>
                <w:iCs/>
                <w:lang w:val="en-GB"/>
              </w:rPr>
            </w:pPr>
            <w:r>
              <w:rPr>
                <w:i/>
                <w:iCs/>
                <w:lang w:val="en-GB"/>
              </w:rPr>
              <w:lastRenderedPageBreak/>
              <w:t xml:space="preserve">Inclusiveness and representation: </w:t>
            </w:r>
            <w:r w:rsidRPr="00FC167B">
              <w:rPr>
                <w:i/>
                <w:iCs/>
                <w:lang w:val="en-GB"/>
              </w:rPr>
              <w:t>objectives that explicitly address the needs and concerns of vulnerable groups</w:t>
            </w:r>
            <w:r>
              <w:rPr>
                <w:i/>
                <w:iCs/>
                <w:lang w:val="en-GB"/>
              </w:rPr>
              <w:t xml:space="preserve">, </w:t>
            </w:r>
            <w:r w:rsidRPr="00FA6A9F">
              <w:rPr>
                <w:i/>
                <w:iCs/>
                <w:lang w:val="en-GB"/>
              </w:rPr>
              <w:t>Representation of vulnerable groups in decision-making bodies or committees responsible for defining the objectives</w:t>
            </w:r>
            <w:r>
              <w:rPr>
                <w:i/>
                <w:iCs/>
                <w:lang w:val="en-GB"/>
              </w:rPr>
              <w:t>, a</w:t>
            </w:r>
            <w:r w:rsidRPr="00DC2352">
              <w:rPr>
                <w:i/>
                <w:iCs/>
                <w:lang w:val="en-GB"/>
              </w:rPr>
              <w:t>vailability of disaggregated data on the participation and representation of vulnerable groups in the development of the framework</w:t>
            </w:r>
          </w:p>
          <w:p w14:paraId="647859AF" w14:textId="77777777" w:rsidR="00F13CCE" w:rsidRDefault="00F13CCE" w:rsidP="00F13CCE">
            <w:pPr>
              <w:pStyle w:val="ListParagraph"/>
              <w:numPr>
                <w:ilvl w:val="0"/>
                <w:numId w:val="52"/>
              </w:numPr>
              <w:rPr>
                <w:i/>
                <w:iCs/>
                <w:lang w:val="en-GB"/>
              </w:rPr>
            </w:pPr>
            <w:r>
              <w:rPr>
                <w:i/>
                <w:iCs/>
                <w:lang w:val="en-GB"/>
              </w:rPr>
              <w:t xml:space="preserve">Needs and priorities assessment: </w:t>
            </w:r>
            <w:r w:rsidRPr="00913823">
              <w:rPr>
                <w:i/>
                <w:iCs/>
                <w:lang w:val="en-GB"/>
              </w:rPr>
              <w:t>Evidence of the integration of findings from needs assessments into the objectives of the Country Framework</w:t>
            </w:r>
            <w:r>
              <w:rPr>
                <w:i/>
                <w:iCs/>
                <w:lang w:val="en-GB"/>
              </w:rPr>
              <w:t>, a</w:t>
            </w:r>
            <w:r w:rsidRPr="00BC6B13">
              <w:rPr>
                <w:i/>
                <w:iCs/>
                <w:lang w:val="en-GB"/>
              </w:rPr>
              <w:t>dequate consideration of intersectional vulnerabilities and specific challenges</w:t>
            </w:r>
          </w:p>
          <w:p w14:paraId="78156AF5" w14:textId="77777777" w:rsidR="00F13CCE" w:rsidRPr="00375AA9" w:rsidRDefault="00F13CCE" w:rsidP="00F13CCE">
            <w:pPr>
              <w:pStyle w:val="ListParagraph"/>
              <w:numPr>
                <w:ilvl w:val="0"/>
                <w:numId w:val="52"/>
              </w:numPr>
              <w:rPr>
                <w:i/>
                <w:iCs/>
                <w:lang w:val="en-GB"/>
              </w:rPr>
            </w:pPr>
            <w:r>
              <w:rPr>
                <w:i/>
                <w:iCs/>
                <w:lang w:val="en-GB"/>
              </w:rPr>
              <w:t xml:space="preserve">Policy alignment: </w:t>
            </w:r>
            <w:r w:rsidRPr="00B40B82">
              <w:rPr>
                <w:i/>
                <w:iCs/>
                <w:lang w:val="en-GB"/>
              </w:rPr>
              <w:t>Demonstrated coherence between the objectives and internationally recognized human rights standards and principles</w:t>
            </w:r>
            <w:r>
              <w:rPr>
                <w:i/>
                <w:iCs/>
                <w:lang w:val="en-GB"/>
              </w:rPr>
              <w:t xml:space="preserve">, </w:t>
            </w:r>
            <w:r w:rsidRPr="00DF4A1E">
              <w:rPr>
                <w:i/>
                <w:iCs/>
                <w:lang w:val="en-GB"/>
              </w:rPr>
              <w:t>Clear references to relevant international conventions, agreements, or guidelines that address the concerns of the most vulnerable groups</w:t>
            </w:r>
          </w:p>
        </w:tc>
      </w:tr>
      <w:tr w:rsidR="00F13CCE" w:rsidRPr="00613CF3" w14:paraId="5FABBC90" w14:textId="77777777" w:rsidTr="001C3CCE">
        <w:tc>
          <w:tcPr>
            <w:tcW w:w="9062" w:type="dxa"/>
            <w:gridSpan w:val="2"/>
            <w:shd w:val="clear" w:color="auto" w:fill="ECEBEA" w:themeFill="background2"/>
          </w:tcPr>
          <w:p w14:paraId="0B29DA63" w14:textId="77777777" w:rsidR="00F13CCE" w:rsidRPr="00613CF3" w:rsidRDefault="00F13CCE" w:rsidP="001C3CCE">
            <w:pPr>
              <w:rPr>
                <w:b/>
                <w:bCs/>
                <w:lang w:val="en-GB"/>
              </w:rPr>
            </w:pPr>
            <w:r>
              <w:rPr>
                <w:b/>
                <w:bCs/>
                <w:lang w:val="en-GB"/>
              </w:rPr>
              <w:t>Adaptability</w:t>
            </w:r>
          </w:p>
        </w:tc>
      </w:tr>
      <w:tr w:rsidR="00F13CCE" w:rsidRPr="00C82E51" w14:paraId="450C3E2F" w14:textId="77777777" w:rsidTr="001C3CCE">
        <w:tc>
          <w:tcPr>
            <w:tcW w:w="865" w:type="dxa"/>
          </w:tcPr>
          <w:p w14:paraId="5A6DCDC8" w14:textId="77777777" w:rsidR="00F13CCE" w:rsidRPr="00C82E51" w:rsidRDefault="00F13CCE" w:rsidP="001C3CCE">
            <w:pPr>
              <w:rPr>
                <w:lang w:val="en-GB"/>
              </w:rPr>
            </w:pPr>
            <w:r>
              <w:rPr>
                <w:lang w:val="en-GB"/>
              </w:rPr>
              <w:t xml:space="preserve">A1. </w:t>
            </w:r>
          </w:p>
        </w:tc>
        <w:tc>
          <w:tcPr>
            <w:tcW w:w="8197" w:type="dxa"/>
          </w:tcPr>
          <w:p w14:paraId="417C59F5" w14:textId="77777777" w:rsidR="00F13CCE" w:rsidRDefault="00F13CCE" w:rsidP="001C3CCE">
            <w:pPr>
              <w:rPr>
                <w:lang w:val="en-GB"/>
              </w:rPr>
            </w:pPr>
            <w:r>
              <w:rPr>
                <w:lang w:val="en-GB"/>
              </w:rPr>
              <w:t xml:space="preserve">In your opinion and </w:t>
            </w:r>
            <w:r w:rsidRPr="00C20C4C">
              <w:rPr>
                <w:u w:val="single"/>
                <w:lang w:val="en-GB"/>
              </w:rPr>
              <w:t>according to your knowledge</w:t>
            </w:r>
            <w:r>
              <w:rPr>
                <w:lang w:val="en-GB"/>
              </w:rPr>
              <w:t>, to</w:t>
            </w:r>
            <w:r w:rsidRPr="00A909B8">
              <w:rPr>
                <w:lang w:val="en-GB"/>
              </w:rPr>
              <w:t xml:space="preserve"> what extent did the implementation of the CF adjust to emerging issues faced by the country during the implementation</w:t>
            </w:r>
            <w:r>
              <w:rPr>
                <w:lang w:val="en-GB"/>
              </w:rPr>
              <w:t xml:space="preserve">? </w:t>
            </w:r>
          </w:p>
          <w:p w14:paraId="5A93DFD9" w14:textId="77777777" w:rsidR="00F13CCE" w:rsidRDefault="00F13CCE" w:rsidP="001C3CCE">
            <w:pPr>
              <w:rPr>
                <w:lang w:val="en-GB"/>
              </w:rPr>
            </w:pPr>
            <w:r>
              <w:rPr>
                <w:lang w:val="en-GB"/>
              </w:rPr>
              <w:t xml:space="preserve">Can you list the main emerging issues faced by Sierra Leone since the beginning of the implementation of the UNSDCF? </w:t>
            </w:r>
          </w:p>
          <w:p w14:paraId="75FF6B7C" w14:textId="77777777" w:rsidR="00F13CCE" w:rsidRDefault="00F13CCE" w:rsidP="001C3CCE">
            <w:pPr>
              <w:rPr>
                <w:lang w:val="en-GB"/>
              </w:rPr>
            </w:pPr>
            <w:r>
              <w:rPr>
                <w:lang w:val="en-GB"/>
              </w:rPr>
              <w:t xml:space="preserve">Are you content with the way the UNCT managed stakeholder participation and inclusiveness and cooperation in times of crisis? </w:t>
            </w:r>
          </w:p>
          <w:p w14:paraId="62CB6436" w14:textId="77777777" w:rsidR="00F13CCE" w:rsidRDefault="00F13CCE" w:rsidP="001C3CCE">
            <w:pPr>
              <w:rPr>
                <w:lang w:val="en-GB"/>
              </w:rPr>
            </w:pPr>
            <w:r>
              <w:rPr>
                <w:lang w:val="en-GB"/>
              </w:rPr>
              <w:t>Do you have any recommendations?</w:t>
            </w:r>
          </w:p>
          <w:p w14:paraId="2FD068AC" w14:textId="77777777" w:rsidR="00F13CCE" w:rsidRDefault="00F13CCE" w:rsidP="001C3CCE">
            <w:pPr>
              <w:rPr>
                <w:lang w:val="en-GB"/>
              </w:rPr>
            </w:pPr>
            <w:r w:rsidRPr="00A909B8">
              <w:rPr>
                <w:i/>
                <w:iCs/>
                <w:u w:val="single"/>
                <w:lang w:val="en-GB"/>
              </w:rPr>
              <w:t>Prompts</w:t>
            </w:r>
            <w:r>
              <w:rPr>
                <w:i/>
                <w:iCs/>
                <w:lang w:val="en-GB"/>
              </w:rPr>
              <w:t xml:space="preserve">: </w:t>
            </w:r>
          </w:p>
          <w:p w14:paraId="694C6E64" w14:textId="77777777" w:rsidR="00F13CCE" w:rsidRDefault="00F13CCE" w:rsidP="00F13CCE">
            <w:pPr>
              <w:pStyle w:val="ListParagraph"/>
              <w:numPr>
                <w:ilvl w:val="0"/>
                <w:numId w:val="52"/>
              </w:numPr>
              <w:rPr>
                <w:i/>
                <w:iCs/>
                <w:lang w:val="en-GB"/>
              </w:rPr>
            </w:pPr>
            <w:r>
              <w:rPr>
                <w:i/>
                <w:iCs/>
                <w:lang w:val="en-GB"/>
              </w:rPr>
              <w:t>B</w:t>
            </w:r>
            <w:r w:rsidRPr="00E207A9">
              <w:rPr>
                <w:i/>
                <w:iCs/>
                <w:lang w:val="en-GB"/>
              </w:rPr>
              <w:t>udget adjustments, resource allocation</w:t>
            </w:r>
            <w:r>
              <w:rPr>
                <w:i/>
                <w:iCs/>
                <w:lang w:val="en-GB"/>
              </w:rPr>
              <w:t xml:space="preserve">: </w:t>
            </w:r>
            <w:r w:rsidRPr="00E207A9">
              <w:rPr>
                <w:i/>
                <w:iCs/>
                <w:lang w:val="en-GB"/>
              </w:rPr>
              <w:t xml:space="preserve">Evidence of reallocation of resources (financial and human) from less critical areas to address emerging issues </w:t>
            </w:r>
          </w:p>
          <w:p w14:paraId="3433DF5A" w14:textId="77777777" w:rsidR="00F13CCE" w:rsidRPr="00F727E9" w:rsidRDefault="00F13CCE" w:rsidP="00F13CCE">
            <w:pPr>
              <w:pStyle w:val="ListParagraph"/>
              <w:numPr>
                <w:ilvl w:val="0"/>
                <w:numId w:val="52"/>
              </w:numPr>
              <w:rPr>
                <w:i/>
                <w:iCs/>
                <w:lang w:val="en-GB"/>
              </w:rPr>
            </w:pPr>
            <w:r>
              <w:rPr>
                <w:i/>
                <w:iCs/>
                <w:lang w:val="en-GB"/>
              </w:rPr>
              <w:t xml:space="preserve">Stakeholder engagement: </w:t>
            </w:r>
            <w:r w:rsidRPr="00FD1436">
              <w:rPr>
                <w:i/>
                <w:iCs/>
                <w:lang w:val="en-GB"/>
              </w:rPr>
              <w:t>Evidence of methods for managing stakeholder participation and inclusiveness in times of crisis and evidence of collaborative efforts and partnerships to tackle emerging issues</w:t>
            </w:r>
          </w:p>
        </w:tc>
      </w:tr>
      <w:tr w:rsidR="00F13CCE" w:rsidRPr="00C82E51" w14:paraId="6A730459" w14:textId="77777777" w:rsidTr="001C3CCE">
        <w:tc>
          <w:tcPr>
            <w:tcW w:w="9062" w:type="dxa"/>
            <w:gridSpan w:val="2"/>
            <w:shd w:val="clear" w:color="auto" w:fill="ECEBEA" w:themeFill="background2"/>
          </w:tcPr>
          <w:p w14:paraId="01BA7DA6" w14:textId="77777777" w:rsidR="00F13CCE" w:rsidRPr="00C82E51" w:rsidRDefault="00F13CCE" w:rsidP="001C3CCE">
            <w:pPr>
              <w:rPr>
                <w:b/>
                <w:bCs/>
                <w:lang w:val="en-GB"/>
              </w:rPr>
            </w:pPr>
            <w:r>
              <w:rPr>
                <w:b/>
                <w:bCs/>
                <w:lang w:val="en-GB"/>
              </w:rPr>
              <w:t>Coherence</w:t>
            </w:r>
          </w:p>
        </w:tc>
      </w:tr>
      <w:tr w:rsidR="00F13CCE" w:rsidRPr="00C82E51" w14:paraId="783F6DF5" w14:textId="77777777" w:rsidTr="001C3CCE">
        <w:tc>
          <w:tcPr>
            <w:tcW w:w="865" w:type="dxa"/>
          </w:tcPr>
          <w:p w14:paraId="597AA944" w14:textId="77777777" w:rsidR="00F13CCE" w:rsidRPr="00C82E51" w:rsidRDefault="00F13CCE" w:rsidP="001C3CCE">
            <w:pPr>
              <w:rPr>
                <w:lang w:val="en-GB"/>
              </w:rPr>
            </w:pPr>
            <w:r>
              <w:rPr>
                <w:lang w:val="en-GB"/>
              </w:rPr>
              <w:t>C1.</w:t>
            </w:r>
          </w:p>
        </w:tc>
        <w:tc>
          <w:tcPr>
            <w:tcW w:w="8197" w:type="dxa"/>
          </w:tcPr>
          <w:p w14:paraId="51BC8BDD" w14:textId="77777777" w:rsidR="00F13CCE" w:rsidRDefault="00F13CCE" w:rsidP="001C3CCE">
            <w:pPr>
              <w:rPr>
                <w:lang w:val="en-GB"/>
              </w:rPr>
            </w:pPr>
            <w:r>
              <w:rPr>
                <w:lang w:val="en-GB"/>
              </w:rPr>
              <w:t xml:space="preserve">In your opinion and </w:t>
            </w:r>
            <w:r w:rsidRPr="00C20C4C">
              <w:rPr>
                <w:u w:val="single"/>
                <w:lang w:val="en-GB"/>
              </w:rPr>
              <w:t>according to your knowledge</w:t>
            </w:r>
            <w:r>
              <w:rPr>
                <w:lang w:val="en-GB"/>
              </w:rPr>
              <w:t>, t</w:t>
            </w:r>
            <w:r w:rsidRPr="005F7C79">
              <w:rPr>
                <w:lang w:val="en-GB"/>
              </w:rPr>
              <w:t>o what extent have the partnerships with</w:t>
            </w:r>
            <w:r>
              <w:rPr>
                <w:lang w:val="en-GB"/>
              </w:rPr>
              <w:t xml:space="preserve"> international development partners, civil society, private sector, local government </w:t>
            </w:r>
            <w:r w:rsidRPr="005F7C79">
              <w:rPr>
                <w:lang w:val="en-GB"/>
              </w:rPr>
              <w:t xml:space="preserve">contributed to the overall results achieved by the CF? </w:t>
            </w:r>
          </w:p>
          <w:p w14:paraId="494E8848" w14:textId="77777777" w:rsidR="00F13CCE" w:rsidRDefault="00F13CCE" w:rsidP="001C3CCE">
            <w:pPr>
              <w:rPr>
                <w:lang w:val="en-GB"/>
              </w:rPr>
            </w:pPr>
            <w:r w:rsidRPr="005F7C79">
              <w:rPr>
                <w:lang w:val="en-GB"/>
              </w:rPr>
              <w:t xml:space="preserve">Can you provide some insights into the collaborative efforts and contributions made by </w:t>
            </w:r>
            <w:r>
              <w:rPr>
                <w:lang w:val="en-GB"/>
              </w:rPr>
              <w:t>this partnership</w:t>
            </w:r>
            <w:r w:rsidRPr="005F7C79">
              <w:rPr>
                <w:lang w:val="en-GB"/>
              </w:rPr>
              <w:t xml:space="preserve"> in terms of </w:t>
            </w:r>
            <w:r w:rsidRPr="001055CD">
              <w:rPr>
                <w:i/>
                <w:iCs/>
                <w:lang w:val="en-GB"/>
              </w:rPr>
              <w:t xml:space="preserve">resource mobilization, expertise sharing, innovative </w:t>
            </w:r>
            <w:r w:rsidRPr="001055CD">
              <w:rPr>
                <w:i/>
                <w:iCs/>
                <w:lang w:val="en-GB"/>
              </w:rPr>
              <w:lastRenderedPageBreak/>
              <w:t>solutions, and coordinated actions</w:t>
            </w:r>
            <w:r w:rsidRPr="005F7C79">
              <w:rPr>
                <w:lang w:val="en-GB"/>
              </w:rPr>
              <w:t xml:space="preserve"> that have played a role in achieving the desired outcomes of the CF?</w:t>
            </w:r>
          </w:p>
          <w:p w14:paraId="64CF1AAE" w14:textId="77777777" w:rsidR="00F13CCE" w:rsidRPr="00C82E51" w:rsidRDefault="00F13CCE" w:rsidP="001C3CCE">
            <w:pPr>
              <w:rPr>
                <w:lang w:val="en-GB"/>
              </w:rPr>
            </w:pPr>
            <w:r>
              <w:rPr>
                <w:lang w:val="en-GB"/>
              </w:rPr>
              <w:t xml:space="preserve">Do you have any recommendations?  </w:t>
            </w:r>
          </w:p>
        </w:tc>
      </w:tr>
      <w:tr w:rsidR="00F13CCE" w:rsidRPr="00C82E51" w14:paraId="6D321765" w14:textId="77777777" w:rsidTr="001C3CCE">
        <w:tc>
          <w:tcPr>
            <w:tcW w:w="9062" w:type="dxa"/>
            <w:gridSpan w:val="2"/>
            <w:shd w:val="clear" w:color="auto" w:fill="ECEBEA" w:themeFill="background2"/>
          </w:tcPr>
          <w:p w14:paraId="346A4DA9" w14:textId="77777777" w:rsidR="00F13CCE" w:rsidRPr="00C82E51" w:rsidRDefault="00F13CCE" w:rsidP="001C3CCE">
            <w:pPr>
              <w:rPr>
                <w:b/>
                <w:bCs/>
                <w:lang w:val="en-GB"/>
              </w:rPr>
            </w:pPr>
            <w:r>
              <w:rPr>
                <w:b/>
                <w:bCs/>
                <w:lang w:val="en-GB"/>
              </w:rPr>
              <w:t xml:space="preserve">Effectiveness </w:t>
            </w:r>
          </w:p>
        </w:tc>
      </w:tr>
      <w:tr w:rsidR="00F13CCE" w:rsidRPr="00C82E51" w14:paraId="3EB75855" w14:textId="77777777" w:rsidTr="001C3CCE">
        <w:tc>
          <w:tcPr>
            <w:tcW w:w="865" w:type="dxa"/>
          </w:tcPr>
          <w:p w14:paraId="35B87714" w14:textId="77777777" w:rsidR="00F13CCE" w:rsidRPr="00C82E51" w:rsidRDefault="00F13CCE" w:rsidP="001C3CCE">
            <w:pPr>
              <w:rPr>
                <w:lang w:val="en-GB"/>
              </w:rPr>
            </w:pPr>
            <w:r>
              <w:rPr>
                <w:lang w:val="en-GB"/>
              </w:rPr>
              <w:t>E1.</w:t>
            </w:r>
          </w:p>
        </w:tc>
        <w:tc>
          <w:tcPr>
            <w:tcW w:w="8197" w:type="dxa"/>
          </w:tcPr>
          <w:p w14:paraId="00BCF7A3" w14:textId="77777777" w:rsidR="00F13CCE" w:rsidRDefault="00F13CCE" w:rsidP="001C3CCE">
            <w:pPr>
              <w:rPr>
                <w:lang w:val="en-GB"/>
              </w:rPr>
            </w:pPr>
            <w:r>
              <w:rPr>
                <w:lang w:val="en-GB"/>
              </w:rPr>
              <w:t>In your opinion, have the outcomes/the CF been achieved at a satisfactory level?</w:t>
            </w:r>
          </w:p>
          <w:p w14:paraId="6C74D29F" w14:textId="77777777" w:rsidR="00F13CCE" w:rsidRDefault="00F13CCE" w:rsidP="001C3CCE">
            <w:pPr>
              <w:rPr>
                <w:lang w:val="en-GB"/>
              </w:rPr>
            </w:pPr>
            <w:r>
              <w:rPr>
                <w:lang w:val="en-GB"/>
              </w:rPr>
              <w:t>Can you elaborate?</w:t>
            </w:r>
          </w:p>
          <w:p w14:paraId="58C1169F" w14:textId="77777777" w:rsidR="00F13CCE" w:rsidRDefault="00F13CCE" w:rsidP="001C3CCE">
            <w:pPr>
              <w:rPr>
                <w:lang w:val="en-GB"/>
              </w:rPr>
            </w:pPr>
            <w:r>
              <w:rPr>
                <w:lang w:val="en-GB"/>
              </w:rPr>
              <w:t xml:space="preserve">Do you have any recommendations? </w:t>
            </w:r>
          </w:p>
          <w:p w14:paraId="028DB6B2" w14:textId="77777777" w:rsidR="00F13CCE" w:rsidRDefault="00F13CCE" w:rsidP="001C3CCE">
            <w:pPr>
              <w:rPr>
                <w:i/>
                <w:iCs/>
                <w:lang w:val="en-GB"/>
              </w:rPr>
            </w:pPr>
            <w:r>
              <w:rPr>
                <w:i/>
                <w:iCs/>
                <w:lang w:val="en-GB"/>
              </w:rPr>
              <w:t xml:space="preserve">Outcome 1 = </w:t>
            </w:r>
            <w:r w:rsidRPr="00B65BFC">
              <w:rPr>
                <w:i/>
                <w:iCs/>
                <w:lang w:val="en-GB"/>
              </w:rPr>
              <w:t>By 2023, Sierra Leone benefits from more productive, commercialized and sustainable agriculture, improved food and nutrition security, and increased resilience to climate change and other shocks</w:t>
            </w:r>
          </w:p>
          <w:p w14:paraId="11A6717B" w14:textId="77777777" w:rsidR="00F13CCE" w:rsidRDefault="00F13CCE" w:rsidP="001C3CCE">
            <w:pPr>
              <w:rPr>
                <w:i/>
                <w:iCs/>
                <w:lang w:val="en-GB"/>
              </w:rPr>
            </w:pPr>
            <w:r>
              <w:rPr>
                <w:i/>
                <w:iCs/>
                <w:lang w:val="en-GB"/>
              </w:rPr>
              <w:t xml:space="preserve">Outcome 2 = </w:t>
            </w:r>
            <w:r w:rsidRPr="006E75ED">
              <w:rPr>
                <w:i/>
                <w:iCs/>
                <w:lang w:val="en-GB"/>
              </w:rPr>
              <w:t>By 2023, people in Sierra Leone benefit from more gender and youth responsive institutions that are innovative, accountable, and transparent at all levels and can better advance respect for human rights and the rule of law, equity, peaceful coexistence, and the protection of boys and girls, women and men including those with disabilities</w:t>
            </w:r>
          </w:p>
          <w:p w14:paraId="395C329C" w14:textId="77777777" w:rsidR="00F13CCE" w:rsidRDefault="00F13CCE" w:rsidP="001C3CCE">
            <w:pPr>
              <w:rPr>
                <w:i/>
                <w:iCs/>
                <w:lang w:val="en-GB"/>
              </w:rPr>
            </w:pPr>
            <w:r>
              <w:rPr>
                <w:i/>
                <w:iCs/>
                <w:lang w:val="en-GB"/>
              </w:rPr>
              <w:t xml:space="preserve">Outcome 3 = </w:t>
            </w:r>
            <w:r w:rsidRPr="00EB4839">
              <w:rPr>
                <w:i/>
                <w:iCs/>
                <w:lang w:val="en-GB"/>
              </w:rPr>
              <w:t>By 2023, the population of Sierra Leone, particularly the most disadvantaged and vulnerable, will benefit from increased and more equitable access to and utilization of quality education, health care, energy and WASH services, including during emergencies</w:t>
            </w:r>
          </w:p>
          <w:p w14:paraId="210E5A9F" w14:textId="77777777" w:rsidR="00F13CCE" w:rsidRPr="0040537B" w:rsidRDefault="00F13CCE" w:rsidP="001C3CCE">
            <w:pPr>
              <w:rPr>
                <w:i/>
                <w:iCs/>
                <w:lang w:val="en-GB"/>
              </w:rPr>
            </w:pPr>
            <w:r>
              <w:rPr>
                <w:i/>
                <w:iCs/>
                <w:lang w:val="en-GB"/>
              </w:rPr>
              <w:t xml:space="preserve">Outcome 4 = </w:t>
            </w:r>
            <w:r w:rsidRPr="00E91A98">
              <w:rPr>
                <w:i/>
                <w:iCs/>
                <w:lang w:val="en-GB"/>
              </w:rPr>
              <w:t>By 2023, the most vulnerable, particularly women, youth, adolescents and children (especially girls), and persons with disabilities, are empowered and benefit from increased social and economic opportunities</w:t>
            </w:r>
          </w:p>
        </w:tc>
      </w:tr>
      <w:tr w:rsidR="00F13CCE" w:rsidRPr="00C82E51" w14:paraId="3D414BA7" w14:textId="77777777" w:rsidTr="001C3CCE">
        <w:tc>
          <w:tcPr>
            <w:tcW w:w="865" w:type="dxa"/>
          </w:tcPr>
          <w:p w14:paraId="1AC4952A" w14:textId="77777777" w:rsidR="00F13CCE" w:rsidRPr="00C82E51" w:rsidRDefault="00F13CCE" w:rsidP="001C3CCE">
            <w:pPr>
              <w:rPr>
                <w:lang w:val="en-GB"/>
              </w:rPr>
            </w:pPr>
            <w:r>
              <w:rPr>
                <w:lang w:val="en-GB"/>
              </w:rPr>
              <w:t>E2.</w:t>
            </w:r>
          </w:p>
        </w:tc>
        <w:tc>
          <w:tcPr>
            <w:tcW w:w="8197" w:type="dxa"/>
          </w:tcPr>
          <w:p w14:paraId="029B2F66" w14:textId="77777777" w:rsidR="00F13CCE" w:rsidRDefault="00F13CCE" w:rsidP="001C3CCE">
            <w:pPr>
              <w:rPr>
                <w:lang w:val="en-GB"/>
              </w:rPr>
            </w:pPr>
            <w:r>
              <w:rPr>
                <w:lang w:val="en-GB"/>
              </w:rPr>
              <w:t xml:space="preserve">What are, in your opinion key external factors that have </w:t>
            </w:r>
            <w:r w:rsidRPr="00A77504">
              <w:rPr>
                <w:b/>
                <w:bCs/>
                <w:lang w:val="en-GB"/>
              </w:rPr>
              <w:t>contributed</w:t>
            </w:r>
            <w:r>
              <w:rPr>
                <w:lang w:val="en-GB"/>
              </w:rPr>
              <w:t xml:space="preserve"> to the attainment of the intended results?</w:t>
            </w:r>
          </w:p>
          <w:p w14:paraId="167605F1" w14:textId="77777777" w:rsidR="00F13CCE" w:rsidRDefault="00F13CCE" w:rsidP="001C3CCE">
            <w:pPr>
              <w:rPr>
                <w:i/>
                <w:iCs/>
                <w:lang w:val="en-GB"/>
              </w:rPr>
            </w:pPr>
            <w:r w:rsidRPr="007C4724">
              <w:rPr>
                <w:i/>
                <w:iCs/>
                <w:u w:val="single"/>
                <w:lang w:val="en-GB"/>
              </w:rPr>
              <w:t>Prompts</w:t>
            </w:r>
            <w:r>
              <w:rPr>
                <w:i/>
                <w:iCs/>
                <w:lang w:val="en-GB"/>
              </w:rPr>
              <w:t xml:space="preserve">: </w:t>
            </w:r>
          </w:p>
          <w:p w14:paraId="48CEB6A2" w14:textId="77777777" w:rsidR="00F13CCE" w:rsidRPr="007C4724" w:rsidRDefault="00F13CCE" w:rsidP="00F13CCE">
            <w:pPr>
              <w:pStyle w:val="ListParagraph"/>
              <w:numPr>
                <w:ilvl w:val="0"/>
                <w:numId w:val="52"/>
              </w:numPr>
              <w:rPr>
                <w:lang w:val="en-GB"/>
              </w:rPr>
            </w:pPr>
            <w:r w:rsidRPr="00963337">
              <w:rPr>
                <w:i/>
                <w:iCs/>
                <w:lang w:val="en-GB"/>
              </w:rPr>
              <w:t>External factors</w:t>
            </w:r>
            <w:r>
              <w:rPr>
                <w:lang w:val="en-GB"/>
              </w:rPr>
              <w:t xml:space="preserve">: </w:t>
            </w:r>
            <w:r w:rsidRPr="00963337">
              <w:rPr>
                <w:i/>
                <w:iCs/>
                <w:lang w:val="en-GB"/>
              </w:rPr>
              <w:t>government commitment and support, stakeholder engagement, socioeconomic and political context, legislative and policy environment</w:t>
            </w:r>
          </w:p>
        </w:tc>
      </w:tr>
      <w:tr w:rsidR="00F13CCE" w:rsidRPr="00C82E51" w14:paraId="773631AE" w14:textId="77777777" w:rsidTr="001C3CCE">
        <w:tc>
          <w:tcPr>
            <w:tcW w:w="865" w:type="dxa"/>
          </w:tcPr>
          <w:p w14:paraId="0D00279A" w14:textId="77777777" w:rsidR="00F13CCE" w:rsidRPr="00C82E51" w:rsidRDefault="00F13CCE" w:rsidP="001C3CCE">
            <w:pPr>
              <w:rPr>
                <w:lang w:val="en-GB"/>
              </w:rPr>
            </w:pPr>
            <w:r>
              <w:rPr>
                <w:lang w:val="en-GB"/>
              </w:rPr>
              <w:t xml:space="preserve">E2. </w:t>
            </w:r>
          </w:p>
        </w:tc>
        <w:tc>
          <w:tcPr>
            <w:tcW w:w="8197" w:type="dxa"/>
          </w:tcPr>
          <w:p w14:paraId="59FC01EE" w14:textId="77777777" w:rsidR="00F13CCE" w:rsidRDefault="00F13CCE" w:rsidP="001C3CCE">
            <w:pPr>
              <w:rPr>
                <w:lang w:val="en-GB"/>
              </w:rPr>
            </w:pPr>
            <w:r>
              <w:rPr>
                <w:lang w:val="en-GB"/>
              </w:rPr>
              <w:t xml:space="preserve">What are, in your opinion key external factors that have </w:t>
            </w:r>
            <w:r w:rsidRPr="00A77504">
              <w:rPr>
                <w:b/>
                <w:bCs/>
                <w:lang w:val="en-GB"/>
              </w:rPr>
              <w:t>hindered</w:t>
            </w:r>
            <w:r>
              <w:rPr>
                <w:lang w:val="en-GB"/>
              </w:rPr>
              <w:t xml:space="preserve"> the attainment of the intended results?</w:t>
            </w:r>
          </w:p>
          <w:p w14:paraId="33E2F023" w14:textId="77777777" w:rsidR="00F13CCE" w:rsidRDefault="00F13CCE" w:rsidP="001C3CCE">
            <w:pPr>
              <w:rPr>
                <w:i/>
                <w:iCs/>
                <w:lang w:val="en-GB"/>
              </w:rPr>
            </w:pPr>
            <w:r w:rsidRPr="00C31339">
              <w:rPr>
                <w:i/>
                <w:iCs/>
                <w:u w:val="single"/>
                <w:lang w:val="en-GB"/>
              </w:rPr>
              <w:t>Prompts</w:t>
            </w:r>
            <w:r>
              <w:rPr>
                <w:i/>
                <w:iCs/>
                <w:lang w:val="en-GB"/>
              </w:rPr>
              <w:t xml:space="preserve">: </w:t>
            </w:r>
          </w:p>
          <w:p w14:paraId="24233F0A" w14:textId="77777777" w:rsidR="00F13CCE" w:rsidRPr="00C31339" w:rsidRDefault="00F13CCE" w:rsidP="00F13CCE">
            <w:pPr>
              <w:pStyle w:val="ListParagraph"/>
              <w:numPr>
                <w:ilvl w:val="0"/>
                <w:numId w:val="52"/>
              </w:numPr>
              <w:rPr>
                <w:i/>
                <w:iCs/>
                <w:lang w:val="en-GB"/>
              </w:rPr>
            </w:pPr>
            <w:r>
              <w:rPr>
                <w:i/>
                <w:iCs/>
                <w:lang w:val="en-GB"/>
              </w:rPr>
              <w:lastRenderedPageBreak/>
              <w:t>External factors: political instability, economic factors, environmental factors, external conflict or security issues, global or regional economic issues, legal and regulatory environment, stakeholder engagement</w:t>
            </w:r>
          </w:p>
        </w:tc>
      </w:tr>
      <w:tr w:rsidR="00F13CCE" w:rsidRPr="00C82E51" w14:paraId="0BA6EB14" w14:textId="77777777" w:rsidTr="001C3CCE">
        <w:tc>
          <w:tcPr>
            <w:tcW w:w="865" w:type="dxa"/>
          </w:tcPr>
          <w:p w14:paraId="751CD240" w14:textId="77777777" w:rsidR="00F13CCE" w:rsidRPr="00C82E51" w:rsidRDefault="00F13CCE" w:rsidP="001C3CCE">
            <w:pPr>
              <w:rPr>
                <w:lang w:val="en-GB"/>
              </w:rPr>
            </w:pPr>
            <w:r>
              <w:rPr>
                <w:lang w:val="en-GB"/>
              </w:rPr>
              <w:t>E3.</w:t>
            </w:r>
          </w:p>
        </w:tc>
        <w:tc>
          <w:tcPr>
            <w:tcW w:w="8197" w:type="dxa"/>
          </w:tcPr>
          <w:p w14:paraId="6DBACCC5" w14:textId="77777777" w:rsidR="00F13CCE" w:rsidRDefault="00F13CCE" w:rsidP="001C3CCE">
            <w:pPr>
              <w:rPr>
                <w:lang w:val="en-GB"/>
              </w:rPr>
            </w:pPr>
            <w:r>
              <w:rPr>
                <w:lang w:val="en-GB"/>
              </w:rPr>
              <w:t xml:space="preserve">What would you say are expected outcomes (positive or negative) as stated in the CF that have been yielded as a result of its intended goals and objectives? </w:t>
            </w:r>
          </w:p>
          <w:p w14:paraId="324E9495" w14:textId="77777777" w:rsidR="00F13CCE" w:rsidRPr="00CB7E1C" w:rsidRDefault="00F13CCE" w:rsidP="001C3CCE">
            <w:pPr>
              <w:rPr>
                <w:lang w:val="en-GB"/>
              </w:rPr>
            </w:pPr>
            <w:r w:rsidRPr="00CB7E1C">
              <w:rPr>
                <w:lang w:val="en-GB"/>
              </w:rPr>
              <w:t>Can you provide evidence and examples of how the CF's actions, strategies, and partnerships have directly contributed to the realization of the expected outcomes outlined in the CF document?</w:t>
            </w:r>
          </w:p>
        </w:tc>
      </w:tr>
      <w:tr w:rsidR="00F13CCE" w:rsidRPr="00C82E51" w14:paraId="04079BFF" w14:textId="77777777" w:rsidTr="001C3CCE">
        <w:tc>
          <w:tcPr>
            <w:tcW w:w="865" w:type="dxa"/>
          </w:tcPr>
          <w:p w14:paraId="1D9514AA" w14:textId="77777777" w:rsidR="00F13CCE" w:rsidRPr="00C82E51" w:rsidRDefault="00F13CCE" w:rsidP="001C3CCE">
            <w:pPr>
              <w:rPr>
                <w:lang w:val="en-GB"/>
              </w:rPr>
            </w:pPr>
            <w:r>
              <w:rPr>
                <w:lang w:val="en-GB"/>
              </w:rPr>
              <w:t>E3.</w:t>
            </w:r>
          </w:p>
        </w:tc>
        <w:tc>
          <w:tcPr>
            <w:tcW w:w="8197" w:type="dxa"/>
          </w:tcPr>
          <w:p w14:paraId="7B4692A6" w14:textId="77777777" w:rsidR="00F13CCE" w:rsidRDefault="00F13CCE" w:rsidP="001C3CCE">
            <w:pPr>
              <w:rPr>
                <w:lang w:val="en-GB"/>
              </w:rPr>
            </w:pPr>
            <w:r>
              <w:rPr>
                <w:lang w:val="en-GB"/>
              </w:rPr>
              <w:t xml:space="preserve">What are unexpected impacts (positive or negative) that have been a result of the CF? </w:t>
            </w:r>
          </w:p>
          <w:p w14:paraId="5D74E2CA" w14:textId="77777777" w:rsidR="00F13CCE" w:rsidRDefault="00F13CCE" w:rsidP="001C3CCE">
            <w:pPr>
              <w:rPr>
                <w:i/>
                <w:iCs/>
                <w:lang w:val="en-GB"/>
              </w:rPr>
            </w:pPr>
            <w:r w:rsidRPr="00CB7E1C">
              <w:rPr>
                <w:i/>
                <w:iCs/>
                <w:u w:val="single"/>
                <w:lang w:val="en-GB"/>
              </w:rPr>
              <w:t>Prompts</w:t>
            </w:r>
            <w:r>
              <w:rPr>
                <w:i/>
                <w:iCs/>
                <w:lang w:val="en-GB"/>
              </w:rPr>
              <w:t>:</w:t>
            </w:r>
          </w:p>
          <w:p w14:paraId="682D3C38" w14:textId="77777777" w:rsidR="00F13CCE" w:rsidRDefault="00F13CCE" w:rsidP="00F13CCE">
            <w:pPr>
              <w:pStyle w:val="ListParagraph"/>
              <w:numPr>
                <w:ilvl w:val="0"/>
                <w:numId w:val="52"/>
              </w:numPr>
              <w:rPr>
                <w:i/>
                <w:iCs/>
                <w:lang w:val="en-GB"/>
              </w:rPr>
            </w:pPr>
            <w:r>
              <w:rPr>
                <w:i/>
                <w:iCs/>
                <w:lang w:val="en-GB"/>
              </w:rPr>
              <w:t>Unforeseen social or cultural changes</w:t>
            </w:r>
          </w:p>
          <w:p w14:paraId="2A6C0C35" w14:textId="77777777" w:rsidR="00F13CCE" w:rsidRDefault="00F13CCE" w:rsidP="00F13CCE">
            <w:pPr>
              <w:pStyle w:val="ListParagraph"/>
              <w:numPr>
                <w:ilvl w:val="0"/>
                <w:numId w:val="52"/>
              </w:numPr>
              <w:rPr>
                <w:i/>
                <w:iCs/>
                <w:lang w:val="en-GB"/>
              </w:rPr>
            </w:pPr>
            <w:r>
              <w:rPr>
                <w:i/>
                <w:iCs/>
                <w:lang w:val="en-GB"/>
              </w:rPr>
              <w:t>Environmental impacts</w:t>
            </w:r>
          </w:p>
          <w:p w14:paraId="0E1D1B42" w14:textId="77777777" w:rsidR="00F13CCE" w:rsidRDefault="00F13CCE" w:rsidP="00F13CCE">
            <w:pPr>
              <w:pStyle w:val="ListParagraph"/>
              <w:numPr>
                <w:ilvl w:val="0"/>
                <w:numId w:val="52"/>
              </w:numPr>
              <w:rPr>
                <w:i/>
                <w:iCs/>
                <w:lang w:val="en-GB"/>
              </w:rPr>
            </w:pPr>
            <w:r>
              <w:rPr>
                <w:i/>
                <w:iCs/>
                <w:lang w:val="en-GB"/>
              </w:rPr>
              <w:t>Economic disparities</w:t>
            </w:r>
          </w:p>
          <w:p w14:paraId="0DAB69D4" w14:textId="77777777" w:rsidR="00F13CCE" w:rsidRPr="00CB7E1C" w:rsidRDefault="00F13CCE" w:rsidP="00F13CCE">
            <w:pPr>
              <w:pStyle w:val="ListParagraph"/>
              <w:numPr>
                <w:ilvl w:val="0"/>
                <w:numId w:val="52"/>
              </w:numPr>
              <w:rPr>
                <w:i/>
                <w:iCs/>
                <w:lang w:val="en-GB"/>
              </w:rPr>
            </w:pPr>
            <w:r>
              <w:rPr>
                <w:i/>
                <w:iCs/>
                <w:lang w:val="en-GB"/>
              </w:rPr>
              <w:t>Unintended consequences for vulnerable populations</w:t>
            </w:r>
          </w:p>
        </w:tc>
      </w:tr>
      <w:tr w:rsidR="00F13CCE" w:rsidRPr="00C82E51" w14:paraId="5D5EC676" w14:textId="77777777" w:rsidTr="001C3CCE">
        <w:tc>
          <w:tcPr>
            <w:tcW w:w="865" w:type="dxa"/>
          </w:tcPr>
          <w:p w14:paraId="32F83F08" w14:textId="77777777" w:rsidR="00F13CCE" w:rsidRDefault="00F13CCE" w:rsidP="001C3CCE">
            <w:r>
              <w:t xml:space="preserve">E4. </w:t>
            </w:r>
          </w:p>
        </w:tc>
        <w:tc>
          <w:tcPr>
            <w:tcW w:w="8197" w:type="dxa"/>
          </w:tcPr>
          <w:p w14:paraId="7896F4FD" w14:textId="77777777" w:rsidR="00F13CCE" w:rsidRDefault="00F13CCE" w:rsidP="001C3CCE">
            <w:pPr>
              <w:rPr>
                <w:lang w:val="en-GB"/>
              </w:rPr>
            </w:pPr>
            <w:r w:rsidRPr="007F4A9B">
              <w:rPr>
                <w:lang w:val="en-GB"/>
              </w:rPr>
              <w:t>Would you say that t</w:t>
            </w:r>
            <w:r>
              <w:rPr>
                <w:lang w:val="en-GB"/>
              </w:rPr>
              <w:t xml:space="preserve">he rights holders and institutions, including the </w:t>
            </w:r>
            <w:r w:rsidRPr="00317C3C">
              <w:rPr>
                <w:lang w:val="en-GB"/>
              </w:rPr>
              <w:t>most vulnerable, disadvantaged and marginalized population benefitted from the CF’s results?</w:t>
            </w:r>
          </w:p>
          <w:p w14:paraId="52417B01" w14:textId="77777777" w:rsidR="00F13CCE" w:rsidRDefault="00F13CCE" w:rsidP="001C3CCE">
            <w:pPr>
              <w:rPr>
                <w:lang w:val="en-GB"/>
              </w:rPr>
            </w:pPr>
            <w:r>
              <w:rPr>
                <w:lang w:val="en-GB"/>
              </w:rPr>
              <w:t>Can you provide examples?</w:t>
            </w:r>
          </w:p>
          <w:p w14:paraId="3518C130" w14:textId="77777777" w:rsidR="00F13CCE" w:rsidRDefault="00F13CCE" w:rsidP="001C3CCE">
            <w:pPr>
              <w:rPr>
                <w:i/>
                <w:iCs/>
                <w:lang w:val="en-GB"/>
              </w:rPr>
            </w:pPr>
            <w:r w:rsidRPr="00317C3C">
              <w:rPr>
                <w:i/>
                <w:iCs/>
                <w:u w:val="single"/>
                <w:lang w:val="en-GB"/>
              </w:rPr>
              <w:t>Prompts</w:t>
            </w:r>
            <w:r>
              <w:rPr>
                <w:i/>
                <w:iCs/>
                <w:lang w:val="en-GB"/>
              </w:rPr>
              <w:t>:</w:t>
            </w:r>
          </w:p>
          <w:p w14:paraId="11B81087" w14:textId="77777777" w:rsidR="00F13CCE" w:rsidRPr="00317C3C" w:rsidRDefault="00F13CCE" w:rsidP="00F13CCE">
            <w:pPr>
              <w:pStyle w:val="ListParagraph"/>
              <w:numPr>
                <w:ilvl w:val="0"/>
                <w:numId w:val="52"/>
              </w:numPr>
              <w:rPr>
                <w:i/>
                <w:iCs/>
                <w:lang w:val="en-GB"/>
              </w:rPr>
            </w:pPr>
            <w:r>
              <w:rPr>
                <w:i/>
                <w:iCs/>
                <w:lang w:val="en-GB"/>
              </w:rPr>
              <w:t xml:space="preserve">In terms of : access to basic services, social inclusion, poverty reduction, human rights protection, participation and representation, reduction of vulnerabilities </w:t>
            </w:r>
          </w:p>
        </w:tc>
      </w:tr>
      <w:tr w:rsidR="00F13CCE" w:rsidRPr="00C82E51" w14:paraId="7F432CB5" w14:textId="77777777" w:rsidTr="001C3CCE">
        <w:tc>
          <w:tcPr>
            <w:tcW w:w="9062" w:type="dxa"/>
            <w:gridSpan w:val="2"/>
            <w:shd w:val="clear" w:color="auto" w:fill="ECEBEA" w:themeFill="background2"/>
          </w:tcPr>
          <w:p w14:paraId="17F07848" w14:textId="77777777" w:rsidR="00F13CCE" w:rsidRPr="00C82E51" w:rsidRDefault="00F13CCE" w:rsidP="001C3CCE">
            <w:pPr>
              <w:rPr>
                <w:b/>
                <w:bCs/>
                <w:lang w:val="en-GB"/>
              </w:rPr>
            </w:pPr>
            <w:r>
              <w:rPr>
                <w:b/>
                <w:bCs/>
                <w:lang w:val="en-GB"/>
              </w:rPr>
              <w:t xml:space="preserve">Coordination </w:t>
            </w:r>
          </w:p>
        </w:tc>
      </w:tr>
      <w:tr w:rsidR="00F13CCE" w:rsidRPr="00C82E51" w14:paraId="1ABF710D" w14:textId="77777777" w:rsidTr="001C3CCE">
        <w:tc>
          <w:tcPr>
            <w:tcW w:w="865" w:type="dxa"/>
          </w:tcPr>
          <w:p w14:paraId="4F1711B1" w14:textId="77777777" w:rsidR="00F13CCE" w:rsidRPr="00C82E51" w:rsidRDefault="00F13CCE" w:rsidP="001C3CCE">
            <w:pPr>
              <w:rPr>
                <w:lang w:val="en-GB"/>
              </w:rPr>
            </w:pPr>
            <w:r>
              <w:rPr>
                <w:lang w:val="en-GB"/>
              </w:rPr>
              <w:t>Co1.1.</w:t>
            </w:r>
          </w:p>
        </w:tc>
        <w:tc>
          <w:tcPr>
            <w:tcW w:w="8197" w:type="dxa"/>
          </w:tcPr>
          <w:p w14:paraId="430E898B" w14:textId="77777777" w:rsidR="00F13CCE" w:rsidRDefault="00F13CCE" w:rsidP="001C3CCE">
            <w:pPr>
              <w:rPr>
                <w:lang w:val="en-GB"/>
              </w:rPr>
            </w:pPr>
            <w:r>
              <w:rPr>
                <w:lang w:val="en-GB"/>
              </w:rPr>
              <w:t xml:space="preserve">In your opinion, would you say that the CF fostered internal coordination through the promotion of synergies and interlinkages between its interventions (to maximized efficiency, coverage and avoid overlaps)? Can you elaborate on the synergies vs overlap? </w:t>
            </w:r>
          </w:p>
          <w:p w14:paraId="1FBF75F6" w14:textId="77777777" w:rsidR="00F13CCE" w:rsidRDefault="00F13CCE" w:rsidP="001C3CCE">
            <w:pPr>
              <w:rPr>
                <w:lang w:val="en-GB"/>
              </w:rPr>
            </w:pPr>
            <w:r>
              <w:rPr>
                <w:lang w:val="en-GB"/>
              </w:rPr>
              <w:t xml:space="preserve">Can you provide examples? </w:t>
            </w:r>
          </w:p>
          <w:p w14:paraId="0F1D1764" w14:textId="77777777" w:rsidR="00F13CCE" w:rsidRDefault="00F13CCE" w:rsidP="001C3CCE">
            <w:pPr>
              <w:rPr>
                <w:lang w:val="en-GB"/>
              </w:rPr>
            </w:pPr>
            <w:r>
              <w:rPr>
                <w:lang w:val="en-GB"/>
              </w:rPr>
              <w:t>Do you have any recommendations?</w:t>
            </w:r>
          </w:p>
          <w:p w14:paraId="6A171391" w14:textId="77777777" w:rsidR="00F13CCE" w:rsidRDefault="00F13CCE" w:rsidP="001C3CCE">
            <w:pPr>
              <w:rPr>
                <w:i/>
                <w:iCs/>
                <w:lang w:val="en-GB"/>
              </w:rPr>
            </w:pPr>
            <w:r w:rsidRPr="006B383F">
              <w:rPr>
                <w:i/>
                <w:iCs/>
                <w:u w:val="single"/>
                <w:lang w:val="en-GB"/>
              </w:rPr>
              <w:t>Prompts</w:t>
            </w:r>
            <w:r>
              <w:rPr>
                <w:i/>
                <w:iCs/>
                <w:lang w:val="en-GB"/>
              </w:rPr>
              <w:t xml:space="preserve">: </w:t>
            </w:r>
          </w:p>
          <w:p w14:paraId="1256A361" w14:textId="77777777" w:rsidR="00F13CCE" w:rsidRDefault="00F13CCE" w:rsidP="00F13CCE">
            <w:pPr>
              <w:pStyle w:val="ListParagraph"/>
              <w:numPr>
                <w:ilvl w:val="0"/>
                <w:numId w:val="52"/>
              </w:numPr>
              <w:rPr>
                <w:i/>
                <w:iCs/>
                <w:lang w:val="en-GB"/>
              </w:rPr>
            </w:pPr>
            <w:r>
              <w:rPr>
                <w:i/>
                <w:iCs/>
                <w:lang w:val="en-GB"/>
              </w:rPr>
              <w:lastRenderedPageBreak/>
              <w:t xml:space="preserve">Resource optimization and efficiency through coordination </w:t>
            </w:r>
          </w:p>
          <w:p w14:paraId="20C683D3" w14:textId="77777777" w:rsidR="00F13CCE" w:rsidRDefault="00F13CCE" w:rsidP="00F13CCE">
            <w:pPr>
              <w:pStyle w:val="ListParagraph"/>
              <w:numPr>
                <w:ilvl w:val="0"/>
                <w:numId w:val="52"/>
              </w:numPr>
              <w:rPr>
                <w:i/>
                <w:iCs/>
                <w:lang w:val="en-GB"/>
              </w:rPr>
            </w:pPr>
            <w:r>
              <w:rPr>
                <w:i/>
                <w:iCs/>
                <w:lang w:val="en-GB"/>
              </w:rPr>
              <w:t>Mechanisms or platforms for information and knowledge sharing between key partners</w:t>
            </w:r>
          </w:p>
          <w:p w14:paraId="7ABC0958" w14:textId="77777777" w:rsidR="00F13CCE" w:rsidRPr="00A7791E" w:rsidRDefault="00F13CCE" w:rsidP="00F13CCE">
            <w:pPr>
              <w:pStyle w:val="ListParagraph"/>
              <w:numPr>
                <w:ilvl w:val="0"/>
                <w:numId w:val="52"/>
              </w:numPr>
              <w:rPr>
                <w:i/>
                <w:iCs/>
                <w:lang w:val="en-GB"/>
              </w:rPr>
            </w:pPr>
            <w:r>
              <w:rPr>
                <w:i/>
                <w:iCs/>
                <w:lang w:val="en-GB"/>
              </w:rPr>
              <w:t>Strategy to reduce overlaps =&gt; The World Bank also has a Country Partnership Framework in Sierra Leone, how do you ensure that there are no overlaps in your (UNCT and WB) interventions?</w:t>
            </w:r>
          </w:p>
        </w:tc>
      </w:tr>
      <w:tr w:rsidR="00F13CCE" w:rsidRPr="00C82E51" w14:paraId="465C486F" w14:textId="77777777" w:rsidTr="001C3CCE">
        <w:tc>
          <w:tcPr>
            <w:tcW w:w="9062" w:type="dxa"/>
            <w:gridSpan w:val="2"/>
            <w:shd w:val="clear" w:color="auto" w:fill="ECEBEA" w:themeFill="background2"/>
          </w:tcPr>
          <w:p w14:paraId="3D60D1C5" w14:textId="77777777" w:rsidR="00F13CCE" w:rsidRPr="00C82E51" w:rsidRDefault="00F13CCE" w:rsidP="001C3CCE">
            <w:pPr>
              <w:rPr>
                <w:b/>
                <w:bCs/>
                <w:lang w:val="en-GB"/>
              </w:rPr>
            </w:pPr>
            <w:r>
              <w:rPr>
                <w:b/>
                <w:bCs/>
                <w:lang w:val="en-GB"/>
              </w:rPr>
              <w:t>Orientation towards Impact</w:t>
            </w:r>
          </w:p>
        </w:tc>
      </w:tr>
      <w:tr w:rsidR="00F13CCE" w:rsidRPr="00C82E51" w14:paraId="3568261E" w14:textId="77777777" w:rsidTr="001C3CCE">
        <w:tc>
          <w:tcPr>
            <w:tcW w:w="865" w:type="dxa"/>
          </w:tcPr>
          <w:p w14:paraId="5D53AA4E" w14:textId="77777777" w:rsidR="00F13CCE" w:rsidRPr="00C82E51" w:rsidRDefault="00F13CCE" w:rsidP="001C3CCE">
            <w:pPr>
              <w:rPr>
                <w:lang w:val="en-GB"/>
              </w:rPr>
            </w:pPr>
            <w:r>
              <w:rPr>
                <w:lang w:val="en-GB"/>
              </w:rPr>
              <w:t>I1.1., I1.2., I1.3., I1.4.</w:t>
            </w:r>
          </w:p>
        </w:tc>
        <w:tc>
          <w:tcPr>
            <w:tcW w:w="8197" w:type="dxa"/>
          </w:tcPr>
          <w:p w14:paraId="6DB96653" w14:textId="77777777" w:rsidR="00F13CCE" w:rsidRDefault="00F13CCE" w:rsidP="001C3CCE">
            <w:pPr>
              <w:rPr>
                <w:lang w:val="en-GB"/>
              </w:rPr>
            </w:pPr>
            <w:r>
              <w:rPr>
                <w:lang w:val="en-GB"/>
              </w:rPr>
              <w:t>Would you say that the CF has contributed to a) promotion of gender equality and women’s empowerment, b) promotion of human rights, including disability inclusion, c) promotion of environmental sustainability objectives? Any examples?</w:t>
            </w:r>
          </w:p>
          <w:p w14:paraId="7C975EE2" w14:textId="77777777" w:rsidR="00F13CCE" w:rsidRDefault="00F13CCE" w:rsidP="001C3CCE">
            <w:pPr>
              <w:rPr>
                <w:lang w:val="en-GB"/>
              </w:rPr>
            </w:pPr>
            <w:r>
              <w:rPr>
                <w:lang w:val="en-GB"/>
              </w:rPr>
              <w:t>What would be your recommendations?</w:t>
            </w:r>
          </w:p>
          <w:p w14:paraId="561FF11F" w14:textId="77777777" w:rsidR="00F13CCE" w:rsidRDefault="00F13CCE" w:rsidP="001C3CCE">
            <w:pPr>
              <w:spacing w:line="240" w:lineRule="auto"/>
              <w:contextualSpacing/>
              <w:rPr>
                <w:i/>
                <w:iCs/>
                <w:lang w:val="en-GB"/>
              </w:rPr>
            </w:pPr>
            <w:r>
              <w:rPr>
                <w:i/>
                <w:iCs/>
                <w:lang w:val="en-GB"/>
              </w:rPr>
              <w:t>Strategic Area 1 = Sustainable Agriculture and Food Security</w:t>
            </w:r>
          </w:p>
          <w:p w14:paraId="22721731" w14:textId="77777777" w:rsidR="00F13CCE" w:rsidRDefault="00F13CCE" w:rsidP="001C3CCE">
            <w:pPr>
              <w:spacing w:line="240" w:lineRule="auto"/>
              <w:contextualSpacing/>
              <w:rPr>
                <w:i/>
                <w:iCs/>
                <w:lang w:val="en-GB"/>
              </w:rPr>
            </w:pPr>
            <w:r>
              <w:rPr>
                <w:i/>
                <w:iCs/>
                <w:lang w:val="en-GB"/>
              </w:rPr>
              <w:t>Strategic Area 2 = T</w:t>
            </w:r>
            <w:r w:rsidRPr="00996EC3">
              <w:rPr>
                <w:i/>
                <w:iCs/>
                <w:lang w:val="en-GB"/>
              </w:rPr>
              <w:t xml:space="preserve">ransformational </w:t>
            </w:r>
            <w:r>
              <w:rPr>
                <w:i/>
                <w:iCs/>
                <w:lang w:val="en-GB"/>
              </w:rPr>
              <w:t>Governance</w:t>
            </w:r>
          </w:p>
          <w:p w14:paraId="0DF07FFB" w14:textId="77777777" w:rsidR="00F13CCE" w:rsidRDefault="00F13CCE" w:rsidP="001C3CCE">
            <w:pPr>
              <w:spacing w:line="240" w:lineRule="auto"/>
              <w:contextualSpacing/>
              <w:rPr>
                <w:i/>
                <w:iCs/>
                <w:lang w:val="en-GB"/>
              </w:rPr>
            </w:pPr>
            <w:r>
              <w:rPr>
                <w:i/>
                <w:iCs/>
                <w:lang w:val="en-GB"/>
              </w:rPr>
              <w:t>Strategic Area 3 = Access to Basic Services</w:t>
            </w:r>
          </w:p>
          <w:p w14:paraId="5E6A771B" w14:textId="77777777" w:rsidR="00F13CCE" w:rsidRPr="00C82E51" w:rsidRDefault="00F13CCE" w:rsidP="001C3CCE">
            <w:pPr>
              <w:spacing w:line="240" w:lineRule="auto"/>
              <w:contextualSpacing/>
              <w:rPr>
                <w:lang w:val="en-GB"/>
              </w:rPr>
            </w:pPr>
            <w:r>
              <w:rPr>
                <w:i/>
                <w:iCs/>
                <w:lang w:val="en-GB"/>
              </w:rPr>
              <w:t xml:space="preserve">Strategic Area 4 = </w:t>
            </w:r>
            <w:r w:rsidRPr="00FB2514">
              <w:rPr>
                <w:i/>
                <w:iCs/>
                <w:lang w:val="en-GB"/>
              </w:rPr>
              <w:t>Protection and Empowerment of the most vulnerable</w:t>
            </w:r>
          </w:p>
        </w:tc>
      </w:tr>
      <w:tr w:rsidR="00F13CCE" w:rsidRPr="00C82E51" w14:paraId="309EEF3B" w14:textId="77777777" w:rsidTr="001C3CCE">
        <w:tc>
          <w:tcPr>
            <w:tcW w:w="9062" w:type="dxa"/>
            <w:gridSpan w:val="2"/>
            <w:shd w:val="clear" w:color="auto" w:fill="ECEBEA" w:themeFill="background2"/>
          </w:tcPr>
          <w:p w14:paraId="778B2888" w14:textId="77777777" w:rsidR="00F13CCE" w:rsidRPr="00C82E51" w:rsidRDefault="00F13CCE" w:rsidP="001C3CCE">
            <w:pPr>
              <w:rPr>
                <w:b/>
                <w:bCs/>
                <w:lang w:val="en-GB"/>
              </w:rPr>
            </w:pPr>
            <w:r>
              <w:rPr>
                <w:b/>
                <w:bCs/>
                <w:lang w:val="en-GB"/>
              </w:rPr>
              <w:t>Sustainability</w:t>
            </w:r>
          </w:p>
        </w:tc>
      </w:tr>
      <w:tr w:rsidR="00F13CCE" w:rsidRPr="00C82E51" w14:paraId="3BA3FC02" w14:textId="77777777" w:rsidTr="001C3CCE">
        <w:tc>
          <w:tcPr>
            <w:tcW w:w="865" w:type="dxa"/>
          </w:tcPr>
          <w:p w14:paraId="5C4C6DCB" w14:textId="77777777" w:rsidR="00F13CCE" w:rsidRPr="00C82E51" w:rsidRDefault="00F13CCE" w:rsidP="001C3CCE">
            <w:pPr>
              <w:rPr>
                <w:lang w:val="en-GB"/>
              </w:rPr>
            </w:pPr>
            <w:r>
              <w:rPr>
                <w:lang w:val="en-GB"/>
              </w:rPr>
              <w:t>S1., S2., S3., S4.</w:t>
            </w:r>
          </w:p>
        </w:tc>
        <w:tc>
          <w:tcPr>
            <w:tcW w:w="8197" w:type="dxa"/>
          </w:tcPr>
          <w:p w14:paraId="7B1CE9E5" w14:textId="77777777" w:rsidR="00F13CCE" w:rsidRDefault="00F13CCE" w:rsidP="001C3CCE">
            <w:pPr>
              <w:rPr>
                <w:lang w:val="en-GB"/>
              </w:rPr>
            </w:pPr>
            <w:r>
              <w:rPr>
                <w:lang w:val="en-GB"/>
              </w:rPr>
              <w:t xml:space="preserve">In your opinion, to what extent has the CF contributed to building national and local capacities and ensuring long-terms gains? </w:t>
            </w:r>
          </w:p>
          <w:p w14:paraId="1F45FEA3" w14:textId="77777777" w:rsidR="00F13CCE" w:rsidRDefault="00F13CCE" w:rsidP="001C3CCE">
            <w:pPr>
              <w:rPr>
                <w:lang w:val="en-GB"/>
              </w:rPr>
            </w:pPr>
            <w:r>
              <w:rPr>
                <w:lang w:val="en-GB"/>
              </w:rPr>
              <w:t>Do you have any examples?</w:t>
            </w:r>
          </w:p>
          <w:p w14:paraId="5B468436" w14:textId="77777777" w:rsidR="00F13CCE" w:rsidRDefault="00F13CCE" w:rsidP="001C3CCE">
            <w:pPr>
              <w:rPr>
                <w:lang w:val="en-GB"/>
              </w:rPr>
            </w:pPr>
            <w:r>
              <w:rPr>
                <w:lang w:val="en-GB"/>
              </w:rPr>
              <w:t xml:space="preserve">Any recommendations? </w:t>
            </w:r>
          </w:p>
          <w:p w14:paraId="3B4AF305" w14:textId="77777777" w:rsidR="00F13CCE" w:rsidRDefault="00F13CCE" w:rsidP="001C3CCE">
            <w:pPr>
              <w:spacing w:line="240" w:lineRule="auto"/>
              <w:contextualSpacing/>
              <w:rPr>
                <w:i/>
                <w:iCs/>
                <w:lang w:val="en-GB"/>
              </w:rPr>
            </w:pPr>
            <w:r>
              <w:rPr>
                <w:i/>
                <w:iCs/>
                <w:lang w:val="en-GB"/>
              </w:rPr>
              <w:t>Strategic Area 1 = Sustainable Agriculture and Food Security</w:t>
            </w:r>
          </w:p>
          <w:p w14:paraId="4559D3C5" w14:textId="77777777" w:rsidR="00F13CCE" w:rsidRDefault="00F13CCE" w:rsidP="001C3CCE">
            <w:pPr>
              <w:spacing w:line="240" w:lineRule="auto"/>
              <w:contextualSpacing/>
              <w:rPr>
                <w:i/>
                <w:iCs/>
                <w:lang w:val="en-GB"/>
              </w:rPr>
            </w:pPr>
            <w:r>
              <w:rPr>
                <w:i/>
                <w:iCs/>
                <w:lang w:val="en-GB"/>
              </w:rPr>
              <w:t>Strategic Area 2 = T</w:t>
            </w:r>
            <w:r w:rsidRPr="00996EC3">
              <w:rPr>
                <w:i/>
                <w:iCs/>
                <w:lang w:val="en-GB"/>
              </w:rPr>
              <w:t xml:space="preserve">ransformational </w:t>
            </w:r>
            <w:r>
              <w:rPr>
                <w:i/>
                <w:iCs/>
                <w:lang w:val="en-GB"/>
              </w:rPr>
              <w:t>Governance</w:t>
            </w:r>
          </w:p>
          <w:p w14:paraId="221DF4F3" w14:textId="77777777" w:rsidR="00F13CCE" w:rsidRDefault="00F13CCE" w:rsidP="001C3CCE">
            <w:pPr>
              <w:spacing w:line="240" w:lineRule="auto"/>
              <w:contextualSpacing/>
              <w:rPr>
                <w:i/>
                <w:iCs/>
                <w:lang w:val="en-GB"/>
              </w:rPr>
            </w:pPr>
            <w:r>
              <w:rPr>
                <w:i/>
                <w:iCs/>
                <w:lang w:val="en-GB"/>
              </w:rPr>
              <w:t>Strategic Area 3 = Access to Basic Services</w:t>
            </w:r>
          </w:p>
          <w:p w14:paraId="724AD395" w14:textId="77777777" w:rsidR="00F13CCE" w:rsidRPr="002775D8" w:rsidRDefault="00F13CCE" w:rsidP="001C3CCE">
            <w:pPr>
              <w:rPr>
                <w:i/>
                <w:iCs/>
                <w:lang w:val="en-GB"/>
              </w:rPr>
            </w:pPr>
            <w:r>
              <w:rPr>
                <w:i/>
                <w:iCs/>
                <w:lang w:val="en-GB"/>
              </w:rPr>
              <w:t xml:space="preserve">Strategic Area 4 = </w:t>
            </w:r>
            <w:r w:rsidRPr="00FB2514">
              <w:rPr>
                <w:i/>
                <w:iCs/>
                <w:lang w:val="en-GB"/>
              </w:rPr>
              <w:t>Protection and Empowerment of the most vulnerable</w:t>
            </w:r>
          </w:p>
        </w:tc>
      </w:tr>
      <w:tr w:rsidR="00F13CCE" w:rsidRPr="00C82E51" w14:paraId="5D795E15" w14:textId="77777777" w:rsidTr="001C3CCE">
        <w:tc>
          <w:tcPr>
            <w:tcW w:w="865" w:type="dxa"/>
          </w:tcPr>
          <w:p w14:paraId="1D079C64" w14:textId="77777777" w:rsidR="00F13CCE" w:rsidRPr="002775D8" w:rsidRDefault="00F13CCE" w:rsidP="001C3CCE">
            <w:pPr>
              <w:rPr>
                <w:lang w:val="en-GB"/>
              </w:rPr>
            </w:pPr>
            <w:r>
              <w:rPr>
                <w:lang w:val="en-GB"/>
              </w:rPr>
              <w:t>S1., S2., S3., S4.</w:t>
            </w:r>
          </w:p>
        </w:tc>
        <w:tc>
          <w:tcPr>
            <w:tcW w:w="8197" w:type="dxa"/>
          </w:tcPr>
          <w:p w14:paraId="48075CA1" w14:textId="77777777" w:rsidR="00F13CCE" w:rsidRPr="003A6E34" w:rsidRDefault="00F13CCE" w:rsidP="001C3CCE">
            <w:pPr>
              <w:rPr>
                <w:lang w:val="en-GB"/>
              </w:rPr>
            </w:pPr>
            <w:r w:rsidRPr="003A6E34">
              <w:rPr>
                <w:lang w:val="en-GB"/>
              </w:rPr>
              <w:t>What are the main r</w:t>
            </w:r>
            <w:r>
              <w:rPr>
                <w:lang w:val="en-GB"/>
              </w:rPr>
              <w:t xml:space="preserve">isks that might impact the sustainability? How would you mitigate them? </w:t>
            </w:r>
          </w:p>
        </w:tc>
      </w:tr>
      <w:tr w:rsidR="00F13CCE" w:rsidRPr="00C82E51" w14:paraId="751C68DA" w14:textId="77777777" w:rsidTr="001C3CCE">
        <w:tc>
          <w:tcPr>
            <w:tcW w:w="9062" w:type="dxa"/>
            <w:gridSpan w:val="2"/>
            <w:shd w:val="clear" w:color="auto" w:fill="ECEBEA" w:themeFill="background2"/>
          </w:tcPr>
          <w:p w14:paraId="141B446B" w14:textId="77777777" w:rsidR="00F13CCE" w:rsidRPr="003E7B4E" w:rsidRDefault="00F13CCE" w:rsidP="001C3CCE">
            <w:pPr>
              <w:rPr>
                <w:lang w:val="en-GB"/>
              </w:rPr>
            </w:pPr>
            <w:r w:rsidRPr="0020515C">
              <w:rPr>
                <w:lang w:val="en-GB"/>
              </w:rPr>
              <w:t>Is there anything else you'd like to add that wasn't covered during the interview?</w:t>
            </w:r>
          </w:p>
        </w:tc>
      </w:tr>
    </w:tbl>
    <w:p w14:paraId="5DEF64EF" w14:textId="77777777" w:rsidR="00F13CCE" w:rsidRDefault="00F13CCE" w:rsidP="00F13CCE"/>
    <w:p w14:paraId="55B78156" w14:textId="77777777" w:rsidR="00F13CCE" w:rsidRDefault="00F13CCE" w:rsidP="00F13CCE">
      <w:pPr>
        <w:tabs>
          <w:tab w:val="left" w:pos="3584"/>
        </w:tabs>
      </w:pPr>
    </w:p>
    <w:p w14:paraId="7BE9B4FA" w14:textId="77777777" w:rsidR="00F13CCE" w:rsidRPr="0030516D" w:rsidRDefault="00F13CCE" w:rsidP="00F13CCE">
      <w:pPr>
        <w:pBdr>
          <w:top w:val="single" w:sz="4" w:space="10" w:color="174599"/>
          <w:bottom w:val="single" w:sz="4" w:space="10" w:color="174599"/>
        </w:pBdr>
        <w:spacing w:before="360" w:after="360"/>
        <w:ind w:left="864" w:right="864"/>
        <w:jc w:val="center"/>
      </w:pPr>
      <w:r>
        <w:rPr>
          <w:i/>
          <w:iCs/>
          <w:color w:val="174599"/>
        </w:rPr>
        <w:lastRenderedPageBreak/>
        <w:t>Focus Groups Discussion: Beneficiaries and community members including decision-makers</w:t>
      </w:r>
    </w:p>
    <w:tbl>
      <w:tblPr>
        <w:tblStyle w:val="TableGrid1"/>
        <w:tblW w:w="0" w:type="auto"/>
        <w:tblLook w:val="04A0" w:firstRow="1" w:lastRow="0" w:firstColumn="1" w:lastColumn="0" w:noHBand="0" w:noVBand="1"/>
      </w:tblPr>
      <w:tblGrid>
        <w:gridCol w:w="865"/>
        <w:gridCol w:w="8197"/>
      </w:tblGrid>
      <w:tr w:rsidR="00F13CCE" w:rsidRPr="00C82E51" w14:paraId="1A698730"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gridSpan w:val="2"/>
          </w:tcPr>
          <w:p w14:paraId="4FD0DADF" w14:textId="77777777" w:rsidR="00F13CCE" w:rsidRDefault="00F13CCE" w:rsidP="001C3CCE">
            <w:r>
              <w:t>Identification</w:t>
            </w:r>
          </w:p>
        </w:tc>
      </w:tr>
      <w:tr w:rsidR="00F13CCE" w:rsidRPr="00C82E51" w14:paraId="45FDFC34" w14:textId="77777777" w:rsidTr="001C3CCE">
        <w:tc>
          <w:tcPr>
            <w:tcW w:w="9062" w:type="dxa"/>
            <w:gridSpan w:val="2"/>
          </w:tcPr>
          <w:p w14:paraId="5D73FEAC" w14:textId="24211B1E" w:rsidR="00F13CCE" w:rsidRPr="001A0E73" w:rsidRDefault="00E64DBE" w:rsidP="001C3CCE">
            <w:pPr>
              <w:rPr>
                <w:lang w:val="en-GB"/>
              </w:rPr>
            </w:pPr>
            <w:r>
              <w:rPr>
                <w:lang w:val="en-GB"/>
              </w:rPr>
              <w:t>To which activities/interventions did you take part in?</w:t>
            </w:r>
          </w:p>
        </w:tc>
      </w:tr>
      <w:tr w:rsidR="00F13CCE" w:rsidRPr="00613CF3" w14:paraId="7C77731D" w14:textId="77777777" w:rsidTr="001C3CCE">
        <w:tc>
          <w:tcPr>
            <w:tcW w:w="9062" w:type="dxa"/>
            <w:gridSpan w:val="2"/>
            <w:shd w:val="clear" w:color="auto" w:fill="ECEBEA" w:themeFill="background2"/>
          </w:tcPr>
          <w:p w14:paraId="3BC12A10" w14:textId="77777777" w:rsidR="00F13CCE" w:rsidRPr="00613CF3" w:rsidRDefault="00F13CCE" w:rsidP="001C3CCE">
            <w:pPr>
              <w:rPr>
                <w:b/>
                <w:bCs/>
                <w:lang w:val="en-GB"/>
              </w:rPr>
            </w:pPr>
            <w:r w:rsidRPr="00613CF3">
              <w:rPr>
                <w:b/>
                <w:bCs/>
                <w:lang w:val="en-GB"/>
              </w:rPr>
              <w:t>Relevance</w:t>
            </w:r>
          </w:p>
        </w:tc>
      </w:tr>
      <w:tr w:rsidR="00F13CCE" w:rsidRPr="00C82E51" w14:paraId="0438ECC4" w14:textId="77777777" w:rsidTr="001C3CCE">
        <w:tc>
          <w:tcPr>
            <w:tcW w:w="865" w:type="dxa"/>
          </w:tcPr>
          <w:p w14:paraId="0D880E6F" w14:textId="77777777" w:rsidR="00F13CCE" w:rsidRPr="00C82E51" w:rsidRDefault="00F13CCE" w:rsidP="001C3CCE">
            <w:pPr>
              <w:rPr>
                <w:lang w:val="en-GB"/>
              </w:rPr>
            </w:pPr>
            <w:r>
              <w:rPr>
                <w:lang w:val="en-GB"/>
              </w:rPr>
              <w:t xml:space="preserve">R2. </w:t>
            </w:r>
          </w:p>
        </w:tc>
        <w:tc>
          <w:tcPr>
            <w:tcW w:w="8197" w:type="dxa"/>
          </w:tcPr>
          <w:p w14:paraId="379E6535" w14:textId="77777777" w:rsidR="00F13CCE" w:rsidRPr="009A171F" w:rsidRDefault="00F13CCE" w:rsidP="001C3CCE">
            <w:pPr>
              <w:rPr>
                <w:i/>
                <w:iCs/>
                <w:lang w:val="en-GB"/>
              </w:rPr>
            </w:pPr>
            <w:r>
              <w:rPr>
                <w:i/>
                <w:iCs/>
                <w:lang w:val="en-GB"/>
              </w:rPr>
              <w:t xml:space="preserve">The CF must take into account three cross-cutting dimensions when implementing its activities : </w:t>
            </w:r>
            <w:proofErr w:type="spellStart"/>
            <w:r>
              <w:rPr>
                <w:i/>
                <w:iCs/>
                <w:lang w:val="en-GB"/>
              </w:rPr>
              <w:t>i</w:t>
            </w:r>
            <w:proofErr w:type="spellEnd"/>
            <w:r>
              <w:rPr>
                <w:i/>
                <w:iCs/>
                <w:lang w:val="en-GB"/>
              </w:rPr>
              <w:t xml:space="preserve">) promotion of gender equality and women’s empowerment, ii) promotion of human rights, including disability inclusion, iii) promotion of environmental objectives. </w:t>
            </w:r>
          </w:p>
          <w:p w14:paraId="529D7486" w14:textId="77777777" w:rsidR="00F13CCE" w:rsidRDefault="00F13CCE" w:rsidP="001C3CCE">
            <w:pPr>
              <w:rPr>
                <w:lang w:val="en-GB"/>
              </w:rPr>
            </w:pPr>
            <w:r>
              <w:rPr>
                <w:lang w:val="en-GB"/>
              </w:rPr>
              <w:t>From your perspective as beneficiaries and community members, do you feel that the activities have incorporated these dimensions? If so, can you share instances where the activities have ensured the respect of these dimensions (examples)?</w:t>
            </w:r>
          </w:p>
          <w:p w14:paraId="7D8C2373" w14:textId="77777777" w:rsidR="00F13CCE" w:rsidRPr="00830ED7" w:rsidRDefault="00F13CCE" w:rsidP="001C3CCE">
            <w:pPr>
              <w:rPr>
                <w:lang w:val="en-GB"/>
              </w:rPr>
            </w:pPr>
            <w:r w:rsidRPr="0074215E">
              <w:rPr>
                <w:lang w:val="en-GB"/>
              </w:rPr>
              <w:t xml:space="preserve">Based on your experiences and observations, what recommendations do you have for improving the integration of gender equality, human rights (including disability inclusion), and environmental sustainability in the next iteration of the CF? How can the </w:t>
            </w:r>
            <w:r>
              <w:rPr>
                <w:lang w:val="en-GB"/>
              </w:rPr>
              <w:t>activities/interventions</w:t>
            </w:r>
            <w:r w:rsidRPr="0074215E">
              <w:rPr>
                <w:lang w:val="en-GB"/>
              </w:rPr>
              <w:t xml:space="preserve"> better address the specific needs and priorities of beneficiaries in these areas?</w:t>
            </w:r>
          </w:p>
        </w:tc>
      </w:tr>
      <w:tr w:rsidR="00F13CCE" w:rsidRPr="00C82E51" w14:paraId="00F78A25" w14:textId="77777777" w:rsidTr="001C3CCE">
        <w:tc>
          <w:tcPr>
            <w:tcW w:w="865" w:type="dxa"/>
          </w:tcPr>
          <w:p w14:paraId="16DFC398" w14:textId="77777777" w:rsidR="00F13CCE" w:rsidRPr="00C82E51" w:rsidRDefault="00F13CCE" w:rsidP="001C3CCE">
            <w:pPr>
              <w:rPr>
                <w:lang w:val="en-GB"/>
              </w:rPr>
            </w:pPr>
            <w:r>
              <w:rPr>
                <w:lang w:val="en-GB"/>
              </w:rPr>
              <w:t xml:space="preserve">R4. </w:t>
            </w:r>
          </w:p>
        </w:tc>
        <w:tc>
          <w:tcPr>
            <w:tcW w:w="8197" w:type="dxa"/>
          </w:tcPr>
          <w:p w14:paraId="215F4E06" w14:textId="77777777" w:rsidR="00F13CCE" w:rsidRDefault="00F13CCE" w:rsidP="001C3CCE">
            <w:pPr>
              <w:rPr>
                <w:lang w:val="en-GB"/>
              </w:rPr>
            </w:pPr>
            <w:r>
              <w:rPr>
                <w:lang w:val="en-GB"/>
              </w:rPr>
              <w:t xml:space="preserve">In your opinion, do you feel that the activities/interventions are aligned with your needs and priorities? Can you provide specific examples? </w:t>
            </w:r>
          </w:p>
          <w:p w14:paraId="604111AC" w14:textId="77777777" w:rsidR="00F13CCE" w:rsidRDefault="00F13CCE" w:rsidP="001C3CCE">
            <w:pPr>
              <w:rPr>
                <w:lang w:val="en-GB"/>
              </w:rPr>
            </w:pPr>
            <w:r>
              <w:rPr>
                <w:lang w:val="en-GB"/>
              </w:rPr>
              <w:t>Have you been involved in the decision process when it comes to identifying the relevant activities for you and your community?</w:t>
            </w:r>
          </w:p>
          <w:p w14:paraId="3B4FD6FD" w14:textId="77777777" w:rsidR="00F13CCE" w:rsidRPr="00D66249" w:rsidRDefault="00F13CCE" w:rsidP="001C3CCE">
            <w:pPr>
              <w:rPr>
                <w:lang w:val="en-GB"/>
              </w:rPr>
            </w:pPr>
            <w:r w:rsidRPr="00D66249">
              <w:rPr>
                <w:lang w:val="en-GB"/>
              </w:rPr>
              <w:t xml:space="preserve">From your standpoint, what recommendations do you have to better align the </w:t>
            </w:r>
            <w:r>
              <w:rPr>
                <w:lang w:val="en-GB"/>
              </w:rPr>
              <w:t>activities/interventions</w:t>
            </w:r>
            <w:r w:rsidRPr="00D66249">
              <w:rPr>
                <w:lang w:val="en-GB"/>
              </w:rPr>
              <w:t xml:space="preserve"> with the needs and priorities </w:t>
            </w:r>
            <w:r>
              <w:rPr>
                <w:lang w:val="en-GB"/>
              </w:rPr>
              <w:t>of your communities</w:t>
            </w:r>
            <w:r w:rsidRPr="00D66249">
              <w:rPr>
                <w:lang w:val="en-GB"/>
              </w:rPr>
              <w:t xml:space="preserve">, especially the most vulnerable? How can the </w:t>
            </w:r>
            <w:r>
              <w:rPr>
                <w:lang w:val="en-GB"/>
              </w:rPr>
              <w:t>activities/intervention</w:t>
            </w:r>
            <w:r w:rsidRPr="00D66249">
              <w:rPr>
                <w:lang w:val="en-GB"/>
              </w:rPr>
              <w:t xml:space="preserve"> improve </w:t>
            </w:r>
            <w:r>
              <w:rPr>
                <w:lang w:val="en-GB"/>
              </w:rPr>
              <w:t>their</w:t>
            </w:r>
            <w:r w:rsidRPr="00D66249">
              <w:rPr>
                <w:lang w:val="en-GB"/>
              </w:rPr>
              <w:t xml:space="preserve"> understanding of your unique circumstances and ensure that </w:t>
            </w:r>
            <w:r>
              <w:rPr>
                <w:lang w:val="en-GB"/>
              </w:rPr>
              <w:t>their</w:t>
            </w:r>
            <w:r w:rsidRPr="00D66249">
              <w:rPr>
                <w:lang w:val="en-GB"/>
              </w:rPr>
              <w:t xml:space="preserve"> objectives and better reflect and respond to your specific needs?</w:t>
            </w:r>
          </w:p>
        </w:tc>
      </w:tr>
      <w:tr w:rsidR="00F13CCE" w:rsidRPr="00613CF3" w14:paraId="20028062" w14:textId="77777777" w:rsidTr="001C3CCE">
        <w:tc>
          <w:tcPr>
            <w:tcW w:w="9062" w:type="dxa"/>
            <w:gridSpan w:val="2"/>
            <w:shd w:val="clear" w:color="auto" w:fill="ECEBEA" w:themeFill="background2"/>
          </w:tcPr>
          <w:p w14:paraId="337B65F0" w14:textId="77777777" w:rsidR="00F13CCE" w:rsidRPr="00613CF3" w:rsidRDefault="00F13CCE" w:rsidP="001C3CCE">
            <w:pPr>
              <w:rPr>
                <w:b/>
                <w:bCs/>
                <w:lang w:val="en-GB"/>
              </w:rPr>
            </w:pPr>
            <w:r>
              <w:rPr>
                <w:b/>
                <w:bCs/>
                <w:lang w:val="en-GB"/>
              </w:rPr>
              <w:t>Adaptability</w:t>
            </w:r>
          </w:p>
        </w:tc>
      </w:tr>
      <w:tr w:rsidR="00F13CCE" w:rsidRPr="00C82E51" w14:paraId="5980DC75" w14:textId="77777777" w:rsidTr="001C3CCE">
        <w:tc>
          <w:tcPr>
            <w:tcW w:w="865" w:type="dxa"/>
          </w:tcPr>
          <w:p w14:paraId="1B03E690" w14:textId="77777777" w:rsidR="00F13CCE" w:rsidRPr="00C82E51" w:rsidRDefault="00F13CCE" w:rsidP="001C3CCE">
            <w:pPr>
              <w:rPr>
                <w:lang w:val="en-GB"/>
              </w:rPr>
            </w:pPr>
            <w:r>
              <w:rPr>
                <w:lang w:val="en-GB"/>
              </w:rPr>
              <w:t xml:space="preserve">A1. </w:t>
            </w:r>
          </w:p>
        </w:tc>
        <w:tc>
          <w:tcPr>
            <w:tcW w:w="8197" w:type="dxa"/>
          </w:tcPr>
          <w:p w14:paraId="7FB0F1EC" w14:textId="77777777" w:rsidR="00F13CCE" w:rsidRDefault="00F13CCE" w:rsidP="001C3CCE">
            <w:pPr>
              <w:rPr>
                <w:lang w:val="en-GB"/>
              </w:rPr>
            </w:pPr>
            <w:r>
              <w:rPr>
                <w:lang w:val="en-GB"/>
              </w:rPr>
              <w:t xml:space="preserve">Can you tell us what emerging issues you and your communities have been facing in the past years? Do you feel that these issues have been taken into account in </w:t>
            </w:r>
            <w:r>
              <w:rPr>
                <w:lang w:val="en-GB"/>
              </w:rPr>
              <w:lastRenderedPageBreak/>
              <w:t>the implementation of the activities/interventions? Have you been involved in some of the discussions to adapt the activities/interventions to the emerging needs?</w:t>
            </w:r>
          </w:p>
          <w:p w14:paraId="423DD77E" w14:textId="77777777" w:rsidR="00F13CCE" w:rsidRPr="0088332F" w:rsidRDefault="00F13CCE" w:rsidP="001C3CCE">
            <w:pPr>
              <w:rPr>
                <w:lang w:val="en-GB"/>
              </w:rPr>
            </w:pPr>
            <w:r>
              <w:rPr>
                <w:lang w:val="en-GB"/>
              </w:rPr>
              <w:t>Do you have any recommendations?</w:t>
            </w:r>
          </w:p>
        </w:tc>
      </w:tr>
      <w:tr w:rsidR="00F13CCE" w:rsidRPr="00C82E51" w14:paraId="04063A9E" w14:textId="77777777" w:rsidTr="001C3CCE">
        <w:tc>
          <w:tcPr>
            <w:tcW w:w="9062" w:type="dxa"/>
            <w:gridSpan w:val="2"/>
            <w:shd w:val="clear" w:color="auto" w:fill="ECEBEA" w:themeFill="background2"/>
          </w:tcPr>
          <w:p w14:paraId="3F964C9F" w14:textId="77777777" w:rsidR="00F13CCE" w:rsidRPr="00C82E51" w:rsidRDefault="00F13CCE" w:rsidP="001C3CCE">
            <w:pPr>
              <w:rPr>
                <w:b/>
                <w:bCs/>
                <w:lang w:val="en-GB"/>
              </w:rPr>
            </w:pPr>
            <w:r>
              <w:rPr>
                <w:b/>
                <w:bCs/>
                <w:lang w:val="en-GB"/>
              </w:rPr>
              <w:t>Coherence</w:t>
            </w:r>
          </w:p>
        </w:tc>
      </w:tr>
      <w:tr w:rsidR="00F13CCE" w:rsidRPr="00C82E51" w14:paraId="3449552E" w14:textId="77777777" w:rsidTr="001C3CCE">
        <w:tc>
          <w:tcPr>
            <w:tcW w:w="865" w:type="dxa"/>
          </w:tcPr>
          <w:p w14:paraId="7E03847B" w14:textId="77777777" w:rsidR="00F13CCE" w:rsidRPr="00C82E51" w:rsidRDefault="00F13CCE" w:rsidP="001C3CCE">
            <w:pPr>
              <w:rPr>
                <w:lang w:val="en-GB"/>
              </w:rPr>
            </w:pPr>
            <w:r>
              <w:rPr>
                <w:lang w:val="en-GB"/>
              </w:rPr>
              <w:t>C1.</w:t>
            </w:r>
          </w:p>
        </w:tc>
        <w:tc>
          <w:tcPr>
            <w:tcW w:w="8197" w:type="dxa"/>
          </w:tcPr>
          <w:p w14:paraId="67FE4EA7" w14:textId="77777777" w:rsidR="00F13CCE" w:rsidRDefault="00F13CCE" w:rsidP="001C3CCE">
            <w:pPr>
              <w:rPr>
                <w:lang w:val="en-GB"/>
              </w:rPr>
            </w:pPr>
            <w:r>
              <w:rPr>
                <w:lang w:val="en-GB"/>
              </w:rPr>
              <w:t xml:space="preserve">In your opinion and </w:t>
            </w:r>
            <w:r w:rsidRPr="00756E96">
              <w:rPr>
                <w:lang w:val="en-GB"/>
              </w:rPr>
              <w:t>according to your knowledge</w:t>
            </w:r>
            <w:r>
              <w:rPr>
                <w:lang w:val="en-GB"/>
              </w:rPr>
              <w:t>, t</w:t>
            </w:r>
            <w:r w:rsidRPr="005F7C79">
              <w:rPr>
                <w:lang w:val="en-GB"/>
              </w:rPr>
              <w:t xml:space="preserve">o what extent have the partnerships </w:t>
            </w:r>
            <w:r>
              <w:rPr>
                <w:lang w:val="en-GB"/>
              </w:rPr>
              <w:t>with your communities have been beneficiary?</w:t>
            </w:r>
          </w:p>
          <w:p w14:paraId="221C5322" w14:textId="77777777" w:rsidR="00F13CCE" w:rsidRDefault="00F13CCE" w:rsidP="001C3CCE">
            <w:pPr>
              <w:rPr>
                <w:lang w:val="en-GB"/>
              </w:rPr>
            </w:pPr>
            <w:r w:rsidRPr="0086359C">
              <w:rPr>
                <w:lang w:val="en-GB"/>
              </w:rPr>
              <w:t xml:space="preserve">From your perspective as beneficiaries, how have the partnerships with your communities enriched the  activities? Can you share any instances where the involvement of the community has led to the identification of innovative approaches or solutions, improved the utilization of resources, or enhanced the overall outcomes of the </w:t>
            </w:r>
            <w:r>
              <w:rPr>
                <w:lang w:val="en-GB"/>
              </w:rPr>
              <w:t>activities/interventions</w:t>
            </w:r>
            <w:r w:rsidRPr="0086359C">
              <w:rPr>
                <w:lang w:val="en-GB"/>
              </w:rPr>
              <w:t>?</w:t>
            </w:r>
          </w:p>
          <w:p w14:paraId="33ADF97F" w14:textId="77777777" w:rsidR="00F13CCE" w:rsidRPr="00C82E51" w:rsidRDefault="00F13CCE" w:rsidP="001C3CCE">
            <w:pPr>
              <w:rPr>
                <w:lang w:val="en-GB"/>
              </w:rPr>
            </w:pPr>
            <w:r>
              <w:rPr>
                <w:lang w:val="en-GB"/>
              </w:rPr>
              <w:t xml:space="preserve">Do you have any recommendations to improve these partnerships?  </w:t>
            </w:r>
          </w:p>
        </w:tc>
      </w:tr>
      <w:tr w:rsidR="00F13CCE" w:rsidRPr="00C82E51" w14:paraId="788C7BC9" w14:textId="77777777" w:rsidTr="001C3CCE">
        <w:tc>
          <w:tcPr>
            <w:tcW w:w="9062" w:type="dxa"/>
            <w:gridSpan w:val="2"/>
            <w:shd w:val="clear" w:color="auto" w:fill="ECEBEA" w:themeFill="background2"/>
          </w:tcPr>
          <w:p w14:paraId="7C558998" w14:textId="77777777" w:rsidR="00F13CCE" w:rsidRPr="00C82E51" w:rsidRDefault="00F13CCE" w:rsidP="001C3CCE">
            <w:pPr>
              <w:rPr>
                <w:b/>
                <w:bCs/>
                <w:lang w:val="en-GB"/>
              </w:rPr>
            </w:pPr>
            <w:r>
              <w:rPr>
                <w:b/>
                <w:bCs/>
                <w:lang w:val="en-GB"/>
              </w:rPr>
              <w:t xml:space="preserve">Effectiveness </w:t>
            </w:r>
          </w:p>
        </w:tc>
      </w:tr>
      <w:tr w:rsidR="00F13CCE" w:rsidRPr="00C82E51" w14:paraId="4D406755" w14:textId="77777777" w:rsidTr="001C3CCE">
        <w:tc>
          <w:tcPr>
            <w:tcW w:w="865" w:type="dxa"/>
          </w:tcPr>
          <w:p w14:paraId="4075B9B1" w14:textId="77777777" w:rsidR="00F13CCE" w:rsidRDefault="00F13CCE" w:rsidP="001C3CCE">
            <w:r>
              <w:t>E1.</w:t>
            </w:r>
          </w:p>
        </w:tc>
        <w:tc>
          <w:tcPr>
            <w:tcW w:w="8197" w:type="dxa"/>
          </w:tcPr>
          <w:p w14:paraId="7F6195E3" w14:textId="77777777" w:rsidR="00F13CCE" w:rsidRDefault="00F13CCE" w:rsidP="001C3CCE">
            <w:pPr>
              <w:rPr>
                <w:lang w:val="en-GB"/>
              </w:rPr>
            </w:pPr>
            <w:r w:rsidRPr="007E21C5">
              <w:rPr>
                <w:lang w:val="en-GB"/>
              </w:rPr>
              <w:t>What are the most s</w:t>
            </w:r>
            <w:r>
              <w:rPr>
                <w:lang w:val="en-GB"/>
              </w:rPr>
              <w:t>ignificant changes that you have witnessed around you and in your communities that are due to the activities/interventions?</w:t>
            </w:r>
          </w:p>
          <w:p w14:paraId="5DC01675" w14:textId="77777777" w:rsidR="00F13CCE" w:rsidRDefault="00F13CCE" w:rsidP="001C3CCE">
            <w:pPr>
              <w:rPr>
                <w:lang w:val="en-GB"/>
              </w:rPr>
            </w:pPr>
            <w:r>
              <w:rPr>
                <w:lang w:val="en-GB"/>
              </w:rPr>
              <w:t>Do you have any recommendations on how to have more significant changes?</w:t>
            </w:r>
          </w:p>
          <w:p w14:paraId="2D2A5D0C" w14:textId="77777777" w:rsidR="00F13CCE" w:rsidRPr="00D46460" w:rsidRDefault="00F13CCE" w:rsidP="001C3CCE">
            <w:pPr>
              <w:rPr>
                <w:i/>
                <w:iCs/>
                <w:lang w:val="en-GB"/>
              </w:rPr>
            </w:pPr>
            <w:r>
              <w:rPr>
                <w:i/>
                <w:iCs/>
                <w:u w:val="single"/>
                <w:lang w:val="en-GB"/>
              </w:rPr>
              <w:t>S</w:t>
            </w:r>
            <w:r w:rsidRPr="00D46460">
              <w:rPr>
                <w:i/>
                <w:iCs/>
                <w:u w:val="single"/>
                <w:lang w:val="en-GB"/>
              </w:rPr>
              <w:t>ide note</w:t>
            </w:r>
            <w:r>
              <w:rPr>
                <w:i/>
                <w:iCs/>
                <w:lang w:val="en-GB"/>
              </w:rPr>
              <w:t>: since beneficiaries will be split by activities that are linked to strategic areas we will be able to identify the most significant changes by strategic areas during the data triangulation phase</w:t>
            </w:r>
          </w:p>
        </w:tc>
      </w:tr>
      <w:tr w:rsidR="00F13CCE" w:rsidRPr="00C82E51" w14:paraId="600B5A4E" w14:textId="77777777" w:rsidTr="001C3CCE">
        <w:tc>
          <w:tcPr>
            <w:tcW w:w="865" w:type="dxa"/>
          </w:tcPr>
          <w:p w14:paraId="3AC8F6C7" w14:textId="77777777" w:rsidR="00F13CCE" w:rsidRPr="00C82E51" w:rsidRDefault="00F13CCE" w:rsidP="001C3CCE">
            <w:pPr>
              <w:rPr>
                <w:lang w:val="en-GB"/>
              </w:rPr>
            </w:pPr>
            <w:r>
              <w:rPr>
                <w:lang w:val="en-GB"/>
              </w:rPr>
              <w:t>E2.</w:t>
            </w:r>
          </w:p>
        </w:tc>
        <w:tc>
          <w:tcPr>
            <w:tcW w:w="8197" w:type="dxa"/>
          </w:tcPr>
          <w:p w14:paraId="4AB01466" w14:textId="77777777" w:rsidR="00F13CCE" w:rsidRPr="00DB68D9" w:rsidRDefault="00F13CCE" w:rsidP="001C3CCE">
            <w:pPr>
              <w:rPr>
                <w:lang w:val="en-GB"/>
              </w:rPr>
            </w:pPr>
            <w:r>
              <w:rPr>
                <w:lang w:val="en-GB"/>
              </w:rPr>
              <w:t xml:space="preserve">What are, in your opinion key external factors that have </w:t>
            </w:r>
            <w:r w:rsidRPr="00A77504">
              <w:rPr>
                <w:b/>
                <w:bCs/>
                <w:lang w:val="en-GB"/>
              </w:rPr>
              <w:t>contributed</w:t>
            </w:r>
            <w:r>
              <w:rPr>
                <w:lang w:val="en-GB"/>
              </w:rPr>
              <w:t xml:space="preserve"> to the attainment of the intended results?</w:t>
            </w:r>
          </w:p>
        </w:tc>
      </w:tr>
      <w:tr w:rsidR="00F13CCE" w:rsidRPr="00C82E51" w14:paraId="7F738401" w14:textId="77777777" w:rsidTr="001C3CCE">
        <w:tc>
          <w:tcPr>
            <w:tcW w:w="865" w:type="dxa"/>
          </w:tcPr>
          <w:p w14:paraId="2E944697" w14:textId="77777777" w:rsidR="00F13CCE" w:rsidRPr="00C82E51" w:rsidRDefault="00F13CCE" w:rsidP="001C3CCE">
            <w:pPr>
              <w:rPr>
                <w:lang w:val="en-GB"/>
              </w:rPr>
            </w:pPr>
            <w:r>
              <w:rPr>
                <w:lang w:val="en-GB"/>
              </w:rPr>
              <w:t xml:space="preserve">E2. </w:t>
            </w:r>
          </w:p>
        </w:tc>
        <w:tc>
          <w:tcPr>
            <w:tcW w:w="8197" w:type="dxa"/>
          </w:tcPr>
          <w:p w14:paraId="0964EA0C" w14:textId="77777777" w:rsidR="00F13CCE" w:rsidRPr="00DB68D9" w:rsidRDefault="00F13CCE" w:rsidP="001C3CCE">
            <w:pPr>
              <w:rPr>
                <w:lang w:val="en-GB"/>
              </w:rPr>
            </w:pPr>
            <w:r>
              <w:rPr>
                <w:lang w:val="en-GB"/>
              </w:rPr>
              <w:t xml:space="preserve">What are, in your opinion key external factors that have </w:t>
            </w:r>
            <w:r w:rsidRPr="00A77504">
              <w:rPr>
                <w:b/>
                <w:bCs/>
                <w:lang w:val="en-GB"/>
              </w:rPr>
              <w:t>hindered</w:t>
            </w:r>
            <w:r>
              <w:rPr>
                <w:lang w:val="en-GB"/>
              </w:rPr>
              <w:t xml:space="preserve"> the attainment of the intended results?</w:t>
            </w:r>
          </w:p>
        </w:tc>
      </w:tr>
      <w:tr w:rsidR="00F13CCE" w:rsidRPr="00C82E51" w14:paraId="59891494" w14:textId="77777777" w:rsidTr="001C3CCE">
        <w:tc>
          <w:tcPr>
            <w:tcW w:w="865" w:type="dxa"/>
          </w:tcPr>
          <w:p w14:paraId="0D9C1CAB" w14:textId="77777777" w:rsidR="00F13CCE" w:rsidRPr="00C82E51" w:rsidRDefault="00F13CCE" w:rsidP="001C3CCE">
            <w:pPr>
              <w:rPr>
                <w:lang w:val="en-GB"/>
              </w:rPr>
            </w:pPr>
            <w:r>
              <w:rPr>
                <w:lang w:val="en-GB"/>
              </w:rPr>
              <w:t>E3.</w:t>
            </w:r>
          </w:p>
        </w:tc>
        <w:tc>
          <w:tcPr>
            <w:tcW w:w="8197" w:type="dxa"/>
          </w:tcPr>
          <w:p w14:paraId="39047ACD" w14:textId="77777777" w:rsidR="00F13CCE" w:rsidRDefault="00F13CCE" w:rsidP="001C3CCE">
            <w:pPr>
              <w:rPr>
                <w:lang w:val="en-GB"/>
              </w:rPr>
            </w:pPr>
            <w:r>
              <w:rPr>
                <w:lang w:val="en-GB"/>
              </w:rPr>
              <w:t xml:space="preserve">What are unexpected impacts (positive or negative) that have been a result of the activities and interventions? </w:t>
            </w:r>
          </w:p>
          <w:p w14:paraId="7BE7EA87" w14:textId="77777777" w:rsidR="00F13CCE" w:rsidRDefault="00F13CCE" w:rsidP="001C3CCE">
            <w:pPr>
              <w:rPr>
                <w:i/>
                <w:iCs/>
                <w:lang w:val="en-GB"/>
              </w:rPr>
            </w:pPr>
            <w:r w:rsidRPr="00CB7E1C">
              <w:rPr>
                <w:i/>
                <w:iCs/>
                <w:u w:val="single"/>
                <w:lang w:val="en-GB"/>
              </w:rPr>
              <w:t>Prompts</w:t>
            </w:r>
            <w:r>
              <w:rPr>
                <w:i/>
                <w:iCs/>
                <w:lang w:val="en-GB"/>
              </w:rPr>
              <w:t>:</w:t>
            </w:r>
          </w:p>
          <w:p w14:paraId="0B1D3801" w14:textId="77777777" w:rsidR="00F13CCE" w:rsidRDefault="00F13CCE" w:rsidP="00F13CCE">
            <w:pPr>
              <w:pStyle w:val="ListParagraph"/>
              <w:numPr>
                <w:ilvl w:val="0"/>
                <w:numId w:val="52"/>
              </w:numPr>
              <w:rPr>
                <w:i/>
                <w:iCs/>
                <w:lang w:val="en-GB"/>
              </w:rPr>
            </w:pPr>
            <w:r>
              <w:rPr>
                <w:i/>
                <w:iCs/>
                <w:lang w:val="en-GB"/>
              </w:rPr>
              <w:t>Unforeseen social or cultural changes</w:t>
            </w:r>
          </w:p>
          <w:p w14:paraId="7AFA34AF" w14:textId="77777777" w:rsidR="00F13CCE" w:rsidRDefault="00F13CCE" w:rsidP="00F13CCE">
            <w:pPr>
              <w:pStyle w:val="ListParagraph"/>
              <w:numPr>
                <w:ilvl w:val="0"/>
                <w:numId w:val="52"/>
              </w:numPr>
              <w:rPr>
                <w:i/>
                <w:iCs/>
                <w:lang w:val="en-GB"/>
              </w:rPr>
            </w:pPr>
            <w:r>
              <w:rPr>
                <w:i/>
                <w:iCs/>
                <w:lang w:val="en-GB"/>
              </w:rPr>
              <w:t>Environmental impacts</w:t>
            </w:r>
          </w:p>
          <w:p w14:paraId="6BC411DC" w14:textId="77777777" w:rsidR="00F13CCE" w:rsidRDefault="00F13CCE" w:rsidP="00F13CCE">
            <w:pPr>
              <w:pStyle w:val="ListParagraph"/>
              <w:numPr>
                <w:ilvl w:val="0"/>
                <w:numId w:val="52"/>
              </w:numPr>
              <w:rPr>
                <w:i/>
                <w:iCs/>
                <w:lang w:val="en-GB"/>
              </w:rPr>
            </w:pPr>
            <w:r>
              <w:rPr>
                <w:i/>
                <w:iCs/>
                <w:lang w:val="en-GB"/>
              </w:rPr>
              <w:t>Economic disparities</w:t>
            </w:r>
          </w:p>
          <w:p w14:paraId="5BEE2187" w14:textId="77777777" w:rsidR="00F13CCE" w:rsidRPr="00CB7E1C" w:rsidRDefault="00F13CCE" w:rsidP="00F13CCE">
            <w:pPr>
              <w:pStyle w:val="ListParagraph"/>
              <w:numPr>
                <w:ilvl w:val="0"/>
                <w:numId w:val="52"/>
              </w:numPr>
              <w:rPr>
                <w:i/>
                <w:iCs/>
                <w:lang w:val="en-GB"/>
              </w:rPr>
            </w:pPr>
            <w:r>
              <w:rPr>
                <w:i/>
                <w:iCs/>
                <w:lang w:val="en-GB"/>
              </w:rPr>
              <w:t>Unintended consequences for vulnerable populations</w:t>
            </w:r>
          </w:p>
        </w:tc>
      </w:tr>
      <w:tr w:rsidR="00F13CCE" w:rsidRPr="00C82E51" w14:paraId="7D5EBD13" w14:textId="77777777" w:rsidTr="001C3CCE">
        <w:tc>
          <w:tcPr>
            <w:tcW w:w="865" w:type="dxa"/>
          </w:tcPr>
          <w:p w14:paraId="7AE7581D" w14:textId="77777777" w:rsidR="00F13CCE" w:rsidRDefault="00F13CCE" w:rsidP="001C3CCE">
            <w:r>
              <w:lastRenderedPageBreak/>
              <w:t xml:space="preserve">E4. </w:t>
            </w:r>
          </w:p>
        </w:tc>
        <w:tc>
          <w:tcPr>
            <w:tcW w:w="8197" w:type="dxa"/>
          </w:tcPr>
          <w:p w14:paraId="182C5563" w14:textId="77777777" w:rsidR="00F13CCE" w:rsidRDefault="00F13CCE" w:rsidP="001C3CCE">
            <w:pPr>
              <w:rPr>
                <w:lang w:val="en-GB"/>
              </w:rPr>
            </w:pPr>
            <w:r>
              <w:rPr>
                <w:lang w:val="en-GB"/>
              </w:rPr>
              <w:t xml:space="preserve">From your perspective as beneficiaries, can you give examples where the activities/interventions have directly improved the conditions and opportunities of the most vulnerable, </w:t>
            </w:r>
            <w:r w:rsidRPr="003339AD">
              <w:rPr>
                <w:lang w:val="en-GB"/>
              </w:rPr>
              <w:t>disadvantaged, and marginalized populations</w:t>
            </w:r>
            <w:r>
              <w:rPr>
                <w:lang w:val="en-GB"/>
              </w:rPr>
              <w:t>?</w:t>
            </w:r>
          </w:p>
          <w:p w14:paraId="77D46C63" w14:textId="77777777" w:rsidR="00F13CCE" w:rsidRDefault="00F13CCE" w:rsidP="001C3CCE">
            <w:pPr>
              <w:rPr>
                <w:lang w:val="en-GB"/>
              </w:rPr>
            </w:pPr>
            <w:r>
              <w:rPr>
                <w:lang w:val="en-GB"/>
              </w:rPr>
              <w:t>What recommendations do you have?</w:t>
            </w:r>
          </w:p>
          <w:p w14:paraId="2B4EFF5D" w14:textId="77777777" w:rsidR="00F13CCE" w:rsidRDefault="00F13CCE" w:rsidP="001C3CCE">
            <w:pPr>
              <w:rPr>
                <w:i/>
                <w:iCs/>
                <w:lang w:val="en-GB"/>
              </w:rPr>
            </w:pPr>
            <w:r w:rsidRPr="00317C3C">
              <w:rPr>
                <w:i/>
                <w:iCs/>
                <w:u w:val="single"/>
                <w:lang w:val="en-GB"/>
              </w:rPr>
              <w:t>Prompts</w:t>
            </w:r>
            <w:r>
              <w:rPr>
                <w:i/>
                <w:iCs/>
                <w:lang w:val="en-GB"/>
              </w:rPr>
              <w:t>:</w:t>
            </w:r>
          </w:p>
          <w:p w14:paraId="10A74DC2" w14:textId="77777777" w:rsidR="00F13CCE" w:rsidRPr="00317C3C" w:rsidRDefault="00F13CCE" w:rsidP="00F13CCE">
            <w:pPr>
              <w:pStyle w:val="ListParagraph"/>
              <w:numPr>
                <w:ilvl w:val="0"/>
                <w:numId w:val="52"/>
              </w:numPr>
              <w:rPr>
                <w:i/>
                <w:iCs/>
                <w:lang w:val="en-GB"/>
              </w:rPr>
            </w:pPr>
            <w:r>
              <w:rPr>
                <w:i/>
                <w:iCs/>
                <w:lang w:val="en-GB"/>
              </w:rPr>
              <w:t xml:space="preserve">In terms of : access to basic services, social inclusion, poverty reduction, human rights protection, participation and representation, reduction of vulnerabilities </w:t>
            </w:r>
          </w:p>
        </w:tc>
      </w:tr>
      <w:tr w:rsidR="00F13CCE" w:rsidRPr="00C82E51" w14:paraId="2F5E4743" w14:textId="77777777" w:rsidTr="001C3CCE">
        <w:tc>
          <w:tcPr>
            <w:tcW w:w="9062" w:type="dxa"/>
            <w:gridSpan w:val="2"/>
            <w:shd w:val="clear" w:color="auto" w:fill="ECEBEA" w:themeFill="background2"/>
          </w:tcPr>
          <w:p w14:paraId="36888B8C" w14:textId="77777777" w:rsidR="00F13CCE" w:rsidRPr="00C82E51" w:rsidRDefault="00F13CCE" w:rsidP="001C3CCE">
            <w:pPr>
              <w:rPr>
                <w:b/>
                <w:bCs/>
                <w:lang w:val="en-GB"/>
              </w:rPr>
            </w:pPr>
            <w:r w:rsidRPr="00D47519">
              <w:rPr>
                <w:b/>
                <w:bCs/>
                <w:lang w:val="en-GB"/>
              </w:rPr>
              <w:t>Orientation towards Impact</w:t>
            </w:r>
          </w:p>
        </w:tc>
      </w:tr>
      <w:tr w:rsidR="00F13CCE" w:rsidRPr="00C82E51" w14:paraId="48FA6D8F" w14:textId="77777777" w:rsidTr="001C3CCE">
        <w:tc>
          <w:tcPr>
            <w:tcW w:w="865" w:type="dxa"/>
          </w:tcPr>
          <w:p w14:paraId="4EE0A12B" w14:textId="77777777" w:rsidR="00F13CCE" w:rsidRPr="00C82E51" w:rsidRDefault="00F13CCE" w:rsidP="001C3CCE">
            <w:pPr>
              <w:rPr>
                <w:lang w:val="en-GB"/>
              </w:rPr>
            </w:pPr>
            <w:r>
              <w:rPr>
                <w:lang w:val="en-GB"/>
              </w:rPr>
              <w:t>I1.1., I1.2., I1.3., I1.4.</w:t>
            </w:r>
          </w:p>
        </w:tc>
        <w:tc>
          <w:tcPr>
            <w:tcW w:w="8197" w:type="dxa"/>
          </w:tcPr>
          <w:p w14:paraId="5803B10F" w14:textId="77777777" w:rsidR="00F13CCE" w:rsidRDefault="0092330F" w:rsidP="001C3CCE">
            <w:pPr>
              <w:spacing w:line="240" w:lineRule="auto"/>
              <w:contextualSpacing/>
              <w:rPr>
                <w:lang w:val="en-GB"/>
              </w:rPr>
            </w:pPr>
            <w:r>
              <w:rPr>
                <w:lang w:val="en-GB"/>
              </w:rPr>
              <w:t xml:space="preserve">Do you feel that the activities that you took part in had an impact on the promotion of gender equality and women’s empowerment ? Can you provide concrete examples? </w:t>
            </w:r>
          </w:p>
          <w:p w14:paraId="39DED0B5" w14:textId="77777777" w:rsidR="00D47519" w:rsidRDefault="00D47519" w:rsidP="001C3CCE">
            <w:pPr>
              <w:spacing w:line="240" w:lineRule="auto"/>
              <w:contextualSpacing/>
              <w:rPr>
                <w:lang w:val="en-GB"/>
              </w:rPr>
            </w:pPr>
          </w:p>
          <w:p w14:paraId="30D726DB" w14:textId="1DDF50FB" w:rsidR="00D47519" w:rsidRPr="00D47519" w:rsidRDefault="00D47519" w:rsidP="001C3CCE">
            <w:pPr>
              <w:spacing w:line="240" w:lineRule="auto"/>
              <w:contextualSpacing/>
              <w:rPr>
                <w:lang w:val="en-GB"/>
              </w:rPr>
            </w:pPr>
            <w:r>
              <w:rPr>
                <w:i/>
                <w:iCs/>
                <w:u w:val="single"/>
                <w:lang w:val="en-GB"/>
              </w:rPr>
              <w:t>Prompts</w:t>
            </w:r>
            <w:r w:rsidR="00C54344">
              <w:rPr>
                <w:i/>
                <w:iCs/>
                <w:u w:val="single"/>
                <w:lang w:val="en-GB"/>
              </w:rPr>
              <w:t>:</w:t>
            </w:r>
            <w:r w:rsidR="00C54344">
              <w:rPr>
                <w:lang w:val="en-GB"/>
              </w:rPr>
              <w:t xml:space="preserve"> </w:t>
            </w:r>
            <w:r w:rsidR="00C54344" w:rsidRPr="008D57C0">
              <w:rPr>
                <w:i/>
                <w:iCs/>
                <w:lang w:val="en-GB"/>
              </w:rPr>
              <w:t>For example</w:t>
            </w:r>
            <w:r w:rsidR="008D57C0">
              <w:rPr>
                <w:i/>
                <w:iCs/>
                <w:lang w:val="en-GB"/>
              </w:rPr>
              <w:t>:</w:t>
            </w:r>
            <w:r w:rsidR="008D57C0" w:rsidRPr="008D57C0">
              <w:rPr>
                <w:i/>
                <w:iCs/>
                <w:lang w:val="en-GB"/>
              </w:rPr>
              <w:t xml:space="preserve"> </w:t>
            </w:r>
            <w:r w:rsidR="00C54344" w:rsidRPr="008D57C0">
              <w:rPr>
                <w:i/>
                <w:iCs/>
                <w:lang w:val="en-GB"/>
              </w:rPr>
              <w:t xml:space="preserve"> women’s access to land, women’s participation in agricultural decision-making, income generation and economic empowerment, improving women’s and children’s nutrition and food security, women’s resilience to climate change, </w:t>
            </w:r>
            <w:r w:rsidR="00BC0EF2" w:rsidRPr="008D57C0">
              <w:rPr>
                <w:i/>
                <w:iCs/>
                <w:lang w:val="en-GB"/>
              </w:rPr>
              <w:t>quality and gender-responsive education, women’s access to healthcare services,</w:t>
            </w:r>
            <w:r w:rsidR="008D57C0" w:rsidRPr="008D57C0">
              <w:rPr>
                <w:i/>
                <w:iCs/>
                <w:lang w:val="en-GB"/>
              </w:rPr>
              <w:t xml:space="preserve"> awareness raising and behaviour change towards women and girls’ rights, access to protection services etc.</w:t>
            </w:r>
          </w:p>
        </w:tc>
      </w:tr>
      <w:tr w:rsidR="009F56C4" w:rsidRPr="00C82E51" w14:paraId="4A2F7BD1" w14:textId="77777777" w:rsidTr="001C3CCE">
        <w:tc>
          <w:tcPr>
            <w:tcW w:w="865" w:type="dxa"/>
          </w:tcPr>
          <w:p w14:paraId="76C9D94E" w14:textId="46A944FC" w:rsidR="009F56C4" w:rsidRDefault="00D2318B" w:rsidP="001C3CCE">
            <w:pPr>
              <w:rPr>
                <w:lang w:val="en-GB"/>
              </w:rPr>
            </w:pPr>
            <w:r>
              <w:rPr>
                <w:lang w:val="en-GB"/>
              </w:rPr>
              <w:t>I1.1., I1.2., I1.3., I1.4</w:t>
            </w:r>
          </w:p>
        </w:tc>
        <w:tc>
          <w:tcPr>
            <w:tcW w:w="8197" w:type="dxa"/>
          </w:tcPr>
          <w:p w14:paraId="3FE51068" w14:textId="77777777" w:rsidR="009F56C4" w:rsidRDefault="009F56C4" w:rsidP="001C3CCE">
            <w:pPr>
              <w:spacing w:line="240" w:lineRule="auto"/>
              <w:contextualSpacing/>
              <w:rPr>
                <w:lang w:val="en-GB"/>
              </w:rPr>
            </w:pPr>
            <w:r>
              <w:rPr>
                <w:lang w:val="en-GB"/>
              </w:rPr>
              <w:t>Do you feel that the activities that you took part in had an impact on the promotion of human rights, including disability inclusion ? Can you provide concrete examples?</w:t>
            </w:r>
          </w:p>
          <w:p w14:paraId="70B14CAC" w14:textId="77777777" w:rsidR="008D57C0" w:rsidRDefault="008D57C0" w:rsidP="001C3CCE">
            <w:pPr>
              <w:spacing w:line="240" w:lineRule="auto"/>
              <w:contextualSpacing/>
              <w:rPr>
                <w:lang w:val="en-GB"/>
              </w:rPr>
            </w:pPr>
          </w:p>
          <w:p w14:paraId="38A26CAA" w14:textId="0B98FD2F" w:rsidR="008D57C0" w:rsidRDefault="008D57C0" w:rsidP="001C3CCE">
            <w:pPr>
              <w:spacing w:line="240" w:lineRule="auto"/>
              <w:contextualSpacing/>
              <w:rPr>
                <w:lang w:val="en-GB"/>
              </w:rPr>
            </w:pPr>
            <w:r>
              <w:rPr>
                <w:i/>
                <w:iCs/>
                <w:u w:val="single"/>
                <w:lang w:val="en-GB"/>
              </w:rPr>
              <w:t>P</w:t>
            </w:r>
            <w:r w:rsidRPr="00D2318B">
              <w:rPr>
                <w:i/>
                <w:iCs/>
                <w:u w:val="single"/>
                <w:lang w:val="en-GB"/>
              </w:rPr>
              <w:t>rompts</w:t>
            </w:r>
            <w:r>
              <w:rPr>
                <w:lang w:val="en-GB"/>
              </w:rPr>
              <w:t xml:space="preserve">: </w:t>
            </w:r>
            <w:r w:rsidRPr="008D57C0">
              <w:rPr>
                <w:i/>
                <w:iCs/>
                <w:lang w:val="en-GB"/>
              </w:rPr>
              <w:t>for example:</w:t>
            </w:r>
            <w:r>
              <w:rPr>
                <w:i/>
                <w:iCs/>
                <w:lang w:val="en-GB"/>
              </w:rPr>
              <w:t xml:space="preserve"> </w:t>
            </w:r>
            <w:r w:rsidR="001B4B48" w:rsidRPr="001B4B48">
              <w:rPr>
                <w:i/>
                <w:iCs/>
                <w:lang w:val="en-GB"/>
              </w:rPr>
              <w:t>improving the accessibility of basic services for persons with disabilities, participation of persons with disabilities in the planning, implementation and evaluation of basic service delivery, access to inclusive education, access to disability-inclusive healthcare services</w:t>
            </w:r>
            <w:r w:rsidR="001B4B48">
              <w:rPr>
                <w:i/>
                <w:iCs/>
                <w:lang w:val="en-GB"/>
              </w:rPr>
              <w:t xml:space="preserve"> etc.</w:t>
            </w:r>
          </w:p>
        </w:tc>
      </w:tr>
      <w:tr w:rsidR="002011E2" w:rsidRPr="00C82E51" w14:paraId="1ADE9C34" w14:textId="77777777" w:rsidTr="001C3CCE">
        <w:tc>
          <w:tcPr>
            <w:tcW w:w="865" w:type="dxa"/>
          </w:tcPr>
          <w:p w14:paraId="64166FA9" w14:textId="0F9AF67C" w:rsidR="002011E2" w:rsidRDefault="00D2318B" w:rsidP="001C3CCE">
            <w:pPr>
              <w:rPr>
                <w:lang w:val="en-GB"/>
              </w:rPr>
            </w:pPr>
            <w:r>
              <w:rPr>
                <w:lang w:val="en-GB"/>
              </w:rPr>
              <w:t>I1.1., I1.2., I1.3., I1.4</w:t>
            </w:r>
          </w:p>
        </w:tc>
        <w:tc>
          <w:tcPr>
            <w:tcW w:w="8197" w:type="dxa"/>
          </w:tcPr>
          <w:p w14:paraId="46733378" w14:textId="77777777" w:rsidR="002011E2" w:rsidRDefault="002011E2" w:rsidP="001C3CCE">
            <w:pPr>
              <w:spacing w:line="240" w:lineRule="auto"/>
              <w:contextualSpacing/>
              <w:rPr>
                <w:lang w:val="en-GB"/>
              </w:rPr>
            </w:pPr>
            <w:r>
              <w:rPr>
                <w:lang w:val="en-GB"/>
              </w:rPr>
              <w:t>Do you feel that the activities that you took part in had an impact on the promotion of environmental sustainability ? Can you provide concrete examples?</w:t>
            </w:r>
          </w:p>
          <w:p w14:paraId="71358F32" w14:textId="77777777" w:rsidR="002011E2" w:rsidRDefault="002011E2" w:rsidP="001C3CCE">
            <w:pPr>
              <w:spacing w:line="240" w:lineRule="auto"/>
              <w:contextualSpacing/>
              <w:rPr>
                <w:lang w:val="en-GB"/>
              </w:rPr>
            </w:pPr>
          </w:p>
          <w:p w14:paraId="4BC68B66" w14:textId="4F4C8EF5" w:rsidR="002011E2" w:rsidRDefault="00D2318B" w:rsidP="001C3CCE">
            <w:pPr>
              <w:spacing w:line="240" w:lineRule="auto"/>
              <w:contextualSpacing/>
              <w:rPr>
                <w:lang w:val="en-GB"/>
              </w:rPr>
            </w:pPr>
            <w:r>
              <w:rPr>
                <w:i/>
                <w:iCs/>
                <w:u w:val="single"/>
                <w:lang w:val="en-GB"/>
              </w:rPr>
              <w:t>P</w:t>
            </w:r>
            <w:r w:rsidR="002011E2" w:rsidRPr="00D2318B">
              <w:rPr>
                <w:i/>
                <w:iCs/>
                <w:u w:val="single"/>
                <w:lang w:val="en-GB"/>
              </w:rPr>
              <w:t>rompts</w:t>
            </w:r>
            <w:r w:rsidR="002011E2">
              <w:rPr>
                <w:lang w:val="en-GB"/>
              </w:rPr>
              <w:t xml:space="preserve">: </w:t>
            </w:r>
            <w:r w:rsidRPr="008D57C0">
              <w:rPr>
                <w:i/>
                <w:iCs/>
                <w:lang w:val="en-GB"/>
              </w:rPr>
              <w:t xml:space="preserve">for example: sustainable land management practices, water resource management practices, climate change mitigation and adaptation practices,  biodiversity conservation, </w:t>
            </w:r>
            <w:r w:rsidR="008D57C0" w:rsidRPr="008D57C0">
              <w:rPr>
                <w:i/>
                <w:iCs/>
                <w:lang w:val="en-GB"/>
              </w:rPr>
              <w:t>r</w:t>
            </w:r>
            <w:r w:rsidRPr="008D57C0">
              <w:rPr>
                <w:i/>
                <w:iCs/>
                <w:lang w:val="en-GB"/>
              </w:rPr>
              <w:t>eduction of agrochemical use, energy efficiency practices and/or use of renewable energy</w:t>
            </w:r>
            <w:r w:rsidR="00D47519" w:rsidRPr="008D57C0">
              <w:rPr>
                <w:i/>
                <w:iCs/>
                <w:lang w:val="en-GB"/>
              </w:rPr>
              <w:t xml:space="preserve">, access to sustainable energy,  improvements in water conservation and management within basic service provision, </w:t>
            </w:r>
            <w:r w:rsidR="008D57C0" w:rsidRPr="008D57C0">
              <w:rPr>
                <w:i/>
                <w:iCs/>
                <w:lang w:val="en-GB"/>
              </w:rPr>
              <w:t>w</w:t>
            </w:r>
            <w:r w:rsidR="00D47519" w:rsidRPr="008D57C0">
              <w:rPr>
                <w:i/>
                <w:iCs/>
                <w:lang w:val="en-GB"/>
              </w:rPr>
              <w:t>aste management and recycling, environmental education and awareness</w:t>
            </w:r>
            <w:r w:rsidR="001B4B48">
              <w:rPr>
                <w:i/>
                <w:iCs/>
                <w:lang w:val="en-GB"/>
              </w:rPr>
              <w:t xml:space="preserve"> etc.</w:t>
            </w:r>
          </w:p>
        </w:tc>
      </w:tr>
      <w:tr w:rsidR="00F13CCE" w:rsidRPr="00C82E51" w14:paraId="0FC2D13D" w14:textId="77777777" w:rsidTr="001C3CCE">
        <w:tc>
          <w:tcPr>
            <w:tcW w:w="9062" w:type="dxa"/>
            <w:gridSpan w:val="2"/>
            <w:shd w:val="clear" w:color="auto" w:fill="ECEBEA" w:themeFill="background2"/>
          </w:tcPr>
          <w:p w14:paraId="4A49E429" w14:textId="77777777" w:rsidR="00F13CCE" w:rsidRPr="00C82E51" w:rsidRDefault="00F13CCE" w:rsidP="001C3CCE">
            <w:pPr>
              <w:rPr>
                <w:b/>
                <w:bCs/>
                <w:lang w:val="en-GB"/>
              </w:rPr>
            </w:pPr>
            <w:r w:rsidRPr="005F1C2C">
              <w:rPr>
                <w:b/>
                <w:bCs/>
                <w:lang w:val="en-GB"/>
              </w:rPr>
              <w:t>Sustainability</w:t>
            </w:r>
          </w:p>
        </w:tc>
      </w:tr>
      <w:tr w:rsidR="00F13CCE" w:rsidRPr="00C82E51" w14:paraId="60B9F85D" w14:textId="77777777" w:rsidTr="001C3CCE">
        <w:tc>
          <w:tcPr>
            <w:tcW w:w="865" w:type="dxa"/>
          </w:tcPr>
          <w:p w14:paraId="3FE1CA8E" w14:textId="77777777" w:rsidR="00F13CCE" w:rsidRPr="00C82E51" w:rsidRDefault="00F13CCE" w:rsidP="001C3CCE">
            <w:pPr>
              <w:rPr>
                <w:lang w:val="en-GB"/>
              </w:rPr>
            </w:pPr>
            <w:r>
              <w:rPr>
                <w:lang w:val="en-GB"/>
              </w:rPr>
              <w:t xml:space="preserve">S1., S2., </w:t>
            </w:r>
            <w:r>
              <w:rPr>
                <w:lang w:val="en-GB"/>
              </w:rPr>
              <w:lastRenderedPageBreak/>
              <w:t>S3., S4.</w:t>
            </w:r>
          </w:p>
        </w:tc>
        <w:tc>
          <w:tcPr>
            <w:tcW w:w="8197" w:type="dxa"/>
          </w:tcPr>
          <w:p w14:paraId="2F1F5984" w14:textId="04E22485" w:rsidR="00F13CCE" w:rsidRPr="002775D8" w:rsidRDefault="00BD70B2" w:rsidP="001C3CCE">
            <w:pPr>
              <w:rPr>
                <w:i/>
                <w:iCs/>
                <w:lang w:val="en-GB"/>
              </w:rPr>
            </w:pPr>
            <w:r>
              <w:rPr>
                <w:lang w:val="en-GB"/>
              </w:rPr>
              <w:lastRenderedPageBreak/>
              <w:t xml:space="preserve">To what extent do you feel that you have been directly involved in implementing the activities proposed by the implementing partner “x” in order to appropriate the </w:t>
            </w:r>
            <w:r>
              <w:rPr>
                <w:lang w:val="en-GB"/>
              </w:rPr>
              <w:lastRenderedPageBreak/>
              <w:t xml:space="preserve">capacities and tools </w:t>
            </w:r>
            <w:r w:rsidR="005F1C2C">
              <w:rPr>
                <w:lang w:val="en-GB"/>
              </w:rPr>
              <w:t>so that you can be autonomous? How confident are you with the knowledge that you gained while partaking in the activities/interventions.</w:t>
            </w:r>
          </w:p>
        </w:tc>
      </w:tr>
      <w:tr w:rsidR="00F13CCE" w:rsidRPr="00C82E51" w14:paraId="353139D3" w14:textId="77777777" w:rsidTr="001C3CCE">
        <w:tc>
          <w:tcPr>
            <w:tcW w:w="865" w:type="dxa"/>
          </w:tcPr>
          <w:p w14:paraId="5979F8B3" w14:textId="77777777" w:rsidR="00F13CCE" w:rsidRPr="002775D8" w:rsidRDefault="00F13CCE" w:rsidP="001C3CCE">
            <w:pPr>
              <w:rPr>
                <w:lang w:val="en-GB"/>
              </w:rPr>
            </w:pPr>
            <w:r>
              <w:rPr>
                <w:lang w:val="en-GB"/>
              </w:rPr>
              <w:t>S1., S2., S3., S4.</w:t>
            </w:r>
          </w:p>
        </w:tc>
        <w:tc>
          <w:tcPr>
            <w:tcW w:w="8197" w:type="dxa"/>
          </w:tcPr>
          <w:p w14:paraId="3746E0F7" w14:textId="32E43125" w:rsidR="00F13CCE" w:rsidRPr="003A6E34" w:rsidRDefault="005F1C2C" w:rsidP="001C3CCE">
            <w:pPr>
              <w:rPr>
                <w:lang w:val="en-GB"/>
              </w:rPr>
            </w:pPr>
            <w:r>
              <w:rPr>
                <w:lang w:val="en-GB"/>
              </w:rPr>
              <w:t xml:space="preserve">What would be the main risks that could hinder what you have learned? How can it be avoided? </w:t>
            </w:r>
            <w:r w:rsidR="00F13CCE">
              <w:rPr>
                <w:lang w:val="en-GB"/>
              </w:rPr>
              <w:t xml:space="preserve"> </w:t>
            </w:r>
          </w:p>
        </w:tc>
      </w:tr>
      <w:tr w:rsidR="00F13CCE" w:rsidRPr="00C82E51" w14:paraId="341FFFF9" w14:textId="77777777" w:rsidTr="001C3CCE">
        <w:tc>
          <w:tcPr>
            <w:tcW w:w="9062" w:type="dxa"/>
            <w:gridSpan w:val="2"/>
            <w:shd w:val="clear" w:color="auto" w:fill="ECEBEA" w:themeFill="background2"/>
          </w:tcPr>
          <w:p w14:paraId="3C84222D" w14:textId="77777777" w:rsidR="00F13CCE" w:rsidRPr="003E7B4E" w:rsidRDefault="00F13CCE" w:rsidP="001C3CCE">
            <w:pPr>
              <w:rPr>
                <w:lang w:val="en-GB"/>
              </w:rPr>
            </w:pPr>
            <w:r w:rsidRPr="0020515C">
              <w:rPr>
                <w:lang w:val="en-GB"/>
              </w:rPr>
              <w:t>Is there anything else you'd like to add that wasn't covered during the interview?</w:t>
            </w:r>
          </w:p>
        </w:tc>
      </w:tr>
    </w:tbl>
    <w:p w14:paraId="5D5579DB" w14:textId="77777777" w:rsidR="00F13CCE" w:rsidRDefault="00F13CCE" w:rsidP="00F13CCE">
      <w:pPr>
        <w:tabs>
          <w:tab w:val="left" w:pos="3584"/>
        </w:tabs>
      </w:pPr>
    </w:p>
    <w:p w14:paraId="3330AE09" w14:textId="77777777" w:rsidR="00F13CCE" w:rsidRDefault="00F13CCE" w:rsidP="00F13CCE">
      <w:pPr>
        <w:tabs>
          <w:tab w:val="left" w:pos="3584"/>
        </w:tabs>
      </w:pPr>
    </w:p>
    <w:p w14:paraId="752CAD77" w14:textId="77777777" w:rsidR="00C72769" w:rsidRDefault="00C72769" w:rsidP="00F13CCE">
      <w:pPr>
        <w:tabs>
          <w:tab w:val="left" w:pos="3584"/>
        </w:tabs>
      </w:pPr>
    </w:p>
    <w:p w14:paraId="162C1BFA" w14:textId="77777777" w:rsidR="00C72769" w:rsidRDefault="00C72769" w:rsidP="00F13CCE">
      <w:pPr>
        <w:tabs>
          <w:tab w:val="left" w:pos="3584"/>
        </w:tabs>
      </w:pPr>
    </w:p>
    <w:p w14:paraId="0BA7CF96" w14:textId="77777777" w:rsidR="00C72769" w:rsidRDefault="00C72769" w:rsidP="00F13CCE">
      <w:pPr>
        <w:tabs>
          <w:tab w:val="left" w:pos="3584"/>
        </w:tabs>
      </w:pPr>
    </w:p>
    <w:p w14:paraId="2D7DA1C6" w14:textId="77777777" w:rsidR="00C72769" w:rsidRDefault="00C72769" w:rsidP="00F13CCE">
      <w:pPr>
        <w:tabs>
          <w:tab w:val="left" w:pos="3584"/>
        </w:tabs>
      </w:pPr>
    </w:p>
    <w:p w14:paraId="5C62D933" w14:textId="77777777" w:rsidR="00C72769" w:rsidRDefault="00C72769" w:rsidP="00F13CCE">
      <w:pPr>
        <w:tabs>
          <w:tab w:val="left" w:pos="3584"/>
        </w:tabs>
      </w:pPr>
    </w:p>
    <w:p w14:paraId="681D62CA" w14:textId="77777777" w:rsidR="00C72769" w:rsidRDefault="00C72769" w:rsidP="00F13CCE">
      <w:pPr>
        <w:tabs>
          <w:tab w:val="left" w:pos="3584"/>
        </w:tabs>
      </w:pPr>
    </w:p>
    <w:p w14:paraId="74826F4A" w14:textId="77777777" w:rsidR="00C72769" w:rsidRDefault="00C72769" w:rsidP="00F13CCE">
      <w:pPr>
        <w:tabs>
          <w:tab w:val="left" w:pos="3584"/>
        </w:tabs>
      </w:pPr>
    </w:p>
    <w:p w14:paraId="1E237954" w14:textId="77777777" w:rsidR="00C72769" w:rsidRDefault="00C72769" w:rsidP="00F13CCE">
      <w:pPr>
        <w:tabs>
          <w:tab w:val="left" w:pos="3584"/>
        </w:tabs>
      </w:pPr>
    </w:p>
    <w:p w14:paraId="5991D7F7" w14:textId="77777777" w:rsidR="00C72769" w:rsidRDefault="00C72769" w:rsidP="00F13CCE">
      <w:pPr>
        <w:tabs>
          <w:tab w:val="left" w:pos="3584"/>
        </w:tabs>
      </w:pPr>
    </w:p>
    <w:p w14:paraId="4C1121C9" w14:textId="77777777" w:rsidR="00C72769" w:rsidRDefault="00C72769" w:rsidP="00F13CCE">
      <w:pPr>
        <w:tabs>
          <w:tab w:val="left" w:pos="3584"/>
        </w:tabs>
      </w:pPr>
    </w:p>
    <w:p w14:paraId="5BB9C471" w14:textId="77777777" w:rsidR="00C72769" w:rsidRDefault="00C72769" w:rsidP="00F13CCE">
      <w:pPr>
        <w:tabs>
          <w:tab w:val="left" w:pos="3584"/>
        </w:tabs>
      </w:pPr>
    </w:p>
    <w:p w14:paraId="4871F7B0" w14:textId="77777777" w:rsidR="00C72769" w:rsidRDefault="00C72769" w:rsidP="00F13CCE">
      <w:pPr>
        <w:tabs>
          <w:tab w:val="left" w:pos="3584"/>
        </w:tabs>
      </w:pPr>
    </w:p>
    <w:p w14:paraId="7F44903A" w14:textId="77777777" w:rsidR="00C72769" w:rsidRDefault="00C72769" w:rsidP="00F13CCE">
      <w:pPr>
        <w:tabs>
          <w:tab w:val="left" w:pos="3584"/>
        </w:tabs>
      </w:pPr>
    </w:p>
    <w:p w14:paraId="3C58A6C3" w14:textId="77777777" w:rsidR="00C72769" w:rsidRDefault="00C72769" w:rsidP="00F13CCE">
      <w:pPr>
        <w:tabs>
          <w:tab w:val="left" w:pos="3584"/>
        </w:tabs>
      </w:pPr>
    </w:p>
    <w:p w14:paraId="69CE4D46" w14:textId="77777777" w:rsidR="00C72769" w:rsidRDefault="00C72769" w:rsidP="00F13CCE">
      <w:pPr>
        <w:tabs>
          <w:tab w:val="left" w:pos="3584"/>
        </w:tabs>
      </w:pPr>
    </w:p>
    <w:p w14:paraId="19B47992" w14:textId="77777777" w:rsidR="00C72769" w:rsidRDefault="00C72769" w:rsidP="00F13CCE">
      <w:pPr>
        <w:tabs>
          <w:tab w:val="left" w:pos="3584"/>
        </w:tabs>
      </w:pPr>
    </w:p>
    <w:p w14:paraId="3C5800E2" w14:textId="77777777" w:rsidR="00C72769" w:rsidRDefault="00C72769" w:rsidP="00F13CCE">
      <w:pPr>
        <w:tabs>
          <w:tab w:val="left" w:pos="3584"/>
        </w:tabs>
      </w:pPr>
    </w:p>
    <w:p w14:paraId="6D916330" w14:textId="33C0B1FE" w:rsidR="00F13CCE" w:rsidRPr="0078358E" w:rsidRDefault="00F13CCE" w:rsidP="00F13CCE">
      <w:pPr>
        <w:pBdr>
          <w:top w:val="single" w:sz="4" w:space="10" w:color="174599"/>
          <w:bottom w:val="single" w:sz="4" w:space="10" w:color="174599"/>
        </w:pBdr>
        <w:spacing w:before="360" w:after="360"/>
        <w:ind w:left="864" w:right="864"/>
        <w:jc w:val="center"/>
      </w:pPr>
      <w:r w:rsidRPr="0078358E">
        <w:rPr>
          <w:i/>
          <w:iCs/>
          <w:color w:val="174599"/>
        </w:rPr>
        <w:lastRenderedPageBreak/>
        <w:t xml:space="preserve">Focus Groups Discussion: </w:t>
      </w:r>
      <w:r w:rsidR="00F107B5" w:rsidRPr="00F107B5">
        <w:rPr>
          <w:i/>
          <w:iCs/>
          <w:color w:val="174599"/>
        </w:rPr>
        <w:t>National implementing partners such as CSOs, NGOs, private sector, academia, mass media</w:t>
      </w:r>
    </w:p>
    <w:p w14:paraId="7D97130F" w14:textId="77777777" w:rsidR="00F13CCE" w:rsidRPr="0078358E" w:rsidRDefault="00F13CCE" w:rsidP="00F13CCE">
      <w:pPr>
        <w:tabs>
          <w:tab w:val="left" w:pos="3584"/>
        </w:tabs>
      </w:pPr>
    </w:p>
    <w:tbl>
      <w:tblPr>
        <w:tblStyle w:val="TableGrid1"/>
        <w:tblW w:w="0" w:type="auto"/>
        <w:tblLook w:val="04A0" w:firstRow="1" w:lastRow="0" w:firstColumn="1" w:lastColumn="0" w:noHBand="0" w:noVBand="1"/>
      </w:tblPr>
      <w:tblGrid>
        <w:gridCol w:w="865"/>
        <w:gridCol w:w="8197"/>
      </w:tblGrid>
      <w:tr w:rsidR="0080175E" w:rsidRPr="00C82E51" w14:paraId="2C19FB45" w14:textId="77777777" w:rsidTr="00DC07F2">
        <w:trPr>
          <w:cnfStyle w:val="100000000000" w:firstRow="1" w:lastRow="0" w:firstColumn="0" w:lastColumn="0" w:oddVBand="0" w:evenVBand="0" w:oddHBand="0" w:evenHBand="0" w:firstRowFirstColumn="0" w:firstRowLastColumn="0" w:lastRowFirstColumn="0" w:lastRowLastColumn="0"/>
        </w:trPr>
        <w:tc>
          <w:tcPr>
            <w:tcW w:w="9062" w:type="dxa"/>
            <w:gridSpan w:val="2"/>
          </w:tcPr>
          <w:p w14:paraId="552FF6C0" w14:textId="77777777" w:rsidR="0080175E" w:rsidRDefault="0080175E" w:rsidP="00DC07F2">
            <w:r>
              <w:t>Identification</w:t>
            </w:r>
          </w:p>
        </w:tc>
      </w:tr>
      <w:tr w:rsidR="0080175E" w:rsidRPr="00C82E51" w14:paraId="729750D2" w14:textId="77777777" w:rsidTr="00DC07F2">
        <w:tc>
          <w:tcPr>
            <w:tcW w:w="9062" w:type="dxa"/>
            <w:gridSpan w:val="2"/>
          </w:tcPr>
          <w:p w14:paraId="7BC93F88" w14:textId="77777777" w:rsidR="0080175E" w:rsidRPr="001A0E73" w:rsidRDefault="0080175E" w:rsidP="00DC07F2">
            <w:pPr>
              <w:rPr>
                <w:lang w:val="en-GB"/>
              </w:rPr>
            </w:pPr>
            <w:r>
              <w:rPr>
                <w:lang w:val="en-GB"/>
              </w:rPr>
              <w:t>What was your involvement</w:t>
            </w:r>
            <w:r w:rsidRPr="001A0E73">
              <w:rPr>
                <w:lang w:val="en-GB"/>
              </w:rPr>
              <w:t xml:space="preserve"> in </w:t>
            </w:r>
            <w:r>
              <w:rPr>
                <w:lang w:val="en-GB"/>
              </w:rPr>
              <w:t>the UNSDCF interventions?</w:t>
            </w:r>
          </w:p>
        </w:tc>
      </w:tr>
      <w:tr w:rsidR="0080175E" w:rsidRPr="00613CF3" w14:paraId="6F7FC35A" w14:textId="77777777" w:rsidTr="00DC07F2">
        <w:tc>
          <w:tcPr>
            <w:tcW w:w="9062" w:type="dxa"/>
            <w:gridSpan w:val="2"/>
            <w:shd w:val="clear" w:color="auto" w:fill="ECEBEA" w:themeFill="background2"/>
          </w:tcPr>
          <w:p w14:paraId="3204716A" w14:textId="77777777" w:rsidR="0080175E" w:rsidRPr="00613CF3" w:rsidRDefault="0080175E" w:rsidP="00DC07F2">
            <w:pPr>
              <w:rPr>
                <w:b/>
                <w:bCs/>
                <w:lang w:val="en-GB"/>
              </w:rPr>
            </w:pPr>
            <w:r w:rsidRPr="00613CF3">
              <w:rPr>
                <w:b/>
                <w:bCs/>
                <w:lang w:val="en-GB"/>
              </w:rPr>
              <w:t>Relevance</w:t>
            </w:r>
          </w:p>
        </w:tc>
      </w:tr>
      <w:tr w:rsidR="0080175E" w:rsidRPr="00C82E51" w14:paraId="48A8705D" w14:textId="77777777" w:rsidTr="00DC07F2">
        <w:tc>
          <w:tcPr>
            <w:tcW w:w="865" w:type="dxa"/>
          </w:tcPr>
          <w:p w14:paraId="1376375A" w14:textId="77777777" w:rsidR="0080175E" w:rsidRPr="00C82E51" w:rsidRDefault="0080175E" w:rsidP="00DC07F2">
            <w:pPr>
              <w:rPr>
                <w:lang w:val="en-GB"/>
              </w:rPr>
            </w:pPr>
            <w:r>
              <w:rPr>
                <w:lang w:val="en-GB"/>
              </w:rPr>
              <w:t xml:space="preserve">R2. </w:t>
            </w:r>
          </w:p>
        </w:tc>
        <w:tc>
          <w:tcPr>
            <w:tcW w:w="8197" w:type="dxa"/>
          </w:tcPr>
          <w:p w14:paraId="393641A6" w14:textId="77777777" w:rsidR="0080175E" w:rsidRPr="009A171F" w:rsidRDefault="0080175E" w:rsidP="00DC07F2">
            <w:pPr>
              <w:rPr>
                <w:i/>
                <w:iCs/>
                <w:lang w:val="en-GB"/>
              </w:rPr>
            </w:pPr>
            <w:r>
              <w:rPr>
                <w:i/>
                <w:iCs/>
                <w:lang w:val="en-GB"/>
              </w:rPr>
              <w:t xml:space="preserve">The CF must take into account three cross-cutting dimensions when implementing its activities : </w:t>
            </w:r>
            <w:proofErr w:type="spellStart"/>
            <w:r>
              <w:rPr>
                <w:i/>
                <w:iCs/>
                <w:lang w:val="en-GB"/>
              </w:rPr>
              <w:t>i</w:t>
            </w:r>
            <w:proofErr w:type="spellEnd"/>
            <w:r>
              <w:rPr>
                <w:i/>
                <w:iCs/>
                <w:lang w:val="en-GB"/>
              </w:rPr>
              <w:t xml:space="preserve">) promotion of gender equality and women’s empowerment, ii) promotion of human rights, including disability inclusion, iii) promotion of environmental objectives. </w:t>
            </w:r>
          </w:p>
          <w:p w14:paraId="718161DB" w14:textId="77777777" w:rsidR="0080175E" w:rsidRDefault="0080175E" w:rsidP="00DC07F2">
            <w:pPr>
              <w:rPr>
                <w:lang w:val="en-GB"/>
              </w:rPr>
            </w:pPr>
            <w:r>
              <w:rPr>
                <w:lang w:val="en-GB"/>
              </w:rPr>
              <w:t>From your perspective as a key development partner, do you feel that the activities have incorporated these dimensions? If so, can you share instances where the activities have ensured the respect of these dimensions (examples)?</w:t>
            </w:r>
          </w:p>
          <w:p w14:paraId="0B9405A0" w14:textId="77777777" w:rsidR="0080175E" w:rsidRPr="00830ED7" w:rsidRDefault="0080175E" w:rsidP="00DC07F2">
            <w:pPr>
              <w:rPr>
                <w:lang w:val="en-GB"/>
              </w:rPr>
            </w:pPr>
            <w:r w:rsidRPr="0074215E">
              <w:rPr>
                <w:lang w:val="en-GB"/>
              </w:rPr>
              <w:t xml:space="preserve">Based on your experiences and observations, what recommendations do you have for improving the integration of gender equality, human rights (including disability inclusion), and environmental sustainability in the next iteration of the CF? How can the </w:t>
            </w:r>
            <w:r>
              <w:rPr>
                <w:lang w:val="en-GB"/>
              </w:rPr>
              <w:t>activities/interventions</w:t>
            </w:r>
            <w:r w:rsidRPr="0074215E">
              <w:rPr>
                <w:lang w:val="en-GB"/>
              </w:rPr>
              <w:t xml:space="preserve"> better address the specific needs and priorities of beneficiaries in these areas?</w:t>
            </w:r>
          </w:p>
        </w:tc>
      </w:tr>
      <w:tr w:rsidR="0080175E" w:rsidRPr="00C82E51" w14:paraId="7E2DFE79" w14:textId="77777777" w:rsidTr="00DC07F2">
        <w:tc>
          <w:tcPr>
            <w:tcW w:w="865" w:type="dxa"/>
          </w:tcPr>
          <w:p w14:paraId="00EB8431" w14:textId="77777777" w:rsidR="0080175E" w:rsidRDefault="0080175E" w:rsidP="00DC07F2">
            <w:r>
              <w:t xml:space="preserve">R3. </w:t>
            </w:r>
          </w:p>
        </w:tc>
        <w:tc>
          <w:tcPr>
            <w:tcW w:w="8197" w:type="dxa"/>
          </w:tcPr>
          <w:p w14:paraId="663B0E8F" w14:textId="77777777" w:rsidR="0080175E" w:rsidRDefault="0080175E" w:rsidP="00DC07F2">
            <w:pPr>
              <w:rPr>
                <w:lang w:val="en-GB"/>
              </w:rPr>
            </w:pPr>
            <w:r>
              <w:rPr>
                <w:lang w:val="en-GB"/>
              </w:rPr>
              <w:t>In your opinion, would you say that the CF objectives are aligned with the needs, priorities, and policies of the government?</w:t>
            </w:r>
          </w:p>
          <w:p w14:paraId="02AA7E16" w14:textId="77777777" w:rsidR="0080175E" w:rsidRDefault="0080175E" w:rsidP="00DC07F2">
            <w:pPr>
              <w:rPr>
                <w:lang w:val="en-GB"/>
              </w:rPr>
            </w:pPr>
            <w:r>
              <w:rPr>
                <w:lang w:val="en-GB"/>
              </w:rPr>
              <w:t xml:space="preserve">Can you provide examples to support your answer? </w:t>
            </w:r>
          </w:p>
          <w:p w14:paraId="61B3D3C7" w14:textId="77777777" w:rsidR="0080175E" w:rsidRDefault="0080175E" w:rsidP="00DC07F2">
            <w:pPr>
              <w:rPr>
                <w:lang w:val="en-GB"/>
              </w:rPr>
            </w:pPr>
            <w:r>
              <w:rPr>
                <w:lang w:val="en-GB"/>
              </w:rPr>
              <w:t>Do you have any recommendations on how to align better with the needs, priorities, and policies of the government?</w:t>
            </w:r>
          </w:p>
          <w:p w14:paraId="4AD06591" w14:textId="77777777" w:rsidR="0080175E" w:rsidRDefault="0080175E" w:rsidP="00DC07F2">
            <w:pPr>
              <w:rPr>
                <w:i/>
                <w:iCs/>
                <w:lang w:val="en-GB"/>
              </w:rPr>
            </w:pPr>
            <w:r w:rsidRPr="00DD09C0">
              <w:rPr>
                <w:i/>
                <w:iCs/>
                <w:u w:val="single"/>
                <w:lang w:val="en-GB"/>
              </w:rPr>
              <w:t>Prompts</w:t>
            </w:r>
            <w:r>
              <w:rPr>
                <w:i/>
                <w:iCs/>
                <w:lang w:val="en-GB"/>
              </w:rPr>
              <w:t xml:space="preserve">: alignments in terms of : </w:t>
            </w:r>
          </w:p>
          <w:p w14:paraId="37D54837" w14:textId="77777777" w:rsidR="0080175E" w:rsidRDefault="0080175E" w:rsidP="0080175E">
            <w:pPr>
              <w:pStyle w:val="ListParagraph"/>
              <w:numPr>
                <w:ilvl w:val="0"/>
                <w:numId w:val="52"/>
              </w:numPr>
              <w:rPr>
                <w:i/>
                <w:iCs/>
                <w:lang w:val="en-GB"/>
              </w:rPr>
            </w:pPr>
            <w:r w:rsidRPr="00843FDB">
              <w:rPr>
                <w:i/>
                <w:iCs/>
                <w:lang w:val="en-GB"/>
              </w:rPr>
              <w:t xml:space="preserve">policy integration i.e. the extent to which the objectives of the CF align with existing national policies, strategies, and development plans </w:t>
            </w:r>
            <w:r>
              <w:rPr>
                <w:i/>
                <w:iCs/>
                <w:lang w:val="en-GB"/>
              </w:rPr>
              <w:t xml:space="preserve">or </w:t>
            </w:r>
            <w:r w:rsidRPr="00D463C4">
              <w:rPr>
                <w:i/>
                <w:iCs/>
                <w:lang w:val="en-GB"/>
              </w:rPr>
              <w:t>Demonstrated coherence between the CF objectives and government’s priorities as stated in official policy documents</w:t>
            </w:r>
          </w:p>
          <w:p w14:paraId="0C4025F9" w14:textId="77777777" w:rsidR="0080175E" w:rsidRDefault="0080175E" w:rsidP="0080175E">
            <w:pPr>
              <w:pStyle w:val="ListParagraph"/>
              <w:numPr>
                <w:ilvl w:val="0"/>
                <w:numId w:val="52"/>
              </w:numPr>
              <w:rPr>
                <w:i/>
                <w:iCs/>
                <w:lang w:val="en-GB"/>
              </w:rPr>
            </w:pPr>
            <w:r>
              <w:rPr>
                <w:i/>
                <w:iCs/>
                <w:lang w:val="en-GB"/>
              </w:rPr>
              <w:t>Stakeholder involvement: level of involvement of government officials etc. in the development and review of the CF objectives, existence of mechanisms for ongoing engagement</w:t>
            </w:r>
          </w:p>
          <w:p w14:paraId="13FD7995" w14:textId="77777777" w:rsidR="0080175E" w:rsidRPr="00C9163E" w:rsidRDefault="0080175E" w:rsidP="00DC07F2">
            <w:pPr>
              <w:rPr>
                <w:i/>
                <w:iCs/>
                <w:lang w:val="en-GB"/>
              </w:rPr>
            </w:pPr>
            <w:r>
              <w:rPr>
                <w:i/>
                <w:iCs/>
                <w:lang w:val="en-GB"/>
              </w:rPr>
              <w:lastRenderedPageBreak/>
              <w:t>Resource allocation: extent to which the government provides financial or non-financial resources to support implementation of the CF</w:t>
            </w:r>
          </w:p>
        </w:tc>
      </w:tr>
      <w:tr w:rsidR="0080175E" w:rsidRPr="00C82E51" w14:paraId="15137D5E" w14:textId="77777777" w:rsidTr="00DC07F2">
        <w:tc>
          <w:tcPr>
            <w:tcW w:w="865" w:type="dxa"/>
          </w:tcPr>
          <w:p w14:paraId="458874BF" w14:textId="77777777" w:rsidR="0080175E" w:rsidRPr="00C82E51" w:rsidRDefault="0080175E" w:rsidP="00DC07F2">
            <w:pPr>
              <w:rPr>
                <w:lang w:val="en-GB"/>
              </w:rPr>
            </w:pPr>
            <w:r>
              <w:rPr>
                <w:lang w:val="en-GB"/>
              </w:rPr>
              <w:t xml:space="preserve">R4. </w:t>
            </w:r>
          </w:p>
        </w:tc>
        <w:tc>
          <w:tcPr>
            <w:tcW w:w="8197" w:type="dxa"/>
          </w:tcPr>
          <w:p w14:paraId="1EF3A8EB" w14:textId="77777777" w:rsidR="0080175E" w:rsidRDefault="0080175E" w:rsidP="00DC07F2">
            <w:pPr>
              <w:rPr>
                <w:lang w:val="en-GB"/>
              </w:rPr>
            </w:pPr>
            <w:r>
              <w:rPr>
                <w:lang w:val="en-GB"/>
              </w:rPr>
              <w:t xml:space="preserve">In your opinion, do you feel that the activities/interventions are aligned with needs and priorities of the beneficiaries? Can you provide specific examples? </w:t>
            </w:r>
          </w:p>
          <w:p w14:paraId="04A3F792" w14:textId="77777777" w:rsidR="0080175E" w:rsidRDefault="0080175E" w:rsidP="00DC07F2">
            <w:pPr>
              <w:rPr>
                <w:lang w:val="en-GB"/>
              </w:rPr>
            </w:pPr>
            <w:r>
              <w:rPr>
                <w:lang w:val="en-GB"/>
              </w:rPr>
              <w:t>Would you say that the beneficiaries have been sufficiently involved the decision process when it comes to identifying the relevant activities for them and their  communities?</w:t>
            </w:r>
          </w:p>
          <w:p w14:paraId="215D585C" w14:textId="77777777" w:rsidR="0080175E" w:rsidRPr="00D66249" w:rsidRDefault="0080175E" w:rsidP="00DC07F2">
            <w:pPr>
              <w:rPr>
                <w:lang w:val="en-GB"/>
              </w:rPr>
            </w:pPr>
            <w:r w:rsidRPr="00D66249">
              <w:rPr>
                <w:lang w:val="en-GB"/>
              </w:rPr>
              <w:t xml:space="preserve">From your standpoint, what recommendations do you have to better align the </w:t>
            </w:r>
            <w:r>
              <w:rPr>
                <w:lang w:val="en-GB"/>
              </w:rPr>
              <w:t>activities/interventions</w:t>
            </w:r>
            <w:r w:rsidRPr="00D66249">
              <w:rPr>
                <w:lang w:val="en-GB"/>
              </w:rPr>
              <w:t xml:space="preserve"> with the needs and priorities </w:t>
            </w:r>
            <w:r>
              <w:rPr>
                <w:lang w:val="en-GB"/>
              </w:rPr>
              <w:t>of the beneficiaries and their communities</w:t>
            </w:r>
            <w:r w:rsidRPr="00D66249">
              <w:rPr>
                <w:lang w:val="en-GB"/>
              </w:rPr>
              <w:t xml:space="preserve">, especially the most vulnerable? </w:t>
            </w:r>
          </w:p>
        </w:tc>
      </w:tr>
      <w:tr w:rsidR="0080175E" w:rsidRPr="00613CF3" w14:paraId="2217E11B" w14:textId="77777777" w:rsidTr="00DC07F2">
        <w:tc>
          <w:tcPr>
            <w:tcW w:w="9062" w:type="dxa"/>
            <w:gridSpan w:val="2"/>
            <w:shd w:val="clear" w:color="auto" w:fill="ECEBEA" w:themeFill="background2"/>
          </w:tcPr>
          <w:p w14:paraId="27BD3E9D" w14:textId="77777777" w:rsidR="0080175E" w:rsidRPr="00613CF3" w:rsidRDefault="0080175E" w:rsidP="00DC07F2">
            <w:pPr>
              <w:rPr>
                <w:b/>
                <w:bCs/>
                <w:lang w:val="en-GB"/>
              </w:rPr>
            </w:pPr>
            <w:r>
              <w:rPr>
                <w:b/>
                <w:bCs/>
                <w:lang w:val="en-GB"/>
              </w:rPr>
              <w:t>Adaptability</w:t>
            </w:r>
          </w:p>
        </w:tc>
      </w:tr>
      <w:tr w:rsidR="0080175E" w:rsidRPr="00C82E51" w14:paraId="615B2429" w14:textId="77777777" w:rsidTr="00DC07F2">
        <w:tc>
          <w:tcPr>
            <w:tcW w:w="865" w:type="dxa"/>
          </w:tcPr>
          <w:p w14:paraId="09239B02" w14:textId="77777777" w:rsidR="0080175E" w:rsidRPr="00C82E51" w:rsidRDefault="0080175E" w:rsidP="00DC07F2">
            <w:pPr>
              <w:rPr>
                <w:lang w:val="en-GB"/>
              </w:rPr>
            </w:pPr>
            <w:r>
              <w:rPr>
                <w:lang w:val="en-GB"/>
              </w:rPr>
              <w:t xml:space="preserve">A1. </w:t>
            </w:r>
          </w:p>
        </w:tc>
        <w:tc>
          <w:tcPr>
            <w:tcW w:w="8197" w:type="dxa"/>
          </w:tcPr>
          <w:p w14:paraId="35FE592B" w14:textId="77777777" w:rsidR="0080175E" w:rsidRDefault="0080175E" w:rsidP="00DC07F2">
            <w:pPr>
              <w:rPr>
                <w:lang w:val="en-GB"/>
              </w:rPr>
            </w:pPr>
            <w:r>
              <w:rPr>
                <w:lang w:val="en-GB"/>
              </w:rPr>
              <w:t>Can you tell us what emerging issues the country has been facing in the past years? Do you feel that these issues have been taken into account in the implementation of the activities/interventions? Have you been involved in some of the discussions to adapt the activities/interventions to the emerging needs?</w:t>
            </w:r>
          </w:p>
          <w:p w14:paraId="79AF9E5C" w14:textId="77777777" w:rsidR="0080175E" w:rsidRPr="0088332F" w:rsidRDefault="0080175E" w:rsidP="00DC07F2">
            <w:pPr>
              <w:rPr>
                <w:lang w:val="en-GB"/>
              </w:rPr>
            </w:pPr>
            <w:r>
              <w:rPr>
                <w:lang w:val="en-GB"/>
              </w:rPr>
              <w:t>Do you have any recommendations?</w:t>
            </w:r>
          </w:p>
        </w:tc>
      </w:tr>
      <w:tr w:rsidR="0080175E" w:rsidRPr="00C82E51" w14:paraId="58E687F8" w14:textId="77777777" w:rsidTr="00DC07F2">
        <w:tc>
          <w:tcPr>
            <w:tcW w:w="9062" w:type="dxa"/>
            <w:gridSpan w:val="2"/>
            <w:shd w:val="clear" w:color="auto" w:fill="ECEBEA" w:themeFill="background2"/>
          </w:tcPr>
          <w:p w14:paraId="008712BD" w14:textId="77777777" w:rsidR="0080175E" w:rsidRPr="00C82E51" w:rsidRDefault="0080175E" w:rsidP="00DC07F2">
            <w:pPr>
              <w:rPr>
                <w:b/>
                <w:bCs/>
                <w:lang w:val="en-GB"/>
              </w:rPr>
            </w:pPr>
            <w:r>
              <w:rPr>
                <w:b/>
                <w:bCs/>
                <w:lang w:val="en-GB"/>
              </w:rPr>
              <w:t>Coherence</w:t>
            </w:r>
          </w:p>
        </w:tc>
      </w:tr>
      <w:tr w:rsidR="0080175E" w:rsidRPr="00C82E51" w14:paraId="6C07A652" w14:textId="77777777" w:rsidTr="00DC07F2">
        <w:tc>
          <w:tcPr>
            <w:tcW w:w="865" w:type="dxa"/>
          </w:tcPr>
          <w:p w14:paraId="1EFB0E7D" w14:textId="77777777" w:rsidR="0080175E" w:rsidRPr="00C82E51" w:rsidRDefault="0080175E" w:rsidP="00DC07F2">
            <w:pPr>
              <w:rPr>
                <w:lang w:val="en-GB"/>
              </w:rPr>
            </w:pPr>
            <w:r>
              <w:rPr>
                <w:lang w:val="en-GB"/>
              </w:rPr>
              <w:t>C1.</w:t>
            </w:r>
          </w:p>
        </w:tc>
        <w:tc>
          <w:tcPr>
            <w:tcW w:w="8197" w:type="dxa"/>
          </w:tcPr>
          <w:p w14:paraId="206784BD" w14:textId="28202E9C" w:rsidR="0080175E" w:rsidRDefault="0080175E" w:rsidP="00DC07F2">
            <w:pPr>
              <w:rPr>
                <w:lang w:val="en-GB"/>
              </w:rPr>
            </w:pPr>
            <w:r>
              <w:rPr>
                <w:lang w:val="en-GB"/>
              </w:rPr>
              <w:t xml:space="preserve">In your opinion and </w:t>
            </w:r>
            <w:r w:rsidRPr="00756E96">
              <w:rPr>
                <w:lang w:val="en-GB"/>
              </w:rPr>
              <w:t>according to your knowledge</w:t>
            </w:r>
            <w:r>
              <w:rPr>
                <w:lang w:val="en-GB"/>
              </w:rPr>
              <w:t>, t</w:t>
            </w:r>
            <w:r w:rsidRPr="005F7C79">
              <w:rPr>
                <w:lang w:val="en-GB"/>
              </w:rPr>
              <w:t xml:space="preserve">o what extent have the partnerships </w:t>
            </w:r>
            <w:r>
              <w:rPr>
                <w:lang w:val="en-GB"/>
              </w:rPr>
              <w:t>initiated with your organi</w:t>
            </w:r>
            <w:r w:rsidR="003526E8">
              <w:rPr>
                <w:lang w:val="en-GB"/>
              </w:rPr>
              <w:t>s</w:t>
            </w:r>
            <w:r>
              <w:rPr>
                <w:lang w:val="en-GB"/>
              </w:rPr>
              <w:t>ation as part of the UNSDCF have been beneficiary?</w:t>
            </w:r>
          </w:p>
          <w:p w14:paraId="3E5C0A65" w14:textId="77777777" w:rsidR="0080175E" w:rsidRPr="00C82E51" w:rsidRDefault="0080175E" w:rsidP="00DC07F2">
            <w:pPr>
              <w:rPr>
                <w:lang w:val="en-GB"/>
              </w:rPr>
            </w:pPr>
            <w:r>
              <w:rPr>
                <w:lang w:val="en-GB"/>
              </w:rPr>
              <w:t xml:space="preserve">Do you have any recommendations to improve these partnerships?  </w:t>
            </w:r>
          </w:p>
        </w:tc>
      </w:tr>
      <w:tr w:rsidR="0080175E" w:rsidRPr="00C82E51" w14:paraId="03ED7270" w14:textId="77777777" w:rsidTr="00DC07F2">
        <w:tc>
          <w:tcPr>
            <w:tcW w:w="9062" w:type="dxa"/>
            <w:gridSpan w:val="2"/>
            <w:shd w:val="clear" w:color="auto" w:fill="ECEBEA" w:themeFill="background2"/>
          </w:tcPr>
          <w:p w14:paraId="7C848BA0" w14:textId="77777777" w:rsidR="0080175E" w:rsidRPr="00C82E51" w:rsidRDefault="0080175E" w:rsidP="00DC07F2">
            <w:pPr>
              <w:rPr>
                <w:b/>
                <w:bCs/>
                <w:lang w:val="en-GB"/>
              </w:rPr>
            </w:pPr>
            <w:r>
              <w:rPr>
                <w:b/>
                <w:bCs/>
                <w:lang w:val="en-GB"/>
              </w:rPr>
              <w:t xml:space="preserve">Effectiveness </w:t>
            </w:r>
          </w:p>
        </w:tc>
      </w:tr>
      <w:tr w:rsidR="0080175E" w:rsidRPr="00C82E51" w14:paraId="37041288" w14:textId="77777777" w:rsidTr="00DC07F2">
        <w:tc>
          <w:tcPr>
            <w:tcW w:w="865" w:type="dxa"/>
          </w:tcPr>
          <w:p w14:paraId="474BE929" w14:textId="77777777" w:rsidR="0080175E" w:rsidRDefault="0080175E" w:rsidP="00DC07F2">
            <w:r>
              <w:t>E1.</w:t>
            </w:r>
          </w:p>
        </w:tc>
        <w:tc>
          <w:tcPr>
            <w:tcW w:w="8197" w:type="dxa"/>
          </w:tcPr>
          <w:p w14:paraId="463CA5C2" w14:textId="77777777" w:rsidR="0080175E" w:rsidRDefault="0080175E" w:rsidP="00DC07F2">
            <w:pPr>
              <w:rPr>
                <w:lang w:val="en-GB"/>
              </w:rPr>
            </w:pPr>
            <w:r w:rsidRPr="007E21C5">
              <w:rPr>
                <w:lang w:val="en-GB"/>
              </w:rPr>
              <w:t>What are the most s</w:t>
            </w:r>
            <w:r>
              <w:rPr>
                <w:lang w:val="en-GB"/>
              </w:rPr>
              <w:t>ignificant changes that you have witnessed for the beneficiaries and their communities that are due to the activities/interventions?</w:t>
            </w:r>
          </w:p>
          <w:p w14:paraId="1FAFD17B" w14:textId="77777777" w:rsidR="0080175E" w:rsidRPr="00A40D73" w:rsidRDefault="0080175E" w:rsidP="00DC07F2">
            <w:pPr>
              <w:rPr>
                <w:lang w:val="en-GB"/>
              </w:rPr>
            </w:pPr>
            <w:r>
              <w:rPr>
                <w:lang w:val="en-GB"/>
              </w:rPr>
              <w:t>Do you have any recommendations on how to have more significant changes?</w:t>
            </w:r>
          </w:p>
        </w:tc>
      </w:tr>
      <w:tr w:rsidR="0080175E" w:rsidRPr="00C82E51" w14:paraId="68400516" w14:textId="77777777" w:rsidTr="00DC07F2">
        <w:tc>
          <w:tcPr>
            <w:tcW w:w="865" w:type="dxa"/>
          </w:tcPr>
          <w:p w14:paraId="3247C3BF" w14:textId="77777777" w:rsidR="0080175E" w:rsidRDefault="0080175E" w:rsidP="00DC07F2">
            <w:r>
              <w:t>E1.</w:t>
            </w:r>
          </w:p>
        </w:tc>
        <w:tc>
          <w:tcPr>
            <w:tcW w:w="8197" w:type="dxa"/>
          </w:tcPr>
          <w:p w14:paraId="062D5626" w14:textId="77777777" w:rsidR="0080175E" w:rsidRDefault="0080175E" w:rsidP="00DC07F2">
            <w:pPr>
              <w:rPr>
                <w:lang w:val="en-GB"/>
              </w:rPr>
            </w:pPr>
            <w:r>
              <w:rPr>
                <w:lang w:val="en-GB"/>
              </w:rPr>
              <w:t>In your opinion, have the outcomes/the CF been achieved at a satisfactory level?</w:t>
            </w:r>
          </w:p>
          <w:p w14:paraId="144EA887" w14:textId="77777777" w:rsidR="0080175E" w:rsidRDefault="0080175E" w:rsidP="00DC07F2">
            <w:pPr>
              <w:rPr>
                <w:lang w:val="en-GB"/>
              </w:rPr>
            </w:pPr>
            <w:r>
              <w:rPr>
                <w:lang w:val="en-GB"/>
              </w:rPr>
              <w:t>Can you elaborate?</w:t>
            </w:r>
          </w:p>
          <w:p w14:paraId="28A409C7" w14:textId="77777777" w:rsidR="0080175E" w:rsidRDefault="0080175E" w:rsidP="00DC07F2">
            <w:pPr>
              <w:rPr>
                <w:lang w:val="en-GB"/>
              </w:rPr>
            </w:pPr>
            <w:r>
              <w:rPr>
                <w:lang w:val="en-GB"/>
              </w:rPr>
              <w:t xml:space="preserve">Do you have any recommendations? </w:t>
            </w:r>
          </w:p>
          <w:p w14:paraId="3817DCC1" w14:textId="77777777" w:rsidR="0080175E" w:rsidRDefault="0080175E" w:rsidP="00DC07F2">
            <w:pPr>
              <w:rPr>
                <w:i/>
                <w:iCs/>
                <w:lang w:val="en-GB"/>
              </w:rPr>
            </w:pPr>
            <w:r>
              <w:rPr>
                <w:i/>
                <w:iCs/>
                <w:lang w:val="en-GB"/>
              </w:rPr>
              <w:lastRenderedPageBreak/>
              <w:t xml:space="preserve">Outcome 1 = </w:t>
            </w:r>
            <w:r w:rsidRPr="00B65BFC">
              <w:rPr>
                <w:i/>
                <w:iCs/>
                <w:lang w:val="en-GB"/>
              </w:rPr>
              <w:t>By 2023, Sierra Leone benefits from more productive, commercialized and sustainable agriculture, improved food and nutrition security, and increased resilience to climate change and other shocks</w:t>
            </w:r>
          </w:p>
          <w:p w14:paraId="067C9A34" w14:textId="77777777" w:rsidR="0080175E" w:rsidRDefault="0080175E" w:rsidP="00DC07F2">
            <w:pPr>
              <w:rPr>
                <w:i/>
                <w:iCs/>
                <w:lang w:val="en-GB"/>
              </w:rPr>
            </w:pPr>
            <w:r>
              <w:rPr>
                <w:i/>
                <w:iCs/>
                <w:lang w:val="en-GB"/>
              </w:rPr>
              <w:t xml:space="preserve">Outcome 2 = </w:t>
            </w:r>
            <w:r w:rsidRPr="006E75ED">
              <w:rPr>
                <w:i/>
                <w:iCs/>
                <w:lang w:val="en-GB"/>
              </w:rPr>
              <w:t>By 2023, people in Sierra Leone benefit from more gender and youth responsive institutions that are innovative, accountable, and transparent at all levels and can better advance respect for human rights and the rule of law, equity, peaceful coexistence, and the protection of boys and girls, women and men including those with disabilities</w:t>
            </w:r>
          </w:p>
          <w:p w14:paraId="7534784E" w14:textId="77777777" w:rsidR="0080175E" w:rsidRDefault="0080175E" w:rsidP="00DC07F2">
            <w:pPr>
              <w:rPr>
                <w:i/>
                <w:iCs/>
                <w:lang w:val="en-GB"/>
              </w:rPr>
            </w:pPr>
            <w:r>
              <w:rPr>
                <w:i/>
                <w:iCs/>
                <w:lang w:val="en-GB"/>
              </w:rPr>
              <w:t xml:space="preserve">Outcome 3 = </w:t>
            </w:r>
            <w:r w:rsidRPr="00EB4839">
              <w:rPr>
                <w:i/>
                <w:iCs/>
                <w:lang w:val="en-GB"/>
              </w:rPr>
              <w:t>By 2023, the population of Sierra Leone, particularly the most disadvantaged and vulnerable, will benefit from increased and more equitable access to and utilization of quality education, health care, energy and WASH services, including during emergencies</w:t>
            </w:r>
          </w:p>
          <w:p w14:paraId="78F84A1C" w14:textId="77777777" w:rsidR="0080175E" w:rsidRPr="00E934C5" w:rsidRDefault="0080175E" w:rsidP="00DC07F2">
            <w:pPr>
              <w:rPr>
                <w:lang w:val="en-GB"/>
              </w:rPr>
            </w:pPr>
            <w:r>
              <w:rPr>
                <w:i/>
                <w:iCs/>
                <w:lang w:val="en-GB"/>
              </w:rPr>
              <w:t xml:space="preserve">Outcome 4 = </w:t>
            </w:r>
            <w:r w:rsidRPr="00E91A98">
              <w:rPr>
                <w:i/>
                <w:iCs/>
                <w:lang w:val="en-GB"/>
              </w:rPr>
              <w:t>By 2023, the most vulnerable, particularly women, youth, adolescents and children (especially girls), and persons with disabilities, are empowered and benefit from increased social and economic opportunities</w:t>
            </w:r>
          </w:p>
        </w:tc>
      </w:tr>
      <w:tr w:rsidR="0080175E" w:rsidRPr="00C82E51" w14:paraId="07EF2228" w14:textId="77777777" w:rsidTr="00DC07F2">
        <w:tc>
          <w:tcPr>
            <w:tcW w:w="865" w:type="dxa"/>
          </w:tcPr>
          <w:p w14:paraId="7B101300" w14:textId="77777777" w:rsidR="0080175E" w:rsidRPr="00C82E51" w:rsidRDefault="0080175E" w:rsidP="00DC07F2">
            <w:pPr>
              <w:rPr>
                <w:lang w:val="en-GB"/>
              </w:rPr>
            </w:pPr>
            <w:r>
              <w:rPr>
                <w:lang w:val="en-GB"/>
              </w:rPr>
              <w:t>E2.</w:t>
            </w:r>
          </w:p>
        </w:tc>
        <w:tc>
          <w:tcPr>
            <w:tcW w:w="8197" w:type="dxa"/>
          </w:tcPr>
          <w:p w14:paraId="32B5EA6D" w14:textId="77777777" w:rsidR="0080175E" w:rsidRPr="00DB68D9" w:rsidRDefault="0080175E" w:rsidP="00DC07F2">
            <w:pPr>
              <w:rPr>
                <w:lang w:val="en-GB"/>
              </w:rPr>
            </w:pPr>
            <w:r>
              <w:rPr>
                <w:lang w:val="en-GB"/>
              </w:rPr>
              <w:t xml:space="preserve">What are, in your opinion key external factors that have </w:t>
            </w:r>
            <w:r w:rsidRPr="00A77504">
              <w:rPr>
                <w:b/>
                <w:bCs/>
                <w:lang w:val="en-GB"/>
              </w:rPr>
              <w:t>contributed</w:t>
            </w:r>
            <w:r>
              <w:rPr>
                <w:lang w:val="en-GB"/>
              </w:rPr>
              <w:t xml:space="preserve"> to the attainment of the intended results?</w:t>
            </w:r>
          </w:p>
        </w:tc>
      </w:tr>
      <w:tr w:rsidR="0080175E" w:rsidRPr="00C82E51" w14:paraId="3AF8C980" w14:textId="77777777" w:rsidTr="00DC07F2">
        <w:tc>
          <w:tcPr>
            <w:tcW w:w="865" w:type="dxa"/>
          </w:tcPr>
          <w:p w14:paraId="7BFE01BD" w14:textId="77777777" w:rsidR="0080175E" w:rsidRPr="00C82E51" w:rsidRDefault="0080175E" w:rsidP="00DC07F2">
            <w:pPr>
              <w:rPr>
                <w:lang w:val="en-GB"/>
              </w:rPr>
            </w:pPr>
            <w:r>
              <w:rPr>
                <w:lang w:val="en-GB"/>
              </w:rPr>
              <w:t xml:space="preserve">E2. </w:t>
            </w:r>
          </w:p>
        </w:tc>
        <w:tc>
          <w:tcPr>
            <w:tcW w:w="8197" w:type="dxa"/>
          </w:tcPr>
          <w:p w14:paraId="5A95AC1D" w14:textId="77777777" w:rsidR="0080175E" w:rsidRPr="00DB68D9" w:rsidRDefault="0080175E" w:rsidP="00DC07F2">
            <w:pPr>
              <w:rPr>
                <w:lang w:val="en-GB"/>
              </w:rPr>
            </w:pPr>
            <w:r>
              <w:rPr>
                <w:lang w:val="en-GB"/>
              </w:rPr>
              <w:t xml:space="preserve">What are, in your opinion key external factors that have </w:t>
            </w:r>
            <w:r w:rsidRPr="00A77504">
              <w:rPr>
                <w:b/>
                <w:bCs/>
                <w:lang w:val="en-GB"/>
              </w:rPr>
              <w:t>hindered</w:t>
            </w:r>
            <w:r>
              <w:rPr>
                <w:lang w:val="en-GB"/>
              </w:rPr>
              <w:t xml:space="preserve"> the attainment of the intended results?</w:t>
            </w:r>
          </w:p>
        </w:tc>
      </w:tr>
      <w:tr w:rsidR="0080175E" w:rsidRPr="00C82E51" w14:paraId="52B4A485" w14:textId="77777777" w:rsidTr="00DC07F2">
        <w:tc>
          <w:tcPr>
            <w:tcW w:w="865" w:type="dxa"/>
          </w:tcPr>
          <w:p w14:paraId="7556FBBA" w14:textId="77777777" w:rsidR="0080175E" w:rsidRPr="00C82E51" w:rsidRDefault="0080175E" w:rsidP="00DC07F2">
            <w:pPr>
              <w:rPr>
                <w:lang w:val="en-GB"/>
              </w:rPr>
            </w:pPr>
            <w:r>
              <w:rPr>
                <w:lang w:val="en-GB"/>
              </w:rPr>
              <w:t>E3.</w:t>
            </w:r>
          </w:p>
        </w:tc>
        <w:tc>
          <w:tcPr>
            <w:tcW w:w="8197" w:type="dxa"/>
          </w:tcPr>
          <w:p w14:paraId="250412AC" w14:textId="77777777" w:rsidR="0080175E" w:rsidRDefault="0080175E" w:rsidP="00DC07F2">
            <w:pPr>
              <w:rPr>
                <w:lang w:val="en-GB"/>
              </w:rPr>
            </w:pPr>
            <w:r>
              <w:rPr>
                <w:lang w:val="en-GB"/>
              </w:rPr>
              <w:t xml:space="preserve">What are unexpected impacts (positive or negative) that have been a result of the activities and interventions? </w:t>
            </w:r>
          </w:p>
          <w:p w14:paraId="284D0CF4" w14:textId="77777777" w:rsidR="0080175E" w:rsidRDefault="0080175E" w:rsidP="00DC07F2">
            <w:pPr>
              <w:rPr>
                <w:i/>
                <w:iCs/>
                <w:lang w:val="en-GB"/>
              </w:rPr>
            </w:pPr>
            <w:r w:rsidRPr="00CB7E1C">
              <w:rPr>
                <w:i/>
                <w:iCs/>
                <w:u w:val="single"/>
                <w:lang w:val="en-GB"/>
              </w:rPr>
              <w:t>Prompts</w:t>
            </w:r>
            <w:r>
              <w:rPr>
                <w:i/>
                <w:iCs/>
                <w:lang w:val="en-GB"/>
              </w:rPr>
              <w:t>:</w:t>
            </w:r>
          </w:p>
          <w:p w14:paraId="2EF6B685" w14:textId="77777777" w:rsidR="0080175E" w:rsidRDefault="0080175E" w:rsidP="0080175E">
            <w:pPr>
              <w:pStyle w:val="ListParagraph"/>
              <w:numPr>
                <w:ilvl w:val="0"/>
                <w:numId w:val="52"/>
              </w:numPr>
              <w:rPr>
                <w:i/>
                <w:iCs/>
                <w:lang w:val="en-GB"/>
              </w:rPr>
            </w:pPr>
            <w:r>
              <w:rPr>
                <w:i/>
                <w:iCs/>
                <w:lang w:val="en-GB"/>
              </w:rPr>
              <w:t>Unforeseen social or cultural changes</w:t>
            </w:r>
          </w:p>
          <w:p w14:paraId="49C4E9E7" w14:textId="77777777" w:rsidR="0080175E" w:rsidRDefault="0080175E" w:rsidP="0080175E">
            <w:pPr>
              <w:pStyle w:val="ListParagraph"/>
              <w:numPr>
                <w:ilvl w:val="0"/>
                <w:numId w:val="52"/>
              </w:numPr>
              <w:rPr>
                <w:i/>
                <w:iCs/>
                <w:lang w:val="en-GB"/>
              </w:rPr>
            </w:pPr>
            <w:r>
              <w:rPr>
                <w:i/>
                <w:iCs/>
                <w:lang w:val="en-GB"/>
              </w:rPr>
              <w:t>Environmental impacts</w:t>
            </w:r>
          </w:p>
          <w:p w14:paraId="224E17BD" w14:textId="77777777" w:rsidR="0080175E" w:rsidRDefault="0080175E" w:rsidP="0080175E">
            <w:pPr>
              <w:pStyle w:val="ListParagraph"/>
              <w:numPr>
                <w:ilvl w:val="0"/>
                <w:numId w:val="52"/>
              </w:numPr>
              <w:rPr>
                <w:i/>
                <w:iCs/>
                <w:lang w:val="en-GB"/>
              </w:rPr>
            </w:pPr>
            <w:r>
              <w:rPr>
                <w:i/>
                <w:iCs/>
                <w:lang w:val="en-GB"/>
              </w:rPr>
              <w:t>Economic disparities</w:t>
            </w:r>
          </w:p>
          <w:p w14:paraId="28F178D1" w14:textId="77777777" w:rsidR="0080175E" w:rsidRPr="00CB7E1C" w:rsidRDefault="0080175E" w:rsidP="0080175E">
            <w:pPr>
              <w:pStyle w:val="ListParagraph"/>
              <w:numPr>
                <w:ilvl w:val="0"/>
                <w:numId w:val="52"/>
              </w:numPr>
              <w:rPr>
                <w:i/>
                <w:iCs/>
                <w:lang w:val="en-GB"/>
              </w:rPr>
            </w:pPr>
            <w:r>
              <w:rPr>
                <w:i/>
                <w:iCs/>
                <w:lang w:val="en-GB"/>
              </w:rPr>
              <w:t>Unintended consequences for vulnerable populations</w:t>
            </w:r>
          </w:p>
        </w:tc>
      </w:tr>
      <w:tr w:rsidR="0080175E" w:rsidRPr="00C82E51" w14:paraId="74D6CFDE" w14:textId="77777777" w:rsidTr="00DC07F2">
        <w:tc>
          <w:tcPr>
            <w:tcW w:w="865" w:type="dxa"/>
          </w:tcPr>
          <w:p w14:paraId="77185DCD" w14:textId="77777777" w:rsidR="0080175E" w:rsidRDefault="0080175E" w:rsidP="00DC07F2">
            <w:r>
              <w:t xml:space="preserve">E4. </w:t>
            </w:r>
          </w:p>
        </w:tc>
        <w:tc>
          <w:tcPr>
            <w:tcW w:w="8197" w:type="dxa"/>
          </w:tcPr>
          <w:p w14:paraId="7CD3795B" w14:textId="77777777" w:rsidR="0080175E" w:rsidRDefault="0080175E" w:rsidP="00DC07F2">
            <w:pPr>
              <w:rPr>
                <w:lang w:val="en-GB"/>
              </w:rPr>
            </w:pPr>
            <w:r>
              <w:rPr>
                <w:lang w:val="en-GB"/>
              </w:rPr>
              <w:t xml:space="preserve">From your perspective as a development partner, can you give examples where the activities/interventions have directly improved the conditions and opportunities of the most vulnerable, </w:t>
            </w:r>
            <w:r w:rsidRPr="003339AD">
              <w:rPr>
                <w:lang w:val="en-GB"/>
              </w:rPr>
              <w:t>disadvantaged, and marginalized populations</w:t>
            </w:r>
            <w:r>
              <w:rPr>
                <w:lang w:val="en-GB"/>
              </w:rPr>
              <w:t>?</w:t>
            </w:r>
          </w:p>
          <w:p w14:paraId="57E389E0" w14:textId="77777777" w:rsidR="0080175E" w:rsidRDefault="0080175E" w:rsidP="00DC07F2">
            <w:pPr>
              <w:rPr>
                <w:lang w:val="en-GB"/>
              </w:rPr>
            </w:pPr>
            <w:r>
              <w:rPr>
                <w:lang w:val="en-GB"/>
              </w:rPr>
              <w:t>What recommendations do you have?</w:t>
            </w:r>
          </w:p>
          <w:p w14:paraId="4F2D2CEB" w14:textId="77777777" w:rsidR="0080175E" w:rsidRDefault="0080175E" w:rsidP="00DC07F2">
            <w:pPr>
              <w:rPr>
                <w:i/>
                <w:iCs/>
                <w:lang w:val="en-GB"/>
              </w:rPr>
            </w:pPr>
            <w:r w:rsidRPr="00317C3C">
              <w:rPr>
                <w:i/>
                <w:iCs/>
                <w:u w:val="single"/>
                <w:lang w:val="en-GB"/>
              </w:rPr>
              <w:t>Prompts</w:t>
            </w:r>
            <w:r>
              <w:rPr>
                <w:i/>
                <w:iCs/>
                <w:lang w:val="en-GB"/>
              </w:rPr>
              <w:t>:</w:t>
            </w:r>
          </w:p>
          <w:p w14:paraId="13210559" w14:textId="77777777" w:rsidR="0080175E" w:rsidRPr="00317C3C" w:rsidRDefault="0080175E" w:rsidP="0080175E">
            <w:pPr>
              <w:pStyle w:val="ListParagraph"/>
              <w:numPr>
                <w:ilvl w:val="0"/>
                <w:numId w:val="52"/>
              </w:numPr>
              <w:rPr>
                <w:i/>
                <w:iCs/>
                <w:lang w:val="en-GB"/>
              </w:rPr>
            </w:pPr>
            <w:r>
              <w:rPr>
                <w:i/>
                <w:iCs/>
                <w:lang w:val="en-GB"/>
              </w:rPr>
              <w:lastRenderedPageBreak/>
              <w:t xml:space="preserve">In terms of : access to basic services, social inclusion, poverty reduction, human rights protection, participation and representation, reduction of vulnerabilities </w:t>
            </w:r>
          </w:p>
        </w:tc>
      </w:tr>
      <w:tr w:rsidR="0080175E" w:rsidRPr="00C82E51" w14:paraId="1959C85E" w14:textId="77777777" w:rsidTr="00DC07F2">
        <w:tc>
          <w:tcPr>
            <w:tcW w:w="9062" w:type="dxa"/>
            <w:gridSpan w:val="2"/>
            <w:shd w:val="clear" w:color="auto" w:fill="ECEBEA" w:themeFill="background2"/>
          </w:tcPr>
          <w:p w14:paraId="6FF15BC0" w14:textId="77777777" w:rsidR="0080175E" w:rsidRPr="00C82E51" w:rsidRDefault="0080175E" w:rsidP="00DC07F2">
            <w:pPr>
              <w:rPr>
                <w:b/>
                <w:bCs/>
                <w:lang w:val="en-GB"/>
              </w:rPr>
            </w:pPr>
            <w:r>
              <w:rPr>
                <w:b/>
                <w:bCs/>
                <w:lang w:val="en-GB"/>
              </w:rPr>
              <w:t xml:space="preserve">Coordination </w:t>
            </w:r>
          </w:p>
        </w:tc>
      </w:tr>
      <w:tr w:rsidR="0080175E" w:rsidRPr="00C82E51" w14:paraId="2A795E1E" w14:textId="77777777" w:rsidTr="00DC07F2">
        <w:tc>
          <w:tcPr>
            <w:tcW w:w="865" w:type="dxa"/>
          </w:tcPr>
          <w:p w14:paraId="24687C1E" w14:textId="77777777" w:rsidR="0080175E" w:rsidRPr="00C82E51" w:rsidRDefault="0080175E" w:rsidP="00DC07F2">
            <w:pPr>
              <w:rPr>
                <w:lang w:val="en-GB"/>
              </w:rPr>
            </w:pPr>
            <w:r>
              <w:rPr>
                <w:lang w:val="en-GB"/>
              </w:rPr>
              <w:t>Co1.1.</w:t>
            </w:r>
          </w:p>
        </w:tc>
        <w:tc>
          <w:tcPr>
            <w:tcW w:w="8197" w:type="dxa"/>
          </w:tcPr>
          <w:p w14:paraId="576E46B1" w14:textId="77777777" w:rsidR="0080175E" w:rsidRDefault="0080175E" w:rsidP="00DC07F2">
            <w:pPr>
              <w:rPr>
                <w:lang w:val="en-GB"/>
              </w:rPr>
            </w:pPr>
            <w:r>
              <w:rPr>
                <w:lang w:val="en-GB"/>
              </w:rPr>
              <w:t xml:space="preserve">In your opinion, would you say that the CF fostered internal coordination through the promotion of synergies and interlinkages between its interventions (to maximized efficiency, coverage and avoid overlaps)? Can you elaborate on the synergies vs overlap? </w:t>
            </w:r>
          </w:p>
          <w:p w14:paraId="3C9ACC31" w14:textId="77777777" w:rsidR="0080175E" w:rsidRDefault="0080175E" w:rsidP="00DC07F2">
            <w:pPr>
              <w:rPr>
                <w:lang w:val="en-GB"/>
              </w:rPr>
            </w:pPr>
            <w:r>
              <w:rPr>
                <w:lang w:val="en-GB"/>
              </w:rPr>
              <w:t xml:space="preserve">Can you provide examples? </w:t>
            </w:r>
          </w:p>
          <w:p w14:paraId="1998501D" w14:textId="77777777" w:rsidR="0080175E" w:rsidRDefault="0080175E" w:rsidP="00DC07F2">
            <w:pPr>
              <w:rPr>
                <w:lang w:val="en-GB"/>
              </w:rPr>
            </w:pPr>
            <w:r>
              <w:rPr>
                <w:lang w:val="en-GB"/>
              </w:rPr>
              <w:t>Do you have any recommendations?</w:t>
            </w:r>
          </w:p>
          <w:p w14:paraId="034639FC" w14:textId="77777777" w:rsidR="0080175E" w:rsidRDefault="0080175E" w:rsidP="00DC07F2">
            <w:pPr>
              <w:rPr>
                <w:i/>
                <w:iCs/>
                <w:lang w:val="en-GB"/>
              </w:rPr>
            </w:pPr>
            <w:r w:rsidRPr="006B383F">
              <w:rPr>
                <w:i/>
                <w:iCs/>
                <w:u w:val="single"/>
                <w:lang w:val="en-GB"/>
              </w:rPr>
              <w:t>Prompts</w:t>
            </w:r>
            <w:r>
              <w:rPr>
                <w:i/>
                <w:iCs/>
                <w:lang w:val="en-GB"/>
              </w:rPr>
              <w:t xml:space="preserve">: </w:t>
            </w:r>
          </w:p>
          <w:p w14:paraId="382B3D08" w14:textId="77777777" w:rsidR="0080175E" w:rsidRDefault="0080175E" w:rsidP="0080175E">
            <w:pPr>
              <w:pStyle w:val="ListParagraph"/>
              <w:numPr>
                <w:ilvl w:val="0"/>
                <w:numId w:val="52"/>
              </w:numPr>
              <w:rPr>
                <w:i/>
                <w:iCs/>
                <w:lang w:val="en-GB"/>
              </w:rPr>
            </w:pPr>
            <w:r>
              <w:rPr>
                <w:i/>
                <w:iCs/>
                <w:lang w:val="en-GB"/>
              </w:rPr>
              <w:t xml:space="preserve">Resource optimization and efficiency through coordination </w:t>
            </w:r>
          </w:p>
          <w:p w14:paraId="6DD1367F" w14:textId="77777777" w:rsidR="0080175E" w:rsidRDefault="0080175E" w:rsidP="0080175E">
            <w:pPr>
              <w:pStyle w:val="ListParagraph"/>
              <w:numPr>
                <w:ilvl w:val="0"/>
                <w:numId w:val="52"/>
              </w:numPr>
              <w:rPr>
                <w:i/>
                <w:iCs/>
                <w:lang w:val="en-GB"/>
              </w:rPr>
            </w:pPr>
            <w:r>
              <w:rPr>
                <w:i/>
                <w:iCs/>
                <w:lang w:val="en-GB"/>
              </w:rPr>
              <w:t>Mechanisms or platforms for information and knowledge sharing between key partners</w:t>
            </w:r>
          </w:p>
          <w:p w14:paraId="0E2487C6" w14:textId="77777777" w:rsidR="0080175E" w:rsidRPr="00A7791E" w:rsidRDefault="0080175E" w:rsidP="0080175E">
            <w:pPr>
              <w:pStyle w:val="ListParagraph"/>
              <w:numPr>
                <w:ilvl w:val="0"/>
                <w:numId w:val="52"/>
              </w:numPr>
              <w:rPr>
                <w:i/>
                <w:iCs/>
                <w:lang w:val="en-GB"/>
              </w:rPr>
            </w:pPr>
            <w:r>
              <w:rPr>
                <w:i/>
                <w:iCs/>
                <w:lang w:val="en-GB"/>
              </w:rPr>
              <w:t>Strategy to reduce overlaps =&gt; The World Bank also has a Country Partnership Framework in Sierra Leone, how do you ensure that there are no overlaps in your (UNCT and WB) interventions?</w:t>
            </w:r>
          </w:p>
        </w:tc>
      </w:tr>
    </w:tbl>
    <w:p w14:paraId="0D1C7EAA" w14:textId="77777777" w:rsidR="0080175E" w:rsidRDefault="0080175E" w:rsidP="0080175E"/>
    <w:tbl>
      <w:tblPr>
        <w:tblStyle w:val="TableGrid11"/>
        <w:tblW w:w="0" w:type="auto"/>
        <w:tblLook w:val="04A0" w:firstRow="1" w:lastRow="0" w:firstColumn="1" w:lastColumn="0" w:noHBand="0" w:noVBand="1"/>
      </w:tblPr>
      <w:tblGrid>
        <w:gridCol w:w="865"/>
        <w:gridCol w:w="8197"/>
      </w:tblGrid>
      <w:tr w:rsidR="0080175E" w:rsidRPr="00A83B4D" w14:paraId="7C822E60" w14:textId="77777777" w:rsidTr="00DC07F2">
        <w:trPr>
          <w:cnfStyle w:val="100000000000" w:firstRow="1" w:lastRow="0" w:firstColumn="0" w:lastColumn="0" w:oddVBand="0" w:evenVBand="0" w:oddHBand="0" w:evenHBand="0" w:firstRowFirstColumn="0" w:firstRowLastColumn="0" w:lastRowFirstColumn="0" w:lastRowLastColumn="0"/>
        </w:trPr>
        <w:tc>
          <w:tcPr>
            <w:tcW w:w="9062" w:type="dxa"/>
            <w:gridSpan w:val="2"/>
            <w:shd w:val="clear" w:color="auto" w:fill="ECEBEA"/>
          </w:tcPr>
          <w:p w14:paraId="19340A77" w14:textId="77777777" w:rsidR="0080175E" w:rsidRPr="00A83B4D" w:rsidRDefault="0080175E" w:rsidP="00DC07F2">
            <w:pPr>
              <w:rPr>
                <w:bCs/>
                <w:color w:val="1A406B"/>
              </w:rPr>
            </w:pPr>
            <w:r w:rsidRPr="00A83B4D">
              <w:rPr>
                <w:bCs/>
                <w:color w:val="1A406B"/>
              </w:rPr>
              <w:t>Orientation towards Impact</w:t>
            </w:r>
          </w:p>
        </w:tc>
      </w:tr>
      <w:tr w:rsidR="0080175E" w:rsidRPr="00A83B4D" w14:paraId="141F8931" w14:textId="77777777" w:rsidTr="00DC07F2">
        <w:tc>
          <w:tcPr>
            <w:tcW w:w="865" w:type="dxa"/>
          </w:tcPr>
          <w:p w14:paraId="293A0D17" w14:textId="77777777" w:rsidR="0080175E" w:rsidRPr="00A83B4D" w:rsidRDefault="0080175E" w:rsidP="00DC07F2">
            <w:r w:rsidRPr="00A83B4D">
              <w:t>I1.1., I1.2., I1.3., I1.4.</w:t>
            </w:r>
          </w:p>
        </w:tc>
        <w:tc>
          <w:tcPr>
            <w:tcW w:w="8197" w:type="dxa"/>
          </w:tcPr>
          <w:p w14:paraId="3314FAB5" w14:textId="77777777" w:rsidR="0080175E" w:rsidRPr="00A83B4D" w:rsidRDefault="0080175E" w:rsidP="00DC07F2">
            <w:pPr>
              <w:spacing w:line="240" w:lineRule="auto"/>
              <w:contextualSpacing/>
              <w:rPr>
                <w:lang w:val="en-GB"/>
              </w:rPr>
            </w:pPr>
            <w:r w:rsidRPr="00A83B4D">
              <w:rPr>
                <w:lang w:val="en-GB"/>
              </w:rPr>
              <w:t xml:space="preserve">Do you feel that the activities that you </w:t>
            </w:r>
            <w:r>
              <w:rPr>
                <w:lang w:val="en-GB"/>
              </w:rPr>
              <w:t>have been implemented</w:t>
            </w:r>
            <w:r w:rsidRPr="00A83B4D">
              <w:rPr>
                <w:lang w:val="en-GB"/>
              </w:rPr>
              <w:t xml:space="preserve"> had an impact on the promotion of gender equality and women’s empowerment ? Can you provide concrete examples? </w:t>
            </w:r>
          </w:p>
          <w:p w14:paraId="46E2B2F1" w14:textId="77777777" w:rsidR="0080175E" w:rsidRPr="00A83B4D" w:rsidRDefault="0080175E" w:rsidP="00DC07F2">
            <w:pPr>
              <w:spacing w:line="240" w:lineRule="auto"/>
              <w:contextualSpacing/>
              <w:rPr>
                <w:lang w:val="en-GB"/>
              </w:rPr>
            </w:pPr>
          </w:p>
          <w:p w14:paraId="01F7A271" w14:textId="77777777" w:rsidR="0080175E" w:rsidRPr="00A83B4D" w:rsidRDefault="0080175E" w:rsidP="00DC07F2">
            <w:pPr>
              <w:spacing w:line="240" w:lineRule="auto"/>
              <w:contextualSpacing/>
              <w:rPr>
                <w:lang w:val="en-GB"/>
              </w:rPr>
            </w:pPr>
            <w:r w:rsidRPr="00A83B4D">
              <w:rPr>
                <w:i/>
                <w:iCs/>
                <w:u w:val="single"/>
                <w:lang w:val="en-GB"/>
              </w:rPr>
              <w:t>Prompts:</w:t>
            </w:r>
            <w:r w:rsidRPr="00A83B4D">
              <w:rPr>
                <w:lang w:val="en-GB"/>
              </w:rPr>
              <w:t xml:space="preserve"> </w:t>
            </w:r>
            <w:r w:rsidRPr="00A83B4D">
              <w:rPr>
                <w:i/>
                <w:iCs/>
                <w:lang w:val="en-GB"/>
              </w:rPr>
              <w:t>For example:  women’s access to land, women’s participation in agricultural decision-making, income generation and economic empowerment, improving women’s and children’s nutrition and food security, women’s resilience to climate change, quality and gender-responsive education, women’s access to healthcare services, awareness raising and behaviour change towards women and girls’ rights, access to protection services etc.</w:t>
            </w:r>
          </w:p>
        </w:tc>
      </w:tr>
      <w:tr w:rsidR="0080175E" w:rsidRPr="00A83B4D" w14:paraId="48BDBB7F" w14:textId="77777777" w:rsidTr="00DC07F2">
        <w:tc>
          <w:tcPr>
            <w:tcW w:w="865" w:type="dxa"/>
          </w:tcPr>
          <w:p w14:paraId="18DEE2DD" w14:textId="77777777" w:rsidR="0080175E" w:rsidRPr="00A83B4D" w:rsidRDefault="0080175E" w:rsidP="00DC07F2">
            <w:r w:rsidRPr="00A83B4D">
              <w:t>I1.1., I1.2., I1.3., I1.4</w:t>
            </w:r>
          </w:p>
        </w:tc>
        <w:tc>
          <w:tcPr>
            <w:tcW w:w="8197" w:type="dxa"/>
          </w:tcPr>
          <w:p w14:paraId="39B1FC65" w14:textId="77777777" w:rsidR="0080175E" w:rsidRPr="00A83B4D" w:rsidRDefault="0080175E" w:rsidP="00DC07F2">
            <w:pPr>
              <w:spacing w:line="240" w:lineRule="auto"/>
              <w:contextualSpacing/>
              <w:rPr>
                <w:lang w:val="en-GB"/>
              </w:rPr>
            </w:pPr>
            <w:r w:rsidRPr="00A83B4D">
              <w:rPr>
                <w:lang w:val="en-GB"/>
              </w:rPr>
              <w:t xml:space="preserve">Do you feel that the activities the activities that you </w:t>
            </w:r>
            <w:r>
              <w:rPr>
                <w:lang w:val="en-GB"/>
              </w:rPr>
              <w:t>have been implemented</w:t>
            </w:r>
            <w:r w:rsidRPr="00A83B4D">
              <w:rPr>
                <w:lang w:val="en-GB"/>
              </w:rPr>
              <w:t xml:space="preserve"> had an impact on the promotion of human rights, including disability inclusion ? Can you provide concrete examples?</w:t>
            </w:r>
          </w:p>
          <w:p w14:paraId="7C2C8CCC" w14:textId="77777777" w:rsidR="0080175E" w:rsidRPr="00A83B4D" w:rsidRDefault="0080175E" w:rsidP="00DC07F2">
            <w:pPr>
              <w:spacing w:line="240" w:lineRule="auto"/>
              <w:contextualSpacing/>
              <w:rPr>
                <w:lang w:val="en-GB"/>
              </w:rPr>
            </w:pPr>
          </w:p>
          <w:p w14:paraId="542273B5" w14:textId="77777777" w:rsidR="0080175E" w:rsidRPr="00A83B4D" w:rsidRDefault="0080175E" w:rsidP="00DC07F2">
            <w:pPr>
              <w:spacing w:line="240" w:lineRule="auto"/>
              <w:contextualSpacing/>
              <w:rPr>
                <w:lang w:val="en-GB"/>
              </w:rPr>
            </w:pPr>
            <w:r w:rsidRPr="00A83B4D">
              <w:rPr>
                <w:i/>
                <w:iCs/>
                <w:u w:val="single"/>
                <w:lang w:val="en-GB"/>
              </w:rPr>
              <w:t>Prompts</w:t>
            </w:r>
            <w:r w:rsidRPr="00A83B4D">
              <w:rPr>
                <w:lang w:val="en-GB"/>
              </w:rPr>
              <w:t xml:space="preserve">: </w:t>
            </w:r>
            <w:r w:rsidRPr="00A83B4D">
              <w:rPr>
                <w:i/>
                <w:iCs/>
                <w:lang w:val="en-GB"/>
              </w:rPr>
              <w:t>for example: improving the accessibility of basic services for persons with disabilities, participation of persons with disabilities in the planning, implementation and evaluation of basic service delivery, access to inclusive education, access to disability-inclusive healthcare services etc.</w:t>
            </w:r>
          </w:p>
        </w:tc>
      </w:tr>
      <w:tr w:rsidR="0080175E" w:rsidRPr="00A83B4D" w14:paraId="529D1C29" w14:textId="77777777" w:rsidTr="00DC07F2">
        <w:tc>
          <w:tcPr>
            <w:tcW w:w="865" w:type="dxa"/>
          </w:tcPr>
          <w:p w14:paraId="31CEE1B0" w14:textId="77777777" w:rsidR="0080175E" w:rsidRPr="00A83B4D" w:rsidRDefault="0080175E" w:rsidP="00DC07F2">
            <w:r w:rsidRPr="00A83B4D">
              <w:lastRenderedPageBreak/>
              <w:t>I1.1., I1.2., I1.3., I1.4</w:t>
            </w:r>
          </w:p>
        </w:tc>
        <w:tc>
          <w:tcPr>
            <w:tcW w:w="8197" w:type="dxa"/>
          </w:tcPr>
          <w:p w14:paraId="68B4DBA6" w14:textId="77777777" w:rsidR="0080175E" w:rsidRPr="00A83B4D" w:rsidRDefault="0080175E" w:rsidP="00DC07F2">
            <w:pPr>
              <w:spacing w:line="240" w:lineRule="auto"/>
              <w:contextualSpacing/>
              <w:rPr>
                <w:lang w:val="en-GB"/>
              </w:rPr>
            </w:pPr>
            <w:r w:rsidRPr="00A83B4D">
              <w:rPr>
                <w:lang w:val="en-GB"/>
              </w:rPr>
              <w:t xml:space="preserve">Do you feel that the activities that the activities that you </w:t>
            </w:r>
            <w:r>
              <w:rPr>
                <w:lang w:val="en-GB"/>
              </w:rPr>
              <w:t>have been implemented</w:t>
            </w:r>
            <w:r w:rsidRPr="00A83B4D">
              <w:rPr>
                <w:lang w:val="en-GB"/>
              </w:rPr>
              <w:t xml:space="preserve"> </w:t>
            </w:r>
            <w:r>
              <w:rPr>
                <w:lang w:val="en-GB"/>
              </w:rPr>
              <w:t xml:space="preserve">had </w:t>
            </w:r>
            <w:r w:rsidRPr="00A83B4D">
              <w:rPr>
                <w:lang w:val="en-GB"/>
              </w:rPr>
              <w:t>an impact on the promotion of environmental sustainability ? Can you provide concrete examples?</w:t>
            </w:r>
          </w:p>
          <w:p w14:paraId="7D5B70C7" w14:textId="77777777" w:rsidR="0080175E" w:rsidRPr="00A83B4D" w:rsidRDefault="0080175E" w:rsidP="00DC07F2">
            <w:pPr>
              <w:spacing w:line="240" w:lineRule="auto"/>
              <w:contextualSpacing/>
              <w:rPr>
                <w:lang w:val="en-GB"/>
              </w:rPr>
            </w:pPr>
          </w:p>
          <w:p w14:paraId="38027DB3" w14:textId="77777777" w:rsidR="0080175E" w:rsidRPr="00A83B4D" w:rsidRDefault="0080175E" w:rsidP="00DC07F2">
            <w:pPr>
              <w:spacing w:line="240" w:lineRule="auto"/>
              <w:contextualSpacing/>
              <w:rPr>
                <w:lang w:val="en-GB"/>
              </w:rPr>
            </w:pPr>
            <w:r w:rsidRPr="00A83B4D">
              <w:rPr>
                <w:i/>
                <w:iCs/>
                <w:u w:val="single"/>
                <w:lang w:val="en-GB"/>
              </w:rPr>
              <w:t>Prompts</w:t>
            </w:r>
            <w:r w:rsidRPr="00A83B4D">
              <w:rPr>
                <w:lang w:val="en-GB"/>
              </w:rPr>
              <w:t xml:space="preserve">: </w:t>
            </w:r>
            <w:r w:rsidRPr="00A83B4D">
              <w:rPr>
                <w:i/>
                <w:iCs/>
                <w:lang w:val="en-GB"/>
              </w:rPr>
              <w:t>for example: sustainable land management practices, water resource management practices, climate change mitigation and adaptation practices,  biodiversity conservation, reduction of agrochemical use, energy efficiency practices and/or use of renewable energy, access to sustainable energy,  improvements in water conservation and management within basic service provision, waste management and recycling, environmental education and awareness etc.</w:t>
            </w:r>
          </w:p>
        </w:tc>
      </w:tr>
      <w:tr w:rsidR="0080175E" w:rsidRPr="00A83B4D" w14:paraId="020C5D00" w14:textId="77777777" w:rsidTr="00DC07F2">
        <w:tc>
          <w:tcPr>
            <w:tcW w:w="9062" w:type="dxa"/>
            <w:gridSpan w:val="2"/>
            <w:shd w:val="clear" w:color="auto" w:fill="ECEBEA"/>
          </w:tcPr>
          <w:p w14:paraId="704E2C74" w14:textId="77777777" w:rsidR="0080175E" w:rsidRPr="00A83B4D" w:rsidRDefault="0080175E" w:rsidP="00DC07F2">
            <w:pPr>
              <w:rPr>
                <w:b/>
                <w:bCs/>
              </w:rPr>
            </w:pPr>
            <w:r w:rsidRPr="00A83B4D">
              <w:rPr>
                <w:b/>
                <w:bCs/>
              </w:rPr>
              <w:t>Sustainability</w:t>
            </w:r>
          </w:p>
        </w:tc>
      </w:tr>
      <w:tr w:rsidR="0080175E" w:rsidRPr="00A83B4D" w14:paraId="19D29579" w14:textId="77777777" w:rsidTr="00DC07F2">
        <w:tc>
          <w:tcPr>
            <w:tcW w:w="865" w:type="dxa"/>
          </w:tcPr>
          <w:p w14:paraId="2F586A0B" w14:textId="77777777" w:rsidR="0080175E" w:rsidRPr="00A83B4D" w:rsidRDefault="0080175E" w:rsidP="00DC07F2">
            <w:r w:rsidRPr="00A83B4D">
              <w:t>S1., S2., S3., S4.</w:t>
            </w:r>
          </w:p>
        </w:tc>
        <w:tc>
          <w:tcPr>
            <w:tcW w:w="8197" w:type="dxa"/>
          </w:tcPr>
          <w:p w14:paraId="6DE905CE" w14:textId="77777777" w:rsidR="0080175E" w:rsidRDefault="0080175E" w:rsidP="00DC07F2">
            <w:pPr>
              <w:rPr>
                <w:lang w:val="en-GB"/>
              </w:rPr>
            </w:pPr>
            <w:r>
              <w:rPr>
                <w:lang w:val="en-GB"/>
              </w:rPr>
              <w:t xml:space="preserve">In your opinion, to what extent has the CF contributed to building national and local capacities and ensuring long-terms gains? </w:t>
            </w:r>
          </w:p>
          <w:p w14:paraId="1F90B091" w14:textId="77777777" w:rsidR="0080175E" w:rsidRDefault="0080175E" w:rsidP="00DC07F2">
            <w:pPr>
              <w:rPr>
                <w:lang w:val="en-GB"/>
              </w:rPr>
            </w:pPr>
            <w:r>
              <w:rPr>
                <w:lang w:val="en-GB"/>
              </w:rPr>
              <w:t>Do you have any examples?</w:t>
            </w:r>
          </w:p>
          <w:p w14:paraId="0CD2608D" w14:textId="77777777" w:rsidR="0080175E" w:rsidRDefault="0080175E" w:rsidP="00DC07F2">
            <w:pPr>
              <w:rPr>
                <w:lang w:val="en-GB"/>
              </w:rPr>
            </w:pPr>
            <w:r>
              <w:rPr>
                <w:lang w:val="en-GB"/>
              </w:rPr>
              <w:t xml:space="preserve">Any recommendations? </w:t>
            </w:r>
          </w:p>
          <w:p w14:paraId="7DCECBB3" w14:textId="77777777" w:rsidR="0080175E" w:rsidRDefault="0080175E" w:rsidP="00DC07F2">
            <w:pPr>
              <w:spacing w:line="240" w:lineRule="auto"/>
              <w:contextualSpacing/>
              <w:rPr>
                <w:i/>
                <w:iCs/>
                <w:lang w:val="en-GB"/>
              </w:rPr>
            </w:pPr>
            <w:r>
              <w:rPr>
                <w:i/>
                <w:iCs/>
                <w:lang w:val="en-GB"/>
              </w:rPr>
              <w:t>Strategic Area 1 = Sustainable Agriculture and Food Security</w:t>
            </w:r>
          </w:p>
          <w:p w14:paraId="01698100" w14:textId="77777777" w:rsidR="0080175E" w:rsidRDefault="0080175E" w:rsidP="00DC07F2">
            <w:pPr>
              <w:spacing w:line="240" w:lineRule="auto"/>
              <w:contextualSpacing/>
              <w:rPr>
                <w:i/>
                <w:iCs/>
                <w:lang w:val="en-GB"/>
              </w:rPr>
            </w:pPr>
            <w:r>
              <w:rPr>
                <w:i/>
                <w:iCs/>
                <w:lang w:val="en-GB"/>
              </w:rPr>
              <w:t>Strategic Area 2 = T</w:t>
            </w:r>
            <w:r w:rsidRPr="00996EC3">
              <w:rPr>
                <w:i/>
                <w:iCs/>
                <w:lang w:val="en-GB"/>
              </w:rPr>
              <w:t xml:space="preserve">ransformational </w:t>
            </w:r>
            <w:r>
              <w:rPr>
                <w:i/>
                <w:iCs/>
                <w:lang w:val="en-GB"/>
              </w:rPr>
              <w:t>Governance</w:t>
            </w:r>
          </w:p>
          <w:p w14:paraId="478690ED" w14:textId="77777777" w:rsidR="0080175E" w:rsidRDefault="0080175E" w:rsidP="00DC07F2">
            <w:pPr>
              <w:spacing w:line="240" w:lineRule="auto"/>
              <w:contextualSpacing/>
              <w:rPr>
                <w:i/>
                <w:iCs/>
                <w:lang w:val="en-GB"/>
              </w:rPr>
            </w:pPr>
            <w:r>
              <w:rPr>
                <w:i/>
                <w:iCs/>
                <w:lang w:val="en-GB"/>
              </w:rPr>
              <w:t>Strategic Area 3 = Access to Basic Services</w:t>
            </w:r>
          </w:p>
          <w:p w14:paraId="1072A938" w14:textId="77777777" w:rsidR="0080175E" w:rsidRPr="00A83B4D" w:rsidRDefault="0080175E" w:rsidP="00DC07F2">
            <w:pPr>
              <w:rPr>
                <w:i/>
                <w:iCs/>
                <w:lang w:val="en-GB"/>
              </w:rPr>
            </w:pPr>
            <w:r>
              <w:rPr>
                <w:i/>
                <w:iCs/>
                <w:lang w:val="en-GB"/>
              </w:rPr>
              <w:t xml:space="preserve">Strategic Area 4 = </w:t>
            </w:r>
            <w:r w:rsidRPr="00FB2514">
              <w:rPr>
                <w:i/>
                <w:iCs/>
                <w:lang w:val="en-GB"/>
              </w:rPr>
              <w:t>Protection and Empowerment of the most vulnerable</w:t>
            </w:r>
          </w:p>
        </w:tc>
      </w:tr>
      <w:tr w:rsidR="0080175E" w:rsidRPr="00A83B4D" w14:paraId="3EF6CE6A" w14:textId="77777777" w:rsidTr="00DC07F2">
        <w:tc>
          <w:tcPr>
            <w:tcW w:w="865" w:type="dxa"/>
          </w:tcPr>
          <w:p w14:paraId="3EBD0B6A" w14:textId="77777777" w:rsidR="0080175E" w:rsidRPr="00A83B4D" w:rsidRDefault="0080175E" w:rsidP="00DC07F2">
            <w:r w:rsidRPr="00A83B4D">
              <w:t>S1., S2., S3., S4.</w:t>
            </w:r>
          </w:p>
        </w:tc>
        <w:tc>
          <w:tcPr>
            <w:tcW w:w="8197" w:type="dxa"/>
          </w:tcPr>
          <w:p w14:paraId="756BADC8" w14:textId="77777777" w:rsidR="0080175E" w:rsidRPr="00A83B4D" w:rsidRDefault="0080175E" w:rsidP="00DC07F2">
            <w:pPr>
              <w:rPr>
                <w:lang w:val="en-GB"/>
              </w:rPr>
            </w:pPr>
            <w:r w:rsidRPr="003A6E34">
              <w:rPr>
                <w:lang w:val="en-GB"/>
              </w:rPr>
              <w:t>What are the main r</w:t>
            </w:r>
            <w:r>
              <w:rPr>
                <w:lang w:val="en-GB"/>
              </w:rPr>
              <w:t xml:space="preserve">isks that might impact the sustainability? How would you mitigate them? </w:t>
            </w:r>
          </w:p>
        </w:tc>
      </w:tr>
      <w:tr w:rsidR="0080175E" w:rsidRPr="00A83B4D" w14:paraId="0D0E9783" w14:textId="77777777" w:rsidTr="00DC07F2">
        <w:tc>
          <w:tcPr>
            <w:tcW w:w="9062" w:type="dxa"/>
            <w:gridSpan w:val="2"/>
            <w:shd w:val="clear" w:color="auto" w:fill="ECEBEA"/>
          </w:tcPr>
          <w:p w14:paraId="1D597C9F" w14:textId="77777777" w:rsidR="0080175E" w:rsidRPr="00A83B4D" w:rsidRDefault="0080175E" w:rsidP="00DC07F2">
            <w:pPr>
              <w:rPr>
                <w:lang w:val="en-GB"/>
              </w:rPr>
            </w:pPr>
            <w:r w:rsidRPr="00A83B4D">
              <w:rPr>
                <w:lang w:val="en-GB"/>
              </w:rPr>
              <w:t>Is there anything else you'd like to add that wasn't covered during the interview?</w:t>
            </w:r>
          </w:p>
        </w:tc>
      </w:tr>
    </w:tbl>
    <w:p w14:paraId="03D73577" w14:textId="77777777" w:rsidR="0080175E" w:rsidRPr="00A83B4D" w:rsidRDefault="0080175E" w:rsidP="0080175E"/>
    <w:p w14:paraId="4424E342" w14:textId="77777777" w:rsidR="00F13CCE" w:rsidRPr="0080175E" w:rsidRDefault="00F13CCE" w:rsidP="00DC5735"/>
    <w:p w14:paraId="65B7B96D" w14:textId="563B582C" w:rsidR="00DC5735" w:rsidRDefault="00DC5735" w:rsidP="00DC5735">
      <w:pPr>
        <w:tabs>
          <w:tab w:val="left" w:pos="3044"/>
        </w:tabs>
        <w:rPr>
          <w:lang w:val="en-GB"/>
        </w:rPr>
      </w:pPr>
      <w:r>
        <w:rPr>
          <w:lang w:val="en-GB"/>
        </w:rPr>
        <w:tab/>
      </w:r>
    </w:p>
    <w:p w14:paraId="35B8FED4" w14:textId="77777777" w:rsidR="00DC5735" w:rsidRDefault="00DC5735" w:rsidP="00DC5735">
      <w:pPr>
        <w:tabs>
          <w:tab w:val="left" w:pos="3044"/>
        </w:tabs>
        <w:rPr>
          <w:lang w:val="en-GB"/>
        </w:rPr>
      </w:pPr>
    </w:p>
    <w:p w14:paraId="5FA67DE6" w14:textId="77777777" w:rsidR="00DC5735" w:rsidRDefault="00DC5735" w:rsidP="00DC5735">
      <w:pPr>
        <w:tabs>
          <w:tab w:val="left" w:pos="3044"/>
        </w:tabs>
        <w:rPr>
          <w:lang w:val="en-GB"/>
        </w:rPr>
      </w:pPr>
    </w:p>
    <w:p w14:paraId="5995C5FA" w14:textId="77777777" w:rsidR="00DC5735" w:rsidRDefault="00DC5735" w:rsidP="00DC5735">
      <w:pPr>
        <w:tabs>
          <w:tab w:val="left" w:pos="3044"/>
        </w:tabs>
        <w:rPr>
          <w:lang w:val="en-GB"/>
        </w:rPr>
      </w:pPr>
    </w:p>
    <w:p w14:paraId="4A429B1E" w14:textId="5173E76F" w:rsidR="00DC5735" w:rsidRPr="00DC5735" w:rsidRDefault="00DC5735" w:rsidP="00DC5735">
      <w:pPr>
        <w:tabs>
          <w:tab w:val="left" w:pos="3044"/>
        </w:tabs>
        <w:rPr>
          <w:lang w:val="en-GB"/>
        </w:rPr>
        <w:sectPr w:rsidR="00DC5735" w:rsidRPr="00DC5735" w:rsidSect="00351B24">
          <w:pgSz w:w="12240" w:h="15840"/>
          <w:pgMar w:top="1440" w:right="1440" w:bottom="1440" w:left="1440" w:header="708" w:footer="708" w:gutter="0"/>
          <w:cols w:space="708"/>
          <w:docGrid w:linePitch="360"/>
        </w:sectPr>
      </w:pPr>
    </w:p>
    <w:p w14:paraId="399658F1" w14:textId="77777777" w:rsidR="00BE1A7C" w:rsidRDefault="00BE1A7C" w:rsidP="00E71025">
      <w:pPr>
        <w:rPr>
          <w:lang w:val="en-GB"/>
        </w:rPr>
      </w:pPr>
    </w:p>
    <w:p w14:paraId="6A181040" w14:textId="0FBF4545" w:rsidR="00A230E4" w:rsidRDefault="00A230E4" w:rsidP="00BB3407">
      <w:pPr>
        <w:pStyle w:val="Heading2"/>
        <w:numPr>
          <w:ilvl w:val="0"/>
          <w:numId w:val="0"/>
        </w:numPr>
        <w:rPr>
          <w:lang w:val="en-GB"/>
        </w:rPr>
      </w:pPr>
      <w:bookmarkStart w:id="28" w:name="_Toc141368259"/>
      <w:r>
        <w:rPr>
          <w:lang w:val="en-GB"/>
        </w:rPr>
        <w:t>Online survey</w:t>
      </w:r>
      <w:bookmarkEnd w:id="28"/>
    </w:p>
    <w:p w14:paraId="25DDB3A8" w14:textId="77777777" w:rsidR="003C6367" w:rsidRDefault="003C6367" w:rsidP="003C6367">
      <w:pPr>
        <w:rPr>
          <w:lang w:val="en-GB"/>
        </w:rPr>
      </w:pPr>
      <w:r w:rsidRPr="000A1123">
        <w:rPr>
          <w:u w:val="single"/>
          <w:lang w:val="en-GB"/>
        </w:rPr>
        <w:t>Introduction</w:t>
      </w:r>
      <w:r>
        <w:rPr>
          <w:lang w:val="en-GB"/>
        </w:rPr>
        <w:t>:</w:t>
      </w:r>
    </w:p>
    <w:p w14:paraId="4541F080" w14:textId="77777777" w:rsidR="003C6367" w:rsidRDefault="003C6367" w:rsidP="003C6367">
      <w:pPr>
        <w:rPr>
          <w:b/>
          <w:bCs/>
          <w:lang w:val="en-GB"/>
        </w:rPr>
      </w:pPr>
      <w:r>
        <w:rPr>
          <w:lang w:val="en-GB"/>
        </w:rPr>
        <w:t xml:space="preserve">Welcome to the online survey for the </w:t>
      </w:r>
      <w:r w:rsidRPr="001E4D1A">
        <w:rPr>
          <w:b/>
          <w:bCs/>
          <w:lang w:val="en-GB"/>
        </w:rPr>
        <w:t>Evaluation Of The United Nations Sustainable Development Cooperation Framework (</w:t>
      </w:r>
      <w:r>
        <w:rPr>
          <w:b/>
          <w:bCs/>
          <w:lang w:val="en-GB"/>
        </w:rPr>
        <w:t>UNSDCF</w:t>
      </w:r>
      <w:r w:rsidRPr="001E4D1A">
        <w:rPr>
          <w:b/>
          <w:bCs/>
          <w:lang w:val="en-GB"/>
        </w:rPr>
        <w:t>) 2020-2024 End Of Cycle, Sierra Leone</w:t>
      </w:r>
      <w:r>
        <w:rPr>
          <w:b/>
          <w:bCs/>
          <w:lang w:val="en-GB"/>
        </w:rPr>
        <w:t xml:space="preserve">. </w:t>
      </w:r>
    </w:p>
    <w:p w14:paraId="0DB42862" w14:textId="77777777" w:rsidR="003C6367" w:rsidRDefault="003C6367" w:rsidP="003C6367">
      <w:pPr>
        <w:rPr>
          <w:lang w:val="en-GB"/>
        </w:rPr>
      </w:pPr>
      <w:r>
        <w:rPr>
          <w:lang w:val="en-GB"/>
        </w:rPr>
        <w:t>The e-survey is designed to provide useful information that will inform the planning and decision-making process for the next cycle of the UNSDCF programme, and also help to improve UN coordination at the country level.</w:t>
      </w:r>
    </w:p>
    <w:p w14:paraId="537DEED3" w14:textId="77777777" w:rsidR="003C6367" w:rsidRDefault="003C6367" w:rsidP="003C6367">
      <w:pPr>
        <w:rPr>
          <w:lang w:val="en-GB"/>
        </w:rPr>
      </w:pPr>
      <w:r>
        <w:rPr>
          <w:lang w:val="en-GB"/>
        </w:rPr>
        <w:t xml:space="preserve">Your participation in this e-survey is important. The e-survey should take no more than </w:t>
      </w:r>
      <w:r w:rsidRPr="0006095D">
        <w:rPr>
          <w:b/>
          <w:bCs/>
          <w:lang w:val="en-GB"/>
        </w:rPr>
        <w:t>10 to 15 minutes</w:t>
      </w:r>
      <w:r>
        <w:rPr>
          <w:lang w:val="en-GB"/>
        </w:rPr>
        <w:t xml:space="preserve"> to complete. </w:t>
      </w:r>
      <w:r w:rsidRPr="00F303C7">
        <w:rPr>
          <w:lang w:val="en-GB"/>
        </w:rPr>
        <w:t>We also invite you to provide additional qualitative information to explain or detail your responses when you believe it to be relevant.</w:t>
      </w:r>
    </w:p>
    <w:p w14:paraId="213FE979" w14:textId="77777777" w:rsidR="003C6367" w:rsidRPr="009F619B" w:rsidRDefault="003C6367" w:rsidP="003C6367">
      <w:pPr>
        <w:rPr>
          <w:lang w:val="en-GB"/>
        </w:rPr>
      </w:pPr>
      <w:r w:rsidRPr="009F619B">
        <w:rPr>
          <w:lang w:val="en-GB"/>
        </w:rPr>
        <w:t xml:space="preserve">We kindly request you to respond to this survey by </w:t>
      </w:r>
      <w:r w:rsidRPr="009F619B">
        <w:rPr>
          <w:highlight w:val="yellow"/>
          <w:lang w:val="en-GB"/>
        </w:rPr>
        <w:t>xx</w:t>
      </w:r>
      <w:r w:rsidRPr="009F619B">
        <w:rPr>
          <w:lang w:val="en-GB"/>
        </w:rPr>
        <w:t>. Your insights and responses are greatly appreciated and are valuable to the success of the Project. Your individual feedback will be kept confidential to the evaluator.</w:t>
      </w:r>
    </w:p>
    <w:p w14:paraId="2BEC921D" w14:textId="77777777" w:rsidR="003C6367" w:rsidRPr="009F619B" w:rsidRDefault="003C6367" w:rsidP="003C6367">
      <w:pPr>
        <w:rPr>
          <w:lang w:val="en-GB"/>
        </w:rPr>
      </w:pPr>
      <w:r w:rsidRPr="009F619B">
        <w:rPr>
          <w:lang w:val="en-GB"/>
        </w:rPr>
        <w:t>This survey has been designed and is managed by the independent external evaluator Mr. Alexandre Daoust. You may contact Mr. Daoust via alexandre.daoust@baastel.com if you have any questions on the survey.</w:t>
      </w:r>
    </w:p>
    <w:p w14:paraId="2DAE1D21" w14:textId="77777777" w:rsidR="003C6367" w:rsidRDefault="003C6367" w:rsidP="003C6367">
      <w:pPr>
        <w:rPr>
          <w:lang w:val="en-GB"/>
        </w:rPr>
      </w:pPr>
      <w:r w:rsidRPr="009F619B">
        <w:rPr>
          <w:lang w:val="en-GB"/>
        </w:rPr>
        <w:t>We thank you in advance for your valuable contribution to this important evaluation exercise.</w:t>
      </w:r>
    </w:p>
    <w:p w14:paraId="0BA0567B" w14:textId="77777777" w:rsidR="003C6367" w:rsidRDefault="003C6367" w:rsidP="003C6367">
      <w:pPr>
        <w:rPr>
          <w:b/>
          <w:bCs/>
          <w:u w:val="single"/>
          <w:lang w:val="en-GB"/>
        </w:rPr>
      </w:pPr>
      <w:r w:rsidRPr="00787342">
        <w:rPr>
          <w:b/>
          <w:bCs/>
          <w:u w:val="single"/>
          <w:lang w:val="en-GB"/>
        </w:rPr>
        <w:t>Consent</w:t>
      </w:r>
    </w:p>
    <w:p w14:paraId="212257D8" w14:textId="77777777" w:rsidR="003C6367" w:rsidRPr="008C578A" w:rsidRDefault="003C6367" w:rsidP="003C6367">
      <w:pPr>
        <w:rPr>
          <w:lang w:val="en-GB"/>
        </w:rPr>
      </w:pPr>
      <w:r w:rsidRPr="008C578A">
        <w:rPr>
          <w:lang w:val="en-GB"/>
        </w:rPr>
        <w:t>Do you agree to take part in this survey:</w:t>
      </w:r>
    </w:p>
    <w:tbl>
      <w:tblPr>
        <w:tblStyle w:val="TableGrid"/>
        <w:tblW w:w="0" w:type="auto"/>
        <w:tblLook w:val="04A0" w:firstRow="1" w:lastRow="0" w:firstColumn="1" w:lastColumn="0" w:noHBand="0" w:noVBand="1"/>
      </w:tblPr>
      <w:tblGrid>
        <w:gridCol w:w="6516"/>
      </w:tblGrid>
      <w:tr w:rsidR="003C6367" w:rsidRPr="004A2000" w14:paraId="75DF6833" w14:textId="77777777" w:rsidTr="004A2000">
        <w:trPr>
          <w:cnfStyle w:val="100000000000" w:firstRow="1" w:lastRow="0" w:firstColumn="0" w:lastColumn="0" w:oddVBand="0" w:evenVBand="0" w:oddHBand="0" w:evenHBand="0" w:firstRowFirstColumn="0" w:firstRowLastColumn="0" w:lastRowFirstColumn="0" w:lastRowLastColumn="0"/>
        </w:trPr>
        <w:tc>
          <w:tcPr>
            <w:tcW w:w="6516" w:type="dxa"/>
            <w:shd w:val="clear" w:color="auto" w:fill="auto"/>
          </w:tcPr>
          <w:p w14:paraId="3D90C4EC" w14:textId="77777777" w:rsidR="003C6367" w:rsidRPr="004A2000" w:rsidRDefault="003C6367" w:rsidP="001C3CCE">
            <w:pPr>
              <w:rPr>
                <w:b w:val="0"/>
                <w:color w:val="1A406B" w:themeColor="text2"/>
                <w:sz w:val="20"/>
              </w:rPr>
            </w:pPr>
            <w:r w:rsidRPr="004A2000">
              <w:rPr>
                <w:b w:val="0"/>
                <w:color w:val="1A406B" w:themeColor="text2"/>
                <w:sz w:val="20"/>
              </w:rPr>
              <w:t>Yes</w:t>
            </w:r>
          </w:p>
        </w:tc>
      </w:tr>
      <w:tr w:rsidR="003C6367" w14:paraId="13F7ED4A" w14:textId="77777777" w:rsidTr="001C3CCE">
        <w:tc>
          <w:tcPr>
            <w:tcW w:w="6516" w:type="dxa"/>
          </w:tcPr>
          <w:p w14:paraId="16AD5DE6" w14:textId="77777777" w:rsidR="003C6367" w:rsidRDefault="003C6367" w:rsidP="001C3CCE">
            <w:r>
              <w:t>No (</w:t>
            </w:r>
            <w:r w:rsidRPr="004A2000">
              <w:rPr>
                <w:highlight w:val="yellow"/>
              </w:rPr>
              <w:t>if no then survey ends here</w:t>
            </w:r>
            <w:r>
              <w:t>)</w:t>
            </w:r>
          </w:p>
        </w:tc>
      </w:tr>
    </w:tbl>
    <w:p w14:paraId="2956F438" w14:textId="77777777" w:rsidR="003C6367" w:rsidRPr="00787342" w:rsidRDefault="003C6367" w:rsidP="003C6367">
      <w:pPr>
        <w:rPr>
          <w:b/>
          <w:bCs/>
          <w:u w:val="single"/>
          <w:lang w:val="en-GB"/>
        </w:rPr>
      </w:pPr>
    </w:p>
    <w:p w14:paraId="07E3D500" w14:textId="77777777" w:rsidR="003C6367" w:rsidRPr="009F619B" w:rsidRDefault="003C6367" w:rsidP="003C6367">
      <w:pPr>
        <w:rPr>
          <w:b/>
          <w:bCs/>
          <w:u w:val="single"/>
          <w:lang w:val="en-GB"/>
        </w:rPr>
      </w:pPr>
      <w:r w:rsidRPr="009F619B">
        <w:rPr>
          <w:b/>
          <w:bCs/>
          <w:u w:val="single"/>
          <w:lang w:val="en-GB"/>
        </w:rPr>
        <w:t>A. Identification</w:t>
      </w:r>
    </w:p>
    <w:p w14:paraId="4A6F0D82" w14:textId="607B246B" w:rsidR="003C6367" w:rsidRDefault="003C6367" w:rsidP="003C6367">
      <w:pPr>
        <w:tabs>
          <w:tab w:val="left" w:pos="2588"/>
        </w:tabs>
        <w:rPr>
          <w:i/>
          <w:iCs/>
          <w:lang w:val="en-GB"/>
        </w:rPr>
      </w:pPr>
      <w:r>
        <w:rPr>
          <w:lang w:val="en-GB"/>
        </w:rPr>
        <w:t>A.1. What type of organi</w:t>
      </w:r>
      <w:r w:rsidR="003526E8">
        <w:rPr>
          <w:lang w:val="en-GB"/>
        </w:rPr>
        <w:t>s</w:t>
      </w:r>
      <w:r>
        <w:rPr>
          <w:lang w:val="en-GB"/>
        </w:rPr>
        <w:t xml:space="preserve">ation do you work in? </w:t>
      </w:r>
      <w:r>
        <w:rPr>
          <w:i/>
          <w:iCs/>
          <w:lang w:val="en-GB"/>
        </w:rPr>
        <w:t>Please select from the list</w:t>
      </w:r>
    </w:p>
    <w:tbl>
      <w:tblPr>
        <w:tblStyle w:val="TableGrid"/>
        <w:tblW w:w="0" w:type="auto"/>
        <w:tblLook w:val="04A0" w:firstRow="1" w:lastRow="0" w:firstColumn="1" w:lastColumn="0" w:noHBand="0" w:noVBand="1"/>
      </w:tblPr>
      <w:tblGrid>
        <w:gridCol w:w="6516"/>
      </w:tblGrid>
      <w:tr w:rsidR="003C6367" w:rsidRPr="004A2000" w14:paraId="629B3AD4" w14:textId="77777777" w:rsidTr="004A2000">
        <w:trPr>
          <w:cnfStyle w:val="100000000000" w:firstRow="1" w:lastRow="0" w:firstColumn="0" w:lastColumn="0" w:oddVBand="0" w:evenVBand="0" w:oddHBand="0" w:evenHBand="0" w:firstRowFirstColumn="0" w:firstRowLastColumn="0" w:lastRowFirstColumn="0" w:lastRowLastColumn="0"/>
        </w:trPr>
        <w:tc>
          <w:tcPr>
            <w:tcW w:w="6516" w:type="dxa"/>
            <w:shd w:val="clear" w:color="auto" w:fill="auto"/>
          </w:tcPr>
          <w:p w14:paraId="21660A06" w14:textId="77777777" w:rsidR="003C6367" w:rsidRPr="004A2000" w:rsidRDefault="003C6367" w:rsidP="001C3CCE">
            <w:pPr>
              <w:rPr>
                <w:b w:val="0"/>
                <w:color w:val="1A406B" w:themeColor="text2"/>
                <w:sz w:val="20"/>
              </w:rPr>
            </w:pPr>
            <w:r w:rsidRPr="004A2000">
              <w:rPr>
                <w:b w:val="0"/>
                <w:color w:val="1A406B" w:themeColor="text2"/>
                <w:sz w:val="20"/>
              </w:rPr>
              <w:t>UN Agency (UNCT)</w:t>
            </w:r>
          </w:p>
        </w:tc>
      </w:tr>
      <w:tr w:rsidR="003C6367" w14:paraId="6A12DEFB" w14:textId="77777777" w:rsidTr="001C3CCE">
        <w:tc>
          <w:tcPr>
            <w:tcW w:w="6516" w:type="dxa"/>
          </w:tcPr>
          <w:p w14:paraId="782CCF1F" w14:textId="77777777" w:rsidR="003C6367" w:rsidRDefault="003C6367" w:rsidP="001C3CCE">
            <w:r>
              <w:t>Government of Sierra Leone</w:t>
            </w:r>
          </w:p>
        </w:tc>
      </w:tr>
      <w:tr w:rsidR="003C6367" w14:paraId="562D1989" w14:textId="77777777" w:rsidTr="001C3CCE">
        <w:tc>
          <w:tcPr>
            <w:tcW w:w="6516" w:type="dxa"/>
          </w:tcPr>
          <w:p w14:paraId="710133CC" w14:textId="77777777" w:rsidR="003C6367" w:rsidRDefault="003C6367" w:rsidP="001C3CCE">
            <w:r>
              <w:lastRenderedPageBreak/>
              <w:t xml:space="preserve">International Finance Institutions </w:t>
            </w:r>
          </w:p>
        </w:tc>
      </w:tr>
      <w:tr w:rsidR="003C6367" w14:paraId="08767A1A" w14:textId="77777777" w:rsidTr="001C3CCE">
        <w:tc>
          <w:tcPr>
            <w:tcW w:w="6516" w:type="dxa"/>
          </w:tcPr>
          <w:p w14:paraId="1B398380" w14:textId="77777777" w:rsidR="003C6367" w:rsidRDefault="003C6367" w:rsidP="001C3CCE">
            <w:r>
              <w:t>Development agencies and/or Donor Governments</w:t>
            </w:r>
          </w:p>
        </w:tc>
      </w:tr>
      <w:tr w:rsidR="003C6367" w14:paraId="0CD04F87" w14:textId="77777777" w:rsidTr="001C3CCE">
        <w:tc>
          <w:tcPr>
            <w:tcW w:w="6516" w:type="dxa"/>
          </w:tcPr>
          <w:p w14:paraId="4436FE8D" w14:textId="559B018C" w:rsidR="003C6367" w:rsidRDefault="003C6367" w:rsidP="001C3CCE">
            <w:r>
              <w:t>Civil Society Organi</w:t>
            </w:r>
            <w:r w:rsidR="003526E8">
              <w:t>s</w:t>
            </w:r>
            <w:r>
              <w:t>ations (CSOs)</w:t>
            </w:r>
          </w:p>
        </w:tc>
      </w:tr>
      <w:tr w:rsidR="003C6367" w14:paraId="23664756" w14:textId="77777777" w:rsidTr="001C3CCE">
        <w:tc>
          <w:tcPr>
            <w:tcW w:w="6516" w:type="dxa"/>
          </w:tcPr>
          <w:p w14:paraId="2E879B87" w14:textId="77777777" w:rsidR="003C6367" w:rsidRDefault="003C6367" w:rsidP="001C3CCE">
            <w:r>
              <w:t>NGOs</w:t>
            </w:r>
          </w:p>
        </w:tc>
      </w:tr>
      <w:tr w:rsidR="003C6367" w14:paraId="09C93AFB" w14:textId="77777777" w:rsidTr="001C3CCE">
        <w:tc>
          <w:tcPr>
            <w:tcW w:w="6516" w:type="dxa"/>
          </w:tcPr>
          <w:p w14:paraId="25CB780C" w14:textId="77777777" w:rsidR="003C6367" w:rsidRDefault="003C6367" w:rsidP="001C3CCE">
            <w:r>
              <w:t>Private sector</w:t>
            </w:r>
          </w:p>
        </w:tc>
      </w:tr>
      <w:tr w:rsidR="003C6367" w14:paraId="78FB409D" w14:textId="77777777" w:rsidTr="001C3CCE">
        <w:tc>
          <w:tcPr>
            <w:tcW w:w="6516" w:type="dxa"/>
          </w:tcPr>
          <w:p w14:paraId="07E861C4" w14:textId="77777777" w:rsidR="003C6367" w:rsidRDefault="003C6367" w:rsidP="001C3CCE">
            <w:r>
              <w:t>Academia</w:t>
            </w:r>
          </w:p>
        </w:tc>
      </w:tr>
      <w:tr w:rsidR="003C6367" w14:paraId="20826E8B" w14:textId="77777777" w:rsidTr="001C3CCE">
        <w:tc>
          <w:tcPr>
            <w:tcW w:w="6516" w:type="dxa"/>
          </w:tcPr>
          <w:p w14:paraId="59EAD1E0" w14:textId="77777777" w:rsidR="003C6367" w:rsidRDefault="003C6367" w:rsidP="001C3CCE">
            <w:r>
              <w:t>Mass media</w:t>
            </w:r>
          </w:p>
        </w:tc>
      </w:tr>
      <w:tr w:rsidR="003C6367" w14:paraId="594CAE79" w14:textId="77777777" w:rsidTr="001C3CCE">
        <w:tc>
          <w:tcPr>
            <w:tcW w:w="6516" w:type="dxa"/>
          </w:tcPr>
          <w:p w14:paraId="46D7A11D" w14:textId="77777777" w:rsidR="003C6367" w:rsidRDefault="003C6367" w:rsidP="001C3CCE">
            <w:r>
              <w:t>Other public sector institutions</w:t>
            </w:r>
          </w:p>
        </w:tc>
      </w:tr>
      <w:tr w:rsidR="003C6367" w14:paraId="1DD72890" w14:textId="77777777" w:rsidTr="001C3CCE">
        <w:tc>
          <w:tcPr>
            <w:tcW w:w="6516" w:type="dxa"/>
          </w:tcPr>
          <w:p w14:paraId="6DCE4919" w14:textId="77777777" w:rsidR="003C6367" w:rsidRDefault="003C6367" w:rsidP="001C3CCE">
            <w:r>
              <w:t xml:space="preserve">If non of the above, please specify here </w:t>
            </w:r>
          </w:p>
        </w:tc>
      </w:tr>
    </w:tbl>
    <w:p w14:paraId="623BE61D" w14:textId="77777777" w:rsidR="003C6367" w:rsidRDefault="003C6367" w:rsidP="003C6367"/>
    <w:p w14:paraId="2EF7E384" w14:textId="77777777" w:rsidR="003C6367" w:rsidRDefault="003C6367" w:rsidP="003C6367">
      <w:r>
        <w:t>A.1.1 {</w:t>
      </w:r>
      <w:r w:rsidRPr="006E449C">
        <w:rPr>
          <w:highlight w:val="yellow"/>
        </w:rPr>
        <w:t>if selected Government of Sierra Leone</w:t>
      </w:r>
      <w:r>
        <w:rPr>
          <w:highlight w:val="yellow"/>
        </w:rPr>
        <w:t xml:space="preserve"> or UN Agency</w:t>
      </w:r>
      <w:r w:rsidRPr="006E449C">
        <w:rPr>
          <w:highlight w:val="yellow"/>
        </w:rPr>
        <w:t xml:space="preserve"> the following question will appear</w:t>
      </w:r>
      <w:r>
        <w:t>} Are you a member of the Joint Steering Committee?</w:t>
      </w:r>
    </w:p>
    <w:tbl>
      <w:tblPr>
        <w:tblStyle w:val="TableGrid"/>
        <w:tblW w:w="0" w:type="auto"/>
        <w:tblLook w:val="04A0" w:firstRow="1" w:lastRow="0" w:firstColumn="1" w:lastColumn="0" w:noHBand="0" w:noVBand="1"/>
      </w:tblPr>
      <w:tblGrid>
        <w:gridCol w:w="9062"/>
      </w:tblGrid>
      <w:tr w:rsidR="003C6367" w:rsidRPr="004A2000" w14:paraId="0E0176F9" w14:textId="77777777" w:rsidTr="004A2000">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6E017E4" w14:textId="77777777" w:rsidR="003C6367" w:rsidRPr="004A2000" w:rsidRDefault="003C6367" w:rsidP="001C3CCE">
            <w:pPr>
              <w:rPr>
                <w:b w:val="0"/>
                <w:color w:val="1A406B" w:themeColor="text2"/>
                <w:sz w:val="20"/>
              </w:rPr>
            </w:pPr>
            <w:r w:rsidRPr="004A2000">
              <w:rPr>
                <w:b w:val="0"/>
                <w:color w:val="1A406B" w:themeColor="text2"/>
                <w:sz w:val="20"/>
              </w:rPr>
              <w:t>Yes</w:t>
            </w:r>
          </w:p>
        </w:tc>
      </w:tr>
      <w:tr w:rsidR="003C6367" w14:paraId="07AF4CE0" w14:textId="77777777" w:rsidTr="001C3CCE">
        <w:tc>
          <w:tcPr>
            <w:tcW w:w="9062" w:type="dxa"/>
          </w:tcPr>
          <w:p w14:paraId="693DECB8" w14:textId="77777777" w:rsidR="003C6367" w:rsidRDefault="003C6367" w:rsidP="001C3CCE">
            <w:r>
              <w:t>No</w:t>
            </w:r>
          </w:p>
        </w:tc>
      </w:tr>
    </w:tbl>
    <w:p w14:paraId="6B24F4C8" w14:textId="77777777" w:rsidR="003C6367" w:rsidRDefault="003C6367" w:rsidP="003C6367"/>
    <w:p w14:paraId="03CF7A78" w14:textId="77777777" w:rsidR="003C6367" w:rsidRDefault="003C6367" w:rsidP="003C6367">
      <w:r>
        <w:t>A.2. What is your current position? [open ended question]</w:t>
      </w:r>
    </w:p>
    <w:p w14:paraId="499A10F4" w14:textId="77777777" w:rsidR="003C6367" w:rsidRDefault="003C6367" w:rsidP="003C6367">
      <w:r>
        <w:t>A.3. Please identify your gender</w:t>
      </w:r>
    </w:p>
    <w:tbl>
      <w:tblPr>
        <w:tblStyle w:val="TableGrid"/>
        <w:tblW w:w="0" w:type="auto"/>
        <w:tblLook w:val="04A0" w:firstRow="1" w:lastRow="0" w:firstColumn="1" w:lastColumn="0" w:noHBand="0" w:noVBand="1"/>
      </w:tblPr>
      <w:tblGrid>
        <w:gridCol w:w="6516"/>
      </w:tblGrid>
      <w:tr w:rsidR="003C6367" w:rsidRPr="004A2000" w14:paraId="4B475ED4" w14:textId="77777777" w:rsidTr="004A2000">
        <w:trPr>
          <w:cnfStyle w:val="100000000000" w:firstRow="1" w:lastRow="0" w:firstColumn="0" w:lastColumn="0" w:oddVBand="0" w:evenVBand="0" w:oddHBand="0" w:evenHBand="0" w:firstRowFirstColumn="0" w:firstRowLastColumn="0" w:lastRowFirstColumn="0" w:lastRowLastColumn="0"/>
        </w:trPr>
        <w:tc>
          <w:tcPr>
            <w:tcW w:w="6516" w:type="dxa"/>
            <w:shd w:val="clear" w:color="auto" w:fill="auto"/>
          </w:tcPr>
          <w:p w14:paraId="368945CB" w14:textId="77777777" w:rsidR="003C6367" w:rsidRPr="004A2000" w:rsidRDefault="003C6367" w:rsidP="001C3CCE">
            <w:pPr>
              <w:rPr>
                <w:b w:val="0"/>
                <w:color w:val="1A406B" w:themeColor="text2"/>
                <w:sz w:val="20"/>
              </w:rPr>
            </w:pPr>
            <w:r w:rsidRPr="004A2000">
              <w:rPr>
                <w:b w:val="0"/>
                <w:color w:val="1A406B" w:themeColor="text2"/>
                <w:sz w:val="20"/>
              </w:rPr>
              <w:t>Male</w:t>
            </w:r>
          </w:p>
        </w:tc>
      </w:tr>
      <w:tr w:rsidR="003C6367" w14:paraId="05EFC6A0" w14:textId="77777777" w:rsidTr="001C3CCE">
        <w:tc>
          <w:tcPr>
            <w:tcW w:w="6516" w:type="dxa"/>
          </w:tcPr>
          <w:p w14:paraId="0C0DBBF1" w14:textId="77777777" w:rsidR="003C6367" w:rsidRDefault="003C6367" w:rsidP="001C3CCE">
            <w:r>
              <w:t>Female</w:t>
            </w:r>
          </w:p>
        </w:tc>
      </w:tr>
      <w:tr w:rsidR="003C6367" w14:paraId="5044E3BF" w14:textId="77777777" w:rsidTr="001C3CCE">
        <w:tc>
          <w:tcPr>
            <w:tcW w:w="6516" w:type="dxa"/>
          </w:tcPr>
          <w:p w14:paraId="5AA392D5" w14:textId="77777777" w:rsidR="003C6367" w:rsidRDefault="003C6367" w:rsidP="001C3CCE">
            <w:r>
              <w:t>Other</w:t>
            </w:r>
          </w:p>
        </w:tc>
      </w:tr>
      <w:tr w:rsidR="003C6367" w14:paraId="62FCEDE2" w14:textId="77777777" w:rsidTr="001C3CCE">
        <w:tc>
          <w:tcPr>
            <w:tcW w:w="6516" w:type="dxa"/>
          </w:tcPr>
          <w:p w14:paraId="7DE20594" w14:textId="77777777" w:rsidR="003C6367" w:rsidRDefault="003C6367" w:rsidP="001C3CCE">
            <w:r>
              <w:t>Prefer not to say</w:t>
            </w:r>
          </w:p>
        </w:tc>
      </w:tr>
    </w:tbl>
    <w:p w14:paraId="1C3EDF54" w14:textId="77777777" w:rsidR="003C6367" w:rsidRDefault="003C6367" w:rsidP="003C6367">
      <w:r>
        <w:t xml:space="preserve">A.4. Do you identify yourself with disabilities? </w:t>
      </w:r>
    </w:p>
    <w:tbl>
      <w:tblPr>
        <w:tblStyle w:val="TableGrid"/>
        <w:tblW w:w="0" w:type="auto"/>
        <w:tblLook w:val="04A0" w:firstRow="1" w:lastRow="0" w:firstColumn="1" w:lastColumn="0" w:noHBand="0" w:noVBand="1"/>
      </w:tblPr>
      <w:tblGrid>
        <w:gridCol w:w="6516"/>
      </w:tblGrid>
      <w:tr w:rsidR="003C6367" w:rsidRPr="004A2000" w14:paraId="3106F21B" w14:textId="77777777" w:rsidTr="004A2000">
        <w:trPr>
          <w:cnfStyle w:val="100000000000" w:firstRow="1" w:lastRow="0" w:firstColumn="0" w:lastColumn="0" w:oddVBand="0" w:evenVBand="0" w:oddHBand="0" w:evenHBand="0" w:firstRowFirstColumn="0" w:firstRowLastColumn="0" w:lastRowFirstColumn="0" w:lastRowLastColumn="0"/>
        </w:trPr>
        <w:tc>
          <w:tcPr>
            <w:tcW w:w="6516" w:type="dxa"/>
            <w:shd w:val="clear" w:color="auto" w:fill="auto"/>
          </w:tcPr>
          <w:p w14:paraId="330A6665" w14:textId="77777777" w:rsidR="003C6367" w:rsidRPr="004A2000" w:rsidRDefault="003C6367" w:rsidP="001C3CCE">
            <w:pPr>
              <w:rPr>
                <w:b w:val="0"/>
                <w:color w:val="1A406B" w:themeColor="text2"/>
                <w:sz w:val="20"/>
              </w:rPr>
            </w:pPr>
            <w:r w:rsidRPr="004A2000">
              <w:rPr>
                <w:b w:val="0"/>
                <w:color w:val="1A406B" w:themeColor="text2"/>
                <w:sz w:val="20"/>
              </w:rPr>
              <w:lastRenderedPageBreak/>
              <w:t>Yes</w:t>
            </w:r>
          </w:p>
        </w:tc>
      </w:tr>
      <w:tr w:rsidR="003C6367" w14:paraId="1CEF614D" w14:textId="77777777" w:rsidTr="001C3CCE">
        <w:tc>
          <w:tcPr>
            <w:tcW w:w="6516" w:type="dxa"/>
          </w:tcPr>
          <w:p w14:paraId="7282BF3C" w14:textId="77777777" w:rsidR="003C6367" w:rsidRDefault="003C6367" w:rsidP="001C3CCE">
            <w:r>
              <w:t>No</w:t>
            </w:r>
          </w:p>
        </w:tc>
      </w:tr>
      <w:tr w:rsidR="003C6367" w14:paraId="60813D4E" w14:textId="77777777" w:rsidTr="001C3CCE">
        <w:tc>
          <w:tcPr>
            <w:tcW w:w="6516" w:type="dxa"/>
          </w:tcPr>
          <w:p w14:paraId="26748E3B" w14:textId="77777777" w:rsidR="003C6367" w:rsidRDefault="003C6367" w:rsidP="001C3CCE">
            <w:r>
              <w:t>Prefer not to say</w:t>
            </w:r>
          </w:p>
        </w:tc>
      </w:tr>
    </w:tbl>
    <w:p w14:paraId="3FD59641" w14:textId="77777777" w:rsidR="003C6367" w:rsidRDefault="003C6367" w:rsidP="003C6367"/>
    <w:p w14:paraId="7FF20989" w14:textId="77777777" w:rsidR="003C6367" w:rsidRDefault="003C6367" w:rsidP="003C6367">
      <w:pPr>
        <w:rPr>
          <w:b/>
          <w:bCs/>
          <w:u w:val="single"/>
        </w:rPr>
      </w:pPr>
      <w:r w:rsidRPr="00D24EEE">
        <w:rPr>
          <w:b/>
          <w:bCs/>
          <w:u w:val="single"/>
        </w:rPr>
        <w:t>B. Relevance</w:t>
      </w:r>
    </w:p>
    <w:p w14:paraId="0364C961" w14:textId="77777777" w:rsidR="003C6367" w:rsidRDefault="003C6367" w:rsidP="003C6367">
      <w:r>
        <w:t xml:space="preserve">B.1. To what extent did the Country Framework integrated the following in its </w:t>
      </w:r>
      <w:r>
        <w:rPr>
          <w:b/>
          <w:bCs/>
        </w:rPr>
        <w:t>design</w:t>
      </w:r>
      <w:r>
        <w:t>:</w:t>
      </w:r>
    </w:p>
    <w:tbl>
      <w:tblPr>
        <w:tblStyle w:val="TableGrid"/>
        <w:tblW w:w="0" w:type="auto"/>
        <w:tblLook w:val="04A0" w:firstRow="1" w:lastRow="0" w:firstColumn="1" w:lastColumn="0" w:noHBand="0" w:noVBand="1"/>
      </w:tblPr>
      <w:tblGrid>
        <w:gridCol w:w="1610"/>
        <w:gridCol w:w="1280"/>
        <w:gridCol w:w="1317"/>
        <w:gridCol w:w="1378"/>
        <w:gridCol w:w="1280"/>
        <w:gridCol w:w="1280"/>
        <w:gridCol w:w="1091"/>
      </w:tblGrid>
      <w:tr w:rsidR="003C6367" w14:paraId="40975BA6" w14:textId="77777777" w:rsidTr="001C3CCE">
        <w:trPr>
          <w:cnfStyle w:val="100000000000" w:firstRow="1" w:lastRow="0" w:firstColumn="0" w:lastColumn="0" w:oddVBand="0" w:evenVBand="0" w:oddHBand="0" w:evenHBand="0" w:firstRowFirstColumn="0" w:firstRowLastColumn="0" w:lastRowFirstColumn="0" w:lastRowLastColumn="0"/>
        </w:trPr>
        <w:tc>
          <w:tcPr>
            <w:tcW w:w="1610" w:type="dxa"/>
          </w:tcPr>
          <w:p w14:paraId="4C8E4469" w14:textId="77777777" w:rsidR="003C6367" w:rsidRDefault="003C6367" w:rsidP="001C3CCE"/>
        </w:tc>
        <w:tc>
          <w:tcPr>
            <w:tcW w:w="1258" w:type="dxa"/>
          </w:tcPr>
          <w:p w14:paraId="08E35680" w14:textId="77777777" w:rsidR="003C6367" w:rsidRDefault="003C6367" w:rsidP="001C3CCE">
            <w:r>
              <w:t>Not at all integrated</w:t>
            </w:r>
          </w:p>
        </w:tc>
        <w:tc>
          <w:tcPr>
            <w:tcW w:w="1280" w:type="dxa"/>
          </w:tcPr>
          <w:p w14:paraId="147A24A0" w14:textId="77777777" w:rsidR="003C6367" w:rsidRDefault="003C6367" w:rsidP="001C3CCE">
            <w:r>
              <w:t>Somewhat integrated</w:t>
            </w:r>
          </w:p>
        </w:tc>
        <w:tc>
          <w:tcPr>
            <w:tcW w:w="1305" w:type="dxa"/>
          </w:tcPr>
          <w:p w14:paraId="2CDBC37A" w14:textId="77777777" w:rsidR="003C6367" w:rsidRDefault="003C6367" w:rsidP="001C3CCE">
            <w:r>
              <w:t>Moderately integrated</w:t>
            </w:r>
          </w:p>
        </w:tc>
        <w:tc>
          <w:tcPr>
            <w:tcW w:w="1259" w:type="dxa"/>
          </w:tcPr>
          <w:p w14:paraId="05E6DF63" w14:textId="77777777" w:rsidR="003C6367" w:rsidRDefault="003C6367" w:rsidP="001C3CCE">
            <w:r>
              <w:t>Mostly integrated</w:t>
            </w:r>
          </w:p>
        </w:tc>
        <w:tc>
          <w:tcPr>
            <w:tcW w:w="1259" w:type="dxa"/>
          </w:tcPr>
          <w:p w14:paraId="0514980F" w14:textId="77777777" w:rsidR="003C6367" w:rsidRDefault="003C6367" w:rsidP="001C3CCE">
            <w:r>
              <w:t>Fully integrated</w:t>
            </w:r>
          </w:p>
        </w:tc>
        <w:tc>
          <w:tcPr>
            <w:tcW w:w="1091" w:type="dxa"/>
          </w:tcPr>
          <w:p w14:paraId="021A28AE" w14:textId="77777777" w:rsidR="003C6367" w:rsidRDefault="003C6367" w:rsidP="001C3CCE">
            <w:r>
              <w:t>Don’t know</w:t>
            </w:r>
          </w:p>
        </w:tc>
      </w:tr>
      <w:tr w:rsidR="003C6367" w14:paraId="73717B8D" w14:textId="77777777" w:rsidTr="001C3CCE">
        <w:tc>
          <w:tcPr>
            <w:tcW w:w="1610" w:type="dxa"/>
          </w:tcPr>
          <w:p w14:paraId="09A3D13E" w14:textId="77777777" w:rsidR="003C6367" w:rsidRDefault="003C6367" w:rsidP="001C3CCE">
            <w:pPr>
              <w:jc w:val="left"/>
            </w:pPr>
            <w:r>
              <w:t xml:space="preserve">Promotion of </w:t>
            </w:r>
            <w:r w:rsidRPr="00590653">
              <w:t>of gender equality and women’s empowerment</w:t>
            </w:r>
          </w:p>
        </w:tc>
        <w:tc>
          <w:tcPr>
            <w:tcW w:w="1258" w:type="dxa"/>
          </w:tcPr>
          <w:p w14:paraId="6C9EEB26" w14:textId="77777777" w:rsidR="003C6367" w:rsidRDefault="003C6367" w:rsidP="001C3CCE"/>
        </w:tc>
        <w:tc>
          <w:tcPr>
            <w:tcW w:w="1280" w:type="dxa"/>
          </w:tcPr>
          <w:p w14:paraId="27AFF06A" w14:textId="77777777" w:rsidR="003C6367" w:rsidRDefault="003C6367" w:rsidP="001C3CCE"/>
        </w:tc>
        <w:tc>
          <w:tcPr>
            <w:tcW w:w="1305" w:type="dxa"/>
          </w:tcPr>
          <w:p w14:paraId="23A6E3A8" w14:textId="77777777" w:rsidR="003C6367" w:rsidRDefault="003C6367" w:rsidP="001C3CCE"/>
        </w:tc>
        <w:tc>
          <w:tcPr>
            <w:tcW w:w="1259" w:type="dxa"/>
          </w:tcPr>
          <w:p w14:paraId="54787301" w14:textId="77777777" w:rsidR="003C6367" w:rsidRDefault="003C6367" w:rsidP="001C3CCE"/>
        </w:tc>
        <w:tc>
          <w:tcPr>
            <w:tcW w:w="1259" w:type="dxa"/>
          </w:tcPr>
          <w:p w14:paraId="2BE0D870" w14:textId="77777777" w:rsidR="003C6367" w:rsidRDefault="003C6367" w:rsidP="001C3CCE"/>
        </w:tc>
        <w:tc>
          <w:tcPr>
            <w:tcW w:w="1091" w:type="dxa"/>
          </w:tcPr>
          <w:p w14:paraId="6BDC09D1" w14:textId="77777777" w:rsidR="003C6367" w:rsidRDefault="003C6367" w:rsidP="001C3CCE"/>
        </w:tc>
      </w:tr>
      <w:tr w:rsidR="003C6367" w14:paraId="2A11BFCE" w14:textId="77777777" w:rsidTr="001C3CCE">
        <w:tc>
          <w:tcPr>
            <w:tcW w:w="1610" w:type="dxa"/>
          </w:tcPr>
          <w:p w14:paraId="639DCE53" w14:textId="77777777" w:rsidR="003C6367" w:rsidRDefault="003C6367" w:rsidP="001C3CCE">
            <w:pPr>
              <w:jc w:val="left"/>
            </w:pPr>
            <w:r>
              <w:t>P</w:t>
            </w:r>
            <w:r w:rsidRPr="00487EE8">
              <w:t>romotion of human rights, including disability inclusion</w:t>
            </w:r>
          </w:p>
        </w:tc>
        <w:tc>
          <w:tcPr>
            <w:tcW w:w="1258" w:type="dxa"/>
          </w:tcPr>
          <w:p w14:paraId="38013AF7" w14:textId="77777777" w:rsidR="003C6367" w:rsidRDefault="003C6367" w:rsidP="001C3CCE"/>
        </w:tc>
        <w:tc>
          <w:tcPr>
            <w:tcW w:w="1280" w:type="dxa"/>
          </w:tcPr>
          <w:p w14:paraId="223FF664" w14:textId="77777777" w:rsidR="003C6367" w:rsidRDefault="003C6367" w:rsidP="001C3CCE"/>
        </w:tc>
        <w:tc>
          <w:tcPr>
            <w:tcW w:w="1305" w:type="dxa"/>
          </w:tcPr>
          <w:p w14:paraId="0ADC19F2" w14:textId="77777777" w:rsidR="003C6367" w:rsidRDefault="003C6367" w:rsidP="001C3CCE"/>
        </w:tc>
        <w:tc>
          <w:tcPr>
            <w:tcW w:w="1259" w:type="dxa"/>
          </w:tcPr>
          <w:p w14:paraId="38DC148F" w14:textId="77777777" w:rsidR="003C6367" w:rsidRDefault="003C6367" w:rsidP="001C3CCE"/>
        </w:tc>
        <w:tc>
          <w:tcPr>
            <w:tcW w:w="1259" w:type="dxa"/>
          </w:tcPr>
          <w:p w14:paraId="6E0D7BE7" w14:textId="77777777" w:rsidR="003C6367" w:rsidRDefault="003C6367" w:rsidP="001C3CCE"/>
        </w:tc>
        <w:tc>
          <w:tcPr>
            <w:tcW w:w="1091" w:type="dxa"/>
          </w:tcPr>
          <w:p w14:paraId="1657317A" w14:textId="77777777" w:rsidR="003C6367" w:rsidRDefault="003C6367" w:rsidP="001C3CCE"/>
        </w:tc>
      </w:tr>
      <w:tr w:rsidR="003C6367" w14:paraId="7C0674FA" w14:textId="77777777" w:rsidTr="001C3CCE">
        <w:tc>
          <w:tcPr>
            <w:tcW w:w="1610" w:type="dxa"/>
          </w:tcPr>
          <w:p w14:paraId="05F81B4E" w14:textId="77777777" w:rsidR="003C6367" w:rsidRDefault="003C6367" w:rsidP="001C3CCE">
            <w:pPr>
              <w:jc w:val="left"/>
            </w:pPr>
            <w:r>
              <w:t>P</w:t>
            </w:r>
            <w:r w:rsidRPr="00B945F0">
              <w:t>romotion of environmental sustainability objectives</w:t>
            </w:r>
          </w:p>
        </w:tc>
        <w:tc>
          <w:tcPr>
            <w:tcW w:w="1258" w:type="dxa"/>
          </w:tcPr>
          <w:p w14:paraId="1A3C2E2B" w14:textId="77777777" w:rsidR="003C6367" w:rsidRDefault="003C6367" w:rsidP="001C3CCE"/>
        </w:tc>
        <w:tc>
          <w:tcPr>
            <w:tcW w:w="1280" w:type="dxa"/>
          </w:tcPr>
          <w:p w14:paraId="11C3EF41" w14:textId="77777777" w:rsidR="003C6367" w:rsidRDefault="003C6367" w:rsidP="001C3CCE"/>
        </w:tc>
        <w:tc>
          <w:tcPr>
            <w:tcW w:w="1305" w:type="dxa"/>
          </w:tcPr>
          <w:p w14:paraId="24BE5CF8" w14:textId="77777777" w:rsidR="003C6367" w:rsidRDefault="003C6367" w:rsidP="001C3CCE"/>
        </w:tc>
        <w:tc>
          <w:tcPr>
            <w:tcW w:w="1259" w:type="dxa"/>
          </w:tcPr>
          <w:p w14:paraId="36014D18" w14:textId="77777777" w:rsidR="003C6367" w:rsidRDefault="003C6367" w:rsidP="001C3CCE"/>
        </w:tc>
        <w:tc>
          <w:tcPr>
            <w:tcW w:w="1259" w:type="dxa"/>
          </w:tcPr>
          <w:p w14:paraId="6AF751A1" w14:textId="77777777" w:rsidR="003C6367" w:rsidRDefault="003C6367" w:rsidP="001C3CCE"/>
        </w:tc>
        <w:tc>
          <w:tcPr>
            <w:tcW w:w="1091" w:type="dxa"/>
          </w:tcPr>
          <w:p w14:paraId="2D038B5F" w14:textId="77777777" w:rsidR="003C6367" w:rsidRDefault="003C6367" w:rsidP="001C3CCE"/>
        </w:tc>
      </w:tr>
    </w:tbl>
    <w:p w14:paraId="1EC2A73D" w14:textId="77777777" w:rsidR="003C6367" w:rsidRDefault="003C6367" w:rsidP="003C6367">
      <w:r>
        <w:t xml:space="preserve">B.2. To what extent did the Country Framework integrated the following in its </w:t>
      </w:r>
      <w:r>
        <w:rPr>
          <w:b/>
          <w:bCs/>
        </w:rPr>
        <w:t>implementation</w:t>
      </w:r>
      <w:r>
        <w:t>:</w:t>
      </w:r>
    </w:p>
    <w:tbl>
      <w:tblPr>
        <w:tblStyle w:val="TableGrid"/>
        <w:tblW w:w="0" w:type="auto"/>
        <w:tblLook w:val="04A0" w:firstRow="1" w:lastRow="0" w:firstColumn="1" w:lastColumn="0" w:noHBand="0" w:noVBand="1"/>
      </w:tblPr>
      <w:tblGrid>
        <w:gridCol w:w="1610"/>
        <w:gridCol w:w="1280"/>
        <w:gridCol w:w="1317"/>
        <w:gridCol w:w="1378"/>
        <w:gridCol w:w="1280"/>
        <w:gridCol w:w="1280"/>
        <w:gridCol w:w="1091"/>
      </w:tblGrid>
      <w:tr w:rsidR="003C6367" w14:paraId="3196FE17" w14:textId="77777777" w:rsidTr="001C3CCE">
        <w:trPr>
          <w:cnfStyle w:val="100000000000" w:firstRow="1" w:lastRow="0" w:firstColumn="0" w:lastColumn="0" w:oddVBand="0" w:evenVBand="0" w:oddHBand="0" w:evenHBand="0" w:firstRowFirstColumn="0" w:firstRowLastColumn="0" w:lastRowFirstColumn="0" w:lastRowLastColumn="0"/>
        </w:trPr>
        <w:tc>
          <w:tcPr>
            <w:tcW w:w="1610" w:type="dxa"/>
          </w:tcPr>
          <w:p w14:paraId="2C9691EC" w14:textId="77777777" w:rsidR="003C6367" w:rsidRDefault="003C6367" w:rsidP="001C3CCE"/>
        </w:tc>
        <w:tc>
          <w:tcPr>
            <w:tcW w:w="1258" w:type="dxa"/>
          </w:tcPr>
          <w:p w14:paraId="2768DE82" w14:textId="77777777" w:rsidR="003C6367" w:rsidRDefault="003C6367" w:rsidP="001C3CCE">
            <w:r>
              <w:t>Not at all integrated</w:t>
            </w:r>
          </w:p>
        </w:tc>
        <w:tc>
          <w:tcPr>
            <w:tcW w:w="1280" w:type="dxa"/>
          </w:tcPr>
          <w:p w14:paraId="7D2CD78C" w14:textId="77777777" w:rsidR="003C6367" w:rsidRDefault="003C6367" w:rsidP="001C3CCE">
            <w:r>
              <w:t>Somewhat integrated</w:t>
            </w:r>
          </w:p>
        </w:tc>
        <w:tc>
          <w:tcPr>
            <w:tcW w:w="1305" w:type="dxa"/>
          </w:tcPr>
          <w:p w14:paraId="3C560A26" w14:textId="77777777" w:rsidR="003C6367" w:rsidRDefault="003C6367" w:rsidP="001C3CCE">
            <w:r>
              <w:t>Moderately integrated</w:t>
            </w:r>
          </w:p>
        </w:tc>
        <w:tc>
          <w:tcPr>
            <w:tcW w:w="1259" w:type="dxa"/>
          </w:tcPr>
          <w:p w14:paraId="4BD02A0C" w14:textId="77777777" w:rsidR="003C6367" w:rsidRDefault="003C6367" w:rsidP="001C3CCE">
            <w:r>
              <w:t>Mostly integrated</w:t>
            </w:r>
          </w:p>
        </w:tc>
        <w:tc>
          <w:tcPr>
            <w:tcW w:w="1259" w:type="dxa"/>
          </w:tcPr>
          <w:p w14:paraId="0BE9EAD3" w14:textId="77777777" w:rsidR="003C6367" w:rsidRDefault="003C6367" w:rsidP="001C3CCE">
            <w:r>
              <w:t>Fully integrated</w:t>
            </w:r>
          </w:p>
        </w:tc>
        <w:tc>
          <w:tcPr>
            <w:tcW w:w="1091" w:type="dxa"/>
          </w:tcPr>
          <w:p w14:paraId="27E259AD" w14:textId="77777777" w:rsidR="003C6367" w:rsidRDefault="003C6367" w:rsidP="001C3CCE">
            <w:r>
              <w:t>Don’t know</w:t>
            </w:r>
          </w:p>
        </w:tc>
      </w:tr>
      <w:tr w:rsidR="003C6367" w14:paraId="648F85DC" w14:textId="77777777" w:rsidTr="001C3CCE">
        <w:tc>
          <w:tcPr>
            <w:tcW w:w="1610" w:type="dxa"/>
          </w:tcPr>
          <w:p w14:paraId="089E93B2" w14:textId="77777777" w:rsidR="003C6367" w:rsidRDefault="003C6367" w:rsidP="001C3CCE">
            <w:pPr>
              <w:jc w:val="left"/>
            </w:pPr>
            <w:r>
              <w:t xml:space="preserve">Promotion of </w:t>
            </w:r>
            <w:r w:rsidRPr="00590653">
              <w:t>of gender equality and women’s empowerment</w:t>
            </w:r>
          </w:p>
        </w:tc>
        <w:tc>
          <w:tcPr>
            <w:tcW w:w="1258" w:type="dxa"/>
          </w:tcPr>
          <w:p w14:paraId="4694D740" w14:textId="77777777" w:rsidR="003C6367" w:rsidRDefault="003C6367" w:rsidP="001C3CCE"/>
        </w:tc>
        <w:tc>
          <w:tcPr>
            <w:tcW w:w="1280" w:type="dxa"/>
          </w:tcPr>
          <w:p w14:paraId="571285F2" w14:textId="77777777" w:rsidR="003C6367" w:rsidRDefault="003C6367" w:rsidP="001C3CCE"/>
        </w:tc>
        <w:tc>
          <w:tcPr>
            <w:tcW w:w="1305" w:type="dxa"/>
          </w:tcPr>
          <w:p w14:paraId="7CA96AA1" w14:textId="77777777" w:rsidR="003C6367" w:rsidRDefault="003C6367" w:rsidP="001C3CCE"/>
        </w:tc>
        <w:tc>
          <w:tcPr>
            <w:tcW w:w="1259" w:type="dxa"/>
          </w:tcPr>
          <w:p w14:paraId="0A6C9AE7" w14:textId="77777777" w:rsidR="003C6367" w:rsidRDefault="003C6367" w:rsidP="001C3CCE"/>
        </w:tc>
        <w:tc>
          <w:tcPr>
            <w:tcW w:w="1259" w:type="dxa"/>
          </w:tcPr>
          <w:p w14:paraId="037F3F80" w14:textId="77777777" w:rsidR="003C6367" w:rsidRDefault="003C6367" w:rsidP="001C3CCE"/>
        </w:tc>
        <w:tc>
          <w:tcPr>
            <w:tcW w:w="1091" w:type="dxa"/>
          </w:tcPr>
          <w:p w14:paraId="43B3D217" w14:textId="77777777" w:rsidR="003C6367" w:rsidRDefault="003C6367" w:rsidP="001C3CCE"/>
        </w:tc>
      </w:tr>
      <w:tr w:rsidR="003C6367" w14:paraId="2862B417" w14:textId="77777777" w:rsidTr="001C3CCE">
        <w:tc>
          <w:tcPr>
            <w:tcW w:w="1610" w:type="dxa"/>
          </w:tcPr>
          <w:p w14:paraId="710F2A07" w14:textId="77777777" w:rsidR="003C6367" w:rsidRDefault="003C6367" w:rsidP="001C3CCE">
            <w:pPr>
              <w:jc w:val="left"/>
            </w:pPr>
            <w:r>
              <w:t>P</w:t>
            </w:r>
            <w:r w:rsidRPr="00487EE8">
              <w:t xml:space="preserve">romotion of human rights, including </w:t>
            </w:r>
            <w:r w:rsidRPr="00487EE8">
              <w:lastRenderedPageBreak/>
              <w:t>disability inclusion</w:t>
            </w:r>
          </w:p>
        </w:tc>
        <w:tc>
          <w:tcPr>
            <w:tcW w:w="1258" w:type="dxa"/>
          </w:tcPr>
          <w:p w14:paraId="6DCC37F7" w14:textId="77777777" w:rsidR="003C6367" w:rsidRDefault="003C6367" w:rsidP="001C3CCE"/>
        </w:tc>
        <w:tc>
          <w:tcPr>
            <w:tcW w:w="1280" w:type="dxa"/>
          </w:tcPr>
          <w:p w14:paraId="4E8BEE73" w14:textId="77777777" w:rsidR="003C6367" w:rsidRDefault="003C6367" w:rsidP="001C3CCE"/>
        </w:tc>
        <w:tc>
          <w:tcPr>
            <w:tcW w:w="1305" w:type="dxa"/>
          </w:tcPr>
          <w:p w14:paraId="69478505" w14:textId="77777777" w:rsidR="003C6367" w:rsidRDefault="003C6367" w:rsidP="001C3CCE"/>
        </w:tc>
        <w:tc>
          <w:tcPr>
            <w:tcW w:w="1259" w:type="dxa"/>
          </w:tcPr>
          <w:p w14:paraId="77C70973" w14:textId="77777777" w:rsidR="003C6367" w:rsidRDefault="003C6367" w:rsidP="001C3CCE"/>
        </w:tc>
        <w:tc>
          <w:tcPr>
            <w:tcW w:w="1259" w:type="dxa"/>
          </w:tcPr>
          <w:p w14:paraId="29C26B8D" w14:textId="77777777" w:rsidR="003C6367" w:rsidRDefault="003C6367" w:rsidP="001C3CCE"/>
        </w:tc>
        <w:tc>
          <w:tcPr>
            <w:tcW w:w="1091" w:type="dxa"/>
          </w:tcPr>
          <w:p w14:paraId="22A4D3EB" w14:textId="77777777" w:rsidR="003C6367" w:rsidRDefault="003C6367" w:rsidP="001C3CCE"/>
        </w:tc>
      </w:tr>
      <w:tr w:rsidR="003C6367" w14:paraId="092B5552" w14:textId="77777777" w:rsidTr="001C3CCE">
        <w:tc>
          <w:tcPr>
            <w:tcW w:w="1610" w:type="dxa"/>
          </w:tcPr>
          <w:p w14:paraId="6DA3A866" w14:textId="77777777" w:rsidR="003C6367" w:rsidRDefault="003C6367" w:rsidP="001C3CCE">
            <w:pPr>
              <w:jc w:val="left"/>
            </w:pPr>
            <w:r>
              <w:t>P</w:t>
            </w:r>
            <w:r w:rsidRPr="00B945F0">
              <w:t>romotion of environmental sustainability objectives</w:t>
            </w:r>
          </w:p>
        </w:tc>
        <w:tc>
          <w:tcPr>
            <w:tcW w:w="1258" w:type="dxa"/>
          </w:tcPr>
          <w:p w14:paraId="3A804D49" w14:textId="77777777" w:rsidR="003C6367" w:rsidRDefault="003C6367" w:rsidP="001C3CCE"/>
        </w:tc>
        <w:tc>
          <w:tcPr>
            <w:tcW w:w="1280" w:type="dxa"/>
          </w:tcPr>
          <w:p w14:paraId="6721C9A7" w14:textId="77777777" w:rsidR="003C6367" w:rsidRDefault="003C6367" w:rsidP="001C3CCE"/>
        </w:tc>
        <w:tc>
          <w:tcPr>
            <w:tcW w:w="1305" w:type="dxa"/>
          </w:tcPr>
          <w:p w14:paraId="1641E73C" w14:textId="77777777" w:rsidR="003C6367" w:rsidRDefault="003C6367" w:rsidP="001C3CCE"/>
        </w:tc>
        <w:tc>
          <w:tcPr>
            <w:tcW w:w="1259" w:type="dxa"/>
          </w:tcPr>
          <w:p w14:paraId="79509AEC" w14:textId="77777777" w:rsidR="003C6367" w:rsidRDefault="003C6367" w:rsidP="001C3CCE"/>
        </w:tc>
        <w:tc>
          <w:tcPr>
            <w:tcW w:w="1259" w:type="dxa"/>
          </w:tcPr>
          <w:p w14:paraId="24543D6E" w14:textId="77777777" w:rsidR="003C6367" w:rsidRDefault="003C6367" w:rsidP="001C3CCE"/>
        </w:tc>
        <w:tc>
          <w:tcPr>
            <w:tcW w:w="1091" w:type="dxa"/>
          </w:tcPr>
          <w:p w14:paraId="4EC57BCD" w14:textId="77777777" w:rsidR="003C6367" w:rsidRDefault="003C6367" w:rsidP="001C3CCE"/>
        </w:tc>
      </w:tr>
    </w:tbl>
    <w:p w14:paraId="5E74E934" w14:textId="77777777" w:rsidR="003C6367" w:rsidRPr="002D1272" w:rsidRDefault="003C6367" w:rsidP="003C6367"/>
    <w:p w14:paraId="4623557E" w14:textId="77777777" w:rsidR="003C6367" w:rsidRDefault="003C6367" w:rsidP="003C6367">
      <w:r>
        <w:t xml:space="preserve">B.3. To what extent, in your opinion, does the Country Framework align with the </w:t>
      </w:r>
      <w:r>
        <w:rPr>
          <w:i/>
          <w:iCs/>
        </w:rPr>
        <w:t xml:space="preserve">objectives, needs, priorities and policies </w:t>
      </w:r>
      <w:r>
        <w:t>of the government of Sierra Leone?</w:t>
      </w:r>
    </w:p>
    <w:tbl>
      <w:tblPr>
        <w:tblStyle w:val="TableGrid"/>
        <w:tblW w:w="0" w:type="auto"/>
        <w:tblLook w:val="04A0" w:firstRow="1" w:lastRow="0" w:firstColumn="1" w:lastColumn="0" w:noHBand="0" w:noVBand="1"/>
      </w:tblPr>
      <w:tblGrid>
        <w:gridCol w:w="9062"/>
      </w:tblGrid>
      <w:tr w:rsidR="003C6367" w:rsidRPr="004A2000" w14:paraId="3FAC7088" w14:textId="77777777" w:rsidTr="004A2000">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5493A84D" w14:textId="77777777" w:rsidR="003C6367" w:rsidRPr="004A2000" w:rsidRDefault="003C6367" w:rsidP="001C3CCE">
            <w:pPr>
              <w:rPr>
                <w:b w:val="0"/>
                <w:color w:val="1A406B" w:themeColor="text2"/>
                <w:sz w:val="20"/>
              </w:rPr>
            </w:pPr>
            <w:r w:rsidRPr="004A2000">
              <w:rPr>
                <w:b w:val="0"/>
                <w:color w:val="1A406B" w:themeColor="text2"/>
                <w:sz w:val="20"/>
              </w:rPr>
              <w:t>Strongly aligned</w:t>
            </w:r>
          </w:p>
        </w:tc>
      </w:tr>
      <w:tr w:rsidR="003C6367" w14:paraId="4351D24C" w14:textId="77777777" w:rsidTr="001C3CCE">
        <w:tc>
          <w:tcPr>
            <w:tcW w:w="9062" w:type="dxa"/>
          </w:tcPr>
          <w:p w14:paraId="5565F416" w14:textId="77777777" w:rsidR="003C6367" w:rsidRDefault="003C6367" w:rsidP="001C3CCE">
            <w:r>
              <w:t>Aligned</w:t>
            </w:r>
          </w:p>
        </w:tc>
      </w:tr>
      <w:tr w:rsidR="003C6367" w14:paraId="7F0E03C1" w14:textId="77777777" w:rsidTr="001C3CCE">
        <w:tc>
          <w:tcPr>
            <w:tcW w:w="9062" w:type="dxa"/>
          </w:tcPr>
          <w:p w14:paraId="34FD9370" w14:textId="77777777" w:rsidR="003C6367" w:rsidRDefault="003C6367" w:rsidP="001C3CCE">
            <w:r>
              <w:t>Neutral</w:t>
            </w:r>
          </w:p>
        </w:tc>
      </w:tr>
      <w:tr w:rsidR="003C6367" w14:paraId="086DD95E" w14:textId="77777777" w:rsidTr="001C3CCE">
        <w:tc>
          <w:tcPr>
            <w:tcW w:w="9062" w:type="dxa"/>
          </w:tcPr>
          <w:p w14:paraId="57B2FBAC" w14:textId="77777777" w:rsidR="003C6367" w:rsidRDefault="003C6367" w:rsidP="001C3CCE">
            <w:r>
              <w:t xml:space="preserve">Not very much aligned </w:t>
            </w:r>
          </w:p>
        </w:tc>
      </w:tr>
      <w:tr w:rsidR="003C6367" w14:paraId="0CE50965" w14:textId="77777777" w:rsidTr="001C3CCE">
        <w:tc>
          <w:tcPr>
            <w:tcW w:w="9062" w:type="dxa"/>
          </w:tcPr>
          <w:p w14:paraId="7938A37E" w14:textId="77777777" w:rsidR="003C6367" w:rsidRDefault="003C6367" w:rsidP="001C3CCE">
            <w:r>
              <w:t xml:space="preserve">Not at all aligned </w:t>
            </w:r>
          </w:p>
        </w:tc>
      </w:tr>
      <w:tr w:rsidR="003C6367" w14:paraId="047891C8" w14:textId="77777777" w:rsidTr="001C3CCE">
        <w:tc>
          <w:tcPr>
            <w:tcW w:w="9062" w:type="dxa"/>
          </w:tcPr>
          <w:p w14:paraId="49A61B77" w14:textId="77777777" w:rsidR="003C6367" w:rsidRDefault="003C6367" w:rsidP="001C3CCE">
            <w:r>
              <w:t>Don’t know</w:t>
            </w:r>
          </w:p>
        </w:tc>
      </w:tr>
    </w:tbl>
    <w:p w14:paraId="207D4833" w14:textId="77777777" w:rsidR="003C6367" w:rsidRDefault="003C6367" w:rsidP="003C6367">
      <w:r>
        <w:t xml:space="preserve">B.4. To what extent have you been involved/consulted during the development of the Country Framework to ensure that it is aligned with the needs and priorities of Sierra Leone? </w:t>
      </w:r>
    </w:p>
    <w:tbl>
      <w:tblPr>
        <w:tblStyle w:val="TableGrid"/>
        <w:tblW w:w="0" w:type="auto"/>
        <w:tblLook w:val="04A0" w:firstRow="1" w:lastRow="0" w:firstColumn="1" w:lastColumn="0" w:noHBand="0" w:noVBand="1"/>
      </w:tblPr>
      <w:tblGrid>
        <w:gridCol w:w="9062"/>
      </w:tblGrid>
      <w:tr w:rsidR="003C6367" w:rsidRPr="004A2000" w14:paraId="33422748" w14:textId="77777777" w:rsidTr="004A2000">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1479C41" w14:textId="77777777" w:rsidR="003C6367" w:rsidRPr="004A2000" w:rsidRDefault="003C6367" w:rsidP="001C3CCE">
            <w:pPr>
              <w:rPr>
                <w:b w:val="0"/>
                <w:color w:val="1A406B" w:themeColor="text2"/>
                <w:sz w:val="20"/>
              </w:rPr>
            </w:pPr>
            <w:r w:rsidRPr="004A2000">
              <w:rPr>
                <w:b w:val="0"/>
                <w:color w:val="1A406B" w:themeColor="text2"/>
                <w:sz w:val="20"/>
              </w:rPr>
              <w:t>Strongly involved/consulted</w:t>
            </w:r>
          </w:p>
        </w:tc>
      </w:tr>
      <w:tr w:rsidR="003C6367" w14:paraId="20C8AB91" w14:textId="77777777" w:rsidTr="001C3CCE">
        <w:tc>
          <w:tcPr>
            <w:tcW w:w="9062" w:type="dxa"/>
          </w:tcPr>
          <w:p w14:paraId="0BE9BB72" w14:textId="77777777" w:rsidR="003C6367" w:rsidRDefault="003C6367" w:rsidP="001C3CCE">
            <w:r>
              <w:t>Involved/consulted</w:t>
            </w:r>
          </w:p>
        </w:tc>
      </w:tr>
      <w:tr w:rsidR="003C6367" w14:paraId="0E0D37E1" w14:textId="77777777" w:rsidTr="001C3CCE">
        <w:tc>
          <w:tcPr>
            <w:tcW w:w="9062" w:type="dxa"/>
          </w:tcPr>
          <w:p w14:paraId="4D6A9CC6" w14:textId="77777777" w:rsidR="003C6367" w:rsidRDefault="003C6367" w:rsidP="001C3CCE">
            <w:r>
              <w:t>Neutral</w:t>
            </w:r>
          </w:p>
        </w:tc>
      </w:tr>
      <w:tr w:rsidR="003C6367" w14:paraId="32563793" w14:textId="77777777" w:rsidTr="001C3CCE">
        <w:tc>
          <w:tcPr>
            <w:tcW w:w="9062" w:type="dxa"/>
          </w:tcPr>
          <w:p w14:paraId="2C2569BD" w14:textId="77777777" w:rsidR="003C6367" w:rsidRDefault="003C6367" w:rsidP="001C3CCE">
            <w:r>
              <w:t>Not very much involved/consulted</w:t>
            </w:r>
          </w:p>
        </w:tc>
      </w:tr>
      <w:tr w:rsidR="003C6367" w14:paraId="591AEC34" w14:textId="77777777" w:rsidTr="001C3CCE">
        <w:tc>
          <w:tcPr>
            <w:tcW w:w="9062" w:type="dxa"/>
          </w:tcPr>
          <w:p w14:paraId="309ED9EB" w14:textId="77777777" w:rsidR="003C6367" w:rsidRDefault="003C6367" w:rsidP="001C3CCE">
            <w:r>
              <w:t xml:space="preserve">Not at all involved/consulted </w:t>
            </w:r>
          </w:p>
        </w:tc>
      </w:tr>
      <w:tr w:rsidR="003C6367" w14:paraId="6E344286" w14:textId="77777777" w:rsidTr="001C3CCE">
        <w:tc>
          <w:tcPr>
            <w:tcW w:w="9062" w:type="dxa"/>
          </w:tcPr>
          <w:p w14:paraId="78E46CF1" w14:textId="77777777" w:rsidR="003C6367" w:rsidRDefault="003C6367" w:rsidP="001C3CCE">
            <w:r>
              <w:t>Don’t know</w:t>
            </w:r>
          </w:p>
        </w:tc>
      </w:tr>
    </w:tbl>
    <w:p w14:paraId="65E8FAF3" w14:textId="77777777" w:rsidR="003C6367" w:rsidRPr="00DD007E" w:rsidRDefault="003C6367" w:rsidP="003C6367">
      <w:r>
        <w:t xml:space="preserve">B.5. To what extent, in your opinion, does the Country Framework align with the </w:t>
      </w:r>
      <w:r>
        <w:rPr>
          <w:i/>
          <w:iCs/>
        </w:rPr>
        <w:t xml:space="preserve">needs and priorities </w:t>
      </w:r>
      <w:r>
        <w:t>of the rights holders, especially the most vulnerable groups?</w:t>
      </w:r>
    </w:p>
    <w:tbl>
      <w:tblPr>
        <w:tblStyle w:val="TableGrid"/>
        <w:tblW w:w="0" w:type="auto"/>
        <w:tblLook w:val="04A0" w:firstRow="1" w:lastRow="0" w:firstColumn="1" w:lastColumn="0" w:noHBand="0" w:noVBand="1"/>
      </w:tblPr>
      <w:tblGrid>
        <w:gridCol w:w="9062"/>
      </w:tblGrid>
      <w:tr w:rsidR="003C6367" w:rsidRPr="004A2000" w14:paraId="5944EF46" w14:textId="77777777" w:rsidTr="004A2000">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5F02840" w14:textId="77777777" w:rsidR="003C6367" w:rsidRPr="004A2000" w:rsidRDefault="003C6367" w:rsidP="001C3CCE">
            <w:pPr>
              <w:rPr>
                <w:b w:val="0"/>
                <w:color w:val="1A406B" w:themeColor="text2"/>
                <w:sz w:val="20"/>
              </w:rPr>
            </w:pPr>
            <w:r w:rsidRPr="004A2000">
              <w:rPr>
                <w:b w:val="0"/>
                <w:color w:val="1A406B" w:themeColor="text2"/>
                <w:sz w:val="20"/>
              </w:rPr>
              <w:lastRenderedPageBreak/>
              <w:t>Strongly aligned</w:t>
            </w:r>
          </w:p>
        </w:tc>
      </w:tr>
      <w:tr w:rsidR="003C6367" w14:paraId="3602EB42" w14:textId="77777777" w:rsidTr="001C3CCE">
        <w:tc>
          <w:tcPr>
            <w:tcW w:w="9062" w:type="dxa"/>
          </w:tcPr>
          <w:p w14:paraId="449C29F8" w14:textId="77777777" w:rsidR="003C6367" w:rsidRDefault="003C6367" w:rsidP="001C3CCE">
            <w:r>
              <w:t>Aligned</w:t>
            </w:r>
          </w:p>
        </w:tc>
      </w:tr>
      <w:tr w:rsidR="003C6367" w14:paraId="33EDB623" w14:textId="77777777" w:rsidTr="001C3CCE">
        <w:tc>
          <w:tcPr>
            <w:tcW w:w="9062" w:type="dxa"/>
          </w:tcPr>
          <w:p w14:paraId="2908067D" w14:textId="77777777" w:rsidR="003C6367" w:rsidRDefault="003C6367" w:rsidP="001C3CCE">
            <w:r>
              <w:t>Neutral</w:t>
            </w:r>
          </w:p>
        </w:tc>
      </w:tr>
      <w:tr w:rsidR="003C6367" w14:paraId="2F46B742" w14:textId="77777777" w:rsidTr="001C3CCE">
        <w:tc>
          <w:tcPr>
            <w:tcW w:w="9062" w:type="dxa"/>
          </w:tcPr>
          <w:p w14:paraId="4171368E" w14:textId="77777777" w:rsidR="003C6367" w:rsidRDefault="003C6367" w:rsidP="001C3CCE">
            <w:r>
              <w:t xml:space="preserve">Not very much aligned </w:t>
            </w:r>
          </w:p>
        </w:tc>
      </w:tr>
      <w:tr w:rsidR="003C6367" w14:paraId="2F0C3C60" w14:textId="77777777" w:rsidTr="001C3CCE">
        <w:tc>
          <w:tcPr>
            <w:tcW w:w="9062" w:type="dxa"/>
          </w:tcPr>
          <w:p w14:paraId="46F1385E" w14:textId="77777777" w:rsidR="003C6367" w:rsidRDefault="003C6367" w:rsidP="001C3CCE">
            <w:r>
              <w:t xml:space="preserve">Not at all aligned </w:t>
            </w:r>
          </w:p>
        </w:tc>
      </w:tr>
      <w:tr w:rsidR="003C6367" w14:paraId="39BFBE77" w14:textId="77777777" w:rsidTr="001C3CCE">
        <w:tc>
          <w:tcPr>
            <w:tcW w:w="9062" w:type="dxa"/>
          </w:tcPr>
          <w:p w14:paraId="0374FAA2" w14:textId="77777777" w:rsidR="003C6367" w:rsidRDefault="003C6367" w:rsidP="001C3CCE">
            <w:r>
              <w:t>Don’t know</w:t>
            </w:r>
          </w:p>
        </w:tc>
      </w:tr>
    </w:tbl>
    <w:p w14:paraId="0BFABC1E" w14:textId="77777777" w:rsidR="003C6367" w:rsidRDefault="003C6367" w:rsidP="003C6367"/>
    <w:p w14:paraId="2D0F790E" w14:textId="77777777" w:rsidR="003C6367" w:rsidRPr="00417C0A" w:rsidRDefault="003C6367" w:rsidP="003C6367">
      <w:r>
        <w:t>B.6. More specifically to what extent do the following exist to ensure that the needs and priorities of rights holders, including the most vulnerable are factored in the Country Framework. [multiple choices]</w:t>
      </w:r>
    </w:p>
    <w:tbl>
      <w:tblPr>
        <w:tblStyle w:val="TableGrid"/>
        <w:tblW w:w="0" w:type="auto"/>
        <w:tblLook w:val="04A0" w:firstRow="1" w:lastRow="0" w:firstColumn="1" w:lastColumn="0" w:noHBand="0" w:noVBand="1"/>
      </w:tblPr>
      <w:tblGrid>
        <w:gridCol w:w="9062"/>
      </w:tblGrid>
      <w:tr w:rsidR="003C6367" w:rsidRPr="004A2000" w14:paraId="3B644803" w14:textId="77777777" w:rsidTr="004A2000">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5A3E3BB" w14:textId="77777777" w:rsidR="003C6367" w:rsidRPr="004A2000" w:rsidRDefault="003C6367" w:rsidP="001C3CCE">
            <w:pPr>
              <w:rPr>
                <w:b w:val="0"/>
                <w:color w:val="1A406B" w:themeColor="text2"/>
                <w:sz w:val="20"/>
              </w:rPr>
            </w:pPr>
            <w:r w:rsidRPr="004A2000">
              <w:rPr>
                <w:b w:val="0"/>
                <w:color w:val="1A406B" w:themeColor="text2"/>
                <w:sz w:val="20"/>
              </w:rPr>
              <w:t>The Country Framework demonstrates inclusiveness and representation of the most vulnerable group in decision-making bodies or committees responsible for defining the objectives.</w:t>
            </w:r>
          </w:p>
        </w:tc>
      </w:tr>
      <w:tr w:rsidR="003C6367" w14:paraId="4B375FE0" w14:textId="77777777" w:rsidTr="001C3CCE">
        <w:tc>
          <w:tcPr>
            <w:tcW w:w="9062" w:type="dxa"/>
          </w:tcPr>
          <w:p w14:paraId="112B7515" w14:textId="77777777" w:rsidR="003C6367" w:rsidRDefault="003C6367" w:rsidP="001C3CCE">
            <w:r w:rsidRPr="00DA3CDD">
              <w:t>Stakeholder consultations, including representatives of rights holders and vulnerable groups, were conducted to gather input and feedback on the C</w:t>
            </w:r>
            <w:r>
              <w:t xml:space="preserve">ountry </w:t>
            </w:r>
            <w:r w:rsidRPr="00DA3CDD">
              <w:t>F</w:t>
            </w:r>
            <w:r>
              <w:t>ramework</w:t>
            </w:r>
            <w:r w:rsidRPr="00DA3CDD">
              <w:t xml:space="preserve"> objectives.</w:t>
            </w:r>
          </w:p>
        </w:tc>
      </w:tr>
      <w:tr w:rsidR="003C6367" w14:paraId="2E2314A8" w14:textId="77777777" w:rsidTr="001C3CCE">
        <w:tc>
          <w:tcPr>
            <w:tcW w:w="9062" w:type="dxa"/>
          </w:tcPr>
          <w:p w14:paraId="2665E586" w14:textId="77777777" w:rsidR="003C6367" w:rsidRDefault="003C6367" w:rsidP="001C3CCE">
            <w:r w:rsidRPr="00DA0D78">
              <w:t>Mechanisms for continuous engagement with rights holders and vulnerable groups were in place throughout the implementation of the C</w:t>
            </w:r>
            <w:r>
              <w:t>ountry Framework.</w:t>
            </w:r>
          </w:p>
        </w:tc>
      </w:tr>
      <w:tr w:rsidR="003C6367" w14:paraId="25068328" w14:textId="77777777" w:rsidTr="001C3CCE">
        <w:tc>
          <w:tcPr>
            <w:tcW w:w="9062" w:type="dxa"/>
          </w:tcPr>
          <w:p w14:paraId="12DC35BE" w14:textId="77777777" w:rsidR="003C6367" w:rsidRDefault="003C6367" w:rsidP="001C3CCE">
            <w:r w:rsidRPr="00DA0D78">
              <w:t>Disaggregated data on the participation and representation of vulnerable groups in the development of the C</w:t>
            </w:r>
            <w:r>
              <w:t xml:space="preserve">ountry </w:t>
            </w:r>
            <w:r w:rsidRPr="00DA0D78">
              <w:t>F</w:t>
            </w:r>
            <w:r>
              <w:t>ramework</w:t>
            </w:r>
            <w:r w:rsidRPr="00DA0D78">
              <w:t xml:space="preserve"> objectives are available.</w:t>
            </w:r>
          </w:p>
        </w:tc>
      </w:tr>
      <w:tr w:rsidR="003C6367" w14:paraId="56B590C6" w14:textId="77777777" w:rsidTr="001C3CCE">
        <w:tc>
          <w:tcPr>
            <w:tcW w:w="9062" w:type="dxa"/>
          </w:tcPr>
          <w:p w14:paraId="05E253CD" w14:textId="77777777" w:rsidR="003C6367" w:rsidRDefault="003C6367" w:rsidP="001C3CCE">
            <w:r>
              <w:t>None of the above</w:t>
            </w:r>
          </w:p>
        </w:tc>
      </w:tr>
      <w:tr w:rsidR="003C6367" w14:paraId="5C3555D6" w14:textId="77777777" w:rsidTr="001C3CCE">
        <w:tc>
          <w:tcPr>
            <w:tcW w:w="9062" w:type="dxa"/>
          </w:tcPr>
          <w:p w14:paraId="0E7FE9B4" w14:textId="77777777" w:rsidR="003C6367" w:rsidRDefault="003C6367" w:rsidP="001C3CCE">
            <w:r>
              <w:t>Don’t know</w:t>
            </w:r>
          </w:p>
        </w:tc>
      </w:tr>
    </w:tbl>
    <w:p w14:paraId="052ADC78" w14:textId="77777777" w:rsidR="003C6367" w:rsidRDefault="003C6367" w:rsidP="003C6367"/>
    <w:p w14:paraId="0816E3CC" w14:textId="77777777" w:rsidR="003C6367" w:rsidRDefault="003C6367" w:rsidP="003C6367"/>
    <w:p w14:paraId="40ACEF9F" w14:textId="77777777" w:rsidR="003C6367" w:rsidRDefault="003C6367" w:rsidP="003C6367"/>
    <w:p w14:paraId="4A29C2CC" w14:textId="77777777" w:rsidR="003C6367" w:rsidRDefault="003C6367" w:rsidP="003C6367"/>
    <w:p w14:paraId="35E39069" w14:textId="77777777" w:rsidR="003C6367" w:rsidRDefault="003C6367" w:rsidP="003C6367"/>
    <w:p w14:paraId="3C7E4EE2" w14:textId="77777777" w:rsidR="003C6367" w:rsidRDefault="003C6367" w:rsidP="003C6367"/>
    <w:p w14:paraId="5858A662" w14:textId="77777777" w:rsidR="003C6367" w:rsidRDefault="003C6367" w:rsidP="003C6367">
      <w:pPr>
        <w:rPr>
          <w:b/>
          <w:bCs/>
          <w:u w:val="single"/>
        </w:rPr>
      </w:pPr>
      <w:r w:rsidRPr="007615A8">
        <w:rPr>
          <w:b/>
          <w:bCs/>
          <w:u w:val="single"/>
        </w:rPr>
        <w:lastRenderedPageBreak/>
        <w:t>C.</w:t>
      </w:r>
      <w:r>
        <w:rPr>
          <w:b/>
          <w:bCs/>
          <w:u w:val="single"/>
        </w:rPr>
        <w:t xml:space="preserve"> </w:t>
      </w:r>
      <w:r w:rsidRPr="005A7A68">
        <w:rPr>
          <w:b/>
          <w:bCs/>
          <w:u w:val="single"/>
        </w:rPr>
        <w:t>Adaptability</w:t>
      </w:r>
    </w:p>
    <w:p w14:paraId="5BF3DFAE" w14:textId="77777777" w:rsidR="003C6367" w:rsidRDefault="003C6367" w:rsidP="003C6367">
      <w:r w:rsidRPr="00BE694F">
        <w:t>C.1.</w:t>
      </w:r>
      <w:r>
        <w:t xml:space="preserve"> To what extent do you feel that stakeholder participation and inclusiveness in times of crisis (e.g. COVID 19) have been well managed? [on a scale from 1 to 5 – 5 being very well managed]</w:t>
      </w:r>
    </w:p>
    <w:p w14:paraId="35D90D7F" w14:textId="77777777" w:rsidR="003C6367" w:rsidRPr="00BE694F" w:rsidRDefault="003C6367" w:rsidP="003C6367">
      <w:pPr>
        <w:jc w:val="left"/>
      </w:pPr>
      <w:r w:rsidRPr="003A3BAC">
        <w:rPr>
          <w:noProof/>
        </w:rPr>
        <w:drawing>
          <wp:inline distT="0" distB="0" distL="0" distR="0" wp14:anchorId="317301FA" wp14:editId="241FAC63">
            <wp:extent cx="4860325" cy="234284"/>
            <wp:effectExtent l="0" t="0" r="0" b="0"/>
            <wp:docPr id="17459571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8141" b="49974"/>
                    <a:stretch/>
                  </pic:blipFill>
                  <pic:spPr bwMode="auto">
                    <a:xfrm>
                      <a:off x="0" y="0"/>
                      <a:ext cx="5100783" cy="245875"/>
                    </a:xfrm>
                    <a:prstGeom prst="rect">
                      <a:avLst/>
                    </a:prstGeom>
                    <a:noFill/>
                    <a:ln>
                      <a:noFill/>
                    </a:ln>
                    <a:extLst>
                      <a:ext uri="{53640926-AAD7-44D8-BBD7-CCE9431645EC}">
                        <a14:shadowObscured xmlns:a14="http://schemas.microsoft.com/office/drawing/2010/main"/>
                      </a:ext>
                    </a:extLst>
                  </pic:spPr>
                </pic:pic>
              </a:graphicData>
            </a:graphic>
          </wp:inline>
        </w:drawing>
      </w:r>
      <w:r w:rsidRPr="00BE694F">
        <w:t xml:space="preserve"> </w:t>
      </w:r>
      <w:r>
        <w:t xml:space="preserve"> Don’t know </w:t>
      </w:r>
    </w:p>
    <w:p w14:paraId="62E7A191" w14:textId="77777777" w:rsidR="003C6367" w:rsidRDefault="003C6367" w:rsidP="003C6367">
      <w:r>
        <w:t>C.2. [</w:t>
      </w:r>
      <w:r w:rsidRPr="00CF6D32">
        <w:rPr>
          <w:highlight w:val="yellow"/>
        </w:rPr>
        <w:t>question only for UNCT members</w:t>
      </w:r>
      <w:r>
        <w:t>] To what extent do you think that the monitoring and evaluation strategies of the Country Framework adjust to emerging issues faced by the country during the implementation? [on a scale from 1 to 5 – 5 being adjusted well]</w:t>
      </w:r>
    </w:p>
    <w:p w14:paraId="6B2E2F1C" w14:textId="77777777" w:rsidR="003C6367" w:rsidRPr="00BE694F" w:rsidRDefault="003C6367" w:rsidP="003C6367">
      <w:pPr>
        <w:jc w:val="left"/>
      </w:pPr>
      <w:r w:rsidRPr="003A3BAC">
        <w:rPr>
          <w:noProof/>
        </w:rPr>
        <w:drawing>
          <wp:inline distT="0" distB="0" distL="0" distR="0" wp14:anchorId="6E252043" wp14:editId="2153A36D">
            <wp:extent cx="4959179" cy="239050"/>
            <wp:effectExtent l="0" t="0" r="0" b="0"/>
            <wp:docPr id="736290202" name="Picture 736290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8141" b="49974"/>
                    <a:stretch/>
                  </pic:blipFill>
                  <pic:spPr bwMode="auto">
                    <a:xfrm>
                      <a:off x="0" y="0"/>
                      <a:ext cx="5257507" cy="253430"/>
                    </a:xfrm>
                    <a:prstGeom prst="rect">
                      <a:avLst/>
                    </a:prstGeom>
                    <a:noFill/>
                    <a:ln>
                      <a:noFill/>
                    </a:ln>
                    <a:extLst>
                      <a:ext uri="{53640926-AAD7-44D8-BBD7-CCE9431645EC}">
                        <a14:shadowObscured xmlns:a14="http://schemas.microsoft.com/office/drawing/2010/main"/>
                      </a:ext>
                    </a:extLst>
                  </pic:spPr>
                </pic:pic>
              </a:graphicData>
            </a:graphic>
          </wp:inline>
        </w:drawing>
      </w:r>
      <w:r w:rsidRPr="00BE694F">
        <w:t xml:space="preserve"> </w:t>
      </w:r>
      <w:r>
        <w:t xml:space="preserve"> Don’t know</w:t>
      </w:r>
    </w:p>
    <w:p w14:paraId="65D2338A" w14:textId="77777777" w:rsidR="003C6367" w:rsidRDefault="003C6367" w:rsidP="003C6367">
      <w:r>
        <w:t>C.3. [</w:t>
      </w:r>
      <w:r w:rsidRPr="00CF6D32">
        <w:rPr>
          <w:highlight w:val="yellow"/>
        </w:rPr>
        <w:t>question only for UNCT members</w:t>
      </w:r>
      <w:r>
        <w:t>] More precisely, to what extent have the following been implemented ? [multiple choices possible]</w:t>
      </w:r>
    </w:p>
    <w:tbl>
      <w:tblPr>
        <w:tblStyle w:val="TableGrid"/>
        <w:tblW w:w="0" w:type="auto"/>
        <w:tblLook w:val="04A0" w:firstRow="1" w:lastRow="0" w:firstColumn="1" w:lastColumn="0" w:noHBand="0" w:noVBand="1"/>
      </w:tblPr>
      <w:tblGrid>
        <w:gridCol w:w="9062"/>
      </w:tblGrid>
      <w:tr w:rsidR="003C6367" w:rsidRPr="00DC0B81" w14:paraId="22515325" w14:textId="77777777" w:rsidTr="00DC0B8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C102467" w14:textId="77777777" w:rsidR="003C6367" w:rsidRPr="00DC0B81" w:rsidRDefault="003C6367" w:rsidP="001C3CCE">
            <w:pPr>
              <w:rPr>
                <w:b w:val="0"/>
                <w:color w:val="1A406B" w:themeColor="text2"/>
                <w:sz w:val="20"/>
              </w:rPr>
            </w:pPr>
            <w:r w:rsidRPr="00DC0B81">
              <w:rPr>
                <w:b w:val="0"/>
                <w:color w:val="1A406B" w:themeColor="text2"/>
                <w:sz w:val="20"/>
              </w:rPr>
              <w:t>Proactive monitoring and early detection of emerging issues</w:t>
            </w:r>
          </w:p>
        </w:tc>
      </w:tr>
      <w:tr w:rsidR="003C6367" w14:paraId="10ACA875" w14:textId="77777777" w:rsidTr="001C3CCE">
        <w:tc>
          <w:tcPr>
            <w:tcW w:w="9062" w:type="dxa"/>
          </w:tcPr>
          <w:p w14:paraId="24EF701C" w14:textId="77777777" w:rsidR="003C6367" w:rsidRDefault="003C6367" w:rsidP="001C3CCE">
            <w:r>
              <w:t xml:space="preserve">Flexible monitoring and evaluation framework that allows for </w:t>
            </w:r>
            <w:r w:rsidRPr="00EF5895">
              <w:t>adjustments and revisions to indicators, targets, and methodologies in response to emerging issues.</w:t>
            </w:r>
          </w:p>
        </w:tc>
      </w:tr>
      <w:tr w:rsidR="003C6367" w14:paraId="5BB56CC4" w14:textId="77777777" w:rsidTr="001C3CCE">
        <w:tc>
          <w:tcPr>
            <w:tcW w:w="9062" w:type="dxa"/>
          </w:tcPr>
          <w:p w14:paraId="4AC75284" w14:textId="77777777" w:rsidR="003C6367" w:rsidRDefault="003C6367" w:rsidP="001C3CCE">
            <w:r w:rsidRPr="00B04941">
              <w:t>Inclusion of specific sections or reports within the M&amp;E framework dedicated to monitoring and reporting on emerging issues faced by the country.</w:t>
            </w:r>
            <w:r>
              <w:t>.</w:t>
            </w:r>
          </w:p>
        </w:tc>
      </w:tr>
      <w:tr w:rsidR="003C6367" w14:paraId="44E36ED7" w14:textId="77777777" w:rsidTr="001C3CCE">
        <w:tc>
          <w:tcPr>
            <w:tcW w:w="9062" w:type="dxa"/>
          </w:tcPr>
          <w:p w14:paraId="5A1A7ABC" w14:textId="77777777" w:rsidR="003C6367" w:rsidRDefault="003C6367" w:rsidP="001C3CCE">
            <w:r>
              <w:t>None of the above</w:t>
            </w:r>
          </w:p>
        </w:tc>
      </w:tr>
      <w:tr w:rsidR="003C6367" w14:paraId="3ADAEC3A" w14:textId="77777777" w:rsidTr="001C3CCE">
        <w:tc>
          <w:tcPr>
            <w:tcW w:w="9062" w:type="dxa"/>
          </w:tcPr>
          <w:p w14:paraId="64200133" w14:textId="77777777" w:rsidR="003C6367" w:rsidRDefault="003C6367" w:rsidP="001C3CCE">
            <w:r>
              <w:t>Don’t know</w:t>
            </w:r>
          </w:p>
        </w:tc>
      </w:tr>
    </w:tbl>
    <w:p w14:paraId="7BA539B8" w14:textId="77777777" w:rsidR="003C6367" w:rsidRDefault="003C6367" w:rsidP="003C6367">
      <w:pPr>
        <w:rPr>
          <w:b/>
          <w:bCs/>
          <w:u w:val="single"/>
        </w:rPr>
      </w:pPr>
    </w:p>
    <w:p w14:paraId="0CA44115" w14:textId="77777777" w:rsidR="003C6367" w:rsidRDefault="003C6367" w:rsidP="003C6367">
      <w:pPr>
        <w:rPr>
          <w:b/>
          <w:bCs/>
          <w:u w:val="single"/>
        </w:rPr>
      </w:pPr>
      <w:r>
        <w:rPr>
          <w:b/>
          <w:bCs/>
          <w:u w:val="single"/>
        </w:rPr>
        <w:t xml:space="preserve">D. </w:t>
      </w:r>
      <w:r w:rsidRPr="00B04941">
        <w:rPr>
          <w:b/>
          <w:bCs/>
          <w:u w:val="single"/>
        </w:rPr>
        <w:t>Coherence</w:t>
      </w:r>
    </w:p>
    <w:p w14:paraId="14617236" w14:textId="77777777" w:rsidR="003C6367" w:rsidRDefault="003C6367" w:rsidP="003C6367">
      <w:r>
        <w:t xml:space="preserve">D.1. To what extent do you feel that the Country Framework sought partnerships with </w:t>
      </w:r>
      <w:r w:rsidRPr="003477AE">
        <w:rPr>
          <w:b/>
          <w:bCs/>
        </w:rPr>
        <w:t>civil society</w:t>
      </w:r>
      <w:r>
        <w:t xml:space="preserve"> to enhance achievement of the results?</w:t>
      </w:r>
    </w:p>
    <w:tbl>
      <w:tblPr>
        <w:tblStyle w:val="TableGrid"/>
        <w:tblW w:w="0" w:type="auto"/>
        <w:tblLook w:val="04A0" w:firstRow="1" w:lastRow="0" w:firstColumn="1" w:lastColumn="0" w:noHBand="0" w:noVBand="1"/>
      </w:tblPr>
      <w:tblGrid>
        <w:gridCol w:w="9062"/>
      </w:tblGrid>
      <w:tr w:rsidR="003C6367" w:rsidRPr="00DC0B81" w14:paraId="0963B4C3"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9674234" w14:textId="77777777" w:rsidR="003C6367" w:rsidRPr="00DC0B81" w:rsidRDefault="003C6367" w:rsidP="001C3CCE">
            <w:pPr>
              <w:rPr>
                <w:b w:val="0"/>
                <w:color w:val="1A406B" w:themeColor="text2"/>
                <w:sz w:val="20"/>
              </w:rPr>
            </w:pPr>
            <w:r w:rsidRPr="00DC0B81">
              <w:rPr>
                <w:b w:val="0"/>
                <w:color w:val="1A406B" w:themeColor="text2"/>
                <w:sz w:val="20"/>
              </w:rPr>
              <w:t>Strongly sought partnerships</w:t>
            </w:r>
          </w:p>
        </w:tc>
      </w:tr>
      <w:tr w:rsidR="003C6367" w14:paraId="7AA1B86C" w14:textId="77777777" w:rsidTr="001C3CCE">
        <w:tc>
          <w:tcPr>
            <w:tcW w:w="9062" w:type="dxa"/>
          </w:tcPr>
          <w:p w14:paraId="511A57A8" w14:textId="77777777" w:rsidR="003C6367" w:rsidRDefault="003C6367" w:rsidP="001C3CCE">
            <w:r>
              <w:t xml:space="preserve">Sought partnerships </w:t>
            </w:r>
          </w:p>
        </w:tc>
      </w:tr>
      <w:tr w:rsidR="003C6367" w14:paraId="3C69C921" w14:textId="77777777" w:rsidTr="001C3CCE">
        <w:tc>
          <w:tcPr>
            <w:tcW w:w="9062" w:type="dxa"/>
          </w:tcPr>
          <w:p w14:paraId="292CF2C2" w14:textId="77777777" w:rsidR="003C6367" w:rsidRDefault="003C6367" w:rsidP="001C3CCE">
            <w:r>
              <w:t>Neutral</w:t>
            </w:r>
          </w:p>
        </w:tc>
      </w:tr>
      <w:tr w:rsidR="003C6367" w14:paraId="132DD2B8" w14:textId="77777777" w:rsidTr="001C3CCE">
        <w:tc>
          <w:tcPr>
            <w:tcW w:w="9062" w:type="dxa"/>
          </w:tcPr>
          <w:p w14:paraId="4155C9DC" w14:textId="77777777" w:rsidR="003C6367" w:rsidRDefault="003C6367" w:rsidP="001C3CCE">
            <w:r>
              <w:t>Did not very much sought partnerships</w:t>
            </w:r>
          </w:p>
        </w:tc>
      </w:tr>
      <w:tr w:rsidR="003C6367" w14:paraId="0402CCE3" w14:textId="77777777" w:rsidTr="001C3CCE">
        <w:tc>
          <w:tcPr>
            <w:tcW w:w="9062" w:type="dxa"/>
          </w:tcPr>
          <w:p w14:paraId="5FF98F7E" w14:textId="77777777" w:rsidR="003C6367" w:rsidRDefault="003C6367" w:rsidP="001C3CCE">
            <w:r>
              <w:t xml:space="preserve">Not at all  </w:t>
            </w:r>
          </w:p>
        </w:tc>
      </w:tr>
      <w:tr w:rsidR="003C6367" w14:paraId="561BAAF8" w14:textId="77777777" w:rsidTr="001C3CCE">
        <w:tc>
          <w:tcPr>
            <w:tcW w:w="9062" w:type="dxa"/>
          </w:tcPr>
          <w:p w14:paraId="7A7ADA75" w14:textId="77777777" w:rsidR="003C6367" w:rsidRDefault="003C6367" w:rsidP="001C3CCE">
            <w:r>
              <w:lastRenderedPageBreak/>
              <w:t>Don’t know</w:t>
            </w:r>
          </w:p>
        </w:tc>
      </w:tr>
    </w:tbl>
    <w:p w14:paraId="7E7ADEA8" w14:textId="77777777" w:rsidR="003C6367" w:rsidRDefault="003C6367" w:rsidP="003C6367">
      <w:r>
        <w:t xml:space="preserve">D.2. To what extent do you feel that the Country Framework sought partnerships with </w:t>
      </w:r>
      <w:r w:rsidRPr="003477AE">
        <w:rPr>
          <w:b/>
          <w:bCs/>
        </w:rPr>
        <w:t>private sector</w:t>
      </w:r>
      <w:r>
        <w:t xml:space="preserve"> to enhance achievement of the results?</w:t>
      </w:r>
    </w:p>
    <w:tbl>
      <w:tblPr>
        <w:tblStyle w:val="TableGrid"/>
        <w:tblW w:w="0" w:type="auto"/>
        <w:tblLook w:val="04A0" w:firstRow="1" w:lastRow="0" w:firstColumn="1" w:lastColumn="0" w:noHBand="0" w:noVBand="1"/>
      </w:tblPr>
      <w:tblGrid>
        <w:gridCol w:w="9062"/>
      </w:tblGrid>
      <w:tr w:rsidR="003C6367" w:rsidRPr="00DC0B81" w14:paraId="4770E872"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ABCC8D1" w14:textId="77777777" w:rsidR="003C6367" w:rsidRPr="00DC0B81" w:rsidRDefault="003C6367" w:rsidP="001C3CCE">
            <w:pPr>
              <w:rPr>
                <w:b w:val="0"/>
                <w:color w:val="1A406B" w:themeColor="text2"/>
                <w:sz w:val="20"/>
              </w:rPr>
            </w:pPr>
            <w:r w:rsidRPr="00DC0B81">
              <w:rPr>
                <w:b w:val="0"/>
                <w:color w:val="1A406B" w:themeColor="text2"/>
                <w:sz w:val="20"/>
              </w:rPr>
              <w:t>Strongly sought partnerships</w:t>
            </w:r>
          </w:p>
        </w:tc>
      </w:tr>
      <w:tr w:rsidR="003C6367" w14:paraId="70E8AF96" w14:textId="77777777" w:rsidTr="001C3CCE">
        <w:tc>
          <w:tcPr>
            <w:tcW w:w="9062" w:type="dxa"/>
          </w:tcPr>
          <w:p w14:paraId="5192342E" w14:textId="77777777" w:rsidR="003C6367" w:rsidRDefault="003C6367" w:rsidP="001C3CCE">
            <w:r>
              <w:t xml:space="preserve">Sought partnerships </w:t>
            </w:r>
          </w:p>
        </w:tc>
      </w:tr>
      <w:tr w:rsidR="003C6367" w14:paraId="388D3F8F" w14:textId="77777777" w:rsidTr="001C3CCE">
        <w:tc>
          <w:tcPr>
            <w:tcW w:w="9062" w:type="dxa"/>
          </w:tcPr>
          <w:p w14:paraId="29A4F665" w14:textId="77777777" w:rsidR="003C6367" w:rsidRDefault="003C6367" w:rsidP="001C3CCE">
            <w:r>
              <w:t>Neutral</w:t>
            </w:r>
          </w:p>
        </w:tc>
      </w:tr>
      <w:tr w:rsidR="003C6367" w14:paraId="391A2104" w14:textId="77777777" w:rsidTr="001C3CCE">
        <w:tc>
          <w:tcPr>
            <w:tcW w:w="9062" w:type="dxa"/>
          </w:tcPr>
          <w:p w14:paraId="1DCC13A3" w14:textId="77777777" w:rsidR="003C6367" w:rsidRDefault="003C6367" w:rsidP="001C3CCE">
            <w:r>
              <w:t>Did not very much sought partnerships</w:t>
            </w:r>
          </w:p>
        </w:tc>
      </w:tr>
      <w:tr w:rsidR="003C6367" w14:paraId="2DF912E4" w14:textId="77777777" w:rsidTr="001C3CCE">
        <w:tc>
          <w:tcPr>
            <w:tcW w:w="9062" w:type="dxa"/>
          </w:tcPr>
          <w:p w14:paraId="3A717743" w14:textId="77777777" w:rsidR="003C6367" w:rsidRDefault="003C6367" w:rsidP="001C3CCE">
            <w:r>
              <w:t xml:space="preserve">Not at all  </w:t>
            </w:r>
          </w:p>
        </w:tc>
      </w:tr>
      <w:tr w:rsidR="003C6367" w14:paraId="5EA927EC" w14:textId="77777777" w:rsidTr="001C3CCE">
        <w:tc>
          <w:tcPr>
            <w:tcW w:w="9062" w:type="dxa"/>
          </w:tcPr>
          <w:p w14:paraId="47568E98" w14:textId="77777777" w:rsidR="003C6367" w:rsidRDefault="003C6367" w:rsidP="001C3CCE">
            <w:r>
              <w:t>Don’t know</w:t>
            </w:r>
          </w:p>
        </w:tc>
      </w:tr>
    </w:tbl>
    <w:p w14:paraId="1A6D663F" w14:textId="77777777" w:rsidR="003C6367" w:rsidRDefault="003C6367" w:rsidP="003C6367"/>
    <w:p w14:paraId="71F84CBC" w14:textId="77777777" w:rsidR="003C6367" w:rsidRDefault="003C6367" w:rsidP="003C6367">
      <w:r>
        <w:t xml:space="preserve">D.3. To what extent do you feel that the Country Framework sought partnerships with </w:t>
      </w:r>
      <w:r w:rsidRPr="003477AE">
        <w:rPr>
          <w:b/>
          <w:bCs/>
        </w:rPr>
        <w:t>local government</w:t>
      </w:r>
      <w:r>
        <w:t xml:space="preserve"> to enhance achievement of the results?</w:t>
      </w:r>
    </w:p>
    <w:tbl>
      <w:tblPr>
        <w:tblStyle w:val="TableGrid"/>
        <w:tblW w:w="0" w:type="auto"/>
        <w:tblLook w:val="04A0" w:firstRow="1" w:lastRow="0" w:firstColumn="1" w:lastColumn="0" w:noHBand="0" w:noVBand="1"/>
      </w:tblPr>
      <w:tblGrid>
        <w:gridCol w:w="9062"/>
      </w:tblGrid>
      <w:tr w:rsidR="003C6367" w:rsidRPr="00D610FC" w14:paraId="14175A8F"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5DA4BDEF" w14:textId="77777777" w:rsidR="003C6367" w:rsidRPr="00D610FC" w:rsidRDefault="003C6367" w:rsidP="001C3CCE">
            <w:pPr>
              <w:rPr>
                <w:b w:val="0"/>
                <w:bCs/>
              </w:rPr>
            </w:pPr>
            <w:r w:rsidRPr="00F30742">
              <w:rPr>
                <w:b w:val="0"/>
                <w:color w:val="1A406B" w:themeColor="text2"/>
                <w:sz w:val="20"/>
              </w:rPr>
              <w:t>Strongly sought partnerships</w:t>
            </w:r>
          </w:p>
        </w:tc>
      </w:tr>
      <w:tr w:rsidR="003C6367" w14:paraId="340DCD4B" w14:textId="77777777" w:rsidTr="001C3CCE">
        <w:tc>
          <w:tcPr>
            <w:tcW w:w="9062" w:type="dxa"/>
          </w:tcPr>
          <w:p w14:paraId="5EF9E688" w14:textId="77777777" w:rsidR="003C6367" w:rsidRDefault="003C6367" w:rsidP="001C3CCE">
            <w:r>
              <w:t xml:space="preserve">Sought partnerships </w:t>
            </w:r>
          </w:p>
        </w:tc>
      </w:tr>
      <w:tr w:rsidR="003C6367" w14:paraId="06166870" w14:textId="77777777" w:rsidTr="001C3CCE">
        <w:tc>
          <w:tcPr>
            <w:tcW w:w="9062" w:type="dxa"/>
          </w:tcPr>
          <w:p w14:paraId="10898094" w14:textId="77777777" w:rsidR="003C6367" w:rsidRDefault="003C6367" w:rsidP="001C3CCE">
            <w:r>
              <w:t>Neutral</w:t>
            </w:r>
          </w:p>
        </w:tc>
      </w:tr>
      <w:tr w:rsidR="003C6367" w14:paraId="40DB620F" w14:textId="77777777" w:rsidTr="001C3CCE">
        <w:tc>
          <w:tcPr>
            <w:tcW w:w="9062" w:type="dxa"/>
          </w:tcPr>
          <w:p w14:paraId="24B14CC8" w14:textId="77777777" w:rsidR="003C6367" w:rsidRDefault="003C6367" w:rsidP="001C3CCE">
            <w:r>
              <w:t>Did not very much sought partnerships</w:t>
            </w:r>
          </w:p>
        </w:tc>
      </w:tr>
      <w:tr w:rsidR="003C6367" w14:paraId="2CCA67BD" w14:textId="77777777" w:rsidTr="001C3CCE">
        <w:tc>
          <w:tcPr>
            <w:tcW w:w="9062" w:type="dxa"/>
          </w:tcPr>
          <w:p w14:paraId="3B4DA547" w14:textId="77777777" w:rsidR="003C6367" w:rsidRDefault="003C6367" w:rsidP="001C3CCE">
            <w:r>
              <w:t xml:space="preserve">Not at all  </w:t>
            </w:r>
          </w:p>
        </w:tc>
      </w:tr>
      <w:tr w:rsidR="003C6367" w14:paraId="0802F622" w14:textId="77777777" w:rsidTr="001C3CCE">
        <w:tc>
          <w:tcPr>
            <w:tcW w:w="9062" w:type="dxa"/>
          </w:tcPr>
          <w:p w14:paraId="6BFA9A6B" w14:textId="77777777" w:rsidR="003C6367" w:rsidRDefault="003C6367" w:rsidP="001C3CCE">
            <w:r>
              <w:t>Don’t know</w:t>
            </w:r>
          </w:p>
        </w:tc>
      </w:tr>
    </w:tbl>
    <w:p w14:paraId="74A9222F" w14:textId="77777777" w:rsidR="003C6367" w:rsidRDefault="003C6367" w:rsidP="003C6367"/>
    <w:p w14:paraId="179148E2" w14:textId="77777777" w:rsidR="003C6367" w:rsidRDefault="003C6367" w:rsidP="003C6367">
      <w:r>
        <w:t xml:space="preserve">D.4. To what extent do you feel that the Country Framework sought partnerships with </w:t>
      </w:r>
      <w:r w:rsidRPr="003477AE">
        <w:rPr>
          <w:b/>
          <w:bCs/>
        </w:rPr>
        <w:t>international development partners</w:t>
      </w:r>
      <w:r>
        <w:t xml:space="preserve"> to enhance achievement of the results?</w:t>
      </w:r>
    </w:p>
    <w:tbl>
      <w:tblPr>
        <w:tblStyle w:val="TableGrid"/>
        <w:tblW w:w="0" w:type="auto"/>
        <w:tblLook w:val="04A0" w:firstRow="1" w:lastRow="0" w:firstColumn="1" w:lastColumn="0" w:noHBand="0" w:noVBand="1"/>
      </w:tblPr>
      <w:tblGrid>
        <w:gridCol w:w="9062"/>
      </w:tblGrid>
      <w:tr w:rsidR="003C6367" w:rsidRPr="00D610FC" w14:paraId="5F7CB80F"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BA5B77B" w14:textId="77777777" w:rsidR="003C6367" w:rsidRPr="00F30742" w:rsidRDefault="003C6367" w:rsidP="001C3CCE">
            <w:pPr>
              <w:rPr>
                <w:b w:val="0"/>
              </w:rPr>
            </w:pPr>
            <w:r w:rsidRPr="00F30742">
              <w:rPr>
                <w:b w:val="0"/>
                <w:color w:val="1A406B" w:themeColor="text2"/>
                <w:sz w:val="20"/>
              </w:rPr>
              <w:t>Strongly sought partnerships</w:t>
            </w:r>
          </w:p>
        </w:tc>
      </w:tr>
      <w:tr w:rsidR="003C6367" w14:paraId="0208B5D1" w14:textId="77777777" w:rsidTr="001C3CCE">
        <w:tc>
          <w:tcPr>
            <w:tcW w:w="9062" w:type="dxa"/>
          </w:tcPr>
          <w:p w14:paraId="4EADF123" w14:textId="77777777" w:rsidR="003C6367" w:rsidRDefault="003C6367" w:rsidP="001C3CCE">
            <w:r>
              <w:t xml:space="preserve">Sought partnerships </w:t>
            </w:r>
          </w:p>
        </w:tc>
      </w:tr>
      <w:tr w:rsidR="003C6367" w14:paraId="157A21A5" w14:textId="77777777" w:rsidTr="001C3CCE">
        <w:tc>
          <w:tcPr>
            <w:tcW w:w="9062" w:type="dxa"/>
          </w:tcPr>
          <w:p w14:paraId="2333CE32" w14:textId="77777777" w:rsidR="003C6367" w:rsidRDefault="003C6367" w:rsidP="001C3CCE">
            <w:r>
              <w:lastRenderedPageBreak/>
              <w:t>Neutral</w:t>
            </w:r>
          </w:p>
        </w:tc>
      </w:tr>
      <w:tr w:rsidR="003C6367" w14:paraId="2E88A0FF" w14:textId="77777777" w:rsidTr="001C3CCE">
        <w:tc>
          <w:tcPr>
            <w:tcW w:w="9062" w:type="dxa"/>
          </w:tcPr>
          <w:p w14:paraId="09697A61" w14:textId="77777777" w:rsidR="003C6367" w:rsidRDefault="003C6367" w:rsidP="001C3CCE">
            <w:r>
              <w:t>Did not very much sought partnerships</w:t>
            </w:r>
          </w:p>
        </w:tc>
      </w:tr>
      <w:tr w:rsidR="003C6367" w14:paraId="590FA2E1" w14:textId="77777777" w:rsidTr="001C3CCE">
        <w:tc>
          <w:tcPr>
            <w:tcW w:w="9062" w:type="dxa"/>
          </w:tcPr>
          <w:p w14:paraId="4A953499" w14:textId="77777777" w:rsidR="003C6367" w:rsidRDefault="003C6367" w:rsidP="001C3CCE">
            <w:r>
              <w:t xml:space="preserve">Not at all  </w:t>
            </w:r>
          </w:p>
        </w:tc>
      </w:tr>
      <w:tr w:rsidR="003C6367" w14:paraId="3AE9B923" w14:textId="77777777" w:rsidTr="001C3CCE">
        <w:tc>
          <w:tcPr>
            <w:tcW w:w="9062" w:type="dxa"/>
          </w:tcPr>
          <w:p w14:paraId="47E86EA6" w14:textId="77777777" w:rsidR="003C6367" w:rsidRDefault="003C6367" w:rsidP="001C3CCE">
            <w:r>
              <w:t>Don’t know</w:t>
            </w:r>
          </w:p>
        </w:tc>
      </w:tr>
    </w:tbl>
    <w:p w14:paraId="33703D98" w14:textId="77777777" w:rsidR="003C6367" w:rsidRDefault="003C6367" w:rsidP="003C6367"/>
    <w:p w14:paraId="7F52DA3D" w14:textId="2C547C1C" w:rsidR="003C6367" w:rsidRDefault="003C6367" w:rsidP="003C6367">
      <w:r>
        <w:t xml:space="preserve">D.5. What needs to be improved? (e.g. sought more partnerships with the civil society etc.) [open ended question] </w:t>
      </w:r>
    </w:p>
    <w:p w14:paraId="288B41AF" w14:textId="77777777" w:rsidR="003C6367" w:rsidRPr="007B3ED4" w:rsidRDefault="003C6367" w:rsidP="003C6367"/>
    <w:p w14:paraId="0163A33B" w14:textId="77777777" w:rsidR="003C6367" w:rsidRDefault="003C6367" w:rsidP="003C6367">
      <w:pPr>
        <w:rPr>
          <w:b/>
          <w:bCs/>
          <w:u w:val="single"/>
        </w:rPr>
      </w:pPr>
      <w:r>
        <w:rPr>
          <w:b/>
          <w:bCs/>
          <w:u w:val="single"/>
        </w:rPr>
        <w:t>E. Effectiveness</w:t>
      </w:r>
    </w:p>
    <w:p w14:paraId="79D618DC" w14:textId="6173CBCA" w:rsidR="00757A6A" w:rsidRDefault="00757A6A" w:rsidP="003C6367">
      <w:r w:rsidRPr="00757A6A">
        <w:t xml:space="preserve">E.0. </w:t>
      </w:r>
      <w:r w:rsidR="00F30742">
        <w:t>The next questions will be assessing the level of effectiveness of each of the Strategic Area</w:t>
      </w:r>
      <w:r w:rsidR="0037268C">
        <w:t>s</w:t>
      </w:r>
      <w:r w:rsidR="00F30742">
        <w:t xml:space="preserve"> of the UNSDCF. </w:t>
      </w:r>
      <w:r w:rsidR="00DC0B81">
        <w:t>Please select the strategic area of the UNSDCF that you are knowledgeable about: [</w:t>
      </w:r>
      <w:r w:rsidR="00DC0B81" w:rsidRPr="00DC0B81">
        <w:rPr>
          <w:highlight w:val="yellow"/>
        </w:rPr>
        <w:t>Based on the response some of the questions after might be hidden</w:t>
      </w:r>
      <w:r w:rsidR="00DC0B81">
        <w:t>]</w:t>
      </w:r>
    </w:p>
    <w:tbl>
      <w:tblPr>
        <w:tblStyle w:val="TableGrid"/>
        <w:tblW w:w="0" w:type="auto"/>
        <w:tblLook w:val="04A0" w:firstRow="1" w:lastRow="0" w:firstColumn="1" w:lastColumn="0" w:noHBand="0" w:noVBand="1"/>
      </w:tblPr>
      <w:tblGrid>
        <w:gridCol w:w="9062"/>
      </w:tblGrid>
      <w:tr w:rsidR="00F30742" w:rsidRPr="00D610FC" w14:paraId="7EC06D1D" w14:textId="77777777" w:rsidTr="00B45CA9">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59070E67" w14:textId="72B5AAF2" w:rsidR="00F30742" w:rsidRPr="00D610FC" w:rsidRDefault="00F30742" w:rsidP="00B45CA9">
            <w:pPr>
              <w:rPr>
                <w:b w:val="0"/>
                <w:bCs/>
              </w:rPr>
            </w:pPr>
            <w:r>
              <w:rPr>
                <w:b w:val="0"/>
                <w:color w:val="1A406B" w:themeColor="text2"/>
                <w:sz w:val="20"/>
              </w:rPr>
              <w:t xml:space="preserve">Strategic Area 1 - </w:t>
            </w:r>
            <w:r w:rsidRPr="00F30742">
              <w:rPr>
                <w:b w:val="0"/>
                <w:color w:val="1A406B" w:themeColor="text2"/>
                <w:sz w:val="20"/>
              </w:rPr>
              <w:t>Sustainable Agriculture, Food and Nutrition Security</w:t>
            </w:r>
          </w:p>
        </w:tc>
      </w:tr>
      <w:tr w:rsidR="00F30742" w14:paraId="6E53978A" w14:textId="77777777" w:rsidTr="00B45CA9">
        <w:tc>
          <w:tcPr>
            <w:tcW w:w="9062" w:type="dxa"/>
          </w:tcPr>
          <w:p w14:paraId="372700B9" w14:textId="7B5B24E1" w:rsidR="00F30742" w:rsidRDefault="00F30742" w:rsidP="00B45CA9">
            <w:r>
              <w:t xml:space="preserve">Strategic Area 2 – Transformational Governance </w:t>
            </w:r>
          </w:p>
        </w:tc>
      </w:tr>
      <w:tr w:rsidR="00F30742" w14:paraId="7377AEE2" w14:textId="77777777" w:rsidTr="00B45CA9">
        <w:tc>
          <w:tcPr>
            <w:tcW w:w="9062" w:type="dxa"/>
          </w:tcPr>
          <w:p w14:paraId="17E97D46" w14:textId="2FB3D52D" w:rsidR="00F30742" w:rsidRDefault="00F30742" w:rsidP="00B45CA9">
            <w:r>
              <w:t>Strategic Area 3 – Access to Basic Services</w:t>
            </w:r>
          </w:p>
        </w:tc>
      </w:tr>
      <w:tr w:rsidR="00F30742" w14:paraId="44787D91" w14:textId="77777777" w:rsidTr="00B45CA9">
        <w:tc>
          <w:tcPr>
            <w:tcW w:w="9062" w:type="dxa"/>
          </w:tcPr>
          <w:p w14:paraId="517D06BE" w14:textId="66FD4AC0" w:rsidR="00F30742" w:rsidRDefault="00F30742" w:rsidP="00B45CA9">
            <w:r>
              <w:t xml:space="preserve">Strategic Area 4 - </w:t>
            </w:r>
            <w:r w:rsidR="0037268C">
              <w:rPr>
                <w:i/>
                <w:iCs/>
              </w:rPr>
              <w:t>Protection and empowerment of the most vulnerable</w:t>
            </w:r>
          </w:p>
        </w:tc>
      </w:tr>
      <w:tr w:rsidR="00F30742" w14:paraId="115DB035" w14:textId="77777777" w:rsidTr="00B45CA9">
        <w:tc>
          <w:tcPr>
            <w:tcW w:w="9062" w:type="dxa"/>
          </w:tcPr>
          <w:p w14:paraId="5D75F5A5" w14:textId="06A2C232" w:rsidR="00F30742" w:rsidRDefault="0037268C" w:rsidP="00B45CA9">
            <w:r>
              <w:t>None of the above</w:t>
            </w:r>
            <w:r w:rsidR="00F30742">
              <w:t xml:space="preserve">  </w:t>
            </w:r>
          </w:p>
        </w:tc>
      </w:tr>
      <w:tr w:rsidR="00F30742" w14:paraId="210969E4" w14:textId="77777777" w:rsidTr="00B45CA9">
        <w:tc>
          <w:tcPr>
            <w:tcW w:w="9062" w:type="dxa"/>
          </w:tcPr>
          <w:p w14:paraId="523D9EFE" w14:textId="77777777" w:rsidR="00F30742" w:rsidRDefault="00F30742" w:rsidP="00B45CA9">
            <w:r>
              <w:t>Don’t know</w:t>
            </w:r>
          </w:p>
        </w:tc>
      </w:tr>
    </w:tbl>
    <w:p w14:paraId="20D69499" w14:textId="77777777" w:rsidR="00F30742" w:rsidRDefault="00F30742" w:rsidP="003C6367"/>
    <w:p w14:paraId="140DDDA2" w14:textId="77777777" w:rsidR="00DC0B81" w:rsidRDefault="00DC0B81" w:rsidP="003C6367"/>
    <w:p w14:paraId="54536C4E" w14:textId="77777777" w:rsidR="00DC0B81" w:rsidRDefault="00DC0B81" w:rsidP="003C6367"/>
    <w:p w14:paraId="7975E9D7" w14:textId="77777777" w:rsidR="00DC0B81" w:rsidRDefault="00DC0B81" w:rsidP="003C6367"/>
    <w:p w14:paraId="208F2F8B" w14:textId="77777777" w:rsidR="00554D18" w:rsidRPr="00757A6A" w:rsidRDefault="00554D18" w:rsidP="003C6367"/>
    <w:p w14:paraId="6679BAF0" w14:textId="77777777" w:rsidR="003C6367" w:rsidRDefault="003C6367" w:rsidP="003C6367">
      <w:r>
        <w:t xml:space="preserve">Below is a picture of Strategic Area 1 </w:t>
      </w:r>
      <w:r>
        <w:rPr>
          <w:i/>
          <w:iCs/>
        </w:rPr>
        <w:t>Sustainable Agriculture, Food and Nutrition Security</w:t>
      </w:r>
      <w:r>
        <w:t xml:space="preserve"> of UNSDCF 2020-2024</w:t>
      </w:r>
    </w:p>
    <w:p w14:paraId="67058558" w14:textId="77777777" w:rsidR="003C6367" w:rsidRPr="00D34501" w:rsidRDefault="003C6367" w:rsidP="003C6367"/>
    <w:p w14:paraId="59D96572" w14:textId="77777777" w:rsidR="003C6367" w:rsidRDefault="003C6367" w:rsidP="003C6367">
      <w:pPr>
        <w:rPr>
          <w:b/>
          <w:bCs/>
          <w:u w:val="single"/>
        </w:rPr>
      </w:pPr>
      <w:r w:rsidRPr="006C1A1F">
        <w:rPr>
          <w:noProof/>
        </w:rPr>
        <w:lastRenderedPageBreak/>
        <w:drawing>
          <wp:inline distT="0" distB="0" distL="0" distR="0" wp14:anchorId="20B15475" wp14:editId="4E01C766">
            <wp:extent cx="5033587" cy="2866801"/>
            <wp:effectExtent l="0" t="0" r="0" b="0"/>
            <wp:docPr id="1445068696" name="Picture 1" descr="A picture containing text, screenshot, fon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068696" name="Picture 1" descr="A picture containing text, screenshot, font, design&#10;&#10;Description automatically generated"/>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058170" cy="2880802"/>
                    </a:xfrm>
                    <a:prstGeom prst="rect">
                      <a:avLst/>
                    </a:prstGeom>
                    <a:noFill/>
                  </pic:spPr>
                </pic:pic>
              </a:graphicData>
            </a:graphic>
          </wp:inline>
        </w:drawing>
      </w:r>
    </w:p>
    <w:p w14:paraId="0415B683" w14:textId="77777777" w:rsidR="003C6367" w:rsidRDefault="003C6367" w:rsidP="003C6367">
      <w:pPr>
        <w:rPr>
          <w:b/>
          <w:bCs/>
          <w:u w:val="single"/>
        </w:rPr>
      </w:pPr>
    </w:p>
    <w:p w14:paraId="69007D05" w14:textId="77777777" w:rsidR="003C6367" w:rsidRDefault="003C6367" w:rsidP="003C6367">
      <w:pPr>
        <w:rPr>
          <w:b/>
          <w:bCs/>
          <w:u w:val="single"/>
        </w:rPr>
      </w:pPr>
    </w:p>
    <w:p w14:paraId="6435266C" w14:textId="77777777" w:rsidR="003C6367" w:rsidRDefault="003C6367" w:rsidP="003C6367">
      <w:pPr>
        <w:rPr>
          <w:b/>
          <w:bCs/>
          <w:u w:val="single"/>
        </w:rPr>
      </w:pPr>
    </w:p>
    <w:p w14:paraId="500768E0" w14:textId="77777777" w:rsidR="003C6367" w:rsidRDefault="003C6367" w:rsidP="003C6367">
      <w:r w:rsidRPr="006C1A1F">
        <w:t>E.1.</w:t>
      </w:r>
      <w:r>
        <w:t xml:space="preserve"> What is, in your opinion, the level of achievement of </w:t>
      </w:r>
      <w:r w:rsidRPr="00AC4844">
        <w:rPr>
          <w:i/>
          <w:iCs/>
        </w:rPr>
        <w:t>Outcome 1 – By 2023, Sierra Leone benefits from a more productive, commercialised and sustainable agriculture, improved food and nutrition security, and increased resilience to climate change and other shocks</w:t>
      </w:r>
      <w:r>
        <w:t xml:space="preserve">? </w:t>
      </w:r>
    </w:p>
    <w:tbl>
      <w:tblPr>
        <w:tblStyle w:val="TableGrid"/>
        <w:tblW w:w="0" w:type="auto"/>
        <w:tblLook w:val="04A0" w:firstRow="1" w:lastRow="0" w:firstColumn="1" w:lastColumn="0" w:noHBand="0" w:noVBand="1"/>
      </w:tblPr>
      <w:tblGrid>
        <w:gridCol w:w="9062"/>
      </w:tblGrid>
      <w:tr w:rsidR="003C6367" w:rsidRPr="004A2000" w14:paraId="44E83117"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74F3670"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72E2AC64" w14:textId="77777777" w:rsidTr="001C3CCE">
        <w:tc>
          <w:tcPr>
            <w:tcW w:w="9062" w:type="dxa"/>
          </w:tcPr>
          <w:p w14:paraId="1AB0275C" w14:textId="77777777" w:rsidR="003C6367" w:rsidRDefault="003C6367" w:rsidP="001C3CCE">
            <w:r>
              <w:t>Mostly achieved</w:t>
            </w:r>
          </w:p>
        </w:tc>
      </w:tr>
      <w:tr w:rsidR="003C6367" w14:paraId="7ADA000C" w14:textId="77777777" w:rsidTr="001C3CCE">
        <w:tc>
          <w:tcPr>
            <w:tcW w:w="9062" w:type="dxa"/>
          </w:tcPr>
          <w:p w14:paraId="7CFC6C77" w14:textId="77777777" w:rsidR="003C6367" w:rsidRDefault="003C6367" w:rsidP="001C3CCE">
            <w:r>
              <w:t>Moderately achieved</w:t>
            </w:r>
          </w:p>
        </w:tc>
      </w:tr>
      <w:tr w:rsidR="003C6367" w14:paraId="06EF1957" w14:textId="77777777" w:rsidTr="001C3CCE">
        <w:tc>
          <w:tcPr>
            <w:tcW w:w="9062" w:type="dxa"/>
          </w:tcPr>
          <w:p w14:paraId="1840BF14" w14:textId="77777777" w:rsidR="003C6367" w:rsidRDefault="003C6367" w:rsidP="001C3CCE">
            <w:r>
              <w:t>Partially achieved</w:t>
            </w:r>
          </w:p>
        </w:tc>
      </w:tr>
      <w:tr w:rsidR="003C6367" w14:paraId="668FBFCE" w14:textId="77777777" w:rsidTr="001C3CCE">
        <w:tc>
          <w:tcPr>
            <w:tcW w:w="9062" w:type="dxa"/>
          </w:tcPr>
          <w:p w14:paraId="1DABE57D" w14:textId="77777777" w:rsidR="003C6367" w:rsidRDefault="003C6367" w:rsidP="001C3CCE">
            <w:r>
              <w:t>Not achieved at all</w:t>
            </w:r>
          </w:p>
        </w:tc>
      </w:tr>
      <w:tr w:rsidR="003C6367" w14:paraId="202CE287" w14:textId="77777777" w:rsidTr="001C3CCE">
        <w:tc>
          <w:tcPr>
            <w:tcW w:w="9062" w:type="dxa"/>
          </w:tcPr>
          <w:p w14:paraId="33BE220C" w14:textId="77777777" w:rsidR="003C6367" w:rsidRDefault="003C6367" w:rsidP="001C3CCE">
            <w:r>
              <w:t>Don’t know</w:t>
            </w:r>
          </w:p>
        </w:tc>
      </w:tr>
    </w:tbl>
    <w:p w14:paraId="273BB716" w14:textId="77777777" w:rsidR="003C6367" w:rsidRDefault="003C6367" w:rsidP="003C6367"/>
    <w:p w14:paraId="38EB8329" w14:textId="77777777" w:rsidR="003C6367" w:rsidRDefault="003C6367" w:rsidP="003C6367">
      <w:r>
        <w:t xml:space="preserve">E.1.1. In your opinion, what is the level of achievement of </w:t>
      </w:r>
      <w:proofErr w:type="spellStart"/>
      <w:r>
        <w:rPr>
          <w:i/>
          <w:iCs/>
        </w:rPr>
        <w:t>Ouptut</w:t>
      </w:r>
      <w:proofErr w:type="spellEnd"/>
      <w:r>
        <w:rPr>
          <w:i/>
          <w:iCs/>
        </w:rPr>
        <w:t xml:space="preserve"> 1.1. </w:t>
      </w:r>
      <w:r w:rsidRPr="002E7F81">
        <w:rPr>
          <w:i/>
          <w:iCs/>
        </w:rPr>
        <w:t>Farmers especially women, youth and other vulnerable groups to have equal access to information and decision-making opportunities and land tenure, knowledge of improved agricultural practices, inputs, technology, financial services, linkage to markets, leveraging appropriate technologies and innovations</w:t>
      </w:r>
      <w:r>
        <w:t xml:space="preserve">? </w:t>
      </w:r>
    </w:p>
    <w:tbl>
      <w:tblPr>
        <w:tblStyle w:val="TableGrid"/>
        <w:tblW w:w="0" w:type="auto"/>
        <w:tblLook w:val="04A0" w:firstRow="1" w:lastRow="0" w:firstColumn="1" w:lastColumn="0" w:noHBand="0" w:noVBand="1"/>
      </w:tblPr>
      <w:tblGrid>
        <w:gridCol w:w="9062"/>
      </w:tblGrid>
      <w:tr w:rsidR="003C6367" w:rsidRPr="004A2000" w14:paraId="0F92486A"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E139044" w14:textId="77777777" w:rsidR="003C6367" w:rsidRPr="004A2000" w:rsidRDefault="003C6367" w:rsidP="001C3CCE">
            <w:pPr>
              <w:rPr>
                <w:b w:val="0"/>
                <w:color w:val="1A406B" w:themeColor="text2"/>
                <w:sz w:val="20"/>
              </w:rPr>
            </w:pPr>
            <w:r w:rsidRPr="004A2000">
              <w:rPr>
                <w:b w:val="0"/>
                <w:color w:val="1A406B" w:themeColor="text2"/>
                <w:sz w:val="20"/>
              </w:rPr>
              <w:lastRenderedPageBreak/>
              <w:t>Fully achieved</w:t>
            </w:r>
          </w:p>
        </w:tc>
      </w:tr>
      <w:tr w:rsidR="003C6367" w14:paraId="22BB2979" w14:textId="77777777" w:rsidTr="001C3CCE">
        <w:tc>
          <w:tcPr>
            <w:tcW w:w="9062" w:type="dxa"/>
          </w:tcPr>
          <w:p w14:paraId="79F0B776" w14:textId="77777777" w:rsidR="003C6367" w:rsidRDefault="003C6367" w:rsidP="001C3CCE">
            <w:r>
              <w:t>Mostly achieved</w:t>
            </w:r>
          </w:p>
        </w:tc>
      </w:tr>
      <w:tr w:rsidR="003C6367" w14:paraId="14156FC1" w14:textId="77777777" w:rsidTr="001C3CCE">
        <w:tc>
          <w:tcPr>
            <w:tcW w:w="9062" w:type="dxa"/>
          </w:tcPr>
          <w:p w14:paraId="0132C753" w14:textId="77777777" w:rsidR="003C6367" w:rsidRDefault="003C6367" w:rsidP="001C3CCE">
            <w:r>
              <w:t>Moderately achieved</w:t>
            </w:r>
          </w:p>
        </w:tc>
      </w:tr>
      <w:tr w:rsidR="003C6367" w14:paraId="12948626" w14:textId="77777777" w:rsidTr="001C3CCE">
        <w:tc>
          <w:tcPr>
            <w:tcW w:w="9062" w:type="dxa"/>
          </w:tcPr>
          <w:p w14:paraId="156D0639" w14:textId="77777777" w:rsidR="003C6367" w:rsidRDefault="003C6367" w:rsidP="001C3CCE">
            <w:r>
              <w:t>Partially achieved</w:t>
            </w:r>
          </w:p>
        </w:tc>
      </w:tr>
      <w:tr w:rsidR="003C6367" w14:paraId="649B83E4" w14:textId="77777777" w:rsidTr="001C3CCE">
        <w:tc>
          <w:tcPr>
            <w:tcW w:w="9062" w:type="dxa"/>
          </w:tcPr>
          <w:p w14:paraId="66EB1BEF" w14:textId="77777777" w:rsidR="003C6367" w:rsidRDefault="003C6367" w:rsidP="001C3CCE">
            <w:r>
              <w:t>Not achieved at all</w:t>
            </w:r>
          </w:p>
        </w:tc>
      </w:tr>
      <w:tr w:rsidR="003C6367" w14:paraId="01199B7F" w14:textId="77777777" w:rsidTr="001C3CCE">
        <w:tc>
          <w:tcPr>
            <w:tcW w:w="9062" w:type="dxa"/>
          </w:tcPr>
          <w:p w14:paraId="3D1F9EBD" w14:textId="77777777" w:rsidR="003C6367" w:rsidRDefault="003C6367" w:rsidP="001C3CCE">
            <w:r>
              <w:t>Don’t know</w:t>
            </w:r>
          </w:p>
        </w:tc>
      </w:tr>
    </w:tbl>
    <w:p w14:paraId="4E6EFAA7" w14:textId="77777777" w:rsidR="003C6367" w:rsidRDefault="003C6367" w:rsidP="003C6367">
      <w:r>
        <w:t xml:space="preserve">E.1.2. In your opinion, what is the level of achievement of </w:t>
      </w:r>
      <w:proofErr w:type="spellStart"/>
      <w:r>
        <w:rPr>
          <w:i/>
          <w:iCs/>
        </w:rPr>
        <w:t>Ouptut</w:t>
      </w:r>
      <w:proofErr w:type="spellEnd"/>
      <w:r>
        <w:rPr>
          <w:i/>
          <w:iCs/>
        </w:rPr>
        <w:t xml:space="preserve"> 1.2. </w:t>
      </w:r>
      <w:r w:rsidRPr="00133768">
        <w:rPr>
          <w:i/>
          <w:iCs/>
        </w:rPr>
        <w:t>Land and other natural resources (forests, minerals, marine, wetlands etc.) are utilized in a sustainable and equitable manner</w:t>
      </w:r>
      <w:r>
        <w:rPr>
          <w:i/>
          <w:iCs/>
        </w:rPr>
        <w:t xml:space="preserve">. </w:t>
      </w:r>
      <w:r>
        <w:t xml:space="preserve"> </w:t>
      </w:r>
    </w:p>
    <w:tbl>
      <w:tblPr>
        <w:tblStyle w:val="TableGrid"/>
        <w:tblW w:w="0" w:type="auto"/>
        <w:tblLook w:val="04A0" w:firstRow="1" w:lastRow="0" w:firstColumn="1" w:lastColumn="0" w:noHBand="0" w:noVBand="1"/>
      </w:tblPr>
      <w:tblGrid>
        <w:gridCol w:w="9062"/>
      </w:tblGrid>
      <w:tr w:rsidR="003C6367" w:rsidRPr="004A2000" w14:paraId="2166BBE6"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1292B642"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14A33B8D" w14:textId="77777777" w:rsidTr="001C3CCE">
        <w:tc>
          <w:tcPr>
            <w:tcW w:w="9062" w:type="dxa"/>
          </w:tcPr>
          <w:p w14:paraId="7D4329B0" w14:textId="77777777" w:rsidR="003C6367" w:rsidRDefault="003C6367" w:rsidP="001C3CCE">
            <w:r>
              <w:t>Mostly achieved</w:t>
            </w:r>
          </w:p>
        </w:tc>
      </w:tr>
      <w:tr w:rsidR="003C6367" w14:paraId="3ABB5802" w14:textId="77777777" w:rsidTr="001C3CCE">
        <w:tc>
          <w:tcPr>
            <w:tcW w:w="9062" w:type="dxa"/>
          </w:tcPr>
          <w:p w14:paraId="55305861" w14:textId="77777777" w:rsidR="003C6367" w:rsidRDefault="003C6367" w:rsidP="001C3CCE">
            <w:r>
              <w:t>Moderately achieved</w:t>
            </w:r>
          </w:p>
        </w:tc>
      </w:tr>
      <w:tr w:rsidR="003C6367" w14:paraId="73D1DE0F" w14:textId="77777777" w:rsidTr="001C3CCE">
        <w:tc>
          <w:tcPr>
            <w:tcW w:w="9062" w:type="dxa"/>
          </w:tcPr>
          <w:p w14:paraId="402C053D" w14:textId="77777777" w:rsidR="003C6367" w:rsidRDefault="003C6367" w:rsidP="001C3CCE">
            <w:r>
              <w:t>Partially achieved</w:t>
            </w:r>
          </w:p>
        </w:tc>
      </w:tr>
      <w:tr w:rsidR="003C6367" w14:paraId="31AC37F9" w14:textId="77777777" w:rsidTr="001C3CCE">
        <w:tc>
          <w:tcPr>
            <w:tcW w:w="9062" w:type="dxa"/>
          </w:tcPr>
          <w:p w14:paraId="5540CAAD" w14:textId="77777777" w:rsidR="003C6367" w:rsidRDefault="003C6367" w:rsidP="001C3CCE">
            <w:r>
              <w:t>Not achieved at all</w:t>
            </w:r>
          </w:p>
        </w:tc>
      </w:tr>
      <w:tr w:rsidR="003C6367" w14:paraId="1B76D0C2" w14:textId="77777777" w:rsidTr="001C3CCE">
        <w:tc>
          <w:tcPr>
            <w:tcW w:w="9062" w:type="dxa"/>
          </w:tcPr>
          <w:p w14:paraId="36EC1F3A" w14:textId="77777777" w:rsidR="003C6367" w:rsidRDefault="003C6367" w:rsidP="001C3CCE">
            <w:r>
              <w:t>Don’t know</w:t>
            </w:r>
          </w:p>
        </w:tc>
      </w:tr>
    </w:tbl>
    <w:p w14:paraId="2E0DA399" w14:textId="77777777" w:rsidR="003C6367" w:rsidRDefault="003C6367" w:rsidP="003C6367"/>
    <w:p w14:paraId="5C49F847" w14:textId="77777777" w:rsidR="003C6367" w:rsidRDefault="003C6367" w:rsidP="003C6367">
      <w:r>
        <w:t xml:space="preserve">E.1.3. In your opinion, what is the level of achievement of </w:t>
      </w:r>
      <w:proofErr w:type="spellStart"/>
      <w:r>
        <w:rPr>
          <w:i/>
          <w:iCs/>
        </w:rPr>
        <w:t>Ouptut</w:t>
      </w:r>
      <w:proofErr w:type="spellEnd"/>
      <w:r>
        <w:rPr>
          <w:i/>
          <w:iCs/>
        </w:rPr>
        <w:t xml:space="preserve"> 1.3. </w:t>
      </w:r>
      <w:r w:rsidRPr="00133768">
        <w:rPr>
          <w:i/>
          <w:iCs/>
        </w:rPr>
        <w:t>An enabling environment for sustainable agriculture, food and nutrition (regulatory institutional, research, and policy framework) is in place</w:t>
      </w:r>
    </w:p>
    <w:tbl>
      <w:tblPr>
        <w:tblStyle w:val="TableGrid"/>
        <w:tblW w:w="0" w:type="auto"/>
        <w:tblLook w:val="04A0" w:firstRow="1" w:lastRow="0" w:firstColumn="1" w:lastColumn="0" w:noHBand="0" w:noVBand="1"/>
      </w:tblPr>
      <w:tblGrid>
        <w:gridCol w:w="9062"/>
      </w:tblGrid>
      <w:tr w:rsidR="003C6367" w:rsidRPr="004A2000" w14:paraId="08C920A4"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1CC69183"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42157C9D" w14:textId="77777777" w:rsidTr="001C3CCE">
        <w:tc>
          <w:tcPr>
            <w:tcW w:w="9062" w:type="dxa"/>
          </w:tcPr>
          <w:p w14:paraId="26F5E316" w14:textId="77777777" w:rsidR="003C6367" w:rsidRDefault="003C6367" w:rsidP="001C3CCE">
            <w:r>
              <w:t>Mostly achieved</w:t>
            </w:r>
          </w:p>
        </w:tc>
      </w:tr>
      <w:tr w:rsidR="003C6367" w14:paraId="1F3B1421" w14:textId="77777777" w:rsidTr="001C3CCE">
        <w:tc>
          <w:tcPr>
            <w:tcW w:w="9062" w:type="dxa"/>
          </w:tcPr>
          <w:p w14:paraId="4D5A60A9" w14:textId="77777777" w:rsidR="003C6367" w:rsidRDefault="003C6367" w:rsidP="001C3CCE">
            <w:r>
              <w:t>Moderately achieved</w:t>
            </w:r>
          </w:p>
        </w:tc>
      </w:tr>
      <w:tr w:rsidR="003C6367" w14:paraId="21094AED" w14:textId="77777777" w:rsidTr="001C3CCE">
        <w:tc>
          <w:tcPr>
            <w:tcW w:w="9062" w:type="dxa"/>
          </w:tcPr>
          <w:p w14:paraId="387FFC92" w14:textId="77777777" w:rsidR="003C6367" w:rsidRDefault="003C6367" w:rsidP="001C3CCE">
            <w:r>
              <w:t>Partially achieved</w:t>
            </w:r>
          </w:p>
        </w:tc>
      </w:tr>
      <w:tr w:rsidR="003C6367" w14:paraId="292AA6A2" w14:textId="77777777" w:rsidTr="001C3CCE">
        <w:tc>
          <w:tcPr>
            <w:tcW w:w="9062" w:type="dxa"/>
          </w:tcPr>
          <w:p w14:paraId="7C8C306C" w14:textId="77777777" w:rsidR="003C6367" w:rsidRDefault="003C6367" w:rsidP="001C3CCE">
            <w:r>
              <w:t>Not achieved at all</w:t>
            </w:r>
          </w:p>
        </w:tc>
      </w:tr>
      <w:tr w:rsidR="003C6367" w14:paraId="1EFC0130" w14:textId="77777777" w:rsidTr="001C3CCE">
        <w:tc>
          <w:tcPr>
            <w:tcW w:w="9062" w:type="dxa"/>
          </w:tcPr>
          <w:p w14:paraId="64475104" w14:textId="77777777" w:rsidR="003C6367" w:rsidRDefault="003C6367" w:rsidP="001C3CCE">
            <w:r>
              <w:lastRenderedPageBreak/>
              <w:t>Don’t know</w:t>
            </w:r>
          </w:p>
        </w:tc>
      </w:tr>
    </w:tbl>
    <w:p w14:paraId="44C65625" w14:textId="77777777" w:rsidR="003C6367" w:rsidRPr="002E7F81" w:rsidRDefault="003C6367" w:rsidP="003C6367"/>
    <w:p w14:paraId="07E39CC4" w14:textId="77777777" w:rsidR="003C6367" w:rsidRDefault="003C6367" w:rsidP="003C6367">
      <w:r>
        <w:t xml:space="preserve">E.1.4. In your opinion, what is the level of achievement of </w:t>
      </w:r>
      <w:proofErr w:type="spellStart"/>
      <w:r>
        <w:rPr>
          <w:i/>
          <w:iCs/>
        </w:rPr>
        <w:t>Ouptut</w:t>
      </w:r>
      <w:proofErr w:type="spellEnd"/>
      <w:r>
        <w:rPr>
          <w:i/>
          <w:iCs/>
        </w:rPr>
        <w:t xml:space="preserve"> 1.4. </w:t>
      </w:r>
      <w:r w:rsidRPr="004F2540">
        <w:rPr>
          <w:i/>
          <w:iCs/>
        </w:rPr>
        <w:t>Access to diversified, nutritious and safe food is increased, and adequate dietary intake is improved</w:t>
      </w:r>
    </w:p>
    <w:tbl>
      <w:tblPr>
        <w:tblStyle w:val="TableGrid"/>
        <w:tblW w:w="0" w:type="auto"/>
        <w:tblLook w:val="04A0" w:firstRow="1" w:lastRow="0" w:firstColumn="1" w:lastColumn="0" w:noHBand="0" w:noVBand="1"/>
      </w:tblPr>
      <w:tblGrid>
        <w:gridCol w:w="9062"/>
      </w:tblGrid>
      <w:tr w:rsidR="003C6367" w:rsidRPr="004A2000" w14:paraId="57E5EBEB"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201BE14"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34356361" w14:textId="77777777" w:rsidTr="001C3CCE">
        <w:tc>
          <w:tcPr>
            <w:tcW w:w="9062" w:type="dxa"/>
          </w:tcPr>
          <w:p w14:paraId="2A986A5E" w14:textId="77777777" w:rsidR="003C6367" w:rsidRDefault="003C6367" w:rsidP="001C3CCE">
            <w:r>
              <w:t>Mostly achieved</w:t>
            </w:r>
          </w:p>
        </w:tc>
      </w:tr>
      <w:tr w:rsidR="003C6367" w14:paraId="46132CD7" w14:textId="77777777" w:rsidTr="001C3CCE">
        <w:tc>
          <w:tcPr>
            <w:tcW w:w="9062" w:type="dxa"/>
          </w:tcPr>
          <w:p w14:paraId="7F3241CC" w14:textId="77777777" w:rsidR="003C6367" w:rsidRDefault="003C6367" w:rsidP="001C3CCE">
            <w:r>
              <w:t>Moderately achieved</w:t>
            </w:r>
          </w:p>
        </w:tc>
      </w:tr>
      <w:tr w:rsidR="003C6367" w14:paraId="2A74DC0A" w14:textId="77777777" w:rsidTr="001C3CCE">
        <w:tc>
          <w:tcPr>
            <w:tcW w:w="9062" w:type="dxa"/>
          </w:tcPr>
          <w:p w14:paraId="68AC0626" w14:textId="77777777" w:rsidR="003C6367" w:rsidRDefault="003C6367" w:rsidP="001C3CCE">
            <w:r>
              <w:t>Partially achieved</w:t>
            </w:r>
          </w:p>
        </w:tc>
      </w:tr>
      <w:tr w:rsidR="003C6367" w14:paraId="4BE3FC3D" w14:textId="77777777" w:rsidTr="001C3CCE">
        <w:tc>
          <w:tcPr>
            <w:tcW w:w="9062" w:type="dxa"/>
          </w:tcPr>
          <w:p w14:paraId="602A2540" w14:textId="77777777" w:rsidR="003C6367" w:rsidRDefault="003C6367" w:rsidP="001C3CCE">
            <w:r>
              <w:t>Not achieved at all</w:t>
            </w:r>
          </w:p>
        </w:tc>
      </w:tr>
      <w:tr w:rsidR="003C6367" w14:paraId="21D367C7" w14:textId="77777777" w:rsidTr="001C3CCE">
        <w:tc>
          <w:tcPr>
            <w:tcW w:w="9062" w:type="dxa"/>
          </w:tcPr>
          <w:p w14:paraId="045090E6" w14:textId="77777777" w:rsidR="003C6367" w:rsidRDefault="003C6367" w:rsidP="001C3CCE">
            <w:r>
              <w:t>Don’t know</w:t>
            </w:r>
          </w:p>
        </w:tc>
      </w:tr>
    </w:tbl>
    <w:p w14:paraId="4640F4D1" w14:textId="77777777" w:rsidR="003C6367" w:rsidRDefault="003C6367" w:rsidP="003C6367"/>
    <w:p w14:paraId="44FCC041" w14:textId="77777777" w:rsidR="003C6367" w:rsidRDefault="003C6367" w:rsidP="003C6367">
      <w:r>
        <w:t xml:space="preserve">E.1.5. In your opinion, what is the level of achievement of </w:t>
      </w:r>
      <w:proofErr w:type="spellStart"/>
      <w:r>
        <w:rPr>
          <w:i/>
          <w:iCs/>
        </w:rPr>
        <w:t>Ouptut</w:t>
      </w:r>
      <w:proofErr w:type="spellEnd"/>
      <w:r>
        <w:rPr>
          <w:i/>
          <w:iCs/>
        </w:rPr>
        <w:t xml:space="preserve"> 1.5. </w:t>
      </w:r>
      <w:r w:rsidRPr="004F2540">
        <w:rPr>
          <w:i/>
          <w:iCs/>
        </w:rPr>
        <w:t>Competitiveness and trade compliance of selected value chains is improved</w:t>
      </w:r>
    </w:p>
    <w:tbl>
      <w:tblPr>
        <w:tblStyle w:val="TableGrid"/>
        <w:tblW w:w="0" w:type="auto"/>
        <w:tblLook w:val="04A0" w:firstRow="1" w:lastRow="0" w:firstColumn="1" w:lastColumn="0" w:noHBand="0" w:noVBand="1"/>
      </w:tblPr>
      <w:tblGrid>
        <w:gridCol w:w="9062"/>
      </w:tblGrid>
      <w:tr w:rsidR="003C6367" w:rsidRPr="004A2000" w14:paraId="5203C265"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2F685EA6"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08C3A456" w14:textId="77777777" w:rsidTr="001C3CCE">
        <w:tc>
          <w:tcPr>
            <w:tcW w:w="9062" w:type="dxa"/>
          </w:tcPr>
          <w:p w14:paraId="75459074" w14:textId="77777777" w:rsidR="003C6367" w:rsidRDefault="003C6367" w:rsidP="001C3CCE">
            <w:r>
              <w:t>Mostly achieved</w:t>
            </w:r>
          </w:p>
        </w:tc>
      </w:tr>
      <w:tr w:rsidR="003C6367" w14:paraId="6C5F3269" w14:textId="77777777" w:rsidTr="001C3CCE">
        <w:tc>
          <w:tcPr>
            <w:tcW w:w="9062" w:type="dxa"/>
          </w:tcPr>
          <w:p w14:paraId="548423D3" w14:textId="77777777" w:rsidR="003C6367" w:rsidRDefault="003C6367" w:rsidP="001C3CCE">
            <w:r>
              <w:t>Moderately achieved</w:t>
            </w:r>
          </w:p>
        </w:tc>
      </w:tr>
      <w:tr w:rsidR="003C6367" w14:paraId="645CFE9D" w14:textId="77777777" w:rsidTr="001C3CCE">
        <w:tc>
          <w:tcPr>
            <w:tcW w:w="9062" w:type="dxa"/>
          </w:tcPr>
          <w:p w14:paraId="1B1DE167" w14:textId="77777777" w:rsidR="003C6367" w:rsidRDefault="003C6367" w:rsidP="001C3CCE">
            <w:r>
              <w:t>Partially achieved</w:t>
            </w:r>
          </w:p>
        </w:tc>
      </w:tr>
      <w:tr w:rsidR="003C6367" w14:paraId="55ACFFD8" w14:textId="77777777" w:rsidTr="001C3CCE">
        <w:tc>
          <w:tcPr>
            <w:tcW w:w="9062" w:type="dxa"/>
          </w:tcPr>
          <w:p w14:paraId="5EA0B0D7" w14:textId="77777777" w:rsidR="003C6367" w:rsidRDefault="003C6367" w:rsidP="001C3CCE">
            <w:r>
              <w:t>Not achieved at all</w:t>
            </w:r>
          </w:p>
        </w:tc>
      </w:tr>
      <w:tr w:rsidR="003C6367" w14:paraId="72F528F1" w14:textId="77777777" w:rsidTr="001C3CCE">
        <w:tc>
          <w:tcPr>
            <w:tcW w:w="9062" w:type="dxa"/>
          </w:tcPr>
          <w:p w14:paraId="68DFF634" w14:textId="77777777" w:rsidR="003C6367" w:rsidRDefault="003C6367" w:rsidP="001C3CCE">
            <w:r>
              <w:t>Don’t know</w:t>
            </w:r>
          </w:p>
        </w:tc>
      </w:tr>
    </w:tbl>
    <w:p w14:paraId="42308FA6" w14:textId="77777777" w:rsidR="003C6367" w:rsidRDefault="003C6367" w:rsidP="003C6367">
      <w:r>
        <w:t xml:space="preserve">E.1.6. In your opinion, what is the level of achievement of </w:t>
      </w:r>
      <w:proofErr w:type="spellStart"/>
      <w:r>
        <w:rPr>
          <w:i/>
          <w:iCs/>
        </w:rPr>
        <w:t>Ouptut</w:t>
      </w:r>
      <w:proofErr w:type="spellEnd"/>
      <w:r>
        <w:rPr>
          <w:i/>
          <w:iCs/>
        </w:rPr>
        <w:t xml:space="preserve"> 1.6. </w:t>
      </w:r>
      <w:r w:rsidRPr="003C0368">
        <w:rPr>
          <w:i/>
          <w:iCs/>
        </w:rPr>
        <w:t>Preparedness systems are in place and functional at community level to mitigate the impact of climate change</w:t>
      </w:r>
    </w:p>
    <w:tbl>
      <w:tblPr>
        <w:tblStyle w:val="TableGrid"/>
        <w:tblW w:w="0" w:type="auto"/>
        <w:tblLook w:val="04A0" w:firstRow="1" w:lastRow="0" w:firstColumn="1" w:lastColumn="0" w:noHBand="0" w:noVBand="1"/>
      </w:tblPr>
      <w:tblGrid>
        <w:gridCol w:w="9062"/>
      </w:tblGrid>
      <w:tr w:rsidR="003C6367" w:rsidRPr="004A2000" w14:paraId="154128AB"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5C03B4EF"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4A041A69" w14:textId="77777777" w:rsidTr="001C3CCE">
        <w:tc>
          <w:tcPr>
            <w:tcW w:w="9062" w:type="dxa"/>
          </w:tcPr>
          <w:p w14:paraId="7FC1D48D" w14:textId="77777777" w:rsidR="003C6367" w:rsidRDefault="003C6367" w:rsidP="001C3CCE">
            <w:r>
              <w:t>Mostly achieved</w:t>
            </w:r>
          </w:p>
        </w:tc>
      </w:tr>
      <w:tr w:rsidR="003C6367" w14:paraId="3D9B9A87" w14:textId="77777777" w:rsidTr="001C3CCE">
        <w:tc>
          <w:tcPr>
            <w:tcW w:w="9062" w:type="dxa"/>
          </w:tcPr>
          <w:p w14:paraId="1A760B48" w14:textId="77777777" w:rsidR="003C6367" w:rsidRDefault="003C6367" w:rsidP="001C3CCE">
            <w:r>
              <w:lastRenderedPageBreak/>
              <w:t>Moderately achieved</w:t>
            </w:r>
          </w:p>
        </w:tc>
      </w:tr>
      <w:tr w:rsidR="003C6367" w14:paraId="068A0C73" w14:textId="77777777" w:rsidTr="001C3CCE">
        <w:tc>
          <w:tcPr>
            <w:tcW w:w="9062" w:type="dxa"/>
          </w:tcPr>
          <w:p w14:paraId="158410ED" w14:textId="77777777" w:rsidR="003C6367" w:rsidRDefault="003C6367" w:rsidP="001C3CCE">
            <w:r>
              <w:t>Partially achieved</w:t>
            </w:r>
          </w:p>
        </w:tc>
      </w:tr>
      <w:tr w:rsidR="003C6367" w14:paraId="6559E92F" w14:textId="77777777" w:rsidTr="001C3CCE">
        <w:tc>
          <w:tcPr>
            <w:tcW w:w="9062" w:type="dxa"/>
          </w:tcPr>
          <w:p w14:paraId="790C3BAA" w14:textId="77777777" w:rsidR="003C6367" w:rsidRDefault="003C6367" w:rsidP="001C3CCE">
            <w:r>
              <w:t>Not achieved at all</w:t>
            </w:r>
          </w:p>
        </w:tc>
      </w:tr>
      <w:tr w:rsidR="003C6367" w14:paraId="32CD1170" w14:textId="77777777" w:rsidTr="001C3CCE">
        <w:tc>
          <w:tcPr>
            <w:tcW w:w="9062" w:type="dxa"/>
          </w:tcPr>
          <w:p w14:paraId="455396CD" w14:textId="77777777" w:rsidR="003C6367" w:rsidRDefault="003C6367" w:rsidP="001C3CCE">
            <w:r>
              <w:t>Don’t know</w:t>
            </w:r>
          </w:p>
        </w:tc>
      </w:tr>
    </w:tbl>
    <w:p w14:paraId="0022BCCC" w14:textId="77777777" w:rsidR="003C6367" w:rsidRPr="002E7F81" w:rsidRDefault="003C6367" w:rsidP="003C6367"/>
    <w:p w14:paraId="6F524D4E" w14:textId="77777777" w:rsidR="003C6367" w:rsidRDefault="003C6367" w:rsidP="003C6367"/>
    <w:p w14:paraId="48AB9C89" w14:textId="77777777" w:rsidR="003C6367" w:rsidRDefault="003C6367" w:rsidP="003C6367"/>
    <w:p w14:paraId="5779D28E" w14:textId="77777777" w:rsidR="003C6367" w:rsidRDefault="003C6367" w:rsidP="003C6367"/>
    <w:p w14:paraId="43FD5CAA" w14:textId="77777777" w:rsidR="003C6367" w:rsidRDefault="003C6367" w:rsidP="003C6367"/>
    <w:p w14:paraId="2FCB5359" w14:textId="77777777" w:rsidR="003C6367" w:rsidRDefault="003C6367" w:rsidP="003C6367"/>
    <w:p w14:paraId="07910802" w14:textId="77777777" w:rsidR="003C6367" w:rsidRDefault="003C6367" w:rsidP="003C6367"/>
    <w:p w14:paraId="5BC64AA5" w14:textId="77777777" w:rsidR="003C6367" w:rsidRDefault="003C6367" w:rsidP="003C6367"/>
    <w:p w14:paraId="4FB1A00C" w14:textId="117BF72E" w:rsidR="003C6367" w:rsidRDefault="003C6367" w:rsidP="003C6367">
      <w:r>
        <w:t xml:space="preserve">Below is a picture of Strategic Area 2 </w:t>
      </w:r>
      <w:r>
        <w:rPr>
          <w:i/>
          <w:iCs/>
        </w:rPr>
        <w:t>Transformational Governance</w:t>
      </w:r>
      <w:r>
        <w:t xml:space="preserve"> of UNSDCF 2020-2024</w:t>
      </w:r>
    </w:p>
    <w:p w14:paraId="2F4124F5" w14:textId="6C9CC5FF" w:rsidR="003C6367" w:rsidRDefault="003C6367" w:rsidP="003C6367">
      <w:r w:rsidRPr="00AA53D8">
        <w:rPr>
          <w:noProof/>
        </w:rPr>
        <w:drawing>
          <wp:inline distT="0" distB="0" distL="0" distR="0" wp14:anchorId="354B650E" wp14:editId="28708B20">
            <wp:extent cx="5760720" cy="3042286"/>
            <wp:effectExtent l="0" t="0" r="0" b="5715"/>
            <wp:docPr id="2045357261" name="Picture 3" descr="A picture containing text, screenshot, fon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357261" name="Picture 3" descr="A picture containing text, screenshot, font, design&#10;&#10;Description automatically generat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760720" cy="3042286"/>
                    </a:xfrm>
                    <a:prstGeom prst="rect">
                      <a:avLst/>
                    </a:prstGeom>
                    <a:noFill/>
                  </pic:spPr>
                </pic:pic>
              </a:graphicData>
            </a:graphic>
          </wp:inline>
        </w:drawing>
      </w:r>
    </w:p>
    <w:p w14:paraId="7133A3A4" w14:textId="77777777" w:rsidR="003C6367" w:rsidRDefault="003C6367" w:rsidP="003C6367">
      <w:r w:rsidRPr="006C1A1F">
        <w:t>E.</w:t>
      </w:r>
      <w:r>
        <w:t>2</w:t>
      </w:r>
      <w:r w:rsidRPr="006C1A1F">
        <w:t>.</w:t>
      </w:r>
      <w:r>
        <w:t xml:space="preserve"> What is, in your opinion, the level of achievement of </w:t>
      </w:r>
      <w:r w:rsidRPr="00AC4844">
        <w:rPr>
          <w:i/>
          <w:iCs/>
        </w:rPr>
        <w:t xml:space="preserve">Outcome </w:t>
      </w:r>
      <w:r>
        <w:rPr>
          <w:i/>
          <w:iCs/>
        </w:rPr>
        <w:t>2</w:t>
      </w:r>
      <w:r w:rsidRPr="00AC4844">
        <w:rPr>
          <w:i/>
          <w:iCs/>
        </w:rPr>
        <w:t xml:space="preserve"> – </w:t>
      </w:r>
      <w:r w:rsidRPr="007B793A">
        <w:rPr>
          <w:i/>
          <w:iCs/>
        </w:rPr>
        <w:t xml:space="preserve">By 2023, people in Sierra Leone benefit from more gender and youth responsive institutions that are innovative, accountable, and transparent at all levels and can better advance respect for human rights and </w:t>
      </w:r>
      <w:r w:rsidRPr="007B793A">
        <w:rPr>
          <w:i/>
          <w:iCs/>
        </w:rPr>
        <w:lastRenderedPageBreak/>
        <w:t>the rule of law, equity, peaceful coexistence, and protection of boys and girls, women and men including those with disability</w:t>
      </w:r>
      <w:r>
        <w:rPr>
          <w:i/>
          <w:iCs/>
        </w:rPr>
        <w:t>.</w:t>
      </w:r>
    </w:p>
    <w:tbl>
      <w:tblPr>
        <w:tblStyle w:val="TableGrid"/>
        <w:tblW w:w="0" w:type="auto"/>
        <w:tblLook w:val="04A0" w:firstRow="1" w:lastRow="0" w:firstColumn="1" w:lastColumn="0" w:noHBand="0" w:noVBand="1"/>
      </w:tblPr>
      <w:tblGrid>
        <w:gridCol w:w="9062"/>
      </w:tblGrid>
      <w:tr w:rsidR="003C6367" w:rsidRPr="004A2000" w14:paraId="2A8F1068"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6519D1B6"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2128A136" w14:textId="77777777" w:rsidTr="001C3CCE">
        <w:tc>
          <w:tcPr>
            <w:tcW w:w="9062" w:type="dxa"/>
          </w:tcPr>
          <w:p w14:paraId="4D751EBA" w14:textId="77777777" w:rsidR="003C6367" w:rsidRDefault="003C6367" w:rsidP="001C3CCE">
            <w:r>
              <w:t>Mostly achieved</w:t>
            </w:r>
          </w:p>
        </w:tc>
      </w:tr>
      <w:tr w:rsidR="003C6367" w14:paraId="2F5B28B1" w14:textId="77777777" w:rsidTr="001C3CCE">
        <w:tc>
          <w:tcPr>
            <w:tcW w:w="9062" w:type="dxa"/>
          </w:tcPr>
          <w:p w14:paraId="2EBD4DB7" w14:textId="77777777" w:rsidR="003C6367" w:rsidRDefault="003C6367" w:rsidP="001C3CCE">
            <w:r>
              <w:t>Moderately achieved</w:t>
            </w:r>
          </w:p>
        </w:tc>
      </w:tr>
      <w:tr w:rsidR="003C6367" w14:paraId="2355E347" w14:textId="77777777" w:rsidTr="001C3CCE">
        <w:tc>
          <w:tcPr>
            <w:tcW w:w="9062" w:type="dxa"/>
          </w:tcPr>
          <w:p w14:paraId="5734E584" w14:textId="77777777" w:rsidR="003C6367" w:rsidRDefault="003C6367" w:rsidP="001C3CCE">
            <w:r>
              <w:t>Partially achieved</w:t>
            </w:r>
          </w:p>
        </w:tc>
      </w:tr>
      <w:tr w:rsidR="003C6367" w14:paraId="71CEED34" w14:textId="77777777" w:rsidTr="001C3CCE">
        <w:tc>
          <w:tcPr>
            <w:tcW w:w="9062" w:type="dxa"/>
          </w:tcPr>
          <w:p w14:paraId="30FCEAF8" w14:textId="77777777" w:rsidR="003C6367" w:rsidRDefault="003C6367" w:rsidP="001C3CCE">
            <w:r>
              <w:t>Not achieved at all</w:t>
            </w:r>
          </w:p>
        </w:tc>
      </w:tr>
      <w:tr w:rsidR="003C6367" w14:paraId="7A4E289B" w14:textId="77777777" w:rsidTr="001C3CCE">
        <w:tc>
          <w:tcPr>
            <w:tcW w:w="9062" w:type="dxa"/>
          </w:tcPr>
          <w:p w14:paraId="2A6EDE2D" w14:textId="77777777" w:rsidR="003C6367" w:rsidRDefault="003C6367" w:rsidP="001C3CCE">
            <w:r>
              <w:t>Don’t know</w:t>
            </w:r>
          </w:p>
        </w:tc>
      </w:tr>
    </w:tbl>
    <w:p w14:paraId="2378AE5B" w14:textId="77777777" w:rsidR="003C6367" w:rsidRDefault="003C6367" w:rsidP="003C6367"/>
    <w:p w14:paraId="67C5B033" w14:textId="77777777" w:rsidR="003C6367" w:rsidRDefault="003C6367" w:rsidP="003C6367">
      <w:r>
        <w:t xml:space="preserve">E.2.1. In your opinion, what is the level of achievement of </w:t>
      </w:r>
      <w:proofErr w:type="spellStart"/>
      <w:r>
        <w:rPr>
          <w:i/>
          <w:iCs/>
        </w:rPr>
        <w:t>Ouptut</w:t>
      </w:r>
      <w:proofErr w:type="spellEnd"/>
      <w:r>
        <w:rPr>
          <w:i/>
          <w:iCs/>
        </w:rPr>
        <w:t xml:space="preserve"> 2.1. </w:t>
      </w:r>
      <w:r w:rsidRPr="007B793A">
        <w:rPr>
          <w:i/>
          <w:iCs/>
        </w:rPr>
        <w:t>Democratic institutions are inclusive and the representation of women, young persons, and persons with disability in elected offices is institutionalized</w:t>
      </w:r>
    </w:p>
    <w:tbl>
      <w:tblPr>
        <w:tblStyle w:val="TableGrid"/>
        <w:tblW w:w="0" w:type="auto"/>
        <w:tblLook w:val="04A0" w:firstRow="1" w:lastRow="0" w:firstColumn="1" w:lastColumn="0" w:noHBand="0" w:noVBand="1"/>
      </w:tblPr>
      <w:tblGrid>
        <w:gridCol w:w="9062"/>
      </w:tblGrid>
      <w:tr w:rsidR="003C6367" w:rsidRPr="004A2000" w14:paraId="3AD4ED66"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260577E2"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54D79D30" w14:textId="77777777" w:rsidTr="001C3CCE">
        <w:tc>
          <w:tcPr>
            <w:tcW w:w="9062" w:type="dxa"/>
          </w:tcPr>
          <w:p w14:paraId="15A422CC" w14:textId="77777777" w:rsidR="003C6367" w:rsidRDefault="003C6367" w:rsidP="001C3CCE">
            <w:r>
              <w:t>Mostly achieved</w:t>
            </w:r>
          </w:p>
        </w:tc>
      </w:tr>
      <w:tr w:rsidR="003C6367" w14:paraId="5A0F5B25" w14:textId="77777777" w:rsidTr="001C3CCE">
        <w:tc>
          <w:tcPr>
            <w:tcW w:w="9062" w:type="dxa"/>
          </w:tcPr>
          <w:p w14:paraId="6EB6134D" w14:textId="77777777" w:rsidR="003C6367" w:rsidRDefault="003C6367" w:rsidP="001C3CCE">
            <w:r>
              <w:t>Moderately achieved</w:t>
            </w:r>
          </w:p>
        </w:tc>
      </w:tr>
      <w:tr w:rsidR="003C6367" w14:paraId="1F3AE639" w14:textId="77777777" w:rsidTr="001C3CCE">
        <w:tc>
          <w:tcPr>
            <w:tcW w:w="9062" w:type="dxa"/>
          </w:tcPr>
          <w:p w14:paraId="1A28831E" w14:textId="77777777" w:rsidR="003C6367" w:rsidRDefault="003C6367" w:rsidP="001C3CCE">
            <w:r>
              <w:t>Partially achieved</w:t>
            </w:r>
          </w:p>
        </w:tc>
      </w:tr>
      <w:tr w:rsidR="003C6367" w14:paraId="382DC928" w14:textId="77777777" w:rsidTr="001C3CCE">
        <w:tc>
          <w:tcPr>
            <w:tcW w:w="9062" w:type="dxa"/>
          </w:tcPr>
          <w:p w14:paraId="319EE7C2" w14:textId="77777777" w:rsidR="003C6367" w:rsidRDefault="003C6367" w:rsidP="001C3CCE">
            <w:r>
              <w:t>Not achieved at all</w:t>
            </w:r>
          </w:p>
        </w:tc>
      </w:tr>
      <w:tr w:rsidR="003C6367" w14:paraId="1A3C3B24" w14:textId="77777777" w:rsidTr="001C3CCE">
        <w:tc>
          <w:tcPr>
            <w:tcW w:w="9062" w:type="dxa"/>
          </w:tcPr>
          <w:p w14:paraId="4F8AC88A" w14:textId="77777777" w:rsidR="003C6367" w:rsidRDefault="003C6367" w:rsidP="001C3CCE">
            <w:r>
              <w:t>Don’t know</w:t>
            </w:r>
          </w:p>
        </w:tc>
      </w:tr>
    </w:tbl>
    <w:p w14:paraId="13B581DD" w14:textId="77777777" w:rsidR="003C6367" w:rsidRDefault="003C6367" w:rsidP="003C6367">
      <w:r>
        <w:t xml:space="preserve">E.2.2. In your opinion, what is the level of achievement of </w:t>
      </w:r>
      <w:proofErr w:type="spellStart"/>
      <w:r>
        <w:rPr>
          <w:i/>
          <w:iCs/>
        </w:rPr>
        <w:t>Ouptut</w:t>
      </w:r>
      <w:proofErr w:type="spellEnd"/>
      <w:r>
        <w:rPr>
          <w:i/>
          <w:iCs/>
        </w:rPr>
        <w:t xml:space="preserve"> 2.2. </w:t>
      </w:r>
      <w:r w:rsidRPr="008059DC">
        <w:rPr>
          <w:i/>
          <w:iCs/>
        </w:rPr>
        <w:t>Inclusive institutional frameworks (gender, youth and disability responsive) for peace, citizen’s voices and participation for social cohesion</w:t>
      </w:r>
      <w:r>
        <w:rPr>
          <w:i/>
          <w:iCs/>
        </w:rPr>
        <w:t xml:space="preserve"> </w:t>
      </w:r>
      <w:r>
        <w:t xml:space="preserve"> </w:t>
      </w:r>
    </w:p>
    <w:tbl>
      <w:tblPr>
        <w:tblStyle w:val="TableGrid"/>
        <w:tblW w:w="0" w:type="auto"/>
        <w:tblLook w:val="04A0" w:firstRow="1" w:lastRow="0" w:firstColumn="1" w:lastColumn="0" w:noHBand="0" w:noVBand="1"/>
      </w:tblPr>
      <w:tblGrid>
        <w:gridCol w:w="9062"/>
      </w:tblGrid>
      <w:tr w:rsidR="003C6367" w:rsidRPr="004A2000" w14:paraId="007A61AE"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543AE16"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52122B96" w14:textId="77777777" w:rsidTr="001C3CCE">
        <w:tc>
          <w:tcPr>
            <w:tcW w:w="9062" w:type="dxa"/>
          </w:tcPr>
          <w:p w14:paraId="720201F6" w14:textId="77777777" w:rsidR="003C6367" w:rsidRDefault="003C6367" w:rsidP="001C3CCE">
            <w:r>
              <w:t>Mostly achieved</w:t>
            </w:r>
          </w:p>
        </w:tc>
      </w:tr>
      <w:tr w:rsidR="003C6367" w14:paraId="230B2555" w14:textId="77777777" w:rsidTr="001C3CCE">
        <w:tc>
          <w:tcPr>
            <w:tcW w:w="9062" w:type="dxa"/>
          </w:tcPr>
          <w:p w14:paraId="1E1EEA31" w14:textId="77777777" w:rsidR="003C6367" w:rsidRDefault="003C6367" w:rsidP="001C3CCE">
            <w:r>
              <w:t>Moderately achieved</w:t>
            </w:r>
          </w:p>
        </w:tc>
      </w:tr>
      <w:tr w:rsidR="003C6367" w14:paraId="13932B87" w14:textId="77777777" w:rsidTr="001C3CCE">
        <w:tc>
          <w:tcPr>
            <w:tcW w:w="9062" w:type="dxa"/>
          </w:tcPr>
          <w:p w14:paraId="7DA3E4F3" w14:textId="77777777" w:rsidR="003C6367" w:rsidRDefault="003C6367" w:rsidP="001C3CCE">
            <w:r>
              <w:lastRenderedPageBreak/>
              <w:t>Partially achieved</w:t>
            </w:r>
          </w:p>
        </w:tc>
      </w:tr>
      <w:tr w:rsidR="003C6367" w14:paraId="72C583D9" w14:textId="77777777" w:rsidTr="001C3CCE">
        <w:tc>
          <w:tcPr>
            <w:tcW w:w="9062" w:type="dxa"/>
          </w:tcPr>
          <w:p w14:paraId="0FF9873A" w14:textId="77777777" w:rsidR="003C6367" w:rsidRDefault="003C6367" w:rsidP="001C3CCE">
            <w:r>
              <w:t>Not achieved at all</w:t>
            </w:r>
          </w:p>
        </w:tc>
      </w:tr>
      <w:tr w:rsidR="003C6367" w14:paraId="6831963D" w14:textId="77777777" w:rsidTr="001C3CCE">
        <w:tc>
          <w:tcPr>
            <w:tcW w:w="9062" w:type="dxa"/>
          </w:tcPr>
          <w:p w14:paraId="1E601C7C" w14:textId="77777777" w:rsidR="003C6367" w:rsidRDefault="003C6367" w:rsidP="001C3CCE">
            <w:r>
              <w:t>Don’t know</w:t>
            </w:r>
          </w:p>
        </w:tc>
      </w:tr>
    </w:tbl>
    <w:p w14:paraId="515D9027" w14:textId="77777777" w:rsidR="003C6367" w:rsidRDefault="003C6367" w:rsidP="003C6367"/>
    <w:p w14:paraId="0D701AE3" w14:textId="77777777" w:rsidR="003C6367" w:rsidRDefault="003C6367" w:rsidP="003C6367">
      <w:r>
        <w:t xml:space="preserve">E.2.3. In your opinion, what is the level of achievement of </w:t>
      </w:r>
      <w:proofErr w:type="spellStart"/>
      <w:r>
        <w:rPr>
          <w:i/>
          <w:iCs/>
        </w:rPr>
        <w:t>Ouptut</w:t>
      </w:r>
      <w:proofErr w:type="spellEnd"/>
      <w:r>
        <w:rPr>
          <w:i/>
          <w:iCs/>
        </w:rPr>
        <w:t xml:space="preserve"> </w:t>
      </w:r>
      <w:r w:rsidRPr="008059DC">
        <w:rPr>
          <w:i/>
          <w:iCs/>
        </w:rPr>
        <w:t>2.3 Access to justice is open to and affordable for all Sierra Leoneans and the rights of children, girls, women, men, including persons with disabilities is fully protected</w:t>
      </w:r>
    </w:p>
    <w:tbl>
      <w:tblPr>
        <w:tblStyle w:val="TableGrid"/>
        <w:tblW w:w="0" w:type="auto"/>
        <w:tblLook w:val="04A0" w:firstRow="1" w:lastRow="0" w:firstColumn="1" w:lastColumn="0" w:noHBand="0" w:noVBand="1"/>
      </w:tblPr>
      <w:tblGrid>
        <w:gridCol w:w="9062"/>
      </w:tblGrid>
      <w:tr w:rsidR="003C6367" w:rsidRPr="004A2000" w14:paraId="2110EE26"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20C42D77"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336C0ED7" w14:textId="77777777" w:rsidTr="001C3CCE">
        <w:tc>
          <w:tcPr>
            <w:tcW w:w="9062" w:type="dxa"/>
          </w:tcPr>
          <w:p w14:paraId="218CD8F6" w14:textId="77777777" w:rsidR="003C6367" w:rsidRDefault="003C6367" w:rsidP="001C3CCE">
            <w:r>
              <w:t>Mostly achieved</w:t>
            </w:r>
          </w:p>
        </w:tc>
      </w:tr>
      <w:tr w:rsidR="003C6367" w14:paraId="3F580DB9" w14:textId="77777777" w:rsidTr="001C3CCE">
        <w:tc>
          <w:tcPr>
            <w:tcW w:w="9062" w:type="dxa"/>
          </w:tcPr>
          <w:p w14:paraId="53820DCB" w14:textId="77777777" w:rsidR="003C6367" w:rsidRDefault="003C6367" w:rsidP="001C3CCE">
            <w:r>
              <w:t>Moderately achieved</w:t>
            </w:r>
          </w:p>
        </w:tc>
      </w:tr>
      <w:tr w:rsidR="003C6367" w14:paraId="6C59BC8F" w14:textId="77777777" w:rsidTr="001C3CCE">
        <w:tc>
          <w:tcPr>
            <w:tcW w:w="9062" w:type="dxa"/>
          </w:tcPr>
          <w:p w14:paraId="3013380B" w14:textId="77777777" w:rsidR="003C6367" w:rsidRDefault="003C6367" w:rsidP="001C3CCE">
            <w:r>
              <w:t>Partially achieved</w:t>
            </w:r>
          </w:p>
        </w:tc>
      </w:tr>
      <w:tr w:rsidR="003C6367" w14:paraId="274371D9" w14:textId="77777777" w:rsidTr="001C3CCE">
        <w:tc>
          <w:tcPr>
            <w:tcW w:w="9062" w:type="dxa"/>
          </w:tcPr>
          <w:p w14:paraId="49A3AD7D" w14:textId="77777777" w:rsidR="003C6367" w:rsidRDefault="003C6367" w:rsidP="001C3CCE">
            <w:r>
              <w:t>Not achieved at all</w:t>
            </w:r>
          </w:p>
        </w:tc>
      </w:tr>
      <w:tr w:rsidR="003C6367" w14:paraId="211F37E1" w14:textId="77777777" w:rsidTr="001C3CCE">
        <w:tc>
          <w:tcPr>
            <w:tcW w:w="9062" w:type="dxa"/>
          </w:tcPr>
          <w:p w14:paraId="617358B6" w14:textId="77777777" w:rsidR="003C6367" w:rsidRDefault="003C6367" w:rsidP="001C3CCE">
            <w:r>
              <w:t>Don’t know</w:t>
            </w:r>
          </w:p>
        </w:tc>
      </w:tr>
    </w:tbl>
    <w:p w14:paraId="45AF6C95" w14:textId="77777777" w:rsidR="003C6367" w:rsidRPr="002E7F81" w:rsidRDefault="003C6367" w:rsidP="003C6367"/>
    <w:p w14:paraId="75E572A8" w14:textId="77777777" w:rsidR="003C6367" w:rsidRDefault="003C6367" w:rsidP="003C6367">
      <w:r>
        <w:t xml:space="preserve">E.2.4. In your opinion, what is the level of achievement of </w:t>
      </w:r>
      <w:proofErr w:type="spellStart"/>
      <w:r>
        <w:rPr>
          <w:i/>
          <w:iCs/>
        </w:rPr>
        <w:t>Ouptut</w:t>
      </w:r>
      <w:proofErr w:type="spellEnd"/>
      <w:r>
        <w:rPr>
          <w:i/>
          <w:iCs/>
        </w:rPr>
        <w:t xml:space="preserve"> </w:t>
      </w:r>
      <w:r w:rsidRPr="00495B7B">
        <w:rPr>
          <w:i/>
          <w:iCs/>
        </w:rPr>
        <w:t>2.4 Citizens have trust and confidence in the quality and equity of services for public institutions</w:t>
      </w:r>
    </w:p>
    <w:tbl>
      <w:tblPr>
        <w:tblStyle w:val="TableGrid"/>
        <w:tblW w:w="0" w:type="auto"/>
        <w:tblLook w:val="04A0" w:firstRow="1" w:lastRow="0" w:firstColumn="1" w:lastColumn="0" w:noHBand="0" w:noVBand="1"/>
      </w:tblPr>
      <w:tblGrid>
        <w:gridCol w:w="9062"/>
      </w:tblGrid>
      <w:tr w:rsidR="003C6367" w:rsidRPr="004A2000" w14:paraId="2620D410"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E6C91C3"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06B3E4A0" w14:textId="77777777" w:rsidTr="001C3CCE">
        <w:tc>
          <w:tcPr>
            <w:tcW w:w="9062" w:type="dxa"/>
          </w:tcPr>
          <w:p w14:paraId="547424C8" w14:textId="77777777" w:rsidR="003C6367" w:rsidRDefault="003C6367" w:rsidP="001C3CCE">
            <w:r>
              <w:t>Mostly achieved</w:t>
            </w:r>
          </w:p>
        </w:tc>
      </w:tr>
      <w:tr w:rsidR="003C6367" w14:paraId="1920F253" w14:textId="77777777" w:rsidTr="001C3CCE">
        <w:tc>
          <w:tcPr>
            <w:tcW w:w="9062" w:type="dxa"/>
          </w:tcPr>
          <w:p w14:paraId="3E568B0B" w14:textId="77777777" w:rsidR="003C6367" w:rsidRDefault="003C6367" w:rsidP="001C3CCE">
            <w:r>
              <w:t>Moderately achieved</w:t>
            </w:r>
          </w:p>
        </w:tc>
      </w:tr>
      <w:tr w:rsidR="003C6367" w14:paraId="4C9B8D28" w14:textId="77777777" w:rsidTr="001C3CCE">
        <w:tc>
          <w:tcPr>
            <w:tcW w:w="9062" w:type="dxa"/>
          </w:tcPr>
          <w:p w14:paraId="1FFD1F04" w14:textId="77777777" w:rsidR="003C6367" w:rsidRDefault="003C6367" w:rsidP="001C3CCE">
            <w:r>
              <w:t>Partially achieved</w:t>
            </w:r>
          </w:p>
        </w:tc>
      </w:tr>
      <w:tr w:rsidR="003C6367" w14:paraId="6D9FF6C9" w14:textId="77777777" w:rsidTr="001C3CCE">
        <w:tc>
          <w:tcPr>
            <w:tcW w:w="9062" w:type="dxa"/>
          </w:tcPr>
          <w:p w14:paraId="068313EC" w14:textId="77777777" w:rsidR="003C6367" w:rsidRDefault="003C6367" w:rsidP="001C3CCE">
            <w:r>
              <w:t>Not achieved at all</w:t>
            </w:r>
          </w:p>
        </w:tc>
      </w:tr>
      <w:tr w:rsidR="003C6367" w14:paraId="11BE716E" w14:textId="77777777" w:rsidTr="001C3CCE">
        <w:tc>
          <w:tcPr>
            <w:tcW w:w="9062" w:type="dxa"/>
          </w:tcPr>
          <w:p w14:paraId="2CCB63BF" w14:textId="77777777" w:rsidR="003C6367" w:rsidRDefault="003C6367" w:rsidP="001C3CCE">
            <w:r>
              <w:t>Don’t know</w:t>
            </w:r>
          </w:p>
        </w:tc>
      </w:tr>
    </w:tbl>
    <w:p w14:paraId="6325BFFA" w14:textId="77777777" w:rsidR="003C6367" w:rsidRDefault="003C6367" w:rsidP="003C6367"/>
    <w:p w14:paraId="3A42B9F4" w14:textId="77777777" w:rsidR="003C6367" w:rsidRDefault="003C6367" w:rsidP="003C6367">
      <w:r>
        <w:lastRenderedPageBreak/>
        <w:t xml:space="preserve">E.2.5. In your opinion, what is the level of achievement of </w:t>
      </w:r>
      <w:proofErr w:type="spellStart"/>
      <w:r>
        <w:rPr>
          <w:i/>
          <w:iCs/>
        </w:rPr>
        <w:t>Ouptut</w:t>
      </w:r>
      <w:proofErr w:type="spellEnd"/>
      <w:r>
        <w:rPr>
          <w:i/>
          <w:iCs/>
        </w:rPr>
        <w:t xml:space="preserve"> </w:t>
      </w:r>
      <w:r w:rsidRPr="00495B7B">
        <w:rPr>
          <w:i/>
          <w:iCs/>
        </w:rPr>
        <w:t>2.5 Local governance institutions are well resources, service delivery functions are devolved to them, and they are service oriented</w:t>
      </w:r>
    </w:p>
    <w:tbl>
      <w:tblPr>
        <w:tblStyle w:val="TableGrid"/>
        <w:tblW w:w="0" w:type="auto"/>
        <w:tblLook w:val="04A0" w:firstRow="1" w:lastRow="0" w:firstColumn="1" w:lastColumn="0" w:noHBand="0" w:noVBand="1"/>
      </w:tblPr>
      <w:tblGrid>
        <w:gridCol w:w="9062"/>
      </w:tblGrid>
      <w:tr w:rsidR="003C6367" w:rsidRPr="004A2000" w14:paraId="5A092061"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2CE4A134"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5578A5AA" w14:textId="77777777" w:rsidTr="001C3CCE">
        <w:tc>
          <w:tcPr>
            <w:tcW w:w="9062" w:type="dxa"/>
          </w:tcPr>
          <w:p w14:paraId="2B2C16EF" w14:textId="77777777" w:rsidR="003C6367" w:rsidRDefault="003C6367" w:rsidP="001C3CCE">
            <w:r>
              <w:t>Mostly achieved</w:t>
            </w:r>
          </w:p>
        </w:tc>
      </w:tr>
      <w:tr w:rsidR="003C6367" w14:paraId="73EBF0B9" w14:textId="77777777" w:rsidTr="001C3CCE">
        <w:tc>
          <w:tcPr>
            <w:tcW w:w="9062" w:type="dxa"/>
          </w:tcPr>
          <w:p w14:paraId="1078589B" w14:textId="77777777" w:rsidR="003C6367" w:rsidRDefault="003C6367" w:rsidP="001C3CCE">
            <w:r>
              <w:t>Moderately achieved</w:t>
            </w:r>
          </w:p>
        </w:tc>
      </w:tr>
      <w:tr w:rsidR="003C6367" w14:paraId="44D0C0BA" w14:textId="77777777" w:rsidTr="001C3CCE">
        <w:tc>
          <w:tcPr>
            <w:tcW w:w="9062" w:type="dxa"/>
          </w:tcPr>
          <w:p w14:paraId="3D7ECECF" w14:textId="77777777" w:rsidR="003C6367" w:rsidRDefault="003C6367" w:rsidP="001C3CCE">
            <w:r>
              <w:t>Partially achieved</w:t>
            </w:r>
          </w:p>
        </w:tc>
      </w:tr>
      <w:tr w:rsidR="003C6367" w14:paraId="6AB99AAB" w14:textId="77777777" w:rsidTr="001C3CCE">
        <w:tc>
          <w:tcPr>
            <w:tcW w:w="9062" w:type="dxa"/>
          </w:tcPr>
          <w:p w14:paraId="177E7E22" w14:textId="77777777" w:rsidR="003C6367" w:rsidRDefault="003C6367" w:rsidP="001C3CCE">
            <w:r>
              <w:t>Not achieved at all</w:t>
            </w:r>
          </w:p>
        </w:tc>
      </w:tr>
      <w:tr w:rsidR="003C6367" w14:paraId="67D25F6C" w14:textId="77777777" w:rsidTr="001C3CCE">
        <w:tc>
          <w:tcPr>
            <w:tcW w:w="9062" w:type="dxa"/>
          </w:tcPr>
          <w:p w14:paraId="6D6F746D" w14:textId="77777777" w:rsidR="003C6367" w:rsidRDefault="003C6367" w:rsidP="001C3CCE">
            <w:r>
              <w:t>Don’t know</w:t>
            </w:r>
          </w:p>
        </w:tc>
      </w:tr>
    </w:tbl>
    <w:p w14:paraId="0CA3ACBF" w14:textId="77777777" w:rsidR="003C6367" w:rsidRDefault="003C6367" w:rsidP="003C6367">
      <w:r>
        <w:t xml:space="preserve">E.2.6. In your opinion, what is the level of achievement of </w:t>
      </w:r>
      <w:proofErr w:type="spellStart"/>
      <w:r>
        <w:rPr>
          <w:i/>
          <w:iCs/>
        </w:rPr>
        <w:t>Ouptut</w:t>
      </w:r>
      <w:proofErr w:type="spellEnd"/>
      <w:r>
        <w:rPr>
          <w:i/>
          <w:iCs/>
        </w:rPr>
        <w:t xml:space="preserve"> </w:t>
      </w:r>
      <w:r w:rsidRPr="00812755">
        <w:rPr>
          <w:i/>
          <w:iCs/>
        </w:rPr>
        <w:t>2.6 Government has strengthened public financial management (PFM)</w:t>
      </w:r>
    </w:p>
    <w:tbl>
      <w:tblPr>
        <w:tblStyle w:val="TableGrid"/>
        <w:tblW w:w="0" w:type="auto"/>
        <w:tblLook w:val="04A0" w:firstRow="1" w:lastRow="0" w:firstColumn="1" w:lastColumn="0" w:noHBand="0" w:noVBand="1"/>
      </w:tblPr>
      <w:tblGrid>
        <w:gridCol w:w="9062"/>
      </w:tblGrid>
      <w:tr w:rsidR="003C6367" w:rsidRPr="004A2000" w14:paraId="31C0E71F"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E26CE2F"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5D06FBF6" w14:textId="77777777" w:rsidTr="001C3CCE">
        <w:tc>
          <w:tcPr>
            <w:tcW w:w="9062" w:type="dxa"/>
          </w:tcPr>
          <w:p w14:paraId="506F6874" w14:textId="77777777" w:rsidR="003C6367" w:rsidRDefault="003C6367" w:rsidP="001C3CCE">
            <w:r>
              <w:t>Mostly achieved</w:t>
            </w:r>
          </w:p>
        </w:tc>
      </w:tr>
      <w:tr w:rsidR="003C6367" w14:paraId="561DB9A5" w14:textId="77777777" w:rsidTr="001C3CCE">
        <w:tc>
          <w:tcPr>
            <w:tcW w:w="9062" w:type="dxa"/>
          </w:tcPr>
          <w:p w14:paraId="6FFCF3B1" w14:textId="77777777" w:rsidR="003C6367" w:rsidRDefault="003C6367" w:rsidP="001C3CCE">
            <w:r>
              <w:t>Moderately achieved</w:t>
            </w:r>
          </w:p>
        </w:tc>
      </w:tr>
      <w:tr w:rsidR="003C6367" w14:paraId="255446E0" w14:textId="77777777" w:rsidTr="001C3CCE">
        <w:tc>
          <w:tcPr>
            <w:tcW w:w="9062" w:type="dxa"/>
          </w:tcPr>
          <w:p w14:paraId="4D67E1F5" w14:textId="77777777" w:rsidR="003C6367" w:rsidRDefault="003C6367" w:rsidP="001C3CCE">
            <w:r>
              <w:t>Partially achieved</w:t>
            </w:r>
          </w:p>
        </w:tc>
      </w:tr>
      <w:tr w:rsidR="003C6367" w14:paraId="1F11ABA3" w14:textId="77777777" w:rsidTr="001C3CCE">
        <w:tc>
          <w:tcPr>
            <w:tcW w:w="9062" w:type="dxa"/>
          </w:tcPr>
          <w:p w14:paraId="2D2FD52B" w14:textId="77777777" w:rsidR="003C6367" w:rsidRDefault="003C6367" w:rsidP="001C3CCE">
            <w:r>
              <w:t>Not achieved at all</w:t>
            </w:r>
          </w:p>
        </w:tc>
      </w:tr>
      <w:tr w:rsidR="003C6367" w14:paraId="040B86BB" w14:textId="77777777" w:rsidTr="001C3CCE">
        <w:tc>
          <w:tcPr>
            <w:tcW w:w="9062" w:type="dxa"/>
          </w:tcPr>
          <w:p w14:paraId="03F25DF7" w14:textId="77777777" w:rsidR="003C6367" w:rsidRDefault="003C6367" w:rsidP="001C3CCE">
            <w:r>
              <w:t>Don’t know</w:t>
            </w:r>
          </w:p>
        </w:tc>
      </w:tr>
    </w:tbl>
    <w:p w14:paraId="44F86F2F" w14:textId="77777777" w:rsidR="003C6367" w:rsidRDefault="003C6367" w:rsidP="003C6367"/>
    <w:p w14:paraId="09CE3C7D" w14:textId="77777777" w:rsidR="003C6367" w:rsidRDefault="003C6367" w:rsidP="003C6367">
      <w:r>
        <w:t xml:space="preserve">E.2.7. In your opinion, what is the level of achievement of </w:t>
      </w:r>
      <w:proofErr w:type="spellStart"/>
      <w:r>
        <w:rPr>
          <w:i/>
          <w:iCs/>
        </w:rPr>
        <w:t>Ouptut</w:t>
      </w:r>
      <w:proofErr w:type="spellEnd"/>
      <w:r>
        <w:rPr>
          <w:i/>
          <w:iCs/>
        </w:rPr>
        <w:t xml:space="preserve"> </w:t>
      </w:r>
      <w:r w:rsidRPr="00812755">
        <w:rPr>
          <w:i/>
          <w:iCs/>
        </w:rPr>
        <w:t>2.7 Government-wide national monitoring and evaluation (M&amp;E) system that will ensure development results is achieved</w:t>
      </w:r>
    </w:p>
    <w:tbl>
      <w:tblPr>
        <w:tblStyle w:val="TableGrid"/>
        <w:tblW w:w="0" w:type="auto"/>
        <w:tblLook w:val="04A0" w:firstRow="1" w:lastRow="0" w:firstColumn="1" w:lastColumn="0" w:noHBand="0" w:noVBand="1"/>
      </w:tblPr>
      <w:tblGrid>
        <w:gridCol w:w="9062"/>
      </w:tblGrid>
      <w:tr w:rsidR="003C6367" w:rsidRPr="004A2000" w14:paraId="586370EE"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7F335CA"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10C26C40" w14:textId="77777777" w:rsidTr="001C3CCE">
        <w:tc>
          <w:tcPr>
            <w:tcW w:w="9062" w:type="dxa"/>
          </w:tcPr>
          <w:p w14:paraId="79F03F89" w14:textId="77777777" w:rsidR="003C6367" w:rsidRDefault="003C6367" w:rsidP="001C3CCE">
            <w:r>
              <w:t>Mostly achieved</w:t>
            </w:r>
          </w:p>
        </w:tc>
      </w:tr>
      <w:tr w:rsidR="003C6367" w14:paraId="06E86786" w14:textId="77777777" w:rsidTr="001C3CCE">
        <w:tc>
          <w:tcPr>
            <w:tcW w:w="9062" w:type="dxa"/>
          </w:tcPr>
          <w:p w14:paraId="0DBF81EF" w14:textId="77777777" w:rsidR="003C6367" w:rsidRDefault="003C6367" w:rsidP="001C3CCE">
            <w:r>
              <w:t>Moderately achieved</w:t>
            </w:r>
          </w:p>
        </w:tc>
      </w:tr>
      <w:tr w:rsidR="003C6367" w14:paraId="2C662042" w14:textId="77777777" w:rsidTr="001C3CCE">
        <w:tc>
          <w:tcPr>
            <w:tcW w:w="9062" w:type="dxa"/>
          </w:tcPr>
          <w:p w14:paraId="1CD82DEA" w14:textId="77777777" w:rsidR="003C6367" w:rsidRDefault="003C6367" w:rsidP="001C3CCE">
            <w:r>
              <w:t>Partially achieved</w:t>
            </w:r>
          </w:p>
        </w:tc>
      </w:tr>
      <w:tr w:rsidR="003C6367" w14:paraId="71778D2F" w14:textId="77777777" w:rsidTr="001C3CCE">
        <w:tc>
          <w:tcPr>
            <w:tcW w:w="9062" w:type="dxa"/>
          </w:tcPr>
          <w:p w14:paraId="64F04AEF" w14:textId="77777777" w:rsidR="003C6367" w:rsidRDefault="003C6367" w:rsidP="001C3CCE">
            <w:r>
              <w:lastRenderedPageBreak/>
              <w:t>Not achieved at all</w:t>
            </w:r>
          </w:p>
        </w:tc>
      </w:tr>
      <w:tr w:rsidR="003C6367" w14:paraId="784E65A8" w14:textId="77777777" w:rsidTr="001C3CCE">
        <w:tc>
          <w:tcPr>
            <w:tcW w:w="9062" w:type="dxa"/>
          </w:tcPr>
          <w:p w14:paraId="12704687" w14:textId="77777777" w:rsidR="003C6367" w:rsidRDefault="003C6367" w:rsidP="001C3CCE">
            <w:r>
              <w:t>Don’t know</w:t>
            </w:r>
          </w:p>
        </w:tc>
      </w:tr>
    </w:tbl>
    <w:p w14:paraId="729EDC35" w14:textId="77777777" w:rsidR="003C6367" w:rsidRDefault="003C6367" w:rsidP="003C6367"/>
    <w:p w14:paraId="5372D8F6" w14:textId="77777777" w:rsidR="003C6367" w:rsidRDefault="003C6367" w:rsidP="003C6367">
      <w:r>
        <w:t xml:space="preserve">Below is a picture of Strategic Area 3 </w:t>
      </w:r>
      <w:r>
        <w:rPr>
          <w:i/>
          <w:iCs/>
        </w:rPr>
        <w:t>Access to Basic Services</w:t>
      </w:r>
      <w:r>
        <w:t xml:space="preserve"> of UNSDCF 2020-2024</w:t>
      </w:r>
    </w:p>
    <w:p w14:paraId="77FA2B02" w14:textId="77777777" w:rsidR="003C6367" w:rsidRDefault="003C6367" w:rsidP="003C6367">
      <w:r w:rsidRPr="00E773DD">
        <w:rPr>
          <w:noProof/>
        </w:rPr>
        <w:drawing>
          <wp:inline distT="0" distB="0" distL="0" distR="0" wp14:anchorId="00961795" wp14:editId="19135126">
            <wp:extent cx="5760720" cy="2533855"/>
            <wp:effectExtent l="0" t="0" r="0" b="0"/>
            <wp:docPr id="485409775" name="Picture 4" descr="A picture containing text,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409775" name="Picture 4" descr="A picture containing text, screenshot, font&#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760720" cy="2533855"/>
                    </a:xfrm>
                    <a:prstGeom prst="rect">
                      <a:avLst/>
                    </a:prstGeom>
                    <a:noFill/>
                  </pic:spPr>
                </pic:pic>
              </a:graphicData>
            </a:graphic>
          </wp:inline>
        </w:drawing>
      </w:r>
    </w:p>
    <w:p w14:paraId="5350DD2B" w14:textId="77777777" w:rsidR="003C6367" w:rsidRDefault="003C6367" w:rsidP="003C6367"/>
    <w:p w14:paraId="604194C2" w14:textId="77777777" w:rsidR="003C6367" w:rsidRDefault="003C6367" w:rsidP="003C6367">
      <w:r w:rsidRPr="006C1A1F">
        <w:t>E.</w:t>
      </w:r>
      <w:r>
        <w:t>3</w:t>
      </w:r>
      <w:r w:rsidRPr="006C1A1F">
        <w:t>.</w:t>
      </w:r>
      <w:r>
        <w:t xml:space="preserve"> What is, in your opinion, the level of achievement of </w:t>
      </w:r>
      <w:r w:rsidRPr="000E3880">
        <w:rPr>
          <w:i/>
          <w:iCs/>
        </w:rPr>
        <w:t>Outcome 3 - By 2023, the population of Sierra Leone, particularly the most disadvantaged and vulnerable, will benefit from increased and more equitable access to and utilization of quality education, healthcare, energy and water, and sanitation and hygiene services, including during emergencies</w:t>
      </w:r>
    </w:p>
    <w:tbl>
      <w:tblPr>
        <w:tblStyle w:val="TableGrid"/>
        <w:tblW w:w="0" w:type="auto"/>
        <w:tblLook w:val="04A0" w:firstRow="1" w:lastRow="0" w:firstColumn="1" w:lastColumn="0" w:noHBand="0" w:noVBand="1"/>
      </w:tblPr>
      <w:tblGrid>
        <w:gridCol w:w="9062"/>
      </w:tblGrid>
      <w:tr w:rsidR="003C6367" w:rsidRPr="004A2000" w14:paraId="1F10E316"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EF4C405"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0CDD5A83" w14:textId="77777777" w:rsidTr="001C3CCE">
        <w:tc>
          <w:tcPr>
            <w:tcW w:w="9062" w:type="dxa"/>
          </w:tcPr>
          <w:p w14:paraId="65E492B7" w14:textId="77777777" w:rsidR="003C6367" w:rsidRDefault="003C6367" w:rsidP="001C3CCE">
            <w:r>
              <w:t>Mostly achieved</w:t>
            </w:r>
          </w:p>
        </w:tc>
      </w:tr>
      <w:tr w:rsidR="003C6367" w14:paraId="707B6862" w14:textId="77777777" w:rsidTr="001C3CCE">
        <w:tc>
          <w:tcPr>
            <w:tcW w:w="9062" w:type="dxa"/>
          </w:tcPr>
          <w:p w14:paraId="22E619E0" w14:textId="77777777" w:rsidR="003C6367" w:rsidRDefault="003C6367" w:rsidP="001C3CCE">
            <w:r>
              <w:t>Moderately achieved</w:t>
            </w:r>
          </w:p>
        </w:tc>
      </w:tr>
      <w:tr w:rsidR="003C6367" w14:paraId="150649D4" w14:textId="77777777" w:rsidTr="001C3CCE">
        <w:tc>
          <w:tcPr>
            <w:tcW w:w="9062" w:type="dxa"/>
          </w:tcPr>
          <w:p w14:paraId="496078C7" w14:textId="77777777" w:rsidR="003C6367" w:rsidRDefault="003C6367" w:rsidP="001C3CCE">
            <w:r>
              <w:t>Partially achieved</w:t>
            </w:r>
          </w:p>
        </w:tc>
      </w:tr>
      <w:tr w:rsidR="003C6367" w14:paraId="34529543" w14:textId="77777777" w:rsidTr="001C3CCE">
        <w:tc>
          <w:tcPr>
            <w:tcW w:w="9062" w:type="dxa"/>
          </w:tcPr>
          <w:p w14:paraId="2D4B1432" w14:textId="77777777" w:rsidR="003C6367" w:rsidRDefault="003C6367" w:rsidP="001C3CCE">
            <w:r>
              <w:t>Not achieved at all</w:t>
            </w:r>
          </w:p>
        </w:tc>
      </w:tr>
      <w:tr w:rsidR="003C6367" w14:paraId="0CDB8C81" w14:textId="77777777" w:rsidTr="001C3CCE">
        <w:tc>
          <w:tcPr>
            <w:tcW w:w="9062" w:type="dxa"/>
          </w:tcPr>
          <w:p w14:paraId="5F34EFAC" w14:textId="77777777" w:rsidR="003C6367" w:rsidRDefault="003C6367" w:rsidP="001C3CCE">
            <w:r>
              <w:t>Don’t know</w:t>
            </w:r>
          </w:p>
        </w:tc>
      </w:tr>
    </w:tbl>
    <w:p w14:paraId="5DA9DD5F" w14:textId="77777777" w:rsidR="003C6367" w:rsidRDefault="003C6367" w:rsidP="003C6367"/>
    <w:p w14:paraId="589E5B4E" w14:textId="77777777" w:rsidR="003C6367" w:rsidRDefault="003C6367" w:rsidP="003C6367">
      <w:r>
        <w:lastRenderedPageBreak/>
        <w:t xml:space="preserve">E.3.1. In your opinion, what is the level of achievement of </w:t>
      </w:r>
      <w:proofErr w:type="spellStart"/>
      <w:r>
        <w:rPr>
          <w:i/>
          <w:iCs/>
        </w:rPr>
        <w:t>Ouptut</w:t>
      </w:r>
      <w:proofErr w:type="spellEnd"/>
      <w:r>
        <w:rPr>
          <w:i/>
          <w:iCs/>
        </w:rPr>
        <w:t xml:space="preserve"> </w:t>
      </w:r>
      <w:r w:rsidRPr="00C86C6C">
        <w:rPr>
          <w:i/>
          <w:iCs/>
        </w:rPr>
        <w:t>3.1 Children, adolescents, young women and youth have increased access to comprehensive quality education services with improved learning outcomes</w:t>
      </w:r>
    </w:p>
    <w:tbl>
      <w:tblPr>
        <w:tblStyle w:val="TableGrid"/>
        <w:tblW w:w="0" w:type="auto"/>
        <w:tblLook w:val="04A0" w:firstRow="1" w:lastRow="0" w:firstColumn="1" w:lastColumn="0" w:noHBand="0" w:noVBand="1"/>
      </w:tblPr>
      <w:tblGrid>
        <w:gridCol w:w="9062"/>
      </w:tblGrid>
      <w:tr w:rsidR="003C6367" w:rsidRPr="004A2000" w14:paraId="79DE8670"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E21985A"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544FEF66" w14:textId="77777777" w:rsidTr="001C3CCE">
        <w:tc>
          <w:tcPr>
            <w:tcW w:w="9062" w:type="dxa"/>
          </w:tcPr>
          <w:p w14:paraId="68D87D68" w14:textId="77777777" w:rsidR="003C6367" w:rsidRDefault="003C6367" w:rsidP="001C3CCE">
            <w:r>
              <w:t>Mostly achieved</w:t>
            </w:r>
          </w:p>
        </w:tc>
      </w:tr>
      <w:tr w:rsidR="003C6367" w14:paraId="28B1C37A" w14:textId="77777777" w:rsidTr="001C3CCE">
        <w:tc>
          <w:tcPr>
            <w:tcW w:w="9062" w:type="dxa"/>
          </w:tcPr>
          <w:p w14:paraId="199FF61F" w14:textId="77777777" w:rsidR="003C6367" w:rsidRDefault="003C6367" w:rsidP="001C3CCE">
            <w:r>
              <w:t>Moderately achieved</w:t>
            </w:r>
          </w:p>
        </w:tc>
      </w:tr>
      <w:tr w:rsidR="003C6367" w14:paraId="400BE1AE" w14:textId="77777777" w:rsidTr="001C3CCE">
        <w:tc>
          <w:tcPr>
            <w:tcW w:w="9062" w:type="dxa"/>
          </w:tcPr>
          <w:p w14:paraId="46A4EC59" w14:textId="77777777" w:rsidR="003C6367" w:rsidRDefault="003C6367" w:rsidP="001C3CCE">
            <w:r>
              <w:t>Partially achieved</w:t>
            </w:r>
          </w:p>
        </w:tc>
      </w:tr>
      <w:tr w:rsidR="003C6367" w14:paraId="2EDF8EBB" w14:textId="77777777" w:rsidTr="001C3CCE">
        <w:tc>
          <w:tcPr>
            <w:tcW w:w="9062" w:type="dxa"/>
          </w:tcPr>
          <w:p w14:paraId="22DDB7C4" w14:textId="77777777" w:rsidR="003C6367" w:rsidRDefault="003C6367" w:rsidP="001C3CCE">
            <w:r>
              <w:t>Not achieved at all</w:t>
            </w:r>
          </w:p>
        </w:tc>
      </w:tr>
      <w:tr w:rsidR="003C6367" w14:paraId="51A00AF6" w14:textId="77777777" w:rsidTr="001C3CCE">
        <w:tc>
          <w:tcPr>
            <w:tcW w:w="9062" w:type="dxa"/>
          </w:tcPr>
          <w:p w14:paraId="51735C12" w14:textId="77777777" w:rsidR="003C6367" w:rsidRDefault="003C6367" w:rsidP="001C3CCE">
            <w:r>
              <w:t>Don’t know</w:t>
            </w:r>
          </w:p>
        </w:tc>
      </w:tr>
    </w:tbl>
    <w:p w14:paraId="03D152D7" w14:textId="77777777" w:rsidR="003C6367" w:rsidRDefault="003C6367" w:rsidP="003C6367">
      <w:r>
        <w:t xml:space="preserve">E.3.2. In your opinion, what is the level of achievement of </w:t>
      </w:r>
      <w:proofErr w:type="spellStart"/>
      <w:r>
        <w:rPr>
          <w:i/>
          <w:iCs/>
        </w:rPr>
        <w:t>Ouptut</w:t>
      </w:r>
      <w:proofErr w:type="spellEnd"/>
      <w:r>
        <w:rPr>
          <w:i/>
          <w:iCs/>
        </w:rPr>
        <w:t xml:space="preserve"> </w:t>
      </w:r>
      <w:r w:rsidRPr="00C86C6C">
        <w:rPr>
          <w:i/>
          <w:iCs/>
        </w:rPr>
        <w:t>3.2 The population has improved WASH coverage, quality services and positive WASH behaviours</w:t>
      </w:r>
    </w:p>
    <w:tbl>
      <w:tblPr>
        <w:tblStyle w:val="TableGrid"/>
        <w:tblW w:w="0" w:type="auto"/>
        <w:tblLook w:val="04A0" w:firstRow="1" w:lastRow="0" w:firstColumn="1" w:lastColumn="0" w:noHBand="0" w:noVBand="1"/>
      </w:tblPr>
      <w:tblGrid>
        <w:gridCol w:w="9062"/>
      </w:tblGrid>
      <w:tr w:rsidR="003C6367" w:rsidRPr="004A2000" w14:paraId="5E398FC7"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1063C2EC"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7EDAF399" w14:textId="77777777" w:rsidTr="001C3CCE">
        <w:tc>
          <w:tcPr>
            <w:tcW w:w="9062" w:type="dxa"/>
          </w:tcPr>
          <w:p w14:paraId="614DC066" w14:textId="77777777" w:rsidR="003C6367" w:rsidRDefault="003C6367" w:rsidP="001C3CCE">
            <w:r>
              <w:t>Mostly achieved</w:t>
            </w:r>
          </w:p>
        </w:tc>
      </w:tr>
      <w:tr w:rsidR="003C6367" w14:paraId="5A65015E" w14:textId="77777777" w:rsidTr="001C3CCE">
        <w:tc>
          <w:tcPr>
            <w:tcW w:w="9062" w:type="dxa"/>
          </w:tcPr>
          <w:p w14:paraId="30C04006" w14:textId="77777777" w:rsidR="003C6367" w:rsidRDefault="003C6367" w:rsidP="001C3CCE">
            <w:r>
              <w:t>Moderately achieved</w:t>
            </w:r>
          </w:p>
        </w:tc>
      </w:tr>
      <w:tr w:rsidR="003C6367" w14:paraId="3DD3B3D5" w14:textId="77777777" w:rsidTr="001C3CCE">
        <w:tc>
          <w:tcPr>
            <w:tcW w:w="9062" w:type="dxa"/>
          </w:tcPr>
          <w:p w14:paraId="6FF24F28" w14:textId="77777777" w:rsidR="003C6367" w:rsidRDefault="003C6367" w:rsidP="001C3CCE">
            <w:r>
              <w:t>Partially achieved</w:t>
            </w:r>
          </w:p>
        </w:tc>
      </w:tr>
      <w:tr w:rsidR="003C6367" w14:paraId="023D5A4C" w14:textId="77777777" w:rsidTr="001C3CCE">
        <w:tc>
          <w:tcPr>
            <w:tcW w:w="9062" w:type="dxa"/>
          </w:tcPr>
          <w:p w14:paraId="7DA6C76B" w14:textId="77777777" w:rsidR="003C6367" w:rsidRDefault="003C6367" w:rsidP="001C3CCE">
            <w:r>
              <w:t>Not achieved at all</w:t>
            </w:r>
          </w:p>
        </w:tc>
      </w:tr>
      <w:tr w:rsidR="003C6367" w14:paraId="3914AB76" w14:textId="77777777" w:rsidTr="001C3CCE">
        <w:tc>
          <w:tcPr>
            <w:tcW w:w="9062" w:type="dxa"/>
          </w:tcPr>
          <w:p w14:paraId="06BDC3FE" w14:textId="77777777" w:rsidR="003C6367" w:rsidRDefault="003C6367" w:rsidP="001C3CCE">
            <w:r>
              <w:t>Don’t know</w:t>
            </w:r>
          </w:p>
        </w:tc>
      </w:tr>
    </w:tbl>
    <w:p w14:paraId="207EAA98" w14:textId="77777777" w:rsidR="003C6367" w:rsidRDefault="003C6367" w:rsidP="003C6367"/>
    <w:p w14:paraId="36633F65" w14:textId="77777777" w:rsidR="003C6367" w:rsidRPr="00883DD3" w:rsidRDefault="003C6367" w:rsidP="003C6367">
      <w:pPr>
        <w:rPr>
          <w:i/>
          <w:iCs/>
          <w:lang w:val="en-GB"/>
        </w:rPr>
      </w:pPr>
      <w:r>
        <w:t xml:space="preserve">E.3.3. In your opinion, what is the level of achievement of </w:t>
      </w:r>
      <w:proofErr w:type="spellStart"/>
      <w:r>
        <w:rPr>
          <w:i/>
          <w:iCs/>
        </w:rPr>
        <w:t>Ouptut</w:t>
      </w:r>
      <w:proofErr w:type="spellEnd"/>
      <w:r>
        <w:rPr>
          <w:i/>
          <w:iCs/>
        </w:rPr>
        <w:t xml:space="preserve"> </w:t>
      </w:r>
      <w:r w:rsidRPr="00883DD3">
        <w:rPr>
          <w:i/>
          <w:iCs/>
          <w:lang w:val="en-GB"/>
        </w:rPr>
        <w:t>3.3 The population has access to integrated people-centred health services to achieve Universal Health Coverage</w:t>
      </w:r>
    </w:p>
    <w:p w14:paraId="1883C5AF" w14:textId="77777777" w:rsidR="003C6367" w:rsidRPr="00883DD3" w:rsidRDefault="003C6367" w:rsidP="003C6367">
      <w:pPr>
        <w:rPr>
          <w:lang w:val="en-GB"/>
        </w:rPr>
      </w:pPr>
    </w:p>
    <w:tbl>
      <w:tblPr>
        <w:tblStyle w:val="TableGrid"/>
        <w:tblW w:w="0" w:type="auto"/>
        <w:tblLook w:val="04A0" w:firstRow="1" w:lastRow="0" w:firstColumn="1" w:lastColumn="0" w:noHBand="0" w:noVBand="1"/>
      </w:tblPr>
      <w:tblGrid>
        <w:gridCol w:w="9062"/>
      </w:tblGrid>
      <w:tr w:rsidR="003C6367" w:rsidRPr="004A2000" w14:paraId="42F9C260"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124382B3"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392B466D" w14:textId="77777777" w:rsidTr="001C3CCE">
        <w:tc>
          <w:tcPr>
            <w:tcW w:w="9062" w:type="dxa"/>
          </w:tcPr>
          <w:p w14:paraId="02A2C34E" w14:textId="77777777" w:rsidR="003C6367" w:rsidRDefault="003C6367" w:rsidP="001C3CCE">
            <w:r>
              <w:t>Mostly achieved</w:t>
            </w:r>
          </w:p>
        </w:tc>
      </w:tr>
      <w:tr w:rsidR="003C6367" w14:paraId="59037E3E" w14:textId="77777777" w:rsidTr="001C3CCE">
        <w:tc>
          <w:tcPr>
            <w:tcW w:w="9062" w:type="dxa"/>
          </w:tcPr>
          <w:p w14:paraId="4C399B31" w14:textId="77777777" w:rsidR="003C6367" w:rsidRDefault="003C6367" w:rsidP="001C3CCE">
            <w:r>
              <w:t>Moderately achieved</w:t>
            </w:r>
          </w:p>
        </w:tc>
      </w:tr>
      <w:tr w:rsidR="003C6367" w14:paraId="351C6524" w14:textId="77777777" w:rsidTr="001C3CCE">
        <w:tc>
          <w:tcPr>
            <w:tcW w:w="9062" w:type="dxa"/>
          </w:tcPr>
          <w:p w14:paraId="760EE963" w14:textId="77777777" w:rsidR="003C6367" w:rsidRDefault="003C6367" w:rsidP="001C3CCE">
            <w:r>
              <w:lastRenderedPageBreak/>
              <w:t>Partially achieved</w:t>
            </w:r>
          </w:p>
        </w:tc>
      </w:tr>
      <w:tr w:rsidR="003C6367" w14:paraId="275A44A7" w14:textId="77777777" w:rsidTr="001C3CCE">
        <w:tc>
          <w:tcPr>
            <w:tcW w:w="9062" w:type="dxa"/>
          </w:tcPr>
          <w:p w14:paraId="1D60D864" w14:textId="77777777" w:rsidR="003C6367" w:rsidRDefault="003C6367" w:rsidP="001C3CCE">
            <w:r>
              <w:t>Not achieved at all</w:t>
            </w:r>
          </w:p>
        </w:tc>
      </w:tr>
      <w:tr w:rsidR="003C6367" w14:paraId="5B982385" w14:textId="77777777" w:rsidTr="001C3CCE">
        <w:tc>
          <w:tcPr>
            <w:tcW w:w="9062" w:type="dxa"/>
          </w:tcPr>
          <w:p w14:paraId="4D0889B8" w14:textId="77777777" w:rsidR="003C6367" w:rsidRDefault="003C6367" w:rsidP="001C3CCE">
            <w:r>
              <w:t>Don’t know</w:t>
            </w:r>
          </w:p>
        </w:tc>
      </w:tr>
    </w:tbl>
    <w:p w14:paraId="769790B0" w14:textId="77777777" w:rsidR="003C6367" w:rsidRPr="002E7F81" w:rsidRDefault="003C6367" w:rsidP="003C6367"/>
    <w:p w14:paraId="2F9694F1" w14:textId="77777777" w:rsidR="003C6367" w:rsidRDefault="003C6367" w:rsidP="003C6367">
      <w:r>
        <w:t xml:space="preserve">E.3.4. In your opinion, what is the level of achievement of </w:t>
      </w:r>
      <w:proofErr w:type="spellStart"/>
      <w:r>
        <w:rPr>
          <w:i/>
          <w:iCs/>
        </w:rPr>
        <w:t>Ouptut</w:t>
      </w:r>
      <w:proofErr w:type="spellEnd"/>
      <w:r>
        <w:rPr>
          <w:i/>
          <w:iCs/>
        </w:rPr>
        <w:t xml:space="preserve"> </w:t>
      </w:r>
      <w:r w:rsidRPr="00883DD3">
        <w:rPr>
          <w:i/>
          <w:iCs/>
        </w:rPr>
        <w:t>3.4 Population has improved access to renewable energy in rural areas</w:t>
      </w:r>
    </w:p>
    <w:tbl>
      <w:tblPr>
        <w:tblStyle w:val="TableGrid"/>
        <w:tblW w:w="0" w:type="auto"/>
        <w:tblLook w:val="04A0" w:firstRow="1" w:lastRow="0" w:firstColumn="1" w:lastColumn="0" w:noHBand="0" w:noVBand="1"/>
      </w:tblPr>
      <w:tblGrid>
        <w:gridCol w:w="9062"/>
      </w:tblGrid>
      <w:tr w:rsidR="003C6367" w:rsidRPr="004A2000" w14:paraId="343346D4"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EDCB5B2"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2BA73525" w14:textId="77777777" w:rsidTr="001C3CCE">
        <w:tc>
          <w:tcPr>
            <w:tcW w:w="9062" w:type="dxa"/>
          </w:tcPr>
          <w:p w14:paraId="2E3112B3" w14:textId="77777777" w:rsidR="003C6367" w:rsidRDefault="003C6367" w:rsidP="001C3CCE">
            <w:r>
              <w:t>Mostly achieved</w:t>
            </w:r>
          </w:p>
        </w:tc>
      </w:tr>
      <w:tr w:rsidR="003C6367" w14:paraId="6CEF03B1" w14:textId="77777777" w:rsidTr="001C3CCE">
        <w:tc>
          <w:tcPr>
            <w:tcW w:w="9062" w:type="dxa"/>
          </w:tcPr>
          <w:p w14:paraId="48AE974B" w14:textId="77777777" w:rsidR="003C6367" w:rsidRDefault="003C6367" w:rsidP="001C3CCE">
            <w:r>
              <w:t>Moderately achieved</w:t>
            </w:r>
          </w:p>
        </w:tc>
      </w:tr>
      <w:tr w:rsidR="003C6367" w14:paraId="0D381288" w14:textId="77777777" w:rsidTr="001C3CCE">
        <w:tc>
          <w:tcPr>
            <w:tcW w:w="9062" w:type="dxa"/>
          </w:tcPr>
          <w:p w14:paraId="286D8946" w14:textId="77777777" w:rsidR="003C6367" w:rsidRDefault="003C6367" w:rsidP="001C3CCE">
            <w:r>
              <w:t>Partially achieved</w:t>
            </w:r>
          </w:p>
        </w:tc>
      </w:tr>
      <w:tr w:rsidR="003C6367" w14:paraId="147AEA44" w14:textId="77777777" w:rsidTr="001C3CCE">
        <w:tc>
          <w:tcPr>
            <w:tcW w:w="9062" w:type="dxa"/>
          </w:tcPr>
          <w:p w14:paraId="3B2BA58D" w14:textId="77777777" w:rsidR="003C6367" w:rsidRDefault="003C6367" w:rsidP="001C3CCE">
            <w:r>
              <w:t>Not achieved at all</w:t>
            </w:r>
          </w:p>
        </w:tc>
      </w:tr>
      <w:tr w:rsidR="003C6367" w14:paraId="43F5C80F" w14:textId="77777777" w:rsidTr="001C3CCE">
        <w:tc>
          <w:tcPr>
            <w:tcW w:w="9062" w:type="dxa"/>
          </w:tcPr>
          <w:p w14:paraId="4A79F696" w14:textId="77777777" w:rsidR="003C6367" w:rsidRDefault="003C6367" w:rsidP="001C3CCE">
            <w:r>
              <w:t>Don’t know</w:t>
            </w:r>
          </w:p>
        </w:tc>
      </w:tr>
    </w:tbl>
    <w:p w14:paraId="7A147B5C" w14:textId="77777777" w:rsidR="003C6367" w:rsidRDefault="003C6367" w:rsidP="003C6367"/>
    <w:p w14:paraId="345D820D" w14:textId="77777777" w:rsidR="003C6367" w:rsidRDefault="003C6367" w:rsidP="003C6367">
      <w:r>
        <w:t xml:space="preserve">Below is a picture of Strategic Area 4 </w:t>
      </w:r>
      <w:r>
        <w:rPr>
          <w:i/>
          <w:iCs/>
        </w:rPr>
        <w:t>Protection and empowerment of the most vulnerable</w:t>
      </w:r>
      <w:r>
        <w:t xml:space="preserve"> of UNSDCF 2020-2024</w:t>
      </w:r>
    </w:p>
    <w:p w14:paraId="0252F27C" w14:textId="77777777" w:rsidR="003C6367" w:rsidRDefault="003C6367" w:rsidP="003C6367">
      <w:pPr>
        <w:rPr>
          <w:noProof/>
        </w:rPr>
      </w:pPr>
      <w:r w:rsidRPr="008D3F92">
        <w:rPr>
          <w:noProof/>
        </w:rPr>
        <w:drawing>
          <wp:inline distT="0" distB="0" distL="0" distR="0" wp14:anchorId="151CE41E" wp14:editId="1068128E">
            <wp:extent cx="5760720" cy="2837272"/>
            <wp:effectExtent l="0" t="0" r="0" b="1270"/>
            <wp:docPr id="1240700130" name="Picture 5" descr="A picture containing text, screenshot, fon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700130" name="Picture 5" descr="A picture containing text, screenshot, font, design&#10;&#10;Description automatically generated"/>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760720" cy="2837272"/>
                    </a:xfrm>
                    <a:prstGeom prst="rect">
                      <a:avLst/>
                    </a:prstGeom>
                    <a:noFill/>
                  </pic:spPr>
                </pic:pic>
              </a:graphicData>
            </a:graphic>
          </wp:inline>
        </w:drawing>
      </w:r>
    </w:p>
    <w:p w14:paraId="432D36A5" w14:textId="77777777" w:rsidR="003C6367" w:rsidRDefault="003C6367" w:rsidP="003C6367">
      <w:pPr>
        <w:rPr>
          <w:noProof/>
        </w:rPr>
      </w:pPr>
    </w:p>
    <w:p w14:paraId="3896293E" w14:textId="77777777" w:rsidR="003C6367" w:rsidRDefault="003C6367" w:rsidP="003C6367">
      <w:r w:rsidRPr="006C1A1F">
        <w:t>E.</w:t>
      </w:r>
      <w:r>
        <w:t>4</w:t>
      </w:r>
      <w:r w:rsidRPr="006C1A1F">
        <w:t>.</w:t>
      </w:r>
      <w:r>
        <w:t xml:space="preserve"> What is, in your opinion, the level of achievement of </w:t>
      </w:r>
      <w:r w:rsidRPr="004C752A">
        <w:rPr>
          <w:i/>
          <w:iCs/>
        </w:rPr>
        <w:t>Outcome 4 – By 2023, the most vulnerable, particularly (especially girls), and persons living with disabilities are empowered and benefit from increased social protection opportunities including those with disability</w:t>
      </w:r>
    </w:p>
    <w:tbl>
      <w:tblPr>
        <w:tblStyle w:val="TableGrid"/>
        <w:tblW w:w="0" w:type="auto"/>
        <w:tblLook w:val="04A0" w:firstRow="1" w:lastRow="0" w:firstColumn="1" w:lastColumn="0" w:noHBand="0" w:noVBand="1"/>
      </w:tblPr>
      <w:tblGrid>
        <w:gridCol w:w="9062"/>
      </w:tblGrid>
      <w:tr w:rsidR="003C6367" w:rsidRPr="004A2000" w14:paraId="1AD19BAB"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3B8FD12"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1EE470E8" w14:textId="77777777" w:rsidTr="001C3CCE">
        <w:tc>
          <w:tcPr>
            <w:tcW w:w="9062" w:type="dxa"/>
          </w:tcPr>
          <w:p w14:paraId="764DB9F9" w14:textId="77777777" w:rsidR="003C6367" w:rsidRDefault="003C6367" w:rsidP="001C3CCE">
            <w:r>
              <w:t>Mostly achieved</w:t>
            </w:r>
          </w:p>
        </w:tc>
      </w:tr>
      <w:tr w:rsidR="003C6367" w14:paraId="01DB6F99" w14:textId="77777777" w:rsidTr="001C3CCE">
        <w:tc>
          <w:tcPr>
            <w:tcW w:w="9062" w:type="dxa"/>
          </w:tcPr>
          <w:p w14:paraId="3CCC3A0A" w14:textId="77777777" w:rsidR="003C6367" w:rsidRDefault="003C6367" w:rsidP="001C3CCE">
            <w:r>
              <w:t>Moderately achieved</w:t>
            </w:r>
          </w:p>
        </w:tc>
      </w:tr>
      <w:tr w:rsidR="003C6367" w14:paraId="06DC03DF" w14:textId="77777777" w:rsidTr="001C3CCE">
        <w:tc>
          <w:tcPr>
            <w:tcW w:w="9062" w:type="dxa"/>
          </w:tcPr>
          <w:p w14:paraId="5A54EB84" w14:textId="77777777" w:rsidR="003C6367" w:rsidRDefault="003C6367" w:rsidP="001C3CCE">
            <w:r>
              <w:t>Partially achieved</w:t>
            </w:r>
          </w:p>
        </w:tc>
      </w:tr>
      <w:tr w:rsidR="003C6367" w14:paraId="60557913" w14:textId="77777777" w:rsidTr="001C3CCE">
        <w:tc>
          <w:tcPr>
            <w:tcW w:w="9062" w:type="dxa"/>
          </w:tcPr>
          <w:p w14:paraId="418D2F1E" w14:textId="77777777" w:rsidR="003C6367" w:rsidRDefault="003C6367" w:rsidP="001C3CCE">
            <w:r>
              <w:t>Not achieved at all</w:t>
            </w:r>
          </w:p>
        </w:tc>
      </w:tr>
      <w:tr w:rsidR="003C6367" w14:paraId="49694DCE" w14:textId="77777777" w:rsidTr="001C3CCE">
        <w:tc>
          <w:tcPr>
            <w:tcW w:w="9062" w:type="dxa"/>
          </w:tcPr>
          <w:p w14:paraId="4A12AC50" w14:textId="77777777" w:rsidR="003C6367" w:rsidRDefault="003C6367" w:rsidP="001C3CCE">
            <w:r>
              <w:t>Don’t know</w:t>
            </w:r>
          </w:p>
        </w:tc>
      </w:tr>
    </w:tbl>
    <w:p w14:paraId="67DAC262" w14:textId="77777777" w:rsidR="003C6367" w:rsidRDefault="003C6367" w:rsidP="003C6367"/>
    <w:p w14:paraId="4E600EAE" w14:textId="77777777" w:rsidR="003C6367" w:rsidRPr="004C752A" w:rsidRDefault="003C6367" w:rsidP="003C6367">
      <w:pPr>
        <w:rPr>
          <w:i/>
          <w:iCs/>
          <w:lang w:val="en-GB"/>
        </w:rPr>
      </w:pPr>
      <w:r>
        <w:t xml:space="preserve">E.4.1. In your opinion, what is the level of achievement of </w:t>
      </w:r>
      <w:proofErr w:type="spellStart"/>
      <w:r>
        <w:rPr>
          <w:i/>
          <w:iCs/>
        </w:rPr>
        <w:t>Ouptut</w:t>
      </w:r>
      <w:proofErr w:type="spellEnd"/>
      <w:r>
        <w:rPr>
          <w:i/>
          <w:iCs/>
        </w:rPr>
        <w:t xml:space="preserve"> </w:t>
      </w:r>
      <w:r w:rsidRPr="004C752A">
        <w:rPr>
          <w:i/>
          <w:iCs/>
          <w:lang w:val="en-GB"/>
        </w:rPr>
        <w:t>4.1 Communities’ behaviours towards women and girls’ rights have changed towards increased understanding and respect of their rights</w:t>
      </w:r>
    </w:p>
    <w:tbl>
      <w:tblPr>
        <w:tblStyle w:val="TableGrid"/>
        <w:tblW w:w="0" w:type="auto"/>
        <w:tblLook w:val="04A0" w:firstRow="1" w:lastRow="0" w:firstColumn="1" w:lastColumn="0" w:noHBand="0" w:noVBand="1"/>
      </w:tblPr>
      <w:tblGrid>
        <w:gridCol w:w="9062"/>
      </w:tblGrid>
      <w:tr w:rsidR="003C6367" w:rsidRPr="004A2000" w14:paraId="2552B933"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56200453"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5EF7C64D" w14:textId="77777777" w:rsidTr="001C3CCE">
        <w:tc>
          <w:tcPr>
            <w:tcW w:w="9062" w:type="dxa"/>
          </w:tcPr>
          <w:p w14:paraId="71979338" w14:textId="77777777" w:rsidR="003C6367" w:rsidRDefault="003C6367" w:rsidP="001C3CCE">
            <w:r>
              <w:t>Mostly achieved</w:t>
            </w:r>
          </w:p>
        </w:tc>
      </w:tr>
      <w:tr w:rsidR="003C6367" w14:paraId="49DFA552" w14:textId="77777777" w:rsidTr="001C3CCE">
        <w:tc>
          <w:tcPr>
            <w:tcW w:w="9062" w:type="dxa"/>
          </w:tcPr>
          <w:p w14:paraId="627F54A8" w14:textId="77777777" w:rsidR="003C6367" w:rsidRDefault="003C6367" w:rsidP="001C3CCE">
            <w:r>
              <w:t>Moderately achieved</w:t>
            </w:r>
          </w:p>
        </w:tc>
      </w:tr>
      <w:tr w:rsidR="003C6367" w14:paraId="66583C5E" w14:textId="77777777" w:rsidTr="001C3CCE">
        <w:tc>
          <w:tcPr>
            <w:tcW w:w="9062" w:type="dxa"/>
          </w:tcPr>
          <w:p w14:paraId="23D61109" w14:textId="77777777" w:rsidR="003C6367" w:rsidRDefault="003C6367" w:rsidP="001C3CCE">
            <w:r>
              <w:t>Partially achieved</w:t>
            </w:r>
          </w:p>
        </w:tc>
      </w:tr>
      <w:tr w:rsidR="003C6367" w14:paraId="37DD6103" w14:textId="77777777" w:rsidTr="001C3CCE">
        <w:tc>
          <w:tcPr>
            <w:tcW w:w="9062" w:type="dxa"/>
          </w:tcPr>
          <w:p w14:paraId="6210C188" w14:textId="77777777" w:rsidR="003C6367" w:rsidRDefault="003C6367" w:rsidP="001C3CCE">
            <w:r>
              <w:t>Not achieved at all</w:t>
            </w:r>
          </w:p>
        </w:tc>
      </w:tr>
      <w:tr w:rsidR="003C6367" w14:paraId="14F4BE8D" w14:textId="77777777" w:rsidTr="001C3CCE">
        <w:tc>
          <w:tcPr>
            <w:tcW w:w="9062" w:type="dxa"/>
          </w:tcPr>
          <w:p w14:paraId="42DF8B6D" w14:textId="77777777" w:rsidR="003C6367" w:rsidRDefault="003C6367" w:rsidP="001C3CCE">
            <w:r>
              <w:t>Don’t know</w:t>
            </w:r>
          </w:p>
        </w:tc>
      </w:tr>
    </w:tbl>
    <w:p w14:paraId="0C3ED48F" w14:textId="77777777" w:rsidR="003C6367" w:rsidRDefault="003C6367" w:rsidP="003C6367">
      <w:r>
        <w:t xml:space="preserve">E.4.2. In your opinion, what is the level of achievement of </w:t>
      </w:r>
      <w:proofErr w:type="spellStart"/>
      <w:r>
        <w:rPr>
          <w:i/>
          <w:iCs/>
        </w:rPr>
        <w:t>Ouptut</w:t>
      </w:r>
      <w:proofErr w:type="spellEnd"/>
      <w:r>
        <w:rPr>
          <w:i/>
          <w:iCs/>
        </w:rPr>
        <w:t xml:space="preserve"> </w:t>
      </w:r>
      <w:r w:rsidRPr="0005302A">
        <w:rPr>
          <w:i/>
          <w:iCs/>
        </w:rPr>
        <w:t>4.2 Legal, policy and regulatory frameworks for the protection of the rights of women, children and people living with disabilities are further developed, promoted and implemented</w:t>
      </w:r>
    </w:p>
    <w:tbl>
      <w:tblPr>
        <w:tblStyle w:val="TableGrid"/>
        <w:tblW w:w="0" w:type="auto"/>
        <w:tblLook w:val="04A0" w:firstRow="1" w:lastRow="0" w:firstColumn="1" w:lastColumn="0" w:noHBand="0" w:noVBand="1"/>
      </w:tblPr>
      <w:tblGrid>
        <w:gridCol w:w="9062"/>
      </w:tblGrid>
      <w:tr w:rsidR="003C6367" w:rsidRPr="004A2000" w14:paraId="32A37F62"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616D214D"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41FDE394" w14:textId="77777777" w:rsidTr="001C3CCE">
        <w:tc>
          <w:tcPr>
            <w:tcW w:w="9062" w:type="dxa"/>
          </w:tcPr>
          <w:p w14:paraId="455AA878" w14:textId="77777777" w:rsidR="003C6367" w:rsidRDefault="003C6367" w:rsidP="001C3CCE">
            <w:r>
              <w:t>Mostly achieved</w:t>
            </w:r>
          </w:p>
        </w:tc>
      </w:tr>
      <w:tr w:rsidR="003C6367" w14:paraId="4601470F" w14:textId="77777777" w:rsidTr="001C3CCE">
        <w:tc>
          <w:tcPr>
            <w:tcW w:w="9062" w:type="dxa"/>
          </w:tcPr>
          <w:p w14:paraId="44107264" w14:textId="77777777" w:rsidR="003C6367" w:rsidRDefault="003C6367" w:rsidP="001C3CCE">
            <w:r>
              <w:lastRenderedPageBreak/>
              <w:t>Moderately achieved</w:t>
            </w:r>
          </w:p>
        </w:tc>
      </w:tr>
      <w:tr w:rsidR="003C6367" w14:paraId="1192BB94" w14:textId="77777777" w:rsidTr="001C3CCE">
        <w:tc>
          <w:tcPr>
            <w:tcW w:w="9062" w:type="dxa"/>
          </w:tcPr>
          <w:p w14:paraId="3A0FF765" w14:textId="77777777" w:rsidR="003C6367" w:rsidRDefault="003C6367" w:rsidP="001C3CCE">
            <w:r>
              <w:t>Partially achieved</w:t>
            </w:r>
          </w:p>
        </w:tc>
      </w:tr>
      <w:tr w:rsidR="003C6367" w14:paraId="4CD864C0" w14:textId="77777777" w:rsidTr="001C3CCE">
        <w:tc>
          <w:tcPr>
            <w:tcW w:w="9062" w:type="dxa"/>
          </w:tcPr>
          <w:p w14:paraId="4532E718" w14:textId="77777777" w:rsidR="003C6367" w:rsidRDefault="003C6367" w:rsidP="001C3CCE">
            <w:r>
              <w:t>Not achieved at all</w:t>
            </w:r>
          </w:p>
        </w:tc>
      </w:tr>
      <w:tr w:rsidR="003C6367" w14:paraId="5BE14AA7" w14:textId="77777777" w:rsidTr="001C3CCE">
        <w:tc>
          <w:tcPr>
            <w:tcW w:w="9062" w:type="dxa"/>
          </w:tcPr>
          <w:p w14:paraId="249DFC35" w14:textId="77777777" w:rsidR="003C6367" w:rsidRDefault="003C6367" w:rsidP="001C3CCE">
            <w:r>
              <w:t>Don’t know</w:t>
            </w:r>
          </w:p>
        </w:tc>
      </w:tr>
    </w:tbl>
    <w:p w14:paraId="6CF9DADB" w14:textId="77777777" w:rsidR="003C6367" w:rsidRDefault="003C6367" w:rsidP="003C6367"/>
    <w:p w14:paraId="484DFCDE" w14:textId="77777777" w:rsidR="003C6367" w:rsidRPr="0005302A" w:rsidRDefault="003C6367" w:rsidP="003C6367">
      <w:pPr>
        <w:rPr>
          <w:i/>
          <w:iCs/>
          <w:lang w:val="en-GB"/>
        </w:rPr>
      </w:pPr>
      <w:r>
        <w:t xml:space="preserve">E.4.3. In your opinion, what is the level of achievement of </w:t>
      </w:r>
      <w:proofErr w:type="spellStart"/>
      <w:r>
        <w:rPr>
          <w:i/>
          <w:iCs/>
        </w:rPr>
        <w:t>Ouptut</w:t>
      </w:r>
      <w:proofErr w:type="spellEnd"/>
      <w:r>
        <w:rPr>
          <w:i/>
          <w:iCs/>
        </w:rPr>
        <w:t xml:space="preserve"> </w:t>
      </w:r>
      <w:r w:rsidRPr="0005302A">
        <w:rPr>
          <w:i/>
          <w:iCs/>
          <w:lang w:val="en-GB"/>
        </w:rPr>
        <w:t>4.3 Vulnerable populations benefit from increased access to prevention, protection services related to gender-based violence (GBV), other harmful practices (child marriage, female genital mutilation, child labour, trafficking)</w:t>
      </w:r>
    </w:p>
    <w:tbl>
      <w:tblPr>
        <w:tblStyle w:val="TableGrid"/>
        <w:tblW w:w="0" w:type="auto"/>
        <w:tblLook w:val="04A0" w:firstRow="1" w:lastRow="0" w:firstColumn="1" w:lastColumn="0" w:noHBand="0" w:noVBand="1"/>
      </w:tblPr>
      <w:tblGrid>
        <w:gridCol w:w="9062"/>
      </w:tblGrid>
      <w:tr w:rsidR="003C6367" w:rsidRPr="004A2000" w14:paraId="300E49E9"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2EAAD7B"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rsidRPr="004A2000" w14:paraId="4EED7FE5" w14:textId="77777777" w:rsidTr="001C3CCE">
        <w:tc>
          <w:tcPr>
            <w:tcW w:w="9062" w:type="dxa"/>
          </w:tcPr>
          <w:p w14:paraId="2F363DCC" w14:textId="77777777" w:rsidR="003C6367" w:rsidRDefault="003C6367" w:rsidP="001C3CCE">
            <w:r>
              <w:t>Mostly achieved</w:t>
            </w:r>
          </w:p>
        </w:tc>
      </w:tr>
      <w:tr w:rsidR="003C6367" w14:paraId="0A58AB65" w14:textId="77777777" w:rsidTr="001C3CCE">
        <w:tc>
          <w:tcPr>
            <w:tcW w:w="9062" w:type="dxa"/>
          </w:tcPr>
          <w:p w14:paraId="0850444B" w14:textId="77777777" w:rsidR="003C6367" w:rsidRDefault="003C6367" w:rsidP="001C3CCE">
            <w:r>
              <w:t>Moderately achieved</w:t>
            </w:r>
          </w:p>
        </w:tc>
      </w:tr>
      <w:tr w:rsidR="003C6367" w14:paraId="408C4766" w14:textId="77777777" w:rsidTr="001C3CCE">
        <w:tc>
          <w:tcPr>
            <w:tcW w:w="9062" w:type="dxa"/>
          </w:tcPr>
          <w:p w14:paraId="06B3F35F" w14:textId="77777777" w:rsidR="003C6367" w:rsidRDefault="003C6367" w:rsidP="001C3CCE">
            <w:r>
              <w:t>Partially achieved</w:t>
            </w:r>
          </w:p>
        </w:tc>
      </w:tr>
      <w:tr w:rsidR="003C6367" w14:paraId="56841893" w14:textId="77777777" w:rsidTr="001C3CCE">
        <w:tc>
          <w:tcPr>
            <w:tcW w:w="9062" w:type="dxa"/>
          </w:tcPr>
          <w:p w14:paraId="609BDD42" w14:textId="77777777" w:rsidR="003C6367" w:rsidRDefault="003C6367" w:rsidP="001C3CCE">
            <w:r>
              <w:t>Not achieved at all</w:t>
            </w:r>
          </w:p>
        </w:tc>
      </w:tr>
      <w:tr w:rsidR="003C6367" w14:paraId="7EA53C0E" w14:textId="77777777" w:rsidTr="001C3CCE">
        <w:tc>
          <w:tcPr>
            <w:tcW w:w="9062" w:type="dxa"/>
          </w:tcPr>
          <w:p w14:paraId="24AF92F3" w14:textId="77777777" w:rsidR="003C6367" w:rsidRDefault="003C6367" w:rsidP="001C3CCE">
            <w:r>
              <w:t>Don’t know</w:t>
            </w:r>
          </w:p>
        </w:tc>
      </w:tr>
    </w:tbl>
    <w:p w14:paraId="23FDE5BD" w14:textId="77777777" w:rsidR="003C6367" w:rsidRDefault="003C6367" w:rsidP="003C6367"/>
    <w:p w14:paraId="5E6358DA" w14:textId="77777777" w:rsidR="003C6367" w:rsidRPr="002E7F81" w:rsidRDefault="003C6367" w:rsidP="003C6367"/>
    <w:p w14:paraId="24549131" w14:textId="77777777" w:rsidR="003C6367" w:rsidRDefault="003C6367" w:rsidP="003C6367">
      <w:r>
        <w:t xml:space="preserve">E.4.4. In your opinion, what is the level of achievement of </w:t>
      </w:r>
      <w:proofErr w:type="spellStart"/>
      <w:r>
        <w:rPr>
          <w:i/>
          <w:iCs/>
        </w:rPr>
        <w:t>Ouptut</w:t>
      </w:r>
      <w:proofErr w:type="spellEnd"/>
      <w:r>
        <w:rPr>
          <w:i/>
          <w:iCs/>
        </w:rPr>
        <w:t xml:space="preserve"> </w:t>
      </w:r>
      <w:r w:rsidRPr="004649CE">
        <w:rPr>
          <w:i/>
          <w:iCs/>
        </w:rPr>
        <w:t>4.4 Vulnerable groups have increased essential life skills and knowledge (comprehensive sexuality education and HIV education)</w:t>
      </w:r>
    </w:p>
    <w:tbl>
      <w:tblPr>
        <w:tblStyle w:val="TableGrid"/>
        <w:tblW w:w="0" w:type="auto"/>
        <w:tblLook w:val="04A0" w:firstRow="1" w:lastRow="0" w:firstColumn="1" w:lastColumn="0" w:noHBand="0" w:noVBand="1"/>
      </w:tblPr>
      <w:tblGrid>
        <w:gridCol w:w="9062"/>
      </w:tblGrid>
      <w:tr w:rsidR="003C6367" w:rsidRPr="004A2000" w14:paraId="132EA288"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5B52D127"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3C3F504E" w14:textId="77777777" w:rsidTr="001C3CCE">
        <w:tc>
          <w:tcPr>
            <w:tcW w:w="9062" w:type="dxa"/>
          </w:tcPr>
          <w:p w14:paraId="7F1DFB51" w14:textId="77777777" w:rsidR="003C6367" w:rsidRDefault="003C6367" w:rsidP="001C3CCE">
            <w:r>
              <w:t>Mostly achieved</w:t>
            </w:r>
          </w:p>
        </w:tc>
      </w:tr>
      <w:tr w:rsidR="003C6367" w14:paraId="542577AC" w14:textId="77777777" w:rsidTr="001C3CCE">
        <w:tc>
          <w:tcPr>
            <w:tcW w:w="9062" w:type="dxa"/>
          </w:tcPr>
          <w:p w14:paraId="63F8A02B" w14:textId="77777777" w:rsidR="003C6367" w:rsidRDefault="003C6367" w:rsidP="001C3CCE">
            <w:r>
              <w:t>Moderately achieved</w:t>
            </w:r>
          </w:p>
        </w:tc>
      </w:tr>
      <w:tr w:rsidR="003C6367" w14:paraId="396B76B3" w14:textId="77777777" w:rsidTr="001C3CCE">
        <w:tc>
          <w:tcPr>
            <w:tcW w:w="9062" w:type="dxa"/>
          </w:tcPr>
          <w:p w14:paraId="3C6CEA76" w14:textId="77777777" w:rsidR="003C6367" w:rsidRDefault="003C6367" w:rsidP="001C3CCE">
            <w:r>
              <w:t>Partially achieved</w:t>
            </w:r>
          </w:p>
        </w:tc>
      </w:tr>
      <w:tr w:rsidR="003C6367" w14:paraId="5346A52E" w14:textId="77777777" w:rsidTr="001C3CCE">
        <w:tc>
          <w:tcPr>
            <w:tcW w:w="9062" w:type="dxa"/>
          </w:tcPr>
          <w:p w14:paraId="6AB595F4" w14:textId="77777777" w:rsidR="003C6367" w:rsidRDefault="003C6367" w:rsidP="001C3CCE">
            <w:r>
              <w:t>Not achieved at all</w:t>
            </w:r>
          </w:p>
        </w:tc>
      </w:tr>
      <w:tr w:rsidR="003C6367" w14:paraId="054EBFF3" w14:textId="77777777" w:rsidTr="001C3CCE">
        <w:tc>
          <w:tcPr>
            <w:tcW w:w="9062" w:type="dxa"/>
          </w:tcPr>
          <w:p w14:paraId="583BB2FF" w14:textId="77777777" w:rsidR="003C6367" w:rsidRDefault="003C6367" w:rsidP="001C3CCE">
            <w:r>
              <w:lastRenderedPageBreak/>
              <w:t>Don’t know</w:t>
            </w:r>
          </w:p>
        </w:tc>
      </w:tr>
    </w:tbl>
    <w:p w14:paraId="3926828D" w14:textId="77777777" w:rsidR="003C6367" w:rsidRDefault="003C6367" w:rsidP="003C6367">
      <w:r>
        <w:t xml:space="preserve">E.4.5. In your opinion, what is the level of achievement of </w:t>
      </w:r>
      <w:r w:rsidRPr="004649CE">
        <w:rPr>
          <w:i/>
          <w:iCs/>
        </w:rPr>
        <w:t>4.5 Vulnerable groups have improved entrepreneurial and financial literacy, and employability</w:t>
      </w:r>
    </w:p>
    <w:tbl>
      <w:tblPr>
        <w:tblStyle w:val="TableGrid"/>
        <w:tblW w:w="0" w:type="auto"/>
        <w:tblLook w:val="04A0" w:firstRow="1" w:lastRow="0" w:firstColumn="1" w:lastColumn="0" w:noHBand="0" w:noVBand="1"/>
      </w:tblPr>
      <w:tblGrid>
        <w:gridCol w:w="9062"/>
      </w:tblGrid>
      <w:tr w:rsidR="003C6367" w:rsidRPr="004A2000" w14:paraId="4DB70EC9"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156B3AAF" w14:textId="77777777" w:rsidR="003C6367" w:rsidRPr="004A2000" w:rsidRDefault="003C6367" w:rsidP="001C3CCE">
            <w:pPr>
              <w:rPr>
                <w:b w:val="0"/>
                <w:color w:val="1A406B" w:themeColor="text2"/>
                <w:sz w:val="20"/>
              </w:rPr>
            </w:pPr>
            <w:r w:rsidRPr="004A2000">
              <w:rPr>
                <w:b w:val="0"/>
                <w:color w:val="1A406B" w:themeColor="text2"/>
                <w:sz w:val="20"/>
              </w:rPr>
              <w:t>Fully achieved</w:t>
            </w:r>
          </w:p>
        </w:tc>
      </w:tr>
      <w:tr w:rsidR="003C6367" w14:paraId="7645441E" w14:textId="77777777" w:rsidTr="001C3CCE">
        <w:tc>
          <w:tcPr>
            <w:tcW w:w="9062" w:type="dxa"/>
          </w:tcPr>
          <w:p w14:paraId="02BF0C3D" w14:textId="77777777" w:rsidR="003C6367" w:rsidRDefault="003C6367" w:rsidP="001C3CCE">
            <w:r>
              <w:t>Mostly achieved</w:t>
            </w:r>
          </w:p>
        </w:tc>
      </w:tr>
      <w:tr w:rsidR="003C6367" w14:paraId="436985E1" w14:textId="77777777" w:rsidTr="001C3CCE">
        <w:tc>
          <w:tcPr>
            <w:tcW w:w="9062" w:type="dxa"/>
          </w:tcPr>
          <w:p w14:paraId="5A532970" w14:textId="77777777" w:rsidR="003C6367" w:rsidRDefault="003C6367" w:rsidP="001C3CCE">
            <w:r>
              <w:t>Moderately achieved</w:t>
            </w:r>
          </w:p>
        </w:tc>
      </w:tr>
      <w:tr w:rsidR="003C6367" w14:paraId="736A8746" w14:textId="77777777" w:rsidTr="001C3CCE">
        <w:tc>
          <w:tcPr>
            <w:tcW w:w="9062" w:type="dxa"/>
          </w:tcPr>
          <w:p w14:paraId="4241DA8F" w14:textId="77777777" w:rsidR="003C6367" w:rsidRDefault="003C6367" w:rsidP="001C3CCE">
            <w:r>
              <w:t>Partially achieved</w:t>
            </w:r>
          </w:p>
        </w:tc>
      </w:tr>
      <w:tr w:rsidR="003C6367" w14:paraId="6990C2F1" w14:textId="77777777" w:rsidTr="001C3CCE">
        <w:tc>
          <w:tcPr>
            <w:tcW w:w="9062" w:type="dxa"/>
          </w:tcPr>
          <w:p w14:paraId="58D474C6" w14:textId="77777777" w:rsidR="003C6367" w:rsidRDefault="003C6367" w:rsidP="001C3CCE">
            <w:r>
              <w:t>Not achieved at all</w:t>
            </w:r>
          </w:p>
        </w:tc>
      </w:tr>
      <w:tr w:rsidR="003C6367" w14:paraId="452644D0" w14:textId="77777777" w:rsidTr="001C3CCE">
        <w:tc>
          <w:tcPr>
            <w:tcW w:w="9062" w:type="dxa"/>
          </w:tcPr>
          <w:p w14:paraId="719390C8" w14:textId="77777777" w:rsidR="003C6367" w:rsidRDefault="003C6367" w:rsidP="001C3CCE">
            <w:r>
              <w:t>Don’t know</w:t>
            </w:r>
          </w:p>
        </w:tc>
      </w:tr>
    </w:tbl>
    <w:p w14:paraId="682AB8A6" w14:textId="77777777" w:rsidR="003C6367" w:rsidRPr="004116B4" w:rsidRDefault="003C6367" w:rsidP="003C6367">
      <w:pPr>
        <w:rPr>
          <w:i/>
          <w:iCs/>
        </w:rPr>
      </w:pPr>
      <w:r>
        <w:t xml:space="preserve">E.5. What do you think are key areas of development that have not been covered in the 4 strategic areas/outcomes/outputs above and should be covered in the next Country Framework? </w:t>
      </w:r>
      <w:r>
        <w:rPr>
          <w:i/>
          <w:iCs/>
        </w:rPr>
        <w:t>Please write below each of the relevant outcomes</w:t>
      </w:r>
    </w:p>
    <w:tbl>
      <w:tblPr>
        <w:tblStyle w:val="TableGrid"/>
        <w:tblW w:w="0" w:type="auto"/>
        <w:tblLook w:val="04A0" w:firstRow="1" w:lastRow="0" w:firstColumn="1" w:lastColumn="0" w:noHBand="0" w:noVBand="1"/>
      </w:tblPr>
      <w:tblGrid>
        <w:gridCol w:w="9062"/>
      </w:tblGrid>
      <w:tr w:rsidR="003C6367" w:rsidRPr="004A2000" w14:paraId="325A06D7"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9FAB762" w14:textId="77777777" w:rsidR="003C6367" w:rsidRPr="004A2000" w:rsidRDefault="003C6367" w:rsidP="001C3CCE">
            <w:pPr>
              <w:rPr>
                <w:b w:val="0"/>
                <w:color w:val="1A406B" w:themeColor="text2"/>
                <w:sz w:val="20"/>
              </w:rPr>
            </w:pPr>
            <w:r w:rsidRPr="004A2000">
              <w:rPr>
                <w:b w:val="0"/>
                <w:color w:val="1A406B" w:themeColor="text2"/>
                <w:sz w:val="20"/>
              </w:rPr>
              <w:t xml:space="preserve">Strategic areas 1: </w:t>
            </w:r>
          </w:p>
        </w:tc>
      </w:tr>
      <w:tr w:rsidR="003C6367" w14:paraId="21E5B31A" w14:textId="77777777" w:rsidTr="001C3CCE">
        <w:tc>
          <w:tcPr>
            <w:tcW w:w="9062" w:type="dxa"/>
          </w:tcPr>
          <w:p w14:paraId="42C53096" w14:textId="77777777" w:rsidR="003C6367" w:rsidRDefault="003C6367" w:rsidP="001C3CCE">
            <w:r>
              <w:t>Strategic areas 2:</w:t>
            </w:r>
          </w:p>
        </w:tc>
      </w:tr>
      <w:tr w:rsidR="003C6367" w14:paraId="265651C3" w14:textId="77777777" w:rsidTr="001C3CCE">
        <w:tc>
          <w:tcPr>
            <w:tcW w:w="9062" w:type="dxa"/>
          </w:tcPr>
          <w:p w14:paraId="0414A04D" w14:textId="77777777" w:rsidR="003C6367" w:rsidRDefault="003C6367" w:rsidP="001C3CCE">
            <w:r>
              <w:t>Strategic areas 3:</w:t>
            </w:r>
          </w:p>
        </w:tc>
      </w:tr>
      <w:tr w:rsidR="003C6367" w14:paraId="77864C38" w14:textId="77777777" w:rsidTr="001C3CCE">
        <w:tc>
          <w:tcPr>
            <w:tcW w:w="9062" w:type="dxa"/>
          </w:tcPr>
          <w:p w14:paraId="588B6A9F" w14:textId="77777777" w:rsidR="003C6367" w:rsidRDefault="003C6367" w:rsidP="001C3CCE">
            <w:r>
              <w:t>Strategic areas 4:</w:t>
            </w:r>
          </w:p>
        </w:tc>
      </w:tr>
      <w:tr w:rsidR="003C6367" w14:paraId="524CA105" w14:textId="77777777" w:rsidTr="001C3CCE">
        <w:tc>
          <w:tcPr>
            <w:tcW w:w="9062" w:type="dxa"/>
          </w:tcPr>
          <w:p w14:paraId="76270736" w14:textId="77777777" w:rsidR="003C6367" w:rsidRDefault="003C6367" w:rsidP="001C3CCE">
            <w:r>
              <w:t xml:space="preserve">Other: </w:t>
            </w:r>
          </w:p>
        </w:tc>
      </w:tr>
      <w:tr w:rsidR="003C6367" w14:paraId="464C6040" w14:textId="77777777" w:rsidTr="001C3CCE">
        <w:tc>
          <w:tcPr>
            <w:tcW w:w="9062" w:type="dxa"/>
          </w:tcPr>
          <w:p w14:paraId="60CA2723" w14:textId="77777777" w:rsidR="003C6367" w:rsidRDefault="003C6367" w:rsidP="001C3CCE">
            <w:r>
              <w:t>Don’t know</w:t>
            </w:r>
          </w:p>
        </w:tc>
      </w:tr>
    </w:tbl>
    <w:p w14:paraId="7B155EB9" w14:textId="77777777" w:rsidR="003C6367" w:rsidRDefault="003C6367" w:rsidP="003C6367">
      <w:r>
        <w:t xml:space="preserve">E.6. Can you </w:t>
      </w:r>
      <w:r w:rsidRPr="00873F74">
        <w:rPr>
          <w:u w:val="single"/>
        </w:rPr>
        <w:t>list and explain</w:t>
      </w:r>
      <w:r>
        <w:t xml:space="preserve"> up to three key </w:t>
      </w:r>
      <w:r w:rsidRPr="00873F74">
        <w:rPr>
          <w:b/>
          <w:bCs/>
        </w:rPr>
        <w:t>external factors</w:t>
      </w:r>
      <w:r>
        <w:t xml:space="preserve"> that have </w:t>
      </w:r>
      <w:r w:rsidRPr="00D610FC">
        <w:rPr>
          <w:b/>
          <w:bCs/>
        </w:rPr>
        <w:t>enabled</w:t>
      </w:r>
      <w:r>
        <w:t xml:space="preserve"> the achievement of the outcomes and outputs (e.g. political, stakeholder engagement, contextual factors etc.)</w:t>
      </w:r>
    </w:p>
    <w:tbl>
      <w:tblPr>
        <w:tblStyle w:val="TableGrid"/>
        <w:tblW w:w="0" w:type="auto"/>
        <w:tblLook w:val="04A0" w:firstRow="1" w:lastRow="0" w:firstColumn="1" w:lastColumn="0" w:noHBand="0" w:noVBand="1"/>
      </w:tblPr>
      <w:tblGrid>
        <w:gridCol w:w="9062"/>
      </w:tblGrid>
      <w:tr w:rsidR="003C6367" w:rsidRPr="004A2000" w14:paraId="0FA77B09"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DDFD97D" w14:textId="77777777" w:rsidR="003C6367" w:rsidRPr="004A2000" w:rsidRDefault="003C6367" w:rsidP="001C3CCE">
            <w:pPr>
              <w:rPr>
                <w:b w:val="0"/>
                <w:color w:val="1A406B" w:themeColor="text2"/>
                <w:sz w:val="20"/>
              </w:rPr>
            </w:pPr>
            <w:r w:rsidRPr="004A2000">
              <w:rPr>
                <w:b w:val="0"/>
                <w:color w:val="1A406B" w:themeColor="text2"/>
                <w:sz w:val="20"/>
              </w:rPr>
              <w:t xml:space="preserve">Enabling Factor 1: </w:t>
            </w:r>
          </w:p>
        </w:tc>
      </w:tr>
      <w:tr w:rsidR="003C6367" w14:paraId="3D17C081" w14:textId="77777777" w:rsidTr="001C3CCE">
        <w:tc>
          <w:tcPr>
            <w:tcW w:w="9062" w:type="dxa"/>
          </w:tcPr>
          <w:p w14:paraId="2727CE08" w14:textId="77777777" w:rsidR="003C6367" w:rsidRDefault="003C6367" w:rsidP="001C3CCE">
            <w:r>
              <w:t>Enabling Factor 2:</w:t>
            </w:r>
          </w:p>
        </w:tc>
      </w:tr>
      <w:tr w:rsidR="003C6367" w14:paraId="7BCA8FCD" w14:textId="77777777" w:rsidTr="001C3CCE">
        <w:tc>
          <w:tcPr>
            <w:tcW w:w="9062" w:type="dxa"/>
          </w:tcPr>
          <w:p w14:paraId="5340E629" w14:textId="77777777" w:rsidR="003C6367" w:rsidRDefault="003C6367" w:rsidP="001C3CCE">
            <w:r>
              <w:t>Enabling Factor 3:</w:t>
            </w:r>
          </w:p>
        </w:tc>
      </w:tr>
      <w:tr w:rsidR="003C6367" w14:paraId="674ECE13" w14:textId="77777777" w:rsidTr="001C3CCE">
        <w:tc>
          <w:tcPr>
            <w:tcW w:w="9062" w:type="dxa"/>
          </w:tcPr>
          <w:p w14:paraId="24FBB4AB" w14:textId="77777777" w:rsidR="003C6367" w:rsidRDefault="003C6367" w:rsidP="001C3CCE">
            <w:r>
              <w:lastRenderedPageBreak/>
              <w:t>Don’t know</w:t>
            </w:r>
          </w:p>
        </w:tc>
      </w:tr>
    </w:tbl>
    <w:p w14:paraId="55449375" w14:textId="77777777" w:rsidR="003C6367" w:rsidRDefault="003C6367" w:rsidP="003C6367">
      <w:pPr>
        <w:jc w:val="center"/>
      </w:pPr>
    </w:p>
    <w:p w14:paraId="42D9C034" w14:textId="77777777" w:rsidR="003C6367" w:rsidRDefault="003C6367" w:rsidP="003C6367">
      <w:r>
        <w:t xml:space="preserve">E.7. Can you </w:t>
      </w:r>
      <w:r w:rsidRPr="00873F74">
        <w:rPr>
          <w:u w:val="single"/>
        </w:rPr>
        <w:t>list and explain</w:t>
      </w:r>
      <w:r>
        <w:t xml:space="preserve"> up to three key </w:t>
      </w:r>
      <w:r w:rsidRPr="00873F74">
        <w:rPr>
          <w:b/>
          <w:bCs/>
        </w:rPr>
        <w:t>external factors</w:t>
      </w:r>
      <w:r>
        <w:t xml:space="preserve"> that have </w:t>
      </w:r>
      <w:r>
        <w:rPr>
          <w:b/>
          <w:bCs/>
        </w:rPr>
        <w:t>hindered</w:t>
      </w:r>
      <w:r>
        <w:t xml:space="preserve"> the achievement of the outcomes and outputs (e.g. political, stakeholder engagement, contextual factors etc.)</w:t>
      </w:r>
    </w:p>
    <w:tbl>
      <w:tblPr>
        <w:tblStyle w:val="TableGrid"/>
        <w:tblW w:w="0" w:type="auto"/>
        <w:tblLook w:val="04A0" w:firstRow="1" w:lastRow="0" w:firstColumn="1" w:lastColumn="0" w:noHBand="0" w:noVBand="1"/>
      </w:tblPr>
      <w:tblGrid>
        <w:gridCol w:w="9062"/>
      </w:tblGrid>
      <w:tr w:rsidR="003C6367" w:rsidRPr="004A2000" w14:paraId="7F93244E"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6AF566B" w14:textId="77777777" w:rsidR="003C6367" w:rsidRPr="004A2000" w:rsidRDefault="003C6367" w:rsidP="001C3CCE">
            <w:pPr>
              <w:rPr>
                <w:b w:val="0"/>
                <w:bCs/>
                <w:color w:val="1A406B" w:themeColor="text2"/>
                <w:sz w:val="20"/>
              </w:rPr>
            </w:pPr>
            <w:r w:rsidRPr="004A2000">
              <w:rPr>
                <w:b w:val="0"/>
                <w:bCs/>
                <w:color w:val="1A406B" w:themeColor="text2"/>
                <w:sz w:val="20"/>
              </w:rPr>
              <w:t xml:space="preserve">Hindering Factor 1: </w:t>
            </w:r>
          </w:p>
        </w:tc>
      </w:tr>
      <w:tr w:rsidR="003C6367" w14:paraId="427D74AD" w14:textId="77777777" w:rsidTr="001C3CCE">
        <w:tc>
          <w:tcPr>
            <w:tcW w:w="9062" w:type="dxa"/>
          </w:tcPr>
          <w:p w14:paraId="4AE4B195" w14:textId="77777777" w:rsidR="003C6367" w:rsidRDefault="003C6367" w:rsidP="001C3CCE">
            <w:r>
              <w:rPr>
                <w:bCs/>
              </w:rPr>
              <w:t xml:space="preserve">Hindering </w:t>
            </w:r>
            <w:r>
              <w:t>Factor 2:</w:t>
            </w:r>
          </w:p>
        </w:tc>
      </w:tr>
      <w:tr w:rsidR="003C6367" w14:paraId="161072C8" w14:textId="77777777" w:rsidTr="001C3CCE">
        <w:tc>
          <w:tcPr>
            <w:tcW w:w="9062" w:type="dxa"/>
          </w:tcPr>
          <w:p w14:paraId="61F1D8A1" w14:textId="77777777" w:rsidR="003C6367" w:rsidRDefault="003C6367" w:rsidP="001C3CCE">
            <w:r>
              <w:rPr>
                <w:bCs/>
              </w:rPr>
              <w:t xml:space="preserve">Hindering </w:t>
            </w:r>
            <w:r>
              <w:t>Factor 3:</w:t>
            </w:r>
          </w:p>
        </w:tc>
      </w:tr>
      <w:tr w:rsidR="003C6367" w14:paraId="5378D02C" w14:textId="77777777" w:rsidTr="001C3CCE">
        <w:tc>
          <w:tcPr>
            <w:tcW w:w="9062" w:type="dxa"/>
          </w:tcPr>
          <w:p w14:paraId="1010116A" w14:textId="77777777" w:rsidR="003C6367" w:rsidRDefault="003C6367" w:rsidP="001C3CCE">
            <w:r>
              <w:t>Don’t know</w:t>
            </w:r>
          </w:p>
        </w:tc>
      </w:tr>
    </w:tbl>
    <w:p w14:paraId="5CD6F875" w14:textId="77777777" w:rsidR="003C6367" w:rsidRDefault="003C6367" w:rsidP="003C6367">
      <w:pPr>
        <w:jc w:val="left"/>
      </w:pPr>
      <w:r>
        <w:t>E.8. [</w:t>
      </w:r>
      <w:r w:rsidRPr="00873F74">
        <w:rPr>
          <w:highlight w:val="yellow"/>
        </w:rPr>
        <w:t>For UNCT</w:t>
      </w:r>
      <w:r>
        <w:rPr>
          <w:highlight w:val="yellow"/>
        </w:rPr>
        <w:t xml:space="preserve"> and Steering Committee</w:t>
      </w:r>
      <w:r w:rsidRPr="00873F74">
        <w:rPr>
          <w:highlight w:val="yellow"/>
        </w:rPr>
        <w:t xml:space="preserve"> respondents only</w:t>
      </w:r>
      <w:r>
        <w:t>]</w:t>
      </w:r>
    </w:p>
    <w:p w14:paraId="3E067D7E" w14:textId="77777777" w:rsidR="003C6367" w:rsidRDefault="003C6367" w:rsidP="003C6367">
      <w:r>
        <w:t xml:space="preserve">Can you </w:t>
      </w:r>
      <w:r w:rsidRPr="00873F74">
        <w:rPr>
          <w:u w:val="single"/>
        </w:rPr>
        <w:t>list and explain</w:t>
      </w:r>
      <w:r>
        <w:t xml:space="preserve"> up to three key </w:t>
      </w:r>
      <w:r>
        <w:rPr>
          <w:b/>
          <w:bCs/>
        </w:rPr>
        <w:t>internal</w:t>
      </w:r>
      <w:r w:rsidRPr="00873F74">
        <w:rPr>
          <w:b/>
          <w:bCs/>
        </w:rPr>
        <w:t xml:space="preserve"> factors</w:t>
      </w:r>
      <w:r>
        <w:t xml:space="preserve"> that have </w:t>
      </w:r>
      <w:r w:rsidRPr="00D610FC">
        <w:rPr>
          <w:b/>
          <w:bCs/>
        </w:rPr>
        <w:t>enabled</w:t>
      </w:r>
      <w:r>
        <w:t xml:space="preserve"> the achievement of the outcomes and outputs (e.g. political, stakeholder engagement, contextual factors etc.)</w:t>
      </w:r>
    </w:p>
    <w:tbl>
      <w:tblPr>
        <w:tblStyle w:val="TableGrid"/>
        <w:tblW w:w="0" w:type="auto"/>
        <w:tblLook w:val="04A0" w:firstRow="1" w:lastRow="0" w:firstColumn="1" w:lastColumn="0" w:noHBand="0" w:noVBand="1"/>
      </w:tblPr>
      <w:tblGrid>
        <w:gridCol w:w="9062"/>
      </w:tblGrid>
      <w:tr w:rsidR="003C6367" w:rsidRPr="004A2000" w14:paraId="6872F360"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1A090E36" w14:textId="77777777" w:rsidR="003C6367" w:rsidRPr="004A2000" w:rsidRDefault="003C6367" w:rsidP="001C3CCE">
            <w:pPr>
              <w:rPr>
                <w:b w:val="0"/>
                <w:color w:val="1A406B" w:themeColor="text2"/>
                <w:sz w:val="20"/>
              </w:rPr>
            </w:pPr>
            <w:r w:rsidRPr="004A2000">
              <w:rPr>
                <w:b w:val="0"/>
                <w:color w:val="1A406B" w:themeColor="text2"/>
                <w:sz w:val="20"/>
              </w:rPr>
              <w:t xml:space="preserve">Enabling Factor 1: </w:t>
            </w:r>
          </w:p>
        </w:tc>
      </w:tr>
      <w:tr w:rsidR="003C6367" w14:paraId="2C3AEE0A" w14:textId="77777777" w:rsidTr="001C3CCE">
        <w:tc>
          <w:tcPr>
            <w:tcW w:w="9062" w:type="dxa"/>
          </w:tcPr>
          <w:p w14:paraId="1CEF87D6" w14:textId="77777777" w:rsidR="003C6367" w:rsidRDefault="003C6367" w:rsidP="001C3CCE">
            <w:r>
              <w:t>Enabling Factor 2:</w:t>
            </w:r>
          </w:p>
        </w:tc>
      </w:tr>
      <w:tr w:rsidR="003C6367" w14:paraId="5EFC0153" w14:textId="77777777" w:rsidTr="001C3CCE">
        <w:tc>
          <w:tcPr>
            <w:tcW w:w="9062" w:type="dxa"/>
          </w:tcPr>
          <w:p w14:paraId="6BCAD28B" w14:textId="77777777" w:rsidR="003C6367" w:rsidRDefault="003C6367" w:rsidP="001C3CCE">
            <w:r>
              <w:t>Enabling Factor 3:</w:t>
            </w:r>
          </w:p>
        </w:tc>
      </w:tr>
      <w:tr w:rsidR="003C6367" w14:paraId="17308926" w14:textId="77777777" w:rsidTr="001C3CCE">
        <w:tc>
          <w:tcPr>
            <w:tcW w:w="9062" w:type="dxa"/>
          </w:tcPr>
          <w:p w14:paraId="04CBBD79" w14:textId="77777777" w:rsidR="003C6367" w:rsidRDefault="003C6367" w:rsidP="001C3CCE">
            <w:r>
              <w:t>Don’t know</w:t>
            </w:r>
          </w:p>
        </w:tc>
      </w:tr>
    </w:tbl>
    <w:p w14:paraId="3C0A4781" w14:textId="77777777" w:rsidR="003C6367" w:rsidRDefault="003C6367" w:rsidP="003C6367"/>
    <w:p w14:paraId="7165EB63" w14:textId="77777777" w:rsidR="003C6367" w:rsidRDefault="003C6367" w:rsidP="003C6367">
      <w:pPr>
        <w:jc w:val="left"/>
      </w:pPr>
      <w:r>
        <w:t>E.9. [</w:t>
      </w:r>
      <w:r w:rsidRPr="00873F74">
        <w:rPr>
          <w:highlight w:val="yellow"/>
        </w:rPr>
        <w:t>For UNCT</w:t>
      </w:r>
      <w:r>
        <w:rPr>
          <w:highlight w:val="yellow"/>
        </w:rPr>
        <w:t xml:space="preserve"> and Steering Committee</w:t>
      </w:r>
      <w:r w:rsidRPr="00873F74">
        <w:rPr>
          <w:highlight w:val="yellow"/>
        </w:rPr>
        <w:t xml:space="preserve"> respondents only</w:t>
      </w:r>
      <w:r>
        <w:t>]</w:t>
      </w:r>
    </w:p>
    <w:p w14:paraId="6E0438C3" w14:textId="77777777" w:rsidR="003C6367" w:rsidRDefault="003C6367" w:rsidP="003C6367">
      <w:r>
        <w:t xml:space="preserve"> Can you </w:t>
      </w:r>
      <w:r w:rsidRPr="00873F74">
        <w:rPr>
          <w:u w:val="single"/>
        </w:rPr>
        <w:t>list and explain</w:t>
      </w:r>
      <w:r>
        <w:t xml:space="preserve"> up to three key </w:t>
      </w:r>
      <w:r>
        <w:rPr>
          <w:b/>
          <w:bCs/>
        </w:rPr>
        <w:t>internal</w:t>
      </w:r>
      <w:r w:rsidRPr="00873F74">
        <w:rPr>
          <w:b/>
          <w:bCs/>
        </w:rPr>
        <w:t xml:space="preserve"> factors</w:t>
      </w:r>
      <w:r>
        <w:t xml:space="preserve"> that have </w:t>
      </w:r>
      <w:r>
        <w:rPr>
          <w:b/>
          <w:bCs/>
        </w:rPr>
        <w:t>hindered</w:t>
      </w:r>
      <w:r>
        <w:t xml:space="preserve"> the achievement of the outcomes and outputs (e.g. political, stakeholder engagement, contextual factors etc.)</w:t>
      </w:r>
    </w:p>
    <w:tbl>
      <w:tblPr>
        <w:tblStyle w:val="TableGrid"/>
        <w:tblW w:w="0" w:type="auto"/>
        <w:tblLook w:val="04A0" w:firstRow="1" w:lastRow="0" w:firstColumn="1" w:lastColumn="0" w:noHBand="0" w:noVBand="1"/>
      </w:tblPr>
      <w:tblGrid>
        <w:gridCol w:w="9062"/>
      </w:tblGrid>
      <w:tr w:rsidR="003C6367" w:rsidRPr="004A2000" w14:paraId="01AEC556"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3027E29" w14:textId="77777777" w:rsidR="003C6367" w:rsidRPr="004A2000" w:rsidRDefault="003C6367" w:rsidP="001C3CCE">
            <w:pPr>
              <w:rPr>
                <w:b w:val="0"/>
                <w:bCs/>
                <w:color w:val="1A406B" w:themeColor="text2"/>
                <w:sz w:val="20"/>
              </w:rPr>
            </w:pPr>
            <w:r w:rsidRPr="004A2000">
              <w:rPr>
                <w:b w:val="0"/>
                <w:bCs/>
                <w:color w:val="1A406B" w:themeColor="text2"/>
                <w:sz w:val="20"/>
              </w:rPr>
              <w:t xml:space="preserve">Hindering Factor 1: </w:t>
            </w:r>
          </w:p>
        </w:tc>
      </w:tr>
      <w:tr w:rsidR="003C6367" w14:paraId="15C31F9D" w14:textId="77777777" w:rsidTr="001C3CCE">
        <w:tc>
          <w:tcPr>
            <w:tcW w:w="9062" w:type="dxa"/>
          </w:tcPr>
          <w:p w14:paraId="28D530F0" w14:textId="77777777" w:rsidR="003C6367" w:rsidRDefault="003C6367" w:rsidP="001C3CCE">
            <w:r>
              <w:rPr>
                <w:bCs/>
              </w:rPr>
              <w:t xml:space="preserve">Hindering </w:t>
            </w:r>
            <w:r>
              <w:t>Factor 2:</w:t>
            </w:r>
          </w:p>
        </w:tc>
      </w:tr>
      <w:tr w:rsidR="003C6367" w14:paraId="1F23C36F" w14:textId="77777777" w:rsidTr="001C3CCE">
        <w:tc>
          <w:tcPr>
            <w:tcW w:w="9062" w:type="dxa"/>
          </w:tcPr>
          <w:p w14:paraId="79A08BE5" w14:textId="77777777" w:rsidR="003C6367" w:rsidRDefault="003C6367" w:rsidP="001C3CCE">
            <w:r>
              <w:rPr>
                <w:bCs/>
              </w:rPr>
              <w:t xml:space="preserve">Hindering </w:t>
            </w:r>
            <w:r>
              <w:t>Factor 3:</w:t>
            </w:r>
          </w:p>
        </w:tc>
      </w:tr>
      <w:tr w:rsidR="003C6367" w14:paraId="2898EDD5" w14:textId="77777777" w:rsidTr="001C3CCE">
        <w:tc>
          <w:tcPr>
            <w:tcW w:w="9062" w:type="dxa"/>
          </w:tcPr>
          <w:p w14:paraId="3A0D3AE3" w14:textId="77777777" w:rsidR="003C6367" w:rsidRDefault="003C6367" w:rsidP="001C3CCE">
            <w:r>
              <w:t>Don’t know</w:t>
            </w:r>
          </w:p>
        </w:tc>
      </w:tr>
    </w:tbl>
    <w:p w14:paraId="0DE8D647" w14:textId="77777777" w:rsidR="003C6367" w:rsidRDefault="003C6367" w:rsidP="003C6367">
      <w:pPr>
        <w:jc w:val="left"/>
      </w:pPr>
    </w:p>
    <w:p w14:paraId="387129BA" w14:textId="77777777" w:rsidR="003C6367" w:rsidRPr="007B4F5B" w:rsidRDefault="003C6367" w:rsidP="003C6367">
      <w:r>
        <w:t xml:space="preserve">E.10. Can you </w:t>
      </w:r>
      <w:r w:rsidRPr="00873F74">
        <w:rPr>
          <w:u w:val="single"/>
        </w:rPr>
        <w:t>list and explain</w:t>
      </w:r>
      <w:r>
        <w:t xml:space="preserve"> up to three key </w:t>
      </w:r>
      <w:r>
        <w:rPr>
          <w:b/>
          <w:bCs/>
        </w:rPr>
        <w:t>unexpected outcomes (positive or negative)</w:t>
      </w:r>
      <w:r>
        <w:t xml:space="preserve"> that have been yielded by the Country Framework as a result of its intended goals and objectives.</w:t>
      </w:r>
    </w:p>
    <w:tbl>
      <w:tblPr>
        <w:tblStyle w:val="TableGrid"/>
        <w:tblW w:w="0" w:type="auto"/>
        <w:tblLook w:val="04A0" w:firstRow="1" w:lastRow="0" w:firstColumn="1" w:lastColumn="0" w:noHBand="0" w:noVBand="1"/>
      </w:tblPr>
      <w:tblGrid>
        <w:gridCol w:w="9062"/>
      </w:tblGrid>
      <w:tr w:rsidR="003C6367" w:rsidRPr="004A2000" w14:paraId="73E41D33"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685A866E" w14:textId="77777777" w:rsidR="003C6367" w:rsidRPr="004A2000" w:rsidRDefault="003C6367" w:rsidP="001C3CCE">
            <w:pPr>
              <w:rPr>
                <w:b w:val="0"/>
                <w:bCs/>
                <w:color w:val="1A406B" w:themeColor="text2"/>
                <w:sz w:val="20"/>
              </w:rPr>
            </w:pPr>
            <w:r w:rsidRPr="004A2000">
              <w:rPr>
                <w:b w:val="0"/>
                <w:bCs/>
                <w:color w:val="1A406B" w:themeColor="text2"/>
                <w:sz w:val="20"/>
              </w:rPr>
              <w:t xml:space="preserve">Unexpected Outcome 1: </w:t>
            </w:r>
          </w:p>
        </w:tc>
      </w:tr>
      <w:tr w:rsidR="003C6367" w14:paraId="08DB1AD8" w14:textId="77777777" w:rsidTr="001C3CCE">
        <w:tc>
          <w:tcPr>
            <w:tcW w:w="9062" w:type="dxa"/>
          </w:tcPr>
          <w:p w14:paraId="1141154E" w14:textId="77777777" w:rsidR="003C6367" w:rsidRDefault="003C6367" w:rsidP="001C3CCE">
            <w:r>
              <w:rPr>
                <w:bCs/>
              </w:rPr>
              <w:t>Unexpected Outcome</w:t>
            </w:r>
            <w:r w:rsidRPr="00D610FC">
              <w:rPr>
                <w:bCs/>
              </w:rPr>
              <w:t xml:space="preserve"> </w:t>
            </w:r>
            <w:r>
              <w:t>2:</w:t>
            </w:r>
          </w:p>
        </w:tc>
      </w:tr>
      <w:tr w:rsidR="003C6367" w14:paraId="4866800B" w14:textId="77777777" w:rsidTr="001C3CCE">
        <w:tc>
          <w:tcPr>
            <w:tcW w:w="9062" w:type="dxa"/>
          </w:tcPr>
          <w:p w14:paraId="58A18B36" w14:textId="77777777" w:rsidR="003C6367" w:rsidRDefault="003C6367" w:rsidP="001C3CCE">
            <w:r>
              <w:rPr>
                <w:bCs/>
              </w:rPr>
              <w:t>Unexpected Outcome</w:t>
            </w:r>
            <w:r w:rsidRPr="00D610FC">
              <w:rPr>
                <w:bCs/>
              </w:rPr>
              <w:t xml:space="preserve"> </w:t>
            </w:r>
            <w:r>
              <w:t>3:</w:t>
            </w:r>
          </w:p>
        </w:tc>
      </w:tr>
      <w:tr w:rsidR="003C6367" w14:paraId="18CA42FF" w14:textId="77777777" w:rsidTr="001C3CCE">
        <w:tc>
          <w:tcPr>
            <w:tcW w:w="9062" w:type="dxa"/>
          </w:tcPr>
          <w:p w14:paraId="1F4AEF47" w14:textId="77777777" w:rsidR="003C6367" w:rsidRDefault="003C6367" w:rsidP="001C3CCE">
            <w:r>
              <w:t>Don’t know</w:t>
            </w:r>
          </w:p>
        </w:tc>
      </w:tr>
    </w:tbl>
    <w:p w14:paraId="22790010" w14:textId="77777777" w:rsidR="003C6367" w:rsidRPr="008279C9" w:rsidRDefault="003C6367" w:rsidP="003C6367">
      <w:pPr>
        <w:jc w:val="left"/>
        <w:rPr>
          <w:i/>
          <w:iCs/>
        </w:rPr>
      </w:pPr>
      <w:r>
        <w:t xml:space="preserve">E.11. To what extent do you agree with the following: </w:t>
      </w:r>
      <w:r>
        <w:rPr>
          <w:i/>
          <w:iCs/>
        </w:rPr>
        <w:t xml:space="preserve">Rights holders and institutions including the </w:t>
      </w:r>
      <w:r w:rsidRPr="008641C1">
        <w:rPr>
          <w:i/>
          <w:iCs/>
        </w:rPr>
        <w:t>most vulnerable, disadvantaged and marginalized population have benefitted from the CF’s results</w:t>
      </w:r>
    </w:p>
    <w:tbl>
      <w:tblPr>
        <w:tblStyle w:val="TableGrid"/>
        <w:tblW w:w="0" w:type="auto"/>
        <w:tblLook w:val="04A0" w:firstRow="1" w:lastRow="0" w:firstColumn="1" w:lastColumn="0" w:noHBand="0" w:noVBand="1"/>
      </w:tblPr>
      <w:tblGrid>
        <w:gridCol w:w="9062"/>
      </w:tblGrid>
      <w:tr w:rsidR="003C6367" w:rsidRPr="004A2000" w14:paraId="166459DD"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17042DF9" w14:textId="77777777" w:rsidR="003C6367" w:rsidRPr="004A2000" w:rsidRDefault="003C6367" w:rsidP="001C3CCE">
            <w:pPr>
              <w:rPr>
                <w:b w:val="0"/>
                <w:color w:val="1A406B" w:themeColor="text2"/>
                <w:sz w:val="20"/>
              </w:rPr>
            </w:pPr>
            <w:r w:rsidRPr="004A2000">
              <w:rPr>
                <w:b w:val="0"/>
                <w:color w:val="1A406B" w:themeColor="text2"/>
                <w:sz w:val="20"/>
              </w:rPr>
              <w:t>Fully agree</w:t>
            </w:r>
          </w:p>
        </w:tc>
      </w:tr>
      <w:tr w:rsidR="003C6367" w14:paraId="5B480202" w14:textId="77777777" w:rsidTr="001C3CCE">
        <w:tc>
          <w:tcPr>
            <w:tcW w:w="9062" w:type="dxa"/>
          </w:tcPr>
          <w:p w14:paraId="22D833CD" w14:textId="77777777" w:rsidR="003C6367" w:rsidRDefault="003C6367" w:rsidP="001C3CCE">
            <w:r>
              <w:t>Mostly agree</w:t>
            </w:r>
          </w:p>
        </w:tc>
      </w:tr>
      <w:tr w:rsidR="003C6367" w14:paraId="3745D8B1" w14:textId="77777777" w:rsidTr="001C3CCE">
        <w:tc>
          <w:tcPr>
            <w:tcW w:w="9062" w:type="dxa"/>
          </w:tcPr>
          <w:p w14:paraId="7481EBF4" w14:textId="77777777" w:rsidR="003C6367" w:rsidRDefault="003C6367" w:rsidP="001C3CCE">
            <w:r>
              <w:t>Moderately agree</w:t>
            </w:r>
          </w:p>
        </w:tc>
      </w:tr>
      <w:tr w:rsidR="003C6367" w14:paraId="6D0044FE" w14:textId="77777777" w:rsidTr="001C3CCE">
        <w:tc>
          <w:tcPr>
            <w:tcW w:w="9062" w:type="dxa"/>
          </w:tcPr>
          <w:p w14:paraId="0D96CB41" w14:textId="77777777" w:rsidR="003C6367" w:rsidRDefault="003C6367" w:rsidP="001C3CCE">
            <w:r>
              <w:t>Partially agree</w:t>
            </w:r>
          </w:p>
        </w:tc>
      </w:tr>
      <w:tr w:rsidR="003C6367" w14:paraId="1161B181" w14:textId="77777777" w:rsidTr="001C3CCE">
        <w:tc>
          <w:tcPr>
            <w:tcW w:w="9062" w:type="dxa"/>
          </w:tcPr>
          <w:p w14:paraId="3E63AFF2" w14:textId="77777777" w:rsidR="003C6367" w:rsidRDefault="003C6367" w:rsidP="001C3CCE">
            <w:r>
              <w:t>Do not agree at all</w:t>
            </w:r>
          </w:p>
        </w:tc>
      </w:tr>
      <w:tr w:rsidR="003C6367" w14:paraId="0EC5F452" w14:textId="77777777" w:rsidTr="001C3CCE">
        <w:tc>
          <w:tcPr>
            <w:tcW w:w="9062" w:type="dxa"/>
          </w:tcPr>
          <w:p w14:paraId="6BE36C7D" w14:textId="77777777" w:rsidR="003C6367" w:rsidRDefault="003C6367" w:rsidP="001C3CCE">
            <w:r>
              <w:t>Don’t know</w:t>
            </w:r>
          </w:p>
        </w:tc>
      </w:tr>
    </w:tbl>
    <w:p w14:paraId="32C64807" w14:textId="77777777" w:rsidR="003C6367" w:rsidRDefault="003C6367" w:rsidP="003C6367">
      <w:pPr>
        <w:jc w:val="left"/>
        <w:rPr>
          <w:b/>
          <w:bCs/>
          <w:u w:val="single"/>
        </w:rPr>
      </w:pPr>
    </w:p>
    <w:p w14:paraId="7BC5FB59" w14:textId="77777777" w:rsidR="003C6367" w:rsidRDefault="003C6367" w:rsidP="003C6367">
      <w:pPr>
        <w:jc w:val="left"/>
        <w:rPr>
          <w:b/>
          <w:bCs/>
          <w:u w:val="single"/>
        </w:rPr>
      </w:pPr>
      <w:r w:rsidRPr="006C34D3">
        <w:rPr>
          <w:b/>
          <w:bCs/>
          <w:u w:val="single"/>
        </w:rPr>
        <w:t xml:space="preserve">F. Efficiency </w:t>
      </w:r>
      <w:r>
        <w:rPr>
          <w:b/>
          <w:bCs/>
          <w:u w:val="single"/>
        </w:rPr>
        <w:t>[</w:t>
      </w:r>
      <w:r w:rsidRPr="00D75BE0">
        <w:rPr>
          <w:b/>
          <w:bCs/>
          <w:highlight w:val="yellow"/>
          <w:u w:val="single"/>
        </w:rPr>
        <w:t xml:space="preserve">only for respondents from </w:t>
      </w:r>
      <w:r w:rsidRPr="00456155">
        <w:rPr>
          <w:b/>
          <w:bCs/>
          <w:highlight w:val="yellow"/>
          <w:u w:val="single"/>
        </w:rPr>
        <w:t>UNCT and Joint Steering Committee</w:t>
      </w:r>
      <w:r>
        <w:rPr>
          <w:b/>
          <w:bCs/>
          <w:u w:val="single"/>
        </w:rPr>
        <w:t>]</w:t>
      </w:r>
    </w:p>
    <w:p w14:paraId="7548781F" w14:textId="77777777" w:rsidR="003C6367" w:rsidRDefault="003C6367" w:rsidP="003C6367">
      <w:pPr>
        <w:jc w:val="left"/>
      </w:pPr>
      <w:r w:rsidRPr="008829F0">
        <w:t xml:space="preserve">F.1. </w:t>
      </w:r>
      <w:r>
        <w:t>In your opinion, how efficient was the programme in utilizing its financial resources?</w:t>
      </w:r>
    </w:p>
    <w:tbl>
      <w:tblPr>
        <w:tblStyle w:val="TableGrid"/>
        <w:tblW w:w="0" w:type="auto"/>
        <w:tblLook w:val="04A0" w:firstRow="1" w:lastRow="0" w:firstColumn="1" w:lastColumn="0" w:noHBand="0" w:noVBand="1"/>
      </w:tblPr>
      <w:tblGrid>
        <w:gridCol w:w="9062"/>
      </w:tblGrid>
      <w:tr w:rsidR="003C6367" w:rsidRPr="004A2000" w14:paraId="29568017"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8352196" w14:textId="77777777" w:rsidR="003C6367" w:rsidRPr="004A2000" w:rsidRDefault="003C6367" w:rsidP="001C3CCE">
            <w:pPr>
              <w:rPr>
                <w:b w:val="0"/>
                <w:color w:val="1A406B" w:themeColor="text2"/>
                <w:sz w:val="20"/>
              </w:rPr>
            </w:pPr>
            <w:r w:rsidRPr="004A2000">
              <w:rPr>
                <w:b w:val="0"/>
                <w:color w:val="1A406B" w:themeColor="text2"/>
                <w:sz w:val="20"/>
              </w:rPr>
              <w:t>Very efficient</w:t>
            </w:r>
          </w:p>
        </w:tc>
      </w:tr>
      <w:tr w:rsidR="003C6367" w14:paraId="27B62542" w14:textId="77777777" w:rsidTr="001C3CCE">
        <w:tc>
          <w:tcPr>
            <w:tcW w:w="9062" w:type="dxa"/>
          </w:tcPr>
          <w:p w14:paraId="767CAAEC" w14:textId="77777777" w:rsidR="003C6367" w:rsidRDefault="003C6367" w:rsidP="001C3CCE">
            <w:r>
              <w:t>Efficient</w:t>
            </w:r>
          </w:p>
        </w:tc>
      </w:tr>
      <w:tr w:rsidR="003C6367" w14:paraId="1304EE4B" w14:textId="77777777" w:rsidTr="001C3CCE">
        <w:tc>
          <w:tcPr>
            <w:tcW w:w="9062" w:type="dxa"/>
          </w:tcPr>
          <w:p w14:paraId="11C022D5" w14:textId="77777777" w:rsidR="003C6367" w:rsidRDefault="003C6367" w:rsidP="001C3CCE">
            <w:r>
              <w:t>Neither efficient nor inefficient</w:t>
            </w:r>
          </w:p>
        </w:tc>
      </w:tr>
      <w:tr w:rsidR="003C6367" w14:paraId="26124D3E" w14:textId="77777777" w:rsidTr="001C3CCE">
        <w:tc>
          <w:tcPr>
            <w:tcW w:w="9062" w:type="dxa"/>
          </w:tcPr>
          <w:p w14:paraId="3F366D77" w14:textId="77777777" w:rsidR="003C6367" w:rsidRDefault="003C6367" w:rsidP="001C3CCE">
            <w:r>
              <w:t>Inefficient</w:t>
            </w:r>
          </w:p>
        </w:tc>
      </w:tr>
      <w:tr w:rsidR="003C6367" w14:paraId="11CCF777" w14:textId="77777777" w:rsidTr="001C3CCE">
        <w:tc>
          <w:tcPr>
            <w:tcW w:w="9062" w:type="dxa"/>
          </w:tcPr>
          <w:p w14:paraId="272A034A" w14:textId="77777777" w:rsidR="003C6367" w:rsidRDefault="003C6367" w:rsidP="001C3CCE">
            <w:r>
              <w:t>Very inefficient</w:t>
            </w:r>
          </w:p>
        </w:tc>
      </w:tr>
      <w:tr w:rsidR="003C6367" w14:paraId="14DA6FDB" w14:textId="77777777" w:rsidTr="001C3CCE">
        <w:tc>
          <w:tcPr>
            <w:tcW w:w="9062" w:type="dxa"/>
          </w:tcPr>
          <w:p w14:paraId="7F3E51F0" w14:textId="77777777" w:rsidR="003C6367" w:rsidRDefault="003C6367" w:rsidP="001C3CCE">
            <w:r>
              <w:lastRenderedPageBreak/>
              <w:t>Don’t know</w:t>
            </w:r>
          </w:p>
        </w:tc>
      </w:tr>
    </w:tbl>
    <w:p w14:paraId="1B01EE37" w14:textId="77777777" w:rsidR="003C6367" w:rsidRDefault="003C6367" w:rsidP="003C6367">
      <w:pPr>
        <w:jc w:val="left"/>
      </w:pPr>
      <w:r>
        <w:t>F.1.1. More precisely, please rate the following aspects between 1(= strongly disagree) and 5 (=strongly agree):</w:t>
      </w:r>
    </w:p>
    <w:tbl>
      <w:tblPr>
        <w:tblStyle w:val="TableGrid"/>
        <w:tblW w:w="0" w:type="auto"/>
        <w:tblLook w:val="04A0" w:firstRow="1" w:lastRow="0" w:firstColumn="1" w:lastColumn="0" w:noHBand="0" w:noVBand="1"/>
      </w:tblPr>
      <w:tblGrid>
        <w:gridCol w:w="6206"/>
        <w:gridCol w:w="339"/>
        <w:gridCol w:w="339"/>
        <w:gridCol w:w="339"/>
        <w:gridCol w:w="339"/>
        <w:gridCol w:w="339"/>
        <w:gridCol w:w="1261"/>
      </w:tblGrid>
      <w:tr w:rsidR="003C6367" w14:paraId="3292C206" w14:textId="77777777" w:rsidTr="001C3CCE">
        <w:trPr>
          <w:cnfStyle w:val="100000000000" w:firstRow="1" w:lastRow="0" w:firstColumn="0" w:lastColumn="0" w:oddVBand="0" w:evenVBand="0" w:oddHBand="0" w:evenHBand="0" w:firstRowFirstColumn="0" w:firstRowLastColumn="0" w:lastRowFirstColumn="0" w:lastRowLastColumn="0"/>
        </w:trPr>
        <w:tc>
          <w:tcPr>
            <w:tcW w:w="6206" w:type="dxa"/>
          </w:tcPr>
          <w:p w14:paraId="341C7CA9" w14:textId="77777777" w:rsidR="003C6367" w:rsidRDefault="003C6367" w:rsidP="001C3CCE">
            <w:pPr>
              <w:jc w:val="left"/>
            </w:pPr>
          </w:p>
        </w:tc>
        <w:tc>
          <w:tcPr>
            <w:tcW w:w="239" w:type="dxa"/>
          </w:tcPr>
          <w:p w14:paraId="43E74094" w14:textId="77777777" w:rsidR="003C6367" w:rsidRDefault="003C6367" w:rsidP="001C3CCE">
            <w:pPr>
              <w:jc w:val="left"/>
            </w:pPr>
            <w:r>
              <w:t>1</w:t>
            </w:r>
          </w:p>
        </w:tc>
        <w:tc>
          <w:tcPr>
            <w:tcW w:w="339" w:type="dxa"/>
          </w:tcPr>
          <w:p w14:paraId="19A537CC" w14:textId="77777777" w:rsidR="003C6367" w:rsidRDefault="003C6367" w:rsidP="001C3CCE">
            <w:pPr>
              <w:jc w:val="left"/>
            </w:pPr>
            <w:r>
              <w:t>2</w:t>
            </w:r>
          </w:p>
        </w:tc>
        <w:tc>
          <w:tcPr>
            <w:tcW w:w="339" w:type="dxa"/>
          </w:tcPr>
          <w:p w14:paraId="725A5244" w14:textId="77777777" w:rsidR="003C6367" w:rsidRDefault="003C6367" w:rsidP="001C3CCE">
            <w:pPr>
              <w:jc w:val="left"/>
            </w:pPr>
            <w:r>
              <w:t>3</w:t>
            </w:r>
          </w:p>
        </w:tc>
        <w:tc>
          <w:tcPr>
            <w:tcW w:w="339" w:type="dxa"/>
          </w:tcPr>
          <w:p w14:paraId="0E12EDA6" w14:textId="77777777" w:rsidR="003C6367" w:rsidRDefault="003C6367" w:rsidP="001C3CCE">
            <w:pPr>
              <w:jc w:val="left"/>
            </w:pPr>
            <w:r>
              <w:t>4</w:t>
            </w:r>
          </w:p>
        </w:tc>
        <w:tc>
          <w:tcPr>
            <w:tcW w:w="339" w:type="dxa"/>
          </w:tcPr>
          <w:p w14:paraId="07339EFF" w14:textId="77777777" w:rsidR="003C6367" w:rsidRDefault="003C6367" w:rsidP="001C3CCE">
            <w:pPr>
              <w:jc w:val="left"/>
            </w:pPr>
            <w:r>
              <w:t>5</w:t>
            </w:r>
          </w:p>
        </w:tc>
        <w:tc>
          <w:tcPr>
            <w:tcW w:w="1261" w:type="dxa"/>
          </w:tcPr>
          <w:p w14:paraId="62675E1F" w14:textId="77777777" w:rsidR="003C6367" w:rsidRDefault="003C6367" w:rsidP="001C3CCE">
            <w:pPr>
              <w:jc w:val="left"/>
            </w:pPr>
            <w:r>
              <w:t>Don’t know</w:t>
            </w:r>
          </w:p>
        </w:tc>
      </w:tr>
      <w:tr w:rsidR="003C6367" w14:paraId="3FAF07BD" w14:textId="77777777" w:rsidTr="001C3CCE">
        <w:tc>
          <w:tcPr>
            <w:tcW w:w="6206" w:type="dxa"/>
          </w:tcPr>
          <w:p w14:paraId="432A3633" w14:textId="77777777" w:rsidR="003C6367" w:rsidRDefault="003C6367" w:rsidP="001C3CCE">
            <w:pPr>
              <w:jc w:val="left"/>
            </w:pPr>
            <w:r>
              <w:t xml:space="preserve">The programme effectively managed its </w:t>
            </w:r>
            <w:r w:rsidRPr="0008131B">
              <w:t>financial resources by aligning planned expenditures with actual expenditures and effectively mobilizing additional resources when needed</w:t>
            </w:r>
          </w:p>
        </w:tc>
        <w:tc>
          <w:tcPr>
            <w:tcW w:w="239" w:type="dxa"/>
          </w:tcPr>
          <w:p w14:paraId="456E0A15" w14:textId="77777777" w:rsidR="003C6367" w:rsidRDefault="003C6367" w:rsidP="001C3CCE">
            <w:pPr>
              <w:jc w:val="left"/>
            </w:pPr>
          </w:p>
        </w:tc>
        <w:tc>
          <w:tcPr>
            <w:tcW w:w="339" w:type="dxa"/>
          </w:tcPr>
          <w:p w14:paraId="2985B361" w14:textId="77777777" w:rsidR="003C6367" w:rsidRDefault="003C6367" w:rsidP="001C3CCE">
            <w:pPr>
              <w:jc w:val="left"/>
            </w:pPr>
          </w:p>
        </w:tc>
        <w:tc>
          <w:tcPr>
            <w:tcW w:w="339" w:type="dxa"/>
          </w:tcPr>
          <w:p w14:paraId="093F4B5C" w14:textId="77777777" w:rsidR="003C6367" w:rsidRDefault="003C6367" w:rsidP="001C3CCE">
            <w:pPr>
              <w:jc w:val="left"/>
            </w:pPr>
          </w:p>
        </w:tc>
        <w:tc>
          <w:tcPr>
            <w:tcW w:w="339" w:type="dxa"/>
          </w:tcPr>
          <w:p w14:paraId="5C3AC7F6" w14:textId="77777777" w:rsidR="003C6367" w:rsidRDefault="003C6367" w:rsidP="001C3CCE">
            <w:pPr>
              <w:jc w:val="left"/>
            </w:pPr>
          </w:p>
        </w:tc>
        <w:tc>
          <w:tcPr>
            <w:tcW w:w="339" w:type="dxa"/>
          </w:tcPr>
          <w:p w14:paraId="56160367" w14:textId="77777777" w:rsidR="003C6367" w:rsidRDefault="003C6367" w:rsidP="001C3CCE">
            <w:pPr>
              <w:jc w:val="left"/>
            </w:pPr>
          </w:p>
        </w:tc>
        <w:tc>
          <w:tcPr>
            <w:tcW w:w="1261" w:type="dxa"/>
          </w:tcPr>
          <w:p w14:paraId="258D7ADC" w14:textId="77777777" w:rsidR="003C6367" w:rsidRDefault="003C6367" w:rsidP="001C3CCE">
            <w:pPr>
              <w:jc w:val="left"/>
            </w:pPr>
          </w:p>
        </w:tc>
      </w:tr>
      <w:tr w:rsidR="003C6367" w14:paraId="3572F18B" w14:textId="77777777" w:rsidTr="001C3CCE">
        <w:tc>
          <w:tcPr>
            <w:tcW w:w="6206" w:type="dxa"/>
          </w:tcPr>
          <w:p w14:paraId="38C8B1E1" w14:textId="77777777" w:rsidR="003C6367" w:rsidRDefault="003C6367" w:rsidP="001C3CCE">
            <w:pPr>
              <w:jc w:val="left"/>
            </w:pPr>
            <w:r>
              <w:t>T</w:t>
            </w:r>
            <w:r w:rsidRPr="0008131B">
              <w:t>he program</w:t>
            </w:r>
            <w:r>
              <w:t>me</w:t>
            </w:r>
            <w:r w:rsidRPr="0008131B">
              <w:t xml:space="preserve"> demonstrated the ability to prioritize activities based on the needs and demands of the beneficiaries, rather than solely considering the availability of resources</w:t>
            </w:r>
          </w:p>
        </w:tc>
        <w:tc>
          <w:tcPr>
            <w:tcW w:w="239" w:type="dxa"/>
          </w:tcPr>
          <w:p w14:paraId="065CE4E0" w14:textId="77777777" w:rsidR="003C6367" w:rsidRDefault="003C6367" w:rsidP="001C3CCE">
            <w:pPr>
              <w:jc w:val="left"/>
            </w:pPr>
          </w:p>
        </w:tc>
        <w:tc>
          <w:tcPr>
            <w:tcW w:w="339" w:type="dxa"/>
          </w:tcPr>
          <w:p w14:paraId="34C51A93" w14:textId="77777777" w:rsidR="003C6367" w:rsidRDefault="003C6367" w:rsidP="001C3CCE">
            <w:pPr>
              <w:jc w:val="left"/>
            </w:pPr>
          </w:p>
        </w:tc>
        <w:tc>
          <w:tcPr>
            <w:tcW w:w="339" w:type="dxa"/>
          </w:tcPr>
          <w:p w14:paraId="089951E5" w14:textId="77777777" w:rsidR="003C6367" w:rsidRDefault="003C6367" w:rsidP="001C3CCE">
            <w:pPr>
              <w:jc w:val="left"/>
            </w:pPr>
          </w:p>
        </w:tc>
        <w:tc>
          <w:tcPr>
            <w:tcW w:w="339" w:type="dxa"/>
          </w:tcPr>
          <w:p w14:paraId="7CE78585" w14:textId="77777777" w:rsidR="003C6367" w:rsidRDefault="003C6367" w:rsidP="001C3CCE">
            <w:pPr>
              <w:jc w:val="left"/>
            </w:pPr>
          </w:p>
        </w:tc>
        <w:tc>
          <w:tcPr>
            <w:tcW w:w="339" w:type="dxa"/>
          </w:tcPr>
          <w:p w14:paraId="58FA3C85" w14:textId="77777777" w:rsidR="003C6367" w:rsidRDefault="003C6367" w:rsidP="001C3CCE">
            <w:pPr>
              <w:jc w:val="left"/>
            </w:pPr>
          </w:p>
        </w:tc>
        <w:tc>
          <w:tcPr>
            <w:tcW w:w="1261" w:type="dxa"/>
          </w:tcPr>
          <w:p w14:paraId="12F0A83D" w14:textId="77777777" w:rsidR="003C6367" w:rsidRDefault="003C6367" w:rsidP="001C3CCE">
            <w:pPr>
              <w:jc w:val="left"/>
            </w:pPr>
          </w:p>
        </w:tc>
      </w:tr>
      <w:tr w:rsidR="003C6367" w14:paraId="33607B9E" w14:textId="77777777" w:rsidTr="001C3CCE">
        <w:tc>
          <w:tcPr>
            <w:tcW w:w="6206" w:type="dxa"/>
          </w:tcPr>
          <w:p w14:paraId="15A942FB" w14:textId="77777777" w:rsidR="003C6367" w:rsidRDefault="003C6367" w:rsidP="001C3CCE">
            <w:pPr>
              <w:jc w:val="left"/>
            </w:pPr>
            <w:r>
              <w:t>T</w:t>
            </w:r>
            <w:r w:rsidRPr="0008131B">
              <w:t>he program</w:t>
            </w:r>
            <w:r>
              <w:t>me provided value for money by efficiently utilizing its financial resources to achieve the desired outcomes and impacts</w:t>
            </w:r>
          </w:p>
        </w:tc>
        <w:tc>
          <w:tcPr>
            <w:tcW w:w="239" w:type="dxa"/>
          </w:tcPr>
          <w:p w14:paraId="197B56BA" w14:textId="77777777" w:rsidR="003C6367" w:rsidRDefault="003C6367" w:rsidP="001C3CCE">
            <w:pPr>
              <w:jc w:val="left"/>
            </w:pPr>
          </w:p>
        </w:tc>
        <w:tc>
          <w:tcPr>
            <w:tcW w:w="339" w:type="dxa"/>
          </w:tcPr>
          <w:p w14:paraId="2BBAD23F" w14:textId="77777777" w:rsidR="003C6367" w:rsidRDefault="003C6367" w:rsidP="001C3CCE">
            <w:pPr>
              <w:jc w:val="left"/>
            </w:pPr>
          </w:p>
        </w:tc>
        <w:tc>
          <w:tcPr>
            <w:tcW w:w="339" w:type="dxa"/>
          </w:tcPr>
          <w:p w14:paraId="392088F6" w14:textId="77777777" w:rsidR="003C6367" w:rsidRDefault="003C6367" w:rsidP="001C3CCE">
            <w:pPr>
              <w:jc w:val="left"/>
            </w:pPr>
          </w:p>
        </w:tc>
        <w:tc>
          <w:tcPr>
            <w:tcW w:w="339" w:type="dxa"/>
          </w:tcPr>
          <w:p w14:paraId="3033298C" w14:textId="77777777" w:rsidR="003C6367" w:rsidRDefault="003C6367" w:rsidP="001C3CCE">
            <w:pPr>
              <w:jc w:val="left"/>
            </w:pPr>
          </w:p>
        </w:tc>
        <w:tc>
          <w:tcPr>
            <w:tcW w:w="339" w:type="dxa"/>
          </w:tcPr>
          <w:p w14:paraId="35CDB414" w14:textId="77777777" w:rsidR="003C6367" w:rsidRDefault="003C6367" w:rsidP="001C3CCE">
            <w:pPr>
              <w:jc w:val="left"/>
            </w:pPr>
          </w:p>
        </w:tc>
        <w:tc>
          <w:tcPr>
            <w:tcW w:w="1261" w:type="dxa"/>
          </w:tcPr>
          <w:p w14:paraId="2F824366" w14:textId="77777777" w:rsidR="003C6367" w:rsidRDefault="003C6367" w:rsidP="001C3CCE">
            <w:pPr>
              <w:jc w:val="left"/>
            </w:pPr>
          </w:p>
        </w:tc>
      </w:tr>
    </w:tbl>
    <w:p w14:paraId="177334E4" w14:textId="77777777" w:rsidR="003C6367" w:rsidRDefault="003C6367" w:rsidP="003C6367">
      <w:pPr>
        <w:jc w:val="left"/>
      </w:pPr>
    </w:p>
    <w:p w14:paraId="39C0D629" w14:textId="77777777" w:rsidR="003C6367" w:rsidRDefault="003C6367" w:rsidP="003C6367">
      <w:pPr>
        <w:jc w:val="left"/>
      </w:pPr>
      <w:r w:rsidRPr="008829F0">
        <w:t>F.</w:t>
      </w:r>
      <w:r>
        <w:t>2</w:t>
      </w:r>
      <w:r w:rsidRPr="008829F0">
        <w:t xml:space="preserve">. </w:t>
      </w:r>
      <w:r>
        <w:t>In your opinion, how efficient was the programme in utilizing its human resources?</w:t>
      </w:r>
    </w:p>
    <w:tbl>
      <w:tblPr>
        <w:tblStyle w:val="TableGrid"/>
        <w:tblW w:w="0" w:type="auto"/>
        <w:tblLook w:val="04A0" w:firstRow="1" w:lastRow="0" w:firstColumn="1" w:lastColumn="0" w:noHBand="0" w:noVBand="1"/>
      </w:tblPr>
      <w:tblGrid>
        <w:gridCol w:w="9062"/>
      </w:tblGrid>
      <w:tr w:rsidR="003C6367" w:rsidRPr="004A2000" w14:paraId="22B64F25"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5E4B9BD" w14:textId="77777777" w:rsidR="003C6367" w:rsidRPr="004A2000" w:rsidRDefault="003C6367" w:rsidP="001C3CCE">
            <w:pPr>
              <w:rPr>
                <w:b w:val="0"/>
                <w:color w:val="1A406B" w:themeColor="text2"/>
                <w:sz w:val="20"/>
              </w:rPr>
            </w:pPr>
            <w:r w:rsidRPr="004A2000">
              <w:rPr>
                <w:b w:val="0"/>
                <w:color w:val="1A406B" w:themeColor="text2"/>
                <w:sz w:val="20"/>
              </w:rPr>
              <w:t>Very efficient</w:t>
            </w:r>
          </w:p>
        </w:tc>
      </w:tr>
      <w:tr w:rsidR="003C6367" w14:paraId="721F4329" w14:textId="77777777" w:rsidTr="001C3CCE">
        <w:tc>
          <w:tcPr>
            <w:tcW w:w="9062" w:type="dxa"/>
          </w:tcPr>
          <w:p w14:paraId="4706FCDB" w14:textId="77777777" w:rsidR="003C6367" w:rsidRDefault="003C6367" w:rsidP="001C3CCE">
            <w:r>
              <w:t>Efficient</w:t>
            </w:r>
          </w:p>
        </w:tc>
      </w:tr>
      <w:tr w:rsidR="003C6367" w14:paraId="70864ADE" w14:textId="77777777" w:rsidTr="001C3CCE">
        <w:tc>
          <w:tcPr>
            <w:tcW w:w="9062" w:type="dxa"/>
          </w:tcPr>
          <w:p w14:paraId="3460616C" w14:textId="77777777" w:rsidR="003C6367" w:rsidRDefault="003C6367" w:rsidP="001C3CCE">
            <w:r>
              <w:t>Neither efficient nor inefficient</w:t>
            </w:r>
          </w:p>
        </w:tc>
      </w:tr>
      <w:tr w:rsidR="003C6367" w14:paraId="09C511F3" w14:textId="77777777" w:rsidTr="001C3CCE">
        <w:tc>
          <w:tcPr>
            <w:tcW w:w="9062" w:type="dxa"/>
          </w:tcPr>
          <w:p w14:paraId="6AF3104C" w14:textId="77777777" w:rsidR="003C6367" w:rsidRDefault="003C6367" w:rsidP="001C3CCE">
            <w:r>
              <w:t>Inefficient</w:t>
            </w:r>
          </w:p>
        </w:tc>
      </w:tr>
      <w:tr w:rsidR="003C6367" w14:paraId="1CCAB47B" w14:textId="77777777" w:rsidTr="001C3CCE">
        <w:tc>
          <w:tcPr>
            <w:tcW w:w="9062" w:type="dxa"/>
          </w:tcPr>
          <w:p w14:paraId="684E3EC3" w14:textId="77777777" w:rsidR="003C6367" w:rsidRDefault="003C6367" w:rsidP="001C3CCE">
            <w:r>
              <w:t>Very inefficient</w:t>
            </w:r>
          </w:p>
        </w:tc>
      </w:tr>
      <w:tr w:rsidR="003C6367" w14:paraId="237C58EE" w14:textId="77777777" w:rsidTr="001C3CCE">
        <w:tc>
          <w:tcPr>
            <w:tcW w:w="9062" w:type="dxa"/>
          </w:tcPr>
          <w:p w14:paraId="277A8CE8" w14:textId="77777777" w:rsidR="003C6367" w:rsidRDefault="003C6367" w:rsidP="001C3CCE">
            <w:r>
              <w:t>Don’t know</w:t>
            </w:r>
          </w:p>
        </w:tc>
      </w:tr>
    </w:tbl>
    <w:p w14:paraId="746C6239" w14:textId="77777777" w:rsidR="003C6367" w:rsidRDefault="003C6367" w:rsidP="003C6367">
      <w:pPr>
        <w:jc w:val="left"/>
      </w:pPr>
      <w:r>
        <w:t>F.2.1. More precisely, please rate the following aspects between 1(= strongly disagree) and 5 (=strongly agree):</w:t>
      </w:r>
    </w:p>
    <w:tbl>
      <w:tblPr>
        <w:tblStyle w:val="TableGrid"/>
        <w:tblW w:w="0" w:type="auto"/>
        <w:tblLook w:val="04A0" w:firstRow="1" w:lastRow="0" w:firstColumn="1" w:lastColumn="0" w:noHBand="0" w:noVBand="1"/>
      </w:tblPr>
      <w:tblGrid>
        <w:gridCol w:w="6116"/>
        <w:gridCol w:w="339"/>
        <w:gridCol w:w="339"/>
        <w:gridCol w:w="339"/>
        <w:gridCol w:w="339"/>
        <w:gridCol w:w="339"/>
        <w:gridCol w:w="1251"/>
      </w:tblGrid>
      <w:tr w:rsidR="003C6367" w14:paraId="5FCAEAD3" w14:textId="77777777" w:rsidTr="001C3CCE">
        <w:trPr>
          <w:cnfStyle w:val="100000000000" w:firstRow="1" w:lastRow="0" w:firstColumn="0" w:lastColumn="0" w:oddVBand="0" w:evenVBand="0" w:oddHBand="0" w:evenHBand="0" w:firstRowFirstColumn="0" w:firstRowLastColumn="0" w:lastRowFirstColumn="0" w:lastRowLastColumn="0"/>
        </w:trPr>
        <w:tc>
          <w:tcPr>
            <w:tcW w:w="6116" w:type="dxa"/>
          </w:tcPr>
          <w:p w14:paraId="7D0114A6" w14:textId="77777777" w:rsidR="003C6367" w:rsidRDefault="003C6367" w:rsidP="001C3CCE">
            <w:pPr>
              <w:jc w:val="left"/>
            </w:pPr>
          </w:p>
        </w:tc>
        <w:tc>
          <w:tcPr>
            <w:tcW w:w="339" w:type="dxa"/>
          </w:tcPr>
          <w:p w14:paraId="2D820C88" w14:textId="77777777" w:rsidR="003C6367" w:rsidRDefault="003C6367" w:rsidP="001C3CCE">
            <w:pPr>
              <w:jc w:val="left"/>
            </w:pPr>
            <w:r>
              <w:t>1</w:t>
            </w:r>
          </w:p>
        </w:tc>
        <w:tc>
          <w:tcPr>
            <w:tcW w:w="339" w:type="dxa"/>
          </w:tcPr>
          <w:p w14:paraId="71278A5B" w14:textId="77777777" w:rsidR="003C6367" w:rsidRDefault="003C6367" w:rsidP="001C3CCE">
            <w:pPr>
              <w:jc w:val="left"/>
            </w:pPr>
            <w:r>
              <w:t>2</w:t>
            </w:r>
          </w:p>
        </w:tc>
        <w:tc>
          <w:tcPr>
            <w:tcW w:w="339" w:type="dxa"/>
          </w:tcPr>
          <w:p w14:paraId="14F3B3CE" w14:textId="77777777" w:rsidR="003C6367" w:rsidRDefault="003C6367" w:rsidP="001C3CCE">
            <w:pPr>
              <w:jc w:val="left"/>
            </w:pPr>
            <w:r>
              <w:t>3</w:t>
            </w:r>
          </w:p>
        </w:tc>
        <w:tc>
          <w:tcPr>
            <w:tcW w:w="339" w:type="dxa"/>
          </w:tcPr>
          <w:p w14:paraId="6445AB4B" w14:textId="77777777" w:rsidR="003C6367" w:rsidRDefault="003C6367" w:rsidP="001C3CCE">
            <w:pPr>
              <w:jc w:val="left"/>
            </w:pPr>
            <w:r>
              <w:t>4</w:t>
            </w:r>
          </w:p>
        </w:tc>
        <w:tc>
          <w:tcPr>
            <w:tcW w:w="339" w:type="dxa"/>
          </w:tcPr>
          <w:p w14:paraId="5FC944B2" w14:textId="77777777" w:rsidR="003C6367" w:rsidRDefault="003C6367" w:rsidP="001C3CCE">
            <w:pPr>
              <w:jc w:val="left"/>
            </w:pPr>
            <w:r>
              <w:t>5</w:t>
            </w:r>
          </w:p>
        </w:tc>
        <w:tc>
          <w:tcPr>
            <w:tcW w:w="1251" w:type="dxa"/>
          </w:tcPr>
          <w:p w14:paraId="475D4272" w14:textId="77777777" w:rsidR="003C6367" w:rsidRDefault="003C6367" w:rsidP="001C3CCE">
            <w:pPr>
              <w:jc w:val="left"/>
            </w:pPr>
            <w:r>
              <w:t>Don’t know</w:t>
            </w:r>
          </w:p>
        </w:tc>
      </w:tr>
      <w:tr w:rsidR="003C6367" w14:paraId="57AE2822" w14:textId="77777777" w:rsidTr="001C3CCE">
        <w:tc>
          <w:tcPr>
            <w:tcW w:w="6116" w:type="dxa"/>
          </w:tcPr>
          <w:p w14:paraId="069F9193" w14:textId="77777777" w:rsidR="003C6367" w:rsidRDefault="003C6367" w:rsidP="001C3CCE">
            <w:pPr>
              <w:jc w:val="left"/>
            </w:pPr>
            <w:r>
              <w:t>The programme effectively utilized its staff members by allocating them to appropriate tasks and maximizing their skills and expertise</w:t>
            </w:r>
          </w:p>
        </w:tc>
        <w:tc>
          <w:tcPr>
            <w:tcW w:w="339" w:type="dxa"/>
          </w:tcPr>
          <w:p w14:paraId="32A05D9D" w14:textId="77777777" w:rsidR="003C6367" w:rsidRDefault="003C6367" w:rsidP="001C3CCE">
            <w:pPr>
              <w:jc w:val="left"/>
            </w:pPr>
          </w:p>
        </w:tc>
        <w:tc>
          <w:tcPr>
            <w:tcW w:w="339" w:type="dxa"/>
          </w:tcPr>
          <w:p w14:paraId="4D342621" w14:textId="77777777" w:rsidR="003C6367" w:rsidRDefault="003C6367" w:rsidP="001C3CCE">
            <w:pPr>
              <w:jc w:val="left"/>
            </w:pPr>
          </w:p>
        </w:tc>
        <w:tc>
          <w:tcPr>
            <w:tcW w:w="339" w:type="dxa"/>
          </w:tcPr>
          <w:p w14:paraId="64A78E83" w14:textId="77777777" w:rsidR="003C6367" w:rsidRDefault="003C6367" w:rsidP="001C3CCE">
            <w:pPr>
              <w:jc w:val="left"/>
            </w:pPr>
          </w:p>
        </w:tc>
        <w:tc>
          <w:tcPr>
            <w:tcW w:w="339" w:type="dxa"/>
          </w:tcPr>
          <w:p w14:paraId="0B131F38" w14:textId="77777777" w:rsidR="003C6367" w:rsidRDefault="003C6367" w:rsidP="001C3CCE">
            <w:pPr>
              <w:jc w:val="left"/>
            </w:pPr>
          </w:p>
        </w:tc>
        <w:tc>
          <w:tcPr>
            <w:tcW w:w="339" w:type="dxa"/>
          </w:tcPr>
          <w:p w14:paraId="77A162D5" w14:textId="77777777" w:rsidR="003C6367" w:rsidRDefault="003C6367" w:rsidP="001C3CCE">
            <w:pPr>
              <w:jc w:val="left"/>
            </w:pPr>
          </w:p>
        </w:tc>
        <w:tc>
          <w:tcPr>
            <w:tcW w:w="1251" w:type="dxa"/>
          </w:tcPr>
          <w:p w14:paraId="05598E20" w14:textId="77777777" w:rsidR="003C6367" w:rsidRDefault="003C6367" w:rsidP="001C3CCE">
            <w:pPr>
              <w:jc w:val="left"/>
            </w:pPr>
          </w:p>
        </w:tc>
      </w:tr>
      <w:tr w:rsidR="003C6367" w14:paraId="0E1CB485" w14:textId="77777777" w:rsidTr="001C3CCE">
        <w:tc>
          <w:tcPr>
            <w:tcW w:w="6116" w:type="dxa"/>
          </w:tcPr>
          <w:p w14:paraId="4F467745" w14:textId="77777777" w:rsidR="003C6367" w:rsidRDefault="003C6367" w:rsidP="001C3CCE">
            <w:pPr>
              <w:jc w:val="left"/>
            </w:pPr>
            <w:r>
              <w:lastRenderedPageBreak/>
              <w:t>T</w:t>
            </w:r>
            <w:r w:rsidRPr="0008131B">
              <w:t>he program</w:t>
            </w:r>
            <w:r>
              <w:t>me</w:t>
            </w:r>
            <w:r w:rsidRPr="0008131B">
              <w:t xml:space="preserve"> </w:t>
            </w:r>
            <w:r w:rsidRPr="00D0443A">
              <w:t xml:space="preserve"> demonstrated cost-effectiveness by achieving desired outputs and outcomes through efficient utilization of human resources</w:t>
            </w:r>
          </w:p>
        </w:tc>
        <w:tc>
          <w:tcPr>
            <w:tcW w:w="339" w:type="dxa"/>
          </w:tcPr>
          <w:p w14:paraId="5D5A6084" w14:textId="77777777" w:rsidR="003C6367" w:rsidRDefault="003C6367" w:rsidP="001C3CCE">
            <w:pPr>
              <w:jc w:val="left"/>
            </w:pPr>
          </w:p>
        </w:tc>
        <w:tc>
          <w:tcPr>
            <w:tcW w:w="339" w:type="dxa"/>
          </w:tcPr>
          <w:p w14:paraId="6F35889C" w14:textId="77777777" w:rsidR="003C6367" w:rsidRDefault="003C6367" w:rsidP="001C3CCE">
            <w:pPr>
              <w:jc w:val="left"/>
            </w:pPr>
          </w:p>
        </w:tc>
        <w:tc>
          <w:tcPr>
            <w:tcW w:w="339" w:type="dxa"/>
          </w:tcPr>
          <w:p w14:paraId="73C6AEA5" w14:textId="77777777" w:rsidR="003C6367" w:rsidRDefault="003C6367" w:rsidP="001C3CCE">
            <w:pPr>
              <w:jc w:val="left"/>
            </w:pPr>
          </w:p>
        </w:tc>
        <w:tc>
          <w:tcPr>
            <w:tcW w:w="339" w:type="dxa"/>
          </w:tcPr>
          <w:p w14:paraId="2826F863" w14:textId="77777777" w:rsidR="003C6367" w:rsidRDefault="003C6367" w:rsidP="001C3CCE">
            <w:pPr>
              <w:jc w:val="left"/>
            </w:pPr>
          </w:p>
        </w:tc>
        <w:tc>
          <w:tcPr>
            <w:tcW w:w="339" w:type="dxa"/>
          </w:tcPr>
          <w:p w14:paraId="7A13BEF6" w14:textId="77777777" w:rsidR="003C6367" w:rsidRDefault="003C6367" w:rsidP="001C3CCE">
            <w:pPr>
              <w:jc w:val="left"/>
            </w:pPr>
          </w:p>
        </w:tc>
        <w:tc>
          <w:tcPr>
            <w:tcW w:w="1251" w:type="dxa"/>
          </w:tcPr>
          <w:p w14:paraId="6291CAC4" w14:textId="77777777" w:rsidR="003C6367" w:rsidRDefault="003C6367" w:rsidP="001C3CCE">
            <w:pPr>
              <w:jc w:val="left"/>
            </w:pPr>
          </w:p>
        </w:tc>
      </w:tr>
    </w:tbl>
    <w:p w14:paraId="7E461AB2" w14:textId="77777777" w:rsidR="003C6367" w:rsidRPr="008829F0" w:rsidRDefault="003C6367" w:rsidP="003C6367">
      <w:pPr>
        <w:jc w:val="left"/>
      </w:pPr>
    </w:p>
    <w:p w14:paraId="627B0A56" w14:textId="77777777" w:rsidR="003C6367" w:rsidRPr="00AC5C12" w:rsidRDefault="003C6367" w:rsidP="003C6367">
      <w:pPr>
        <w:rPr>
          <w:i/>
          <w:iCs/>
        </w:rPr>
      </w:pPr>
      <w:r>
        <w:t xml:space="preserve">F.3. To what extent do you agree with the following: </w:t>
      </w:r>
      <w:r>
        <w:rPr>
          <w:i/>
          <w:iCs/>
        </w:rPr>
        <w:t xml:space="preserve">the CF has been implemented in a timely manner? </w:t>
      </w:r>
    </w:p>
    <w:tbl>
      <w:tblPr>
        <w:tblStyle w:val="TableGrid"/>
        <w:tblW w:w="0" w:type="auto"/>
        <w:tblLook w:val="04A0" w:firstRow="1" w:lastRow="0" w:firstColumn="1" w:lastColumn="0" w:noHBand="0" w:noVBand="1"/>
      </w:tblPr>
      <w:tblGrid>
        <w:gridCol w:w="9062"/>
      </w:tblGrid>
      <w:tr w:rsidR="003C6367" w:rsidRPr="004A2000" w14:paraId="64913901" w14:textId="77777777" w:rsidTr="004A2000">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25485FD5" w14:textId="77777777" w:rsidR="003C6367" w:rsidRPr="004A2000" w:rsidRDefault="003C6367" w:rsidP="001C3CCE">
            <w:pPr>
              <w:rPr>
                <w:b w:val="0"/>
                <w:color w:val="1A406B" w:themeColor="text2"/>
                <w:sz w:val="20"/>
              </w:rPr>
            </w:pPr>
            <w:r w:rsidRPr="004A2000">
              <w:rPr>
                <w:b w:val="0"/>
                <w:color w:val="1A406B" w:themeColor="text2"/>
                <w:sz w:val="20"/>
              </w:rPr>
              <w:t>Strongly agree</w:t>
            </w:r>
          </w:p>
        </w:tc>
      </w:tr>
      <w:tr w:rsidR="003C6367" w14:paraId="1629A10A" w14:textId="77777777" w:rsidTr="001C3CCE">
        <w:tc>
          <w:tcPr>
            <w:tcW w:w="9062" w:type="dxa"/>
          </w:tcPr>
          <w:p w14:paraId="3244D845" w14:textId="77777777" w:rsidR="003C6367" w:rsidRDefault="003C6367" w:rsidP="001C3CCE">
            <w:r>
              <w:t>Agree</w:t>
            </w:r>
          </w:p>
        </w:tc>
      </w:tr>
      <w:tr w:rsidR="003C6367" w14:paraId="50740483" w14:textId="77777777" w:rsidTr="001C3CCE">
        <w:tc>
          <w:tcPr>
            <w:tcW w:w="9062" w:type="dxa"/>
          </w:tcPr>
          <w:p w14:paraId="5613CB88" w14:textId="77777777" w:rsidR="003C6367" w:rsidRDefault="003C6367" w:rsidP="001C3CCE">
            <w:r>
              <w:t>Neutral</w:t>
            </w:r>
          </w:p>
        </w:tc>
      </w:tr>
      <w:tr w:rsidR="003C6367" w14:paraId="1454365D" w14:textId="77777777" w:rsidTr="001C3CCE">
        <w:tc>
          <w:tcPr>
            <w:tcW w:w="9062" w:type="dxa"/>
          </w:tcPr>
          <w:p w14:paraId="0DDDE2D8" w14:textId="77777777" w:rsidR="003C6367" w:rsidRDefault="003C6367" w:rsidP="001C3CCE">
            <w:r>
              <w:t>Disagree</w:t>
            </w:r>
          </w:p>
        </w:tc>
      </w:tr>
      <w:tr w:rsidR="003C6367" w14:paraId="542636AF" w14:textId="77777777" w:rsidTr="001C3CCE">
        <w:tc>
          <w:tcPr>
            <w:tcW w:w="9062" w:type="dxa"/>
          </w:tcPr>
          <w:p w14:paraId="7DB6429B" w14:textId="77777777" w:rsidR="003C6367" w:rsidRDefault="003C6367" w:rsidP="001C3CCE">
            <w:r>
              <w:t>Strongly disagree</w:t>
            </w:r>
          </w:p>
        </w:tc>
      </w:tr>
      <w:tr w:rsidR="003C6367" w14:paraId="574F7D8F" w14:textId="77777777" w:rsidTr="001C3CCE">
        <w:tc>
          <w:tcPr>
            <w:tcW w:w="9062" w:type="dxa"/>
          </w:tcPr>
          <w:p w14:paraId="590CB383" w14:textId="77777777" w:rsidR="003C6367" w:rsidRDefault="003C6367" w:rsidP="001C3CCE">
            <w:r>
              <w:t xml:space="preserve">Don’t know </w:t>
            </w:r>
          </w:p>
        </w:tc>
      </w:tr>
    </w:tbl>
    <w:p w14:paraId="1F90B00B" w14:textId="77777777" w:rsidR="003C6367" w:rsidRDefault="003C6367" w:rsidP="003C6367">
      <w:r>
        <w:t>F.3.1 {</w:t>
      </w:r>
      <w:r w:rsidRPr="00510F98">
        <w:rPr>
          <w:i/>
          <w:iCs/>
          <w:highlight w:val="yellow"/>
          <w:u w:val="single"/>
        </w:rPr>
        <w:t>for the respondents that selected “neutral” “disagree” “strongly disagree” the following question will appear</w:t>
      </w:r>
      <w:r>
        <w:t xml:space="preserve">} Could you explain why you don’t agree with the above statement? [open ended question] </w:t>
      </w:r>
    </w:p>
    <w:p w14:paraId="0CBE485A" w14:textId="77777777" w:rsidR="003C6367" w:rsidRDefault="003C6367" w:rsidP="003C6367">
      <w:r>
        <w:t>F.4. To what extent do you think that the monitoring and evaluation (M&amp;E) system is adequate?</w:t>
      </w:r>
    </w:p>
    <w:tbl>
      <w:tblPr>
        <w:tblStyle w:val="TableGrid"/>
        <w:tblW w:w="0" w:type="auto"/>
        <w:tblLook w:val="04A0" w:firstRow="1" w:lastRow="0" w:firstColumn="1" w:lastColumn="0" w:noHBand="0" w:noVBand="1"/>
      </w:tblPr>
      <w:tblGrid>
        <w:gridCol w:w="9062"/>
      </w:tblGrid>
      <w:tr w:rsidR="003C6367" w:rsidRPr="004A2000" w14:paraId="0BA15D85"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AEA5A91" w14:textId="77777777" w:rsidR="003C6367" w:rsidRPr="004A2000" w:rsidRDefault="003C6367" w:rsidP="001C3CCE">
            <w:pPr>
              <w:rPr>
                <w:b w:val="0"/>
                <w:color w:val="1A406B" w:themeColor="text2"/>
                <w:sz w:val="20"/>
              </w:rPr>
            </w:pPr>
            <w:r w:rsidRPr="004A2000">
              <w:rPr>
                <w:b w:val="0"/>
                <w:color w:val="1A406B" w:themeColor="text2"/>
                <w:sz w:val="20"/>
              </w:rPr>
              <w:t>Very adequate</w:t>
            </w:r>
          </w:p>
        </w:tc>
      </w:tr>
      <w:tr w:rsidR="003C6367" w14:paraId="77771AB0" w14:textId="77777777" w:rsidTr="001C3CCE">
        <w:tc>
          <w:tcPr>
            <w:tcW w:w="9062" w:type="dxa"/>
          </w:tcPr>
          <w:p w14:paraId="488D8012" w14:textId="77777777" w:rsidR="003C6367" w:rsidRDefault="003C6367" w:rsidP="001C3CCE">
            <w:r>
              <w:t>Adequate</w:t>
            </w:r>
          </w:p>
        </w:tc>
      </w:tr>
      <w:tr w:rsidR="003C6367" w14:paraId="6E58E339" w14:textId="77777777" w:rsidTr="001C3CCE">
        <w:tc>
          <w:tcPr>
            <w:tcW w:w="9062" w:type="dxa"/>
          </w:tcPr>
          <w:p w14:paraId="2F47BE36" w14:textId="77777777" w:rsidR="003C6367" w:rsidRDefault="003C6367" w:rsidP="001C3CCE">
            <w:r>
              <w:t>Neutral</w:t>
            </w:r>
          </w:p>
        </w:tc>
      </w:tr>
      <w:tr w:rsidR="003C6367" w14:paraId="43678A42" w14:textId="77777777" w:rsidTr="001C3CCE">
        <w:tc>
          <w:tcPr>
            <w:tcW w:w="9062" w:type="dxa"/>
          </w:tcPr>
          <w:p w14:paraId="6311F818" w14:textId="77777777" w:rsidR="003C6367" w:rsidRDefault="003C6367" w:rsidP="001C3CCE">
            <w:r>
              <w:t>Not very much adequate</w:t>
            </w:r>
          </w:p>
        </w:tc>
      </w:tr>
      <w:tr w:rsidR="003C6367" w14:paraId="26034297" w14:textId="77777777" w:rsidTr="001C3CCE">
        <w:tc>
          <w:tcPr>
            <w:tcW w:w="9062" w:type="dxa"/>
          </w:tcPr>
          <w:p w14:paraId="762FE223" w14:textId="77777777" w:rsidR="003C6367" w:rsidRDefault="003C6367" w:rsidP="001C3CCE">
            <w:r>
              <w:t>Not at all adequate</w:t>
            </w:r>
          </w:p>
        </w:tc>
      </w:tr>
      <w:tr w:rsidR="003C6367" w14:paraId="377B78D7" w14:textId="77777777" w:rsidTr="001C3CCE">
        <w:tc>
          <w:tcPr>
            <w:tcW w:w="9062" w:type="dxa"/>
          </w:tcPr>
          <w:p w14:paraId="661E67A8" w14:textId="77777777" w:rsidR="003C6367" w:rsidRDefault="003C6367" w:rsidP="001C3CCE">
            <w:r>
              <w:t xml:space="preserve">Don’t know </w:t>
            </w:r>
          </w:p>
        </w:tc>
      </w:tr>
    </w:tbl>
    <w:p w14:paraId="16D79DA9" w14:textId="77777777" w:rsidR="003C6367" w:rsidRDefault="003C6367" w:rsidP="003C6367">
      <w:r>
        <w:t>F.4.1 {</w:t>
      </w:r>
      <w:r w:rsidRPr="00510F98">
        <w:rPr>
          <w:i/>
          <w:iCs/>
          <w:highlight w:val="yellow"/>
          <w:u w:val="single"/>
        </w:rPr>
        <w:t>for the respondents that selected “neutral” “not very much adequate” “not at all adequate” the following question will appear</w:t>
      </w:r>
      <w:r>
        <w:t xml:space="preserve">} Could you explain why you don’t find the M&amp;E system adequate? [open ended question] </w:t>
      </w:r>
    </w:p>
    <w:p w14:paraId="68C80FCB" w14:textId="77777777" w:rsidR="003C6367" w:rsidRDefault="003C6367" w:rsidP="003C6367">
      <w:pPr>
        <w:jc w:val="left"/>
        <w:rPr>
          <w:b/>
          <w:bCs/>
        </w:rPr>
      </w:pPr>
      <w:r w:rsidRPr="00B45610">
        <w:rPr>
          <w:b/>
          <w:bCs/>
        </w:rPr>
        <w:t>G. Coordination</w:t>
      </w:r>
    </w:p>
    <w:p w14:paraId="5E12CFD0" w14:textId="77777777" w:rsidR="003C6367" w:rsidRDefault="003C6367" w:rsidP="003C6367">
      <w:r>
        <w:lastRenderedPageBreak/>
        <w:t>G</w:t>
      </w:r>
      <w:r w:rsidRPr="005B69CF">
        <w:t>.</w:t>
      </w:r>
      <w:r>
        <w:t>1</w:t>
      </w:r>
      <w:r w:rsidRPr="005B69CF">
        <w:t>. To what extent do you feel that the CF …</w:t>
      </w:r>
      <w:r>
        <w:t xml:space="preserve"> </w:t>
      </w:r>
    </w:p>
    <w:tbl>
      <w:tblPr>
        <w:tblStyle w:val="TableGrid"/>
        <w:tblW w:w="0" w:type="auto"/>
        <w:tblLook w:val="04A0" w:firstRow="1" w:lastRow="0" w:firstColumn="1" w:lastColumn="0" w:noHBand="0" w:noVBand="1"/>
      </w:tblPr>
      <w:tblGrid>
        <w:gridCol w:w="2689"/>
        <w:gridCol w:w="1134"/>
        <w:gridCol w:w="1146"/>
        <w:gridCol w:w="1271"/>
        <w:gridCol w:w="840"/>
        <w:gridCol w:w="1109"/>
        <w:gridCol w:w="995"/>
      </w:tblGrid>
      <w:tr w:rsidR="003C6367" w14:paraId="3D80004A" w14:textId="77777777" w:rsidTr="001C3CCE">
        <w:trPr>
          <w:cnfStyle w:val="100000000000" w:firstRow="1" w:lastRow="0" w:firstColumn="0" w:lastColumn="0" w:oddVBand="0" w:evenVBand="0" w:oddHBand="0" w:evenHBand="0" w:firstRowFirstColumn="0" w:firstRowLastColumn="0" w:lastRowFirstColumn="0" w:lastRowLastColumn="0"/>
        </w:trPr>
        <w:tc>
          <w:tcPr>
            <w:tcW w:w="2689" w:type="dxa"/>
          </w:tcPr>
          <w:p w14:paraId="12BB3C13" w14:textId="77777777" w:rsidR="003C6367" w:rsidRDefault="003C6367" w:rsidP="001C3CCE"/>
        </w:tc>
        <w:tc>
          <w:tcPr>
            <w:tcW w:w="1134" w:type="dxa"/>
          </w:tcPr>
          <w:p w14:paraId="33FC72C1" w14:textId="77777777" w:rsidR="003C6367" w:rsidRDefault="003C6367" w:rsidP="001C3CCE">
            <w:pPr>
              <w:jc w:val="left"/>
            </w:pPr>
            <w:r>
              <w:t>Strongly disagree</w:t>
            </w:r>
          </w:p>
        </w:tc>
        <w:tc>
          <w:tcPr>
            <w:tcW w:w="1134" w:type="dxa"/>
          </w:tcPr>
          <w:p w14:paraId="76CB2562" w14:textId="77777777" w:rsidR="003C6367" w:rsidRDefault="003C6367" w:rsidP="001C3CCE">
            <w:r>
              <w:t>Disagree</w:t>
            </w:r>
          </w:p>
        </w:tc>
        <w:tc>
          <w:tcPr>
            <w:tcW w:w="1271" w:type="dxa"/>
          </w:tcPr>
          <w:p w14:paraId="6A66278C" w14:textId="77777777" w:rsidR="003C6367" w:rsidRDefault="003C6367" w:rsidP="001C3CCE">
            <w:pPr>
              <w:jc w:val="left"/>
            </w:pPr>
            <w:r>
              <w:t>Neither agree or disagree</w:t>
            </w:r>
          </w:p>
        </w:tc>
        <w:tc>
          <w:tcPr>
            <w:tcW w:w="805" w:type="dxa"/>
          </w:tcPr>
          <w:p w14:paraId="6C0804F1" w14:textId="77777777" w:rsidR="003C6367" w:rsidRDefault="003C6367" w:rsidP="001C3CCE">
            <w:r>
              <w:t>Agree</w:t>
            </w:r>
          </w:p>
        </w:tc>
        <w:tc>
          <w:tcPr>
            <w:tcW w:w="1034" w:type="dxa"/>
          </w:tcPr>
          <w:p w14:paraId="0AB27EA6" w14:textId="77777777" w:rsidR="003C6367" w:rsidRDefault="003C6367" w:rsidP="001C3CCE">
            <w:r>
              <w:t>Strongly Agree</w:t>
            </w:r>
          </w:p>
        </w:tc>
        <w:tc>
          <w:tcPr>
            <w:tcW w:w="995" w:type="dxa"/>
          </w:tcPr>
          <w:p w14:paraId="7CB16BC3" w14:textId="77777777" w:rsidR="003C6367" w:rsidRDefault="003C6367" w:rsidP="001C3CCE">
            <w:r>
              <w:t>Don’t know</w:t>
            </w:r>
          </w:p>
        </w:tc>
      </w:tr>
      <w:tr w:rsidR="003C6367" w14:paraId="5C997D17" w14:textId="77777777" w:rsidTr="001C3CCE">
        <w:tc>
          <w:tcPr>
            <w:tcW w:w="2689" w:type="dxa"/>
          </w:tcPr>
          <w:p w14:paraId="7297F8D0" w14:textId="77777777" w:rsidR="003C6367" w:rsidRDefault="003C6367" w:rsidP="001C3CCE">
            <w:pPr>
              <w:jc w:val="left"/>
            </w:pPr>
            <w:r>
              <w:t>Promoted interlinkages and complementary approaches between various interventions</w:t>
            </w:r>
          </w:p>
        </w:tc>
        <w:tc>
          <w:tcPr>
            <w:tcW w:w="1134" w:type="dxa"/>
          </w:tcPr>
          <w:p w14:paraId="4B312CE9" w14:textId="77777777" w:rsidR="003C6367" w:rsidRDefault="003C6367" w:rsidP="001C3CCE"/>
        </w:tc>
        <w:tc>
          <w:tcPr>
            <w:tcW w:w="1134" w:type="dxa"/>
          </w:tcPr>
          <w:p w14:paraId="3894CF78" w14:textId="77777777" w:rsidR="003C6367" w:rsidRDefault="003C6367" w:rsidP="001C3CCE"/>
        </w:tc>
        <w:tc>
          <w:tcPr>
            <w:tcW w:w="1271" w:type="dxa"/>
          </w:tcPr>
          <w:p w14:paraId="3FE80CDB" w14:textId="77777777" w:rsidR="003C6367" w:rsidRDefault="003C6367" w:rsidP="001C3CCE"/>
        </w:tc>
        <w:tc>
          <w:tcPr>
            <w:tcW w:w="805" w:type="dxa"/>
          </w:tcPr>
          <w:p w14:paraId="4441F45E" w14:textId="77777777" w:rsidR="003C6367" w:rsidRDefault="003C6367" w:rsidP="001C3CCE"/>
        </w:tc>
        <w:tc>
          <w:tcPr>
            <w:tcW w:w="1034" w:type="dxa"/>
          </w:tcPr>
          <w:p w14:paraId="31488694" w14:textId="77777777" w:rsidR="003C6367" w:rsidRDefault="003C6367" w:rsidP="001C3CCE"/>
        </w:tc>
        <w:tc>
          <w:tcPr>
            <w:tcW w:w="995" w:type="dxa"/>
          </w:tcPr>
          <w:p w14:paraId="465F99BB" w14:textId="77777777" w:rsidR="003C6367" w:rsidRDefault="003C6367" w:rsidP="001C3CCE"/>
        </w:tc>
      </w:tr>
      <w:tr w:rsidR="003C6367" w14:paraId="4ECA88E9" w14:textId="77777777" w:rsidTr="001C3CCE">
        <w:tc>
          <w:tcPr>
            <w:tcW w:w="2689" w:type="dxa"/>
          </w:tcPr>
          <w:p w14:paraId="0760B340" w14:textId="77777777" w:rsidR="003C6367" w:rsidRDefault="003C6367" w:rsidP="001C3CCE">
            <w:pPr>
              <w:jc w:val="left"/>
            </w:pPr>
            <w:r>
              <w:t>Promoted resources optimization and efficiency through coordination between interventions</w:t>
            </w:r>
          </w:p>
        </w:tc>
        <w:tc>
          <w:tcPr>
            <w:tcW w:w="1134" w:type="dxa"/>
          </w:tcPr>
          <w:p w14:paraId="23C95433" w14:textId="77777777" w:rsidR="003C6367" w:rsidRDefault="003C6367" w:rsidP="001C3CCE"/>
        </w:tc>
        <w:tc>
          <w:tcPr>
            <w:tcW w:w="1134" w:type="dxa"/>
          </w:tcPr>
          <w:p w14:paraId="7DAFF9F9" w14:textId="77777777" w:rsidR="003C6367" w:rsidRDefault="003C6367" w:rsidP="001C3CCE"/>
        </w:tc>
        <w:tc>
          <w:tcPr>
            <w:tcW w:w="1271" w:type="dxa"/>
          </w:tcPr>
          <w:p w14:paraId="6315B04E" w14:textId="77777777" w:rsidR="003C6367" w:rsidRDefault="003C6367" w:rsidP="001C3CCE"/>
        </w:tc>
        <w:tc>
          <w:tcPr>
            <w:tcW w:w="805" w:type="dxa"/>
          </w:tcPr>
          <w:p w14:paraId="52197B13" w14:textId="77777777" w:rsidR="003C6367" w:rsidRDefault="003C6367" w:rsidP="001C3CCE"/>
        </w:tc>
        <w:tc>
          <w:tcPr>
            <w:tcW w:w="1034" w:type="dxa"/>
          </w:tcPr>
          <w:p w14:paraId="36936078" w14:textId="77777777" w:rsidR="003C6367" w:rsidRDefault="003C6367" w:rsidP="001C3CCE"/>
        </w:tc>
        <w:tc>
          <w:tcPr>
            <w:tcW w:w="995" w:type="dxa"/>
          </w:tcPr>
          <w:p w14:paraId="4EE8A9E5" w14:textId="77777777" w:rsidR="003C6367" w:rsidRDefault="003C6367" w:rsidP="001C3CCE"/>
        </w:tc>
      </w:tr>
      <w:tr w:rsidR="003C6367" w14:paraId="6F31FA3B" w14:textId="77777777" w:rsidTr="001C3CCE">
        <w:tc>
          <w:tcPr>
            <w:tcW w:w="2689" w:type="dxa"/>
          </w:tcPr>
          <w:p w14:paraId="4AF340DD" w14:textId="77777777" w:rsidR="003C6367" w:rsidRDefault="003C6367" w:rsidP="001C3CCE">
            <w:pPr>
              <w:jc w:val="left"/>
            </w:pPr>
            <w:r>
              <w:t>Developed mechanisms or platforms for information and knowledge sharing between key partners</w:t>
            </w:r>
          </w:p>
        </w:tc>
        <w:tc>
          <w:tcPr>
            <w:tcW w:w="1134" w:type="dxa"/>
          </w:tcPr>
          <w:p w14:paraId="710C3F8A" w14:textId="77777777" w:rsidR="003C6367" w:rsidRDefault="003C6367" w:rsidP="001C3CCE"/>
        </w:tc>
        <w:tc>
          <w:tcPr>
            <w:tcW w:w="1134" w:type="dxa"/>
          </w:tcPr>
          <w:p w14:paraId="7DEE887D" w14:textId="77777777" w:rsidR="003C6367" w:rsidRDefault="003C6367" w:rsidP="001C3CCE"/>
        </w:tc>
        <w:tc>
          <w:tcPr>
            <w:tcW w:w="1271" w:type="dxa"/>
          </w:tcPr>
          <w:p w14:paraId="42F73140" w14:textId="77777777" w:rsidR="003C6367" w:rsidRDefault="003C6367" w:rsidP="001C3CCE"/>
        </w:tc>
        <w:tc>
          <w:tcPr>
            <w:tcW w:w="805" w:type="dxa"/>
          </w:tcPr>
          <w:p w14:paraId="2029383F" w14:textId="77777777" w:rsidR="003C6367" w:rsidRDefault="003C6367" w:rsidP="001C3CCE"/>
        </w:tc>
        <w:tc>
          <w:tcPr>
            <w:tcW w:w="1034" w:type="dxa"/>
          </w:tcPr>
          <w:p w14:paraId="685F941D" w14:textId="77777777" w:rsidR="003C6367" w:rsidRDefault="003C6367" w:rsidP="001C3CCE"/>
        </w:tc>
        <w:tc>
          <w:tcPr>
            <w:tcW w:w="995" w:type="dxa"/>
          </w:tcPr>
          <w:p w14:paraId="35C20476" w14:textId="77777777" w:rsidR="003C6367" w:rsidRDefault="003C6367" w:rsidP="001C3CCE"/>
        </w:tc>
      </w:tr>
      <w:tr w:rsidR="003C6367" w14:paraId="70D99A33" w14:textId="77777777" w:rsidTr="001C3CCE">
        <w:tc>
          <w:tcPr>
            <w:tcW w:w="2689" w:type="dxa"/>
          </w:tcPr>
          <w:p w14:paraId="6B59A1B1" w14:textId="77777777" w:rsidR="003C6367" w:rsidRDefault="003C6367" w:rsidP="001C3CCE">
            <w:pPr>
              <w:jc w:val="left"/>
            </w:pPr>
            <w:r>
              <w:t>Promoted synergies and reduced overlaps between similar interventions</w:t>
            </w:r>
          </w:p>
        </w:tc>
        <w:tc>
          <w:tcPr>
            <w:tcW w:w="1134" w:type="dxa"/>
          </w:tcPr>
          <w:p w14:paraId="689CF1AB" w14:textId="77777777" w:rsidR="003C6367" w:rsidRDefault="003C6367" w:rsidP="001C3CCE"/>
        </w:tc>
        <w:tc>
          <w:tcPr>
            <w:tcW w:w="1134" w:type="dxa"/>
          </w:tcPr>
          <w:p w14:paraId="67F01C63" w14:textId="77777777" w:rsidR="003C6367" w:rsidRDefault="003C6367" w:rsidP="001C3CCE"/>
        </w:tc>
        <w:tc>
          <w:tcPr>
            <w:tcW w:w="1271" w:type="dxa"/>
          </w:tcPr>
          <w:p w14:paraId="017DF80E" w14:textId="77777777" w:rsidR="003C6367" w:rsidRDefault="003C6367" w:rsidP="001C3CCE"/>
        </w:tc>
        <w:tc>
          <w:tcPr>
            <w:tcW w:w="805" w:type="dxa"/>
          </w:tcPr>
          <w:p w14:paraId="58A1EEC0" w14:textId="77777777" w:rsidR="003C6367" w:rsidRDefault="003C6367" w:rsidP="001C3CCE"/>
        </w:tc>
        <w:tc>
          <w:tcPr>
            <w:tcW w:w="1034" w:type="dxa"/>
          </w:tcPr>
          <w:p w14:paraId="57512865" w14:textId="77777777" w:rsidR="003C6367" w:rsidRDefault="003C6367" w:rsidP="001C3CCE"/>
        </w:tc>
        <w:tc>
          <w:tcPr>
            <w:tcW w:w="995" w:type="dxa"/>
          </w:tcPr>
          <w:p w14:paraId="5F879E87" w14:textId="77777777" w:rsidR="003C6367" w:rsidRDefault="003C6367" w:rsidP="001C3CCE"/>
        </w:tc>
      </w:tr>
    </w:tbl>
    <w:p w14:paraId="2B85EF20" w14:textId="77777777" w:rsidR="003C6367" w:rsidRDefault="003C6367" w:rsidP="003C6367"/>
    <w:p w14:paraId="4C3368E1" w14:textId="77777777" w:rsidR="003C6367" w:rsidRDefault="003C6367" w:rsidP="003C6367">
      <w:r>
        <w:t>G.2. {</w:t>
      </w:r>
      <w:r w:rsidRPr="00510F98">
        <w:rPr>
          <w:i/>
          <w:iCs/>
          <w:highlight w:val="yellow"/>
          <w:u w:val="single"/>
        </w:rPr>
        <w:t xml:space="preserve">this question </w:t>
      </w:r>
      <w:r w:rsidRPr="00BD6D75">
        <w:rPr>
          <w:i/>
          <w:iCs/>
          <w:highlight w:val="yellow"/>
          <w:u w:val="single"/>
        </w:rPr>
        <w:t xml:space="preserve">will only be displayed for respondents from the Government </w:t>
      </w:r>
      <w:r>
        <w:rPr>
          <w:i/>
          <w:iCs/>
          <w:highlight w:val="yellow"/>
          <w:u w:val="single"/>
        </w:rPr>
        <w:t>and UNCT</w:t>
      </w:r>
      <w:r>
        <w:rPr>
          <w:i/>
          <w:iCs/>
          <w:u w:val="single"/>
        </w:rPr>
        <w:t xml:space="preserve"> </w:t>
      </w:r>
      <w:r>
        <w:t xml:space="preserve">} How efficient, in your opinion, was the </w:t>
      </w:r>
      <w:r w:rsidRPr="00D43675">
        <w:rPr>
          <w:b/>
          <w:bCs/>
        </w:rPr>
        <w:t>Joint Steering Committee</w:t>
      </w:r>
      <w:r>
        <w:t xml:space="preserve"> as a key coordination mechanism between the Government and the UNCT?</w:t>
      </w:r>
    </w:p>
    <w:tbl>
      <w:tblPr>
        <w:tblStyle w:val="TableGrid"/>
        <w:tblW w:w="0" w:type="auto"/>
        <w:tblLook w:val="04A0" w:firstRow="1" w:lastRow="0" w:firstColumn="1" w:lastColumn="0" w:noHBand="0" w:noVBand="1"/>
      </w:tblPr>
      <w:tblGrid>
        <w:gridCol w:w="9062"/>
      </w:tblGrid>
      <w:tr w:rsidR="003C6367" w:rsidRPr="004A2000" w14:paraId="44C0F40D" w14:textId="77777777" w:rsidTr="004A2000">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6B4B59CD" w14:textId="77777777" w:rsidR="003C6367" w:rsidRPr="004A2000" w:rsidRDefault="003C6367" w:rsidP="001C3CCE">
            <w:pPr>
              <w:rPr>
                <w:b w:val="0"/>
                <w:color w:val="1A406B" w:themeColor="text2"/>
                <w:sz w:val="20"/>
              </w:rPr>
            </w:pPr>
            <w:r w:rsidRPr="004A2000">
              <w:rPr>
                <w:b w:val="0"/>
                <w:color w:val="1A406B" w:themeColor="text2"/>
                <w:sz w:val="20"/>
              </w:rPr>
              <w:t>Very efficient</w:t>
            </w:r>
          </w:p>
        </w:tc>
      </w:tr>
      <w:tr w:rsidR="003C6367" w14:paraId="1B856BF9" w14:textId="77777777" w:rsidTr="001C3CCE">
        <w:tc>
          <w:tcPr>
            <w:tcW w:w="9062" w:type="dxa"/>
          </w:tcPr>
          <w:p w14:paraId="395F63D3" w14:textId="77777777" w:rsidR="003C6367" w:rsidRDefault="003C6367" w:rsidP="001C3CCE">
            <w:r>
              <w:t>efficient</w:t>
            </w:r>
          </w:p>
        </w:tc>
      </w:tr>
      <w:tr w:rsidR="003C6367" w14:paraId="5AFDABF1" w14:textId="77777777" w:rsidTr="001C3CCE">
        <w:tc>
          <w:tcPr>
            <w:tcW w:w="9062" w:type="dxa"/>
          </w:tcPr>
          <w:p w14:paraId="688BEC85" w14:textId="77777777" w:rsidR="003C6367" w:rsidRDefault="003C6367" w:rsidP="001C3CCE">
            <w:r>
              <w:t>Neutral</w:t>
            </w:r>
          </w:p>
        </w:tc>
      </w:tr>
      <w:tr w:rsidR="003C6367" w14:paraId="0F587C3A" w14:textId="77777777" w:rsidTr="001C3CCE">
        <w:tc>
          <w:tcPr>
            <w:tcW w:w="9062" w:type="dxa"/>
          </w:tcPr>
          <w:p w14:paraId="50BA1F88" w14:textId="77777777" w:rsidR="003C6367" w:rsidRDefault="003C6367" w:rsidP="001C3CCE">
            <w:r>
              <w:t>Not very much efficient</w:t>
            </w:r>
          </w:p>
        </w:tc>
      </w:tr>
      <w:tr w:rsidR="003C6367" w14:paraId="0218044B" w14:textId="77777777" w:rsidTr="001C3CCE">
        <w:tc>
          <w:tcPr>
            <w:tcW w:w="9062" w:type="dxa"/>
          </w:tcPr>
          <w:p w14:paraId="50A26C0D" w14:textId="77777777" w:rsidR="003C6367" w:rsidRDefault="003C6367" w:rsidP="001C3CCE">
            <w:r>
              <w:t>Not at all efficient</w:t>
            </w:r>
          </w:p>
        </w:tc>
      </w:tr>
      <w:tr w:rsidR="003C6367" w14:paraId="5EC8022B" w14:textId="77777777" w:rsidTr="001C3CCE">
        <w:tc>
          <w:tcPr>
            <w:tcW w:w="9062" w:type="dxa"/>
          </w:tcPr>
          <w:p w14:paraId="6E69755A" w14:textId="77777777" w:rsidR="003C6367" w:rsidRDefault="003C6367" w:rsidP="001C3CCE">
            <w:r>
              <w:t xml:space="preserve">Don’t know </w:t>
            </w:r>
          </w:p>
        </w:tc>
      </w:tr>
    </w:tbl>
    <w:p w14:paraId="3A0821EF" w14:textId="77777777" w:rsidR="003C6367" w:rsidRDefault="003C6367" w:rsidP="003C6367">
      <w:r>
        <w:lastRenderedPageBreak/>
        <w:t>G.2.1. {</w:t>
      </w:r>
      <w:r w:rsidRPr="00510F98">
        <w:rPr>
          <w:i/>
          <w:iCs/>
          <w:highlight w:val="yellow"/>
          <w:u w:val="single"/>
        </w:rPr>
        <w:t xml:space="preserve">for the respondents that selected “neutral” “not very much </w:t>
      </w:r>
      <w:r>
        <w:rPr>
          <w:i/>
          <w:iCs/>
          <w:highlight w:val="yellow"/>
          <w:u w:val="single"/>
        </w:rPr>
        <w:t>efficient</w:t>
      </w:r>
      <w:r w:rsidRPr="00510F98">
        <w:rPr>
          <w:i/>
          <w:iCs/>
          <w:highlight w:val="yellow"/>
          <w:u w:val="single"/>
        </w:rPr>
        <w:t xml:space="preserve">” “not at all </w:t>
      </w:r>
      <w:r>
        <w:rPr>
          <w:i/>
          <w:iCs/>
          <w:highlight w:val="yellow"/>
          <w:u w:val="single"/>
        </w:rPr>
        <w:t>efficient</w:t>
      </w:r>
      <w:r w:rsidRPr="00510F98">
        <w:rPr>
          <w:i/>
          <w:iCs/>
          <w:highlight w:val="yellow"/>
          <w:u w:val="single"/>
        </w:rPr>
        <w:t>” the following question will appear</w:t>
      </w:r>
      <w:r>
        <w:t xml:space="preserve">} Could you explain why you don’t find the Joint Steering Committee efficient? [open ended question] </w:t>
      </w:r>
    </w:p>
    <w:p w14:paraId="650AA065" w14:textId="77777777" w:rsidR="003C6367" w:rsidRDefault="003C6367" w:rsidP="003C6367">
      <w:r>
        <w:t>G.3.. {</w:t>
      </w:r>
      <w:r w:rsidRPr="00510F98">
        <w:rPr>
          <w:i/>
          <w:iCs/>
          <w:highlight w:val="yellow"/>
          <w:u w:val="single"/>
        </w:rPr>
        <w:t xml:space="preserve">this question </w:t>
      </w:r>
      <w:r w:rsidRPr="00BD6D75">
        <w:rPr>
          <w:i/>
          <w:iCs/>
          <w:highlight w:val="yellow"/>
          <w:u w:val="single"/>
        </w:rPr>
        <w:t xml:space="preserve">will only be displayed for </w:t>
      </w:r>
      <w:r w:rsidRPr="006C6D4F">
        <w:rPr>
          <w:i/>
          <w:iCs/>
          <w:highlight w:val="yellow"/>
          <w:u w:val="single"/>
        </w:rPr>
        <w:t>respondents that selected ‘yes’ to question A1.1</w:t>
      </w:r>
      <w:r>
        <w:rPr>
          <w:i/>
          <w:iCs/>
          <w:u w:val="single"/>
        </w:rPr>
        <w:t xml:space="preserve"> </w:t>
      </w:r>
      <w:r>
        <w:t xml:space="preserve">} Could you rate the following regarding the Joint Steering Committee (1 being the lowest and 5 the highest) </w:t>
      </w:r>
    </w:p>
    <w:tbl>
      <w:tblPr>
        <w:tblStyle w:val="TableGrid"/>
        <w:tblW w:w="0" w:type="auto"/>
        <w:tblLook w:val="04A0" w:firstRow="1" w:lastRow="0" w:firstColumn="1" w:lastColumn="0" w:noHBand="0" w:noVBand="1"/>
      </w:tblPr>
      <w:tblGrid>
        <w:gridCol w:w="1746"/>
        <w:gridCol w:w="1223"/>
        <w:gridCol w:w="1223"/>
        <w:gridCol w:w="1223"/>
        <w:gridCol w:w="1224"/>
        <w:gridCol w:w="1224"/>
        <w:gridCol w:w="1199"/>
      </w:tblGrid>
      <w:tr w:rsidR="003C6367" w14:paraId="1C1C93F4" w14:textId="77777777" w:rsidTr="001C3CCE">
        <w:trPr>
          <w:cnfStyle w:val="100000000000" w:firstRow="1" w:lastRow="0" w:firstColumn="0" w:lastColumn="0" w:oddVBand="0" w:evenVBand="0" w:oddHBand="0" w:evenHBand="0" w:firstRowFirstColumn="0" w:firstRowLastColumn="0" w:lastRowFirstColumn="0" w:lastRowLastColumn="0"/>
        </w:trPr>
        <w:tc>
          <w:tcPr>
            <w:tcW w:w="1746" w:type="dxa"/>
          </w:tcPr>
          <w:p w14:paraId="63B822F9" w14:textId="77777777" w:rsidR="003C6367" w:rsidRDefault="003C6367" w:rsidP="001C3CCE"/>
        </w:tc>
        <w:tc>
          <w:tcPr>
            <w:tcW w:w="1223" w:type="dxa"/>
          </w:tcPr>
          <w:p w14:paraId="2A2293F5" w14:textId="77777777" w:rsidR="003C6367" w:rsidRDefault="003C6367" w:rsidP="001C3CCE">
            <w:r>
              <w:t>1</w:t>
            </w:r>
          </w:p>
        </w:tc>
        <w:tc>
          <w:tcPr>
            <w:tcW w:w="1223" w:type="dxa"/>
          </w:tcPr>
          <w:p w14:paraId="0B92EE41" w14:textId="77777777" w:rsidR="003C6367" w:rsidRDefault="003C6367" w:rsidP="001C3CCE">
            <w:r>
              <w:t>2</w:t>
            </w:r>
          </w:p>
        </w:tc>
        <w:tc>
          <w:tcPr>
            <w:tcW w:w="1223" w:type="dxa"/>
          </w:tcPr>
          <w:p w14:paraId="1ECAFBB2" w14:textId="77777777" w:rsidR="003C6367" w:rsidRDefault="003C6367" w:rsidP="001C3CCE">
            <w:r>
              <w:t>3</w:t>
            </w:r>
          </w:p>
        </w:tc>
        <w:tc>
          <w:tcPr>
            <w:tcW w:w="1224" w:type="dxa"/>
          </w:tcPr>
          <w:p w14:paraId="6C26AB76" w14:textId="77777777" w:rsidR="003C6367" w:rsidRDefault="003C6367" w:rsidP="001C3CCE">
            <w:r>
              <w:t>4</w:t>
            </w:r>
          </w:p>
        </w:tc>
        <w:tc>
          <w:tcPr>
            <w:tcW w:w="1224" w:type="dxa"/>
          </w:tcPr>
          <w:p w14:paraId="228CB8DE" w14:textId="77777777" w:rsidR="003C6367" w:rsidRDefault="003C6367" w:rsidP="001C3CCE">
            <w:r>
              <w:t>5</w:t>
            </w:r>
          </w:p>
        </w:tc>
        <w:tc>
          <w:tcPr>
            <w:tcW w:w="1199" w:type="dxa"/>
          </w:tcPr>
          <w:p w14:paraId="0B9CDED0" w14:textId="77777777" w:rsidR="003C6367" w:rsidRDefault="003C6367" w:rsidP="001C3CCE">
            <w:r>
              <w:t>Don’t know</w:t>
            </w:r>
          </w:p>
        </w:tc>
      </w:tr>
      <w:tr w:rsidR="003C6367" w14:paraId="12EB817C" w14:textId="77777777" w:rsidTr="001C3CCE">
        <w:tc>
          <w:tcPr>
            <w:tcW w:w="1746" w:type="dxa"/>
          </w:tcPr>
          <w:p w14:paraId="0F64A892" w14:textId="77777777" w:rsidR="003C6367" w:rsidRDefault="003C6367" w:rsidP="001C3CCE">
            <w:pPr>
              <w:jc w:val="left"/>
            </w:pPr>
            <w:r>
              <w:t>Meetings frequency and timeliness</w:t>
            </w:r>
          </w:p>
        </w:tc>
        <w:tc>
          <w:tcPr>
            <w:tcW w:w="1223" w:type="dxa"/>
          </w:tcPr>
          <w:p w14:paraId="23A3B3F8" w14:textId="77777777" w:rsidR="003C6367" w:rsidRDefault="003C6367" w:rsidP="001C3CCE"/>
        </w:tc>
        <w:tc>
          <w:tcPr>
            <w:tcW w:w="1223" w:type="dxa"/>
          </w:tcPr>
          <w:p w14:paraId="5A3BFD25" w14:textId="77777777" w:rsidR="003C6367" w:rsidRDefault="003C6367" w:rsidP="001C3CCE"/>
        </w:tc>
        <w:tc>
          <w:tcPr>
            <w:tcW w:w="1223" w:type="dxa"/>
          </w:tcPr>
          <w:p w14:paraId="4A6B5C4B" w14:textId="77777777" w:rsidR="003C6367" w:rsidRDefault="003C6367" w:rsidP="001C3CCE"/>
        </w:tc>
        <w:tc>
          <w:tcPr>
            <w:tcW w:w="1224" w:type="dxa"/>
          </w:tcPr>
          <w:p w14:paraId="13C079A6" w14:textId="77777777" w:rsidR="003C6367" w:rsidRDefault="003C6367" w:rsidP="001C3CCE"/>
        </w:tc>
        <w:tc>
          <w:tcPr>
            <w:tcW w:w="1224" w:type="dxa"/>
          </w:tcPr>
          <w:p w14:paraId="5A0784F5" w14:textId="77777777" w:rsidR="003C6367" w:rsidRDefault="003C6367" w:rsidP="001C3CCE"/>
        </w:tc>
        <w:tc>
          <w:tcPr>
            <w:tcW w:w="1199" w:type="dxa"/>
          </w:tcPr>
          <w:p w14:paraId="6D8498EC" w14:textId="77777777" w:rsidR="003C6367" w:rsidRDefault="003C6367" w:rsidP="001C3CCE"/>
        </w:tc>
      </w:tr>
      <w:tr w:rsidR="003C6367" w14:paraId="7D9FC15B" w14:textId="77777777" w:rsidTr="001C3CCE">
        <w:tc>
          <w:tcPr>
            <w:tcW w:w="1746" w:type="dxa"/>
          </w:tcPr>
          <w:p w14:paraId="6FD32D50" w14:textId="77777777" w:rsidR="003C6367" w:rsidRDefault="003C6367" w:rsidP="001C3CCE">
            <w:r>
              <w:t>Participation (engagement of the members)</w:t>
            </w:r>
          </w:p>
        </w:tc>
        <w:tc>
          <w:tcPr>
            <w:tcW w:w="1223" w:type="dxa"/>
          </w:tcPr>
          <w:p w14:paraId="137E49E8" w14:textId="77777777" w:rsidR="003C6367" w:rsidRDefault="003C6367" w:rsidP="001C3CCE"/>
        </w:tc>
        <w:tc>
          <w:tcPr>
            <w:tcW w:w="1223" w:type="dxa"/>
          </w:tcPr>
          <w:p w14:paraId="6EE5F5DC" w14:textId="77777777" w:rsidR="003C6367" w:rsidRDefault="003C6367" w:rsidP="001C3CCE"/>
        </w:tc>
        <w:tc>
          <w:tcPr>
            <w:tcW w:w="1223" w:type="dxa"/>
          </w:tcPr>
          <w:p w14:paraId="0715FC0D" w14:textId="77777777" w:rsidR="003C6367" w:rsidRDefault="003C6367" w:rsidP="001C3CCE"/>
        </w:tc>
        <w:tc>
          <w:tcPr>
            <w:tcW w:w="1224" w:type="dxa"/>
          </w:tcPr>
          <w:p w14:paraId="71732D66" w14:textId="77777777" w:rsidR="003C6367" w:rsidRDefault="003C6367" w:rsidP="001C3CCE"/>
        </w:tc>
        <w:tc>
          <w:tcPr>
            <w:tcW w:w="1224" w:type="dxa"/>
          </w:tcPr>
          <w:p w14:paraId="6AA1A879" w14:textId="77777777" w:rsidR="003C6367" w:rsidRDefault="003C6367" w:rsidP="001C3CCE"/>
        </w:tc>
        <w:tc>
          <w:tcPr>
            <w:tcW w:w="1199" w:type="dxa"/>
          </w:tcPr>
          <w:p w14:paraId="56C92510" w14:textId="77777777" w:rsidR="003C6367" w:rsidRDefault="003C6367" w:rsidP="001C3CCE"/>
        </w:tc>
      </w:tr>
      <w:tr w:rsidR="003C6367" w14:paraId="529FACAB" w14:textId="77777777" w:rsidTr="001C3CCE">
        <w:tc>
          <w:tcPr>
            <w:tcW w:w="1746" w:type="dxa"/>
          </w:tcPr>
          <w:p w14:paraId="74C9CB7F" w14:textId="77777777" w:rsidR="003C6367" w:rsidRDefault="003C6367" w:rsidP="001C3CCE">
            <w:pPr>
              <w:jc w:val="left"/>
            </w:pPr>
            <w:r>
              <w:t>Decision-making and coordination</w:t>
            </w:r>
          </w:p>
        </w:tc>
        <w:tc>
          <w:tcPr>
            <w:tcW w:w="1223" w:type="dxa"/>
          </w:tcPr>
          <w:p w14:paraId="7C90C8AF" w14:textId="77777777" w:rsidR="003C6367" w:rsidRDefault="003C6367" w:rsidP="001C3CCE"/>
        </w:tc>
        <w:tc>
          <w:tcPr>
            <w:tcW w:w="1223" w:type="dxa"/>
          </w:tcPr>
          <w:p w14:paraId="596FE406" w14:textId="77777777" w:rsidR="003C6367" w:rsidRDefault="003C6367" w:rsidP="001C3CCE"/>
        </w:tc>
        <w:tc>
          <w:tcPr>
            <w:tcW w:w="1223" w:type="dxa"/>
          </w:tcPr>
          <w:p w14:paraId="348B9D29" w14:textId="77777777" w:rsidR="003C6367" w:rsidRDefault="003C6367" w:rsidP="001C3CCE"/>
        </w:tc>
        <w:tc>
          <w:tcPr>
            <w:tcW w:w="1224" w:type="dxa"/>
          </w:tcPr>
          <w:p w14:paraId="6B1905B5" w14:textId="77777777" w:rsidR="003C6367" w:rsidRDefault="003C6367" w:rsidP="001C3CCE"/>
        </w:tc>
        <w:tc>
          <w:tcPr>
            <w:tcW w:w="1224" w:type="dxa"/>
          </w:tcPr>
          <w:p w14:paraId="39FCEC76" w14:textId="77777777" w:rsidR="003C6367" w:rsidRDefault="003C6367" w:rsidP="001C3CCE"/>
        </w:tc>
        <w:tc>
          <w:tcPr>
            <w:tcW w:w="1199" w:type="dxa"/>
          </w:tcPr>
          <w:p w14:paraId="37084083" w14:textId="77777777" w:rsidR="003C6367" w:rsidRDefault="003C6367" w:rsidP="001C3CCE"/>
        </w:tc>
      </w:tr>
      <w:tr w:rsidR="003C6367" w14:paraId="66659E6E" w14:textId="77777777" w:rsidTr="001C3CCE">
        <w:tc>
          <w:tcPr>
            <w:tcW w:w="1746" w:type="dxa"/>
          </w:tcPr>
          <w:p w14:paraId="52AFF61C" w14:textId="77777777" w:rsidR="003C6367" w:rsidRDefault="003C6367" w:rsidP="001C3CCE">
            <w:r>
              <w:t>Communication and information sharing</w:t>
            </w:r>
          </w:p>
        </w:tc>
        <w:tc>
          <w:tcPr>
            <w:tcW w:w="1223" w:type="dxa"/>
          </w:tcPr>
          <w:p w14:paraId="43816FC8" w14:textId="77777777" w:rsidR="003C6367" w:rsidRDefault="003C6367" w:rsidP="001C3CCE"/>
        </w:tc>
        <w:tc>
          <w:tcPr>
            <w:tcW w:w="1223" w:type="dxa"/>
          </w:tcPr>
          <w:p w14:paraId="57AA1CCD" w14:textId="77777777" w:rsidR="003C6367" w:rsidRDefault="003C6367" w:rsidP="001C3CCE"/>
        </w:tc>
        <w:tc>
          <w:tcPr>
            <w:tcW w:w="1223" w:type="dxa"/>
          </w:tcPr>
          <w:p w14:paraId="341FD9D0" w14:textId="77777777" w:rsidR="003C6367" w:rsidRDefault="003C6367" w:rsidP="001C3CCE"/>
        </w:tc>
        <w:tc>
          <w:tcPr>
            <w:tcW w:w="1224" w:type="dxa"/>
          </w:tcPr>
          <w:p w14:paraId="44F3C546" w14:textId="77777777" w:rsidR="003C6367" w:rsidRDefault="003C6367" w:rsidP="001C3CCE"/>
        </w:tc>
        <w:tc>
          <w:tcPr>
            <w:tcW w:w="1224" w:type="dxa"/>
          </w:tcPr>
          <w:p w14:paraId="56E3D78F" w14:textId="77777777" w:rsidR="003C6367" w:rsidRDefault="003C6367" w:rsidP="001C3CCE"/>
        </w:tc>
        <w:tc>
          <w:tcPr>
            <w:tcW w:w="1199" w:type="dxa"/>
          </w:tcPr>
          <w:p w14:paraId="7DD16D93" w14:textId="77777777" w:rsidR="003C6367" w:rsidRDefault="003C6367" w:rsidP="001C3CCE"/>
        </w:tc>
      </w:tr>
      <w:tr w:rsidR="003C6367" w14:paraId="01F3DF9E" w14:textId="77777777" w:rsidTr="001C3CCE">
        <w:tc>
          <w:tcPr>
            <w:tcW w:w="1746" w:type="dxa"/>
          </w:tcPr>
          <w:p w14:paraId="637BCFE1" w14:textId="77777777" w:rsidR="003C6367" w:rsidRDefault="003C6367" w:rsidP="001C3CCE">
            <w:pPr>
              <w:jc w:val="left"/>
            </w:pPr>
            <w:r>
              <w:t>Level of satisfaction</w:t>
            </w:r>
          </w:p>
        </w:tc>
        <w:tc>
          <w:tcPr>
            <w:tcW w:w="1223" w:type="dxa"/>
          </w:tcPr>
          <w:p w14:paraId="1FE2D67D" w14:textId="77777777" w:rsidR="003C6367" w:rsidRDefault="003C6367" w:rsidP="001C3CCE"/>
        </w:tc>
        <w:tc>
          <w:tcPr>
            <w:tcW w:w="1223" w:type="dxa"/>
          </w:tcPr>
          <w:p w14:paraId="5C4B3487" w14:textId="77777777" w:rsidR="003C6367" w:rsidRDefault="003C6367" w:rsidP="001C3CCE"/>
        </w:tc>
        <w:tc>
          <w:tcPr>
            <w:tcW w:w="1223" w:type="dxa"/>
          </w:tcPr>
          <w:p w14:paraId="4C2B04F2" w14:textId="77777777" w:rsidR="003C6367" w:rsidRDefault="003C6367" w:rsidP="001C3CCE"/>
        </w:tc>
        <w:tc>
          <w:tcPr>
            <w:tcW w:w="1224" w:type="dxa"/>
          </w:tcPr>
          <w:p w14:paraId="296992F4" w14:textId="77777777" w:rsidR="003C6367" w:rsidRDefault="003C6367" w:rsidP="001C3CCE"/>
        </w:tc>
        <w:tc>
          <w:tcPr>
            <w:tcW w:w="1224" w:type="dxa"/>
          </w:tcPr>
          <w:p w14:paraId="523768B7" w14:textId="77777777" w:rsidR="003C6367" w:rsidRDefault="003C6367" w:rsidP="001C3CCE"/>
        </w:tc>
        <w:tc>
          <w:tcPr>
            <w:tcW w:w="1199" w:type="dxa"/>
          </w:tcPr>
          <w:p w14:paraId="32B918A9" w14:textId="77777777" w:rsidR="003C6367" w:rsidRDefault="003C6367" w:rsidP="001C3CCE"/>
        </w:tc>
      </w:tr>
    </w:tbl>
    <w:p w14:paraId="03D66A2C" w14:textId="77777777" w:rsidR="003C6367" w:rsidRDefault="003C6367" w:rsidP="003C6367">
      <w:pPr>
        <w:jc w:val="left"/>
        <w:rPr>
          <w:b/>
          <w:bCs/>
        </w:rPr>
      </w:pPr>
    </w:p>
    <w:p w14:paraId="53B3CF2F" w14:textId="77777777" w:rsidR="003C6367" w:rsidRDefault="003C6367" w:rsidP="003C6367">
      <w:pPr>
        <w:jc w:val="left"/>
        <w:rPr>
          <w:i/>
          <w:iCs/>
        </w:rPr>
      </w:pPr>
      <w:r w:rsidRPr="0010761D">
        <w:t xml:space="preserve">G.4. </w:t>
      </w:r>
      <w:r>
        <w:t>{</w:t>
      </w:r>
      <w:r w:rsidRPr="00510F98">
        <w:rPr>
          <w:i/>
          <w:iCs/>
          <w:highlight w:val="yellow"/>
          <w:u w:val="single"/>
        </w:rPr>
        <w:t xml:space="preserve">this question </w:t>
      </w:r>
      <w:r w:rsidRPr="00BD6D75">
        <w:rPr>
          <w:i/>
          <w:iCs/>
          <w:highlight w:val="yellow"/>
          <w:u w:val="single"/>
        </w:rPr>
        <w:t xml:space="preserve">will only be displayed for respondents from the </w:t>
      </w:r>
      <w:r>
        <w:rPr>
          <w:i/>
          <w:iCs/>
          <w:highlight w:val="yellow"/>
          <w:u w:val="single"/>
        </w:rPr>
        <w:t>Joint Steering Committee</w:t>
      </w:r>
      <w:r w:rsidRPr="00BD6D75">
        <w:rPr>
          <w:i/>
          <w:iCs/>
          <w:highlight w:val="yellow"/>
          <w:u w:val="single"/>
        </w:rPr>
        <w:t xml:space="preserve"> </w:t>
      </w:r>
      <w:r>
        <w:rPr>
          <w:i/>
          <w:iCs/>
          <w:highlight w:val="yellow"/>
          <w:u w:val="single"/>
        </w:rPr>
        <w:t>and UNCT</w:t>
      </w:r>
      <w:r>
        <w:rPr>
          <w:i/>
          <w:iCs/>
          <w:u w:val="single"/>
        </w:rPr>
        <w:t xml:space="preserve"> </w:t>
      </w:r>
      <w:r>
        <w:t xml:space="preserve">} </w:t>
      </w:r>
      <w:r w:rsidRPr="0010761D">
        <w:t xml:space="preserve">To what extent do you agree with the following: </w:t>
      </w:r>
      <w:r>
        <w:rPr>
          <w:i/>
          <w:iCs/>
        </w:rPr>
        <w:t>The different UN Agencies contributed to the functioning and consolidation of UNCT coordination mechanisms?</w:t>
      </w:r>
    </w:p>
    <w:tbl>
      <w:tblPr>
        <w:tblStyle w:val="TableGrid"/>
        <w:tblW w:w="0" w:type="auto"/>
        <w:tblLook w:val="04A0" w:firstRow="1" w:lastRow="0" w:firstColumn="1" w:lastColumn="0" w:noHBand="0" w:noVBand="1"/>
      </w:tblPr>
      <w:tblGrid>
        <w:gridCol w:w="9062"/>
      </w:tblGrid>
      <w:tr w:rsidR="003C6367" w14:paraId="51809C4B" w14:textId="77777777" w:rsidTr="001C3CCE">
        <w:trPr>
          <w:cnfStyle w:val="100000000000" w:firstRow="1" w:lastRow="0" w:firstColumn="0" w:lastColumn="0" w:oddVBand="0" w:evenVBand="0" w:oddHBand="0" w:evenHBand="0" w:firstRowFirstColumn="0" w:firstRowLastColumn="0" w:lastRowFirstColumn="0" w:lastRowLastColumn="0"/>
        </w:trPr>
        <w:tc>
          <w:tcPr>
            <w:tcW w:w="9062" w:type="dxa"/>
          </w:tcPr>
          <w:p w14:paraId="34202D8F" w14:textId="77777777" w:rsidR="003C6367" w:rsidRDefault="003C6367" w:rsidP="001C3CCE">
            <w:r>
              <w:t>Strongly agree</w:t>
            </w:r>
          </w:p>
        </w:tc>
      </w:tr>
      <w:tr w:rsidR="003C6367" w14:paraId="5ABD1C09" w14:textId="77777777" w:rsidTr="001C3CCE">
        <w:tc>
          <w:tcPr>
            <w:tcW w:w="9062" w:type="dxa"/>
          </w:tcPr>
          <w:p w14:paraId="4DF8BED0" w14:textId="77777777" w:rsidR="003C6367" w:rsidRDefault="003C6367" w:rsidP="001C3CCE">
            <w:r>
              <w:t>Agree</w:t>
            </w:r>
          </w:p>
        </w:tc>
      </w:tr>
      <w:tr w:rsidR="003C6367" w14:paraId="4B965F79" w14:textId="77777777" w:rsidTr="001C3CCE">
        <w:tc>
          <w:tcPr>
            <w:tcW w:w="9062" w:type="dxa"/>
          </w:tcPr>
          <w:p w14:paraId="23E96362" w14:textId="77777777" w:rsidR="003C6367" w:rsidRDefault="003C6367" w:rsidP="001C3CCE">
            <w:r>
              <w:t>Neutral</w:t>
            </w:r>
          </w:p>
        </w:tc>
      </w:tr>
      <w:tr w:rsidR="003C6367" w14:paraId="4C1BD2B4" w14:textId="77777777" w:rsidTr="001C3CCE">
        <w:tc>
          <w:tcPr>
            <w:tcW w:w="9062" w:type="dxa"/>
          </w:tcPr>
          <w:p w14:paraId="62D979A0" w14:textId="77777777" w:rsidR="003C6367" w:rsidRDefault="003C6367" w:rsidP="001C3CCE">
            <w:r>
              <w:t>Disagree</w:t>
            </w:r>
          </w:p>
        </w:tc>
      </w:tr>
      <w:tr w:rsidR="003C6367" w14:paraId="5E0E7798" w14:textId="77777777" w:rsidTr="001C3CCE">
        <w:tc>
          <w:tcPr>
            <w:tcW w:w="9062" w:type="dxa"/>
          </w:tcPr>
          <w:p w14:paraId="626F2C97" w14:textId="77777777" w:rsidR="003C6367" w:rsidRDefault="003C6367" w:rsidP="001C3CCE">
            <w:r>
              <w:t>Strongly disagree</w:t>
            </w:r>
          </w:p>
        </w:tc>
      </w:tr>
      <w:tr w:rsidR="003C6367" w14:paraId="10EC1F53" w14:textId="77777777" w:rsidTr="001C3CCE">
        <w:tc>
          <w:tcPr>
            <w:tcW w:w="9062" w:type="dxa"/>
          </w:tcPr>
          <w:p w14:paraId="6C0EDAC8" w14:textId="77777777" w:rsidR="003C6367" w:rsidRDefault="003C6367" w:rsidP="001C3CCE">
            <w:r>
              <w:lastRenderedPageBreak/>
              <w:t xml:space="preserve">Don’t know </w:t>
            </w:r>
          </w:p>
        </w:tc>
      </w:tr>
    </w:tbl>
    <w:p w14:paraId="4D7A5F96" w14:textId="77777777" w:rsidR="003C6367" w:rsidRDefault="003C6367" w:rsidP="003C6367">
      <w:r>
        <w:t>G.4.1. {</w:t>
      </w:r>
      <w:r w:rsidRPr="00510F98">
        <w:rPr>
          <w:i/>
          <w:iCs/>
          <w:highlight w:val="yellow"/>
          <w:u w:val="single"/>
        </w:rPr>
        <w:t>for the respondents that selected “neutral” “disagree” “strongly disagree” the following question will appear</w:t>
      </w:r>
      <w:r>
        <w:t xml:space="preserve">} Could you explain why you don’t agree with the above statement? [open ended question] </w:t>
      </w:r>
    </w:p>
    <w:p w14:paraId="6AB1CC51" w14:textId="77777777" w:rsidR="003C6367" w:rsidRDefault="003C6367" w:rsidP="003C6367">
      <w:r>
        <w:t>G.5. Do you have any recommendations when it comes to the topic of coordination? Be as precise as possible. [open-ended question]</w:t>
      </w:r>
    </w:p>
    <w:p w14:paraId="41F81C90" w14:textId="77777777" w:rsidR="003C6367" w:rsidRDefault="003C6367" w:rsidP="003C6367">
      <w:pPr>
        <w:jc w:val="left"/>
        <w:rPr>
          <w:b/>
          <w:bCs/>
          <w:u w:val="single"/>
        </w:rPr>
      </w:pPr>
      <w:r w:rsidRPr="000419B8">
        <w:rPr>
          <w:b/>
          <w:bCs/>
          <w:u w:val="single"/>
        </w:rPr>
        <w:t>H. Orientation towards impact</w:t>
      </w:r>
    </w:p>
    <w:p w14:paraId="666C91AF" w14:textId="77777777" w:rsidR="003C6367" w:rsidRDefault="003C6367" w:rsidP="003C6367">
      <w:pPr>
        <w:jc w:val="left"/>
      </w:pPr>
      <w:r>
        <w:t>The below questions will be accessing the impact of each strategic area of the Country Framework, do you consider yourself knowledgeable enough to answer the questions:</w:t>
      </w:r>
    </w:p>
    <w:tbl>
      <w:tblPr>
        <w:tblStyle w:val="TableGrid"/>
        <w:tblW w:w="0" w:type="auto"/>
        <w:tblLook w:val="04A0" w:firstRow="1" w:lastRow="0" w:firstColumn="1" w:lastColumn="0" w:noHBand="0" w:noVBand="1"/>
      </w:tblPr>
      <w:tblGrid>
        <w:gridCol w:w="3964"/>
      </w:tblGrid>
      <w:tr w:rsidR="003C6367" w14:paraId="07ECA2DB" w14:textId="77777777" w:rsidTr="001C3CCE">
        <w:trPr>
          <w:cnfStyle w:val="100000000000" w:firstRow="1" w:lastRow="0" w:firstColumn="0" w:lastColumn="0" w:oddVBand="0" w:evenVBand="0" w:oddHBand="0" w:evenHBand="0" w:firstRowFirstColumn="0" w:firstRowLastColumn="0" w:lastRowFirstColumn="0" w:lastRowLastColumn="0"/>
        </w:trPr>
        <w:tc>
          <w:tcPr>
            <w:tcW w:w="3964" w:type="dxa"/>
          </w:tcPr>
          <w:p w14:paraId="6E1DCA73" w14:textId="77777777" w:rsidR="003C6367" w:rsidRDefault="003C6367" w:rsidP="001C3CCE">
            <w:pPr>
              <w:jc w:val="left"/>
            </w:pPr>
            <w:r>
              <w:t>Yes</w:t>
            </w:r>
          </w:p>
        </w:tc>
      </w:tr>
      <w:tr w:rsidR="003C6367" w14:paraId="0464C8D8" w14:textId="77777777" w:rsidTr="001C3CCE">
        <w:tc>
          <w:tcPr>
            <w:tcW w:w="3964" w:type="dxa"/>
          </w:tcPr>
          <w:p w14:paraId="1C304F74" w14:textId="77777777" w:rsidR="003C6367" w:rsidRDefault="003C6367" w:rsidP="001C3CCE">
            <w:pPr>
              <w:jc w:val="left"/>
            </w:pPr>
            <w:r>
              <w:t>No =&gt; skip all questions and goes to H.5. [will be skipped automatically by the software]</w:t>
            </w:r>
          </w:p>
        </w:tc>
      </w:tr>
    </w:tbl>
    <w:p w14:paraId="2979C6AF" w14:textId="77777777" w:rsidR="003C6367" w:rsidRPr="00CA3205" w:rsidRDefault="003C6367" w:rsidP="003C6367">
      <w:pPr>
        <w:jc w:val="left"/>
      </w:pPr>
    </w:p>
    <w:p w14:paraId="3FC7F49A" w14:textId="77777777" w:rsidR="003C6367" w:rsidRPr="00654D7F" w:rsidRDefault="003C6367" w:rsidP="003C6367">
      <w:pPr>
        <w:jc w:val="left"/>
        <w:rPr>
          <w:i/>
          <w:iCs/>
        </w:rPr>
      </w:pPr>
      <w:r>
        <w:t xml:space="preserve">H.1. To what extent do you agree with the following: </w:t>
      </w:r>
      <w:r>
        <w:rPr>
          <w:i/>
          <w:iCs/>
        </w:rPr>
        <w:t xml:space="preserve">Strategic Area 1 – Sustainable Agriculture and Food Security has contributed to the following: </w:t>
      </w:r>
    </w:p>
    <w:tbl>
      <w:tblPr>
        <w:tblStyle w:val="TableGrid"/>
        <w:tblW w:w="0" w:type="auto"/>
        <w:tblLook w:val="04A0" w:firstRow="1" w:lastRow="0" w:firstColumn="1" w:lastColumn="0" w:noHBand="0" w:noVBand="1"/>
      </w:tblPr>
      <w:tblGrid>
        <w:gridCol w:w="3081"/>
        <w:gridCol w:w="1121"/>
        <w:gridCol w:w="1146"/>
        <w:gridCol w:w="974"/>
        <w:gridCol w:w="840"/>
        <w:gridCol w:w="1109"/>
        <w:gridCol w:w="1065"/>
      </w:tblGrid>
      <w:tr w:rsidR="003C6367" w14:paraId="6A9E1E8C" w14:textId="77777777" w:rsidTr="001C3CCE">
        <w:trPr>
          <w:cnfStyle w:val="100000000000" w:firstRow="1" w:lastRow="0" w:firstColumn="0" w:lastColumn="0" w:oddVBand="0" w:evenVBand="0" w:oddHBand="0" w:evenHBand="0" w:firstRowFirstColumn="0" w:firstRowLastColumn="0" w:lastRowFirstColumn="0" w:lastRowLastColumn="0"/>
        </w:trPr>
        <w:tc>
          <w:tcPr>
            <w:tcW w:w="3081" w:type="dxa"/>
          </w:tcPr>
          <w:p w14:paraId="74FF874B" w14:textId="77777777" w:rsidR="003C6367" w:rsidRDefault="003C6367" w:rsidP="001C3CCE">
            <w:pPr>
              <w:jc w:val="left"/>
            </w:pPr>
          </w:p>
        </w:tc>
        <w:tc>
          <w:tcPr>
            <w:tcW w:w="1060" w:type="dxa"/>
          </w:tcPr>
          <w:p w14:paraId="09F62FCD" w14:textId="77777777" w:rsidR="003C6367" w:rsidRDefault="003C6367" w:rsidP="001C3CCE">
            <w:pPr>
              <w:jc w:val="left"/>
            </w:pPr>
            <w:r>
              <w:t>Strongly disagree</w:t>
            </w:r>
          </w:p>
        </w:tc>
        <w:tc>
          <w:tcPr>
            <w:tcW w:w="1097" w:type="dxa"/>
          </w:tcPr>
          <w:p w14:paraId="44948026" w14:textId="77777777" w:rsidR="003C6367" w:rsidRDefault="003C6367" w:rsidP="001C3CCE">
            <w:pPr>
              <w:jc w:val="left"/>
            </w:pPr>
            <w:r>
              <w:t>Disagree</w:t>
            </w:r>
          </w:p>
        </w:tc>
        <w:tc>
          <w:tcPr>
            <w:tcW w:w="931" w:type="dxa"/>
          </w:tcPr>
          <w:p w14:paraId="1004FFE2" w14:textId="77777777" w:rsidR="003C6367" w:rsidRDefault="003C6367" w:rsidP="001C3CCE">
            <w:pPr>
              <w:jc w:val="left"/>
            </w:pPr>
            <w:r>
              <w:t>Neutral</w:t>
            </w:r>
          </w:p>
        </w:tc>
        <w:tc>
          <w:tcPr>
            <w:tcW w:w="804" w:type="dxa"/>
          </w:tcPr>
          <w:p w14:paraId="2AD93EEB" w14:textId="77777777" w:rsidR="003C6367" w:rsidRDefault="003C6367" w:rsidP="001C3CCE">
            <w:pPr>
              <w:jc w:val="left"/>
            </w:pPr>
            <w:r>
              <w:t>Agree</w:t>
            </w:r>
          </w:p>
        </w:tc>
        <w:tc>
          <w:tcPr>
            <w:tcW w:w="1024" w:type="dxa"/>
          </w:tcPr>
          <w:p w14:paraId="6B4F9197" w14:textId="77777777" w:rsidR="003C6367" w:rsidRDefault="003C6367" w:rsidP="001C3CCE">
            <w:pPr>
              <w:jc w:val="left"/>
            </w:pPr>
            <w:r>
              <w:t>Strongly agree</w:t>
            </w:r>
          </w:p>
        </w:tc>
        <w:tc>
          <w:tcPr>
            <w:tcW w:w="1065" w:type="dxa"/>
          </w:tcPr>
          <w:p w14:paraId="66912DFD" w14:textId="77777777" w:rsidR="003C6367" w:rsidRDefault="003C6367" w:rsidP="001C3CCE">
            <w:pPr>
              <w:jc w:val="left"/>
            </w:pPr>
            <w:r>
              <w:t>Don’t know</w:t>
            </w:r>
          </w:p>
        </w:tc>
      </w:tr>
      <w:tr w:rsidR="003C6367" w14:paraId="6E7EB486" w14:textId="77777777" w:rsidTr="001C3CCE">
        <w:tc>
          <w:tcPr>
            <w:tcW w:w="3081" w:type="dxa"/>
          </w:tcPr>
          <w:p w14:paraId="4F06C051" w14:textId="77777777" w:rsidR="003C6367" w:rsidRDefault="003C6367" w:rsidP="001C3CCE">
            <w:pPr>
              <w:jc w:val="left"/>
            </w:pPr>
            <w:r w:rsidRPr="009E0DD1">
              <w:t>Promotion of gender equality and women’s empowerment</w:t>
            </w:r>
          </w:p>
        </w:tc>
        <w:tc>
          <w:tcPr>
            <w:tcW w:w="1060" w:type="dxa"/>
          </w:tcPr>
          <w:p w14:paraId="510CCD00" w14:textId="77777777" w:rsidR="003C6367" w:rsidRDefault="003C6367" w:rsidP="001C3CCE">
            <w:pPr>
              <w:jc w:val="left"/>
            </w:pPr>
          </w:p>
        </w:tc>
        <w:tc>
          <w:tcPr>
            <w:tcW w:w="1097" w:type="dxa"/>
          </w:tcPr>
          <w:p w14:paraId="73215037" w14:textId="77777777" w:rsidR="003C6367" w:rsidRDefault="003C6367" w:rsidP="001C3CCE">
            <w:pPr>
              <w:jc w:val="left"/>
            </w:pPr>
          </w:p>
        </w:tc>
        <w:tc>
          <w:tcPr>
            <w:tcW w:w="931" w:type="dxa"/>
          </w:tcPr>
          <w:p w14:paraId="600F384D" w14:textId="77777777" w:rsidR="003C6367" w:rsidRDefault="003C6367" w:rsidP="001C3CCE">
            <w:pPr>
              <w:jc w:val="left"/>
            </w:pPr>
          </w:p>
        </w:tc>
        <w:tc>
          <w:tcPr>
            <w:tcW w:w="804" w:type="dxa"/>
          </w:tcPr>
          <w:p w14:paraId="42EFD896" w14:textId="77777777" w:rsidR="003C6367" w:rsidRDefault="003C6367" w:rsidP="001C3CCE">
            <w:pPr>
              <w:jc w:val="left"/>
            </w:pPr>
          </w:p>
        </w:tc>
        <w:tc>
          <w:tcPr>
            <w:tcW w:w="1024" w:type="dxa"/>
          </w:tcPr>
          <w:p w14:paraId="0654BA94" w14:textId="77777777" w:rsidR="003C6367" w:rsidRDefault="003C6367" w:rsidP="001C3CCE">
            <w:pPr>
              <w:jc w:val="left"/>
            </w:pPr>
          </w:p>
        </w:tc>
        <w:tc>
          <w:tcPr>
            <w:tcW w:w="1065" w:type="dxa"/>
          </w:tcPr>
          <w:p w14:paraId="7B866933" w14:textId="77777777" w:rsidR="003C6367" w:rsidRDefault="003C6367" w:rsidP="001C3CCE">
            <w:pPr>
              <w:jc w:val="left"/>
            </w:pPr>
          </w:p>
        </w:tc>
      </w:tr>
      <w:tr w:rsidR="003C6367" w14:paraId="49F12157" w14:textId="77777777" w:rsidTr="001C3CCE">
        <w:tc>
          <w:tcPr>
            <w:tcW w:w="3081" w:type="dxa"/>
          </w:tcPr>
          <w:p w14:paraId="0DE06135" w14:textId="77777777" w:rsidR="003C6367" w:rsidRDefault="003C6367" w:rsidP="001C3CCE">
            <w:pPr>
              <w:jc w:val="left"/>
            </w:pPr>
            <w:r>
              <w:t>P</w:t>
            </w:r>
            <w:r w:rsidRPr="009E0DD1">
              <w:t>romotion of human rights, including disability inclusion</w:t>
            </w:r>
          </w:p>
        </w:tc>
        <w:tc>
          <w:tcPr>
            <w:tcW w:w="1060" w:type="dxa"/>
          </w:tcPr>
          <w:p w14:paraId="73FDF0B6" w14:textId="77777777" w:rsidR="003C6367" w:rsidRDefault="003C6367" w:rsidP="001C3CCE">
            <w:pPr>
              <w:jc w:val="left"/>
            </w:pPr>
          </w:p>
        </w:tc>
        <w:tc>
          <w:tcPr>
            <w:tcW w:w="1097" w:type="dxa"/>
          </w:tcPr>
          <w:p w14:paraId="70087ABD" w14:textId="77777777" w:rsidR="003C6367" w:rsidRDefault="003C6367" w:rsidP="001C3CCE">
            <w:pPr>
              <w:jc w:val="left"/>
            </w:pPr>
          </w:p>
        </w:tc>
        <w:tc>
          <w:tcPr>
            <w:tcW w:w="931" w:type="dxa"/>
          </w:tcPr>
          <w:p w14:paraId="105991FC" w14:textId="77777777" w:rsidR="003C6367" w:rsidRDefault="003C6367" w:rsidP="001C3CCE">
            <w:pPr>
              <w:jc w:val="left"/>
            </w:pPr>
          </w:p>
        </w:tc>
        <w:tc>
          <w:tcPr>
            <w:tcW w:w="804" w:type="dxa"/>
          </w:tcPr>
          <w:p w14:paraId="5742249F" w14:textId="77777777" w:rsidR="003C6367" w:rsidRDefault="003C6367" w:rsidP="001C3CCE">
            <w:pPr>
              <w:jc w:val="left"/>
            </w:pPr>
          </w:p>
        </w:tc>
        <w:tc>
          <w:tcPr>
            <w:tcW w:w="1024" w:type="dxa"/>
          </w:tcPr>
          <w:p w14:paraId="1F83CAD2" w14:textId="77777777" w:rsidR="003C6367" w:rsidRDefault="003C6367" w:rsidP="001C3CCE">
            <w:pPr>
              <w:jc w:val="left"/>
            </w:pPr>
          </w:p>
        </w:tc>
        <w:tc>
          <w:tcPr>
            <w:tcW w:w="1065" w:type="dxa"/>
          </w:tcPr>
          <w:p w14:paraId="1E0892B6" w14:textId="77777777" w:rsidR="003C6367" w:rsidRDefault="003C6367" w:rsidP="001C3CCE">
            <w:pPr>
              <w:jc w:val="left"/>
            </w:pPr>
          </w:p>
        </w:tc>
      </w:tr>
      <w:tr w:rsidR="003C6367" w14:paraId="402F7C21" w14:textId="77777777" w:rsidTr="001C3CCE">
        <w:tc>
          <w:tcPr>
            <w:tcW w:w="3081" w:type="dxa"/>
          </w:tcPr>
          <w:p w14:paraId="4298DC8C" w14:textId="77777777" w:rsidR="003C6367" w:rsidRDefault="003C6367" w:rsidP="001C3CCE">
            <w:pPr>
              <w:jc w:val="left"/>
            </w:pPr>
            <w:r>
              <w:t>P</w:t>
            </w:r>
            <w:r w:rsidRPr="006D1354">
              <w:t>romotion of environmental sustainability objectives</w:t>
            </w:r>
          </w:p>
        </w:tc>
        <w:tc>
          <w:tcPr>
            <w:tcW w:w="1060" w:type="dxa"/>
          </w:tcPr>
          <w:p w14:paraId="7D51CDCF" w14:textId="77777777" w:rsidR="003C6367" w:rsidRDefault="003C6367" w:rsidP="001C3CCE">
            <w:pPr>
              <w:jc w:val="left"/>
            </w:pPr>
          </w:p>
        </w:tc>
        <w:tc>
          <w:tcPr>
            <w:tcW w:w="1097" w:type="dxa"/>
          </w:tcPr>
          <w:p w14:paraId="46516E11" w14:textId="77777777" w:rsidR="003C6367" w:rsidRDefault="003C6367" w:rsidP="001C3CCE">
            <w:pPr>
              <w:jc w:val="left"/>
            </w:pPr>
          </w:p>
        </w:tc>
        <w:tc>
          <w:tcPr>
            <w:tcW w:w="931" w:type="dxa"/>
          </w:tcPr>
          <w:p w14:paraId="3CF8635C" w14:textId="77777777" w:rsidR="003C6367" w:rsidRDefault="003C6367" w:rsidP="001C3CCE">
            <w:pPr>
              <w:jc w:val="left"/>
            </w:pPr>
          </w:p>
        </w:tc>
        <w:tc>
          <w:tcPr>
            <w:tcW w:w="804" w:type="dxa"/>
          </w:tcPr>
          <w:p w14:paraId="20088A74" w14:textId="77777777" w:rsidR="003C6367" w:rsidRDefault="003C6367" w:rsidP="001C3CCE">
            <w:pPr>
              <w:jc w:val="left"/>
            </w:pPr>
          </w:p>
        </w:tc>
        <w:tc>
          <w:tcPr>
            <w:tcW w:w="1024" w:type="dxa"/>
          </w:tcPr>
          <w:p w14:paraId="02B4494E" w14:textId="77777777" w:rsidR="003C6367" w:rsidRDefault="003C6367" w:rsidP="001C3CCE">
            <w:pPr>
              <w:jc w:val="left"/>
            </w:pPr>
          </w:p>
        </w:tc>
        <w:tc>
          <w:tcPr>
            <w:tcW w:w="1065" w:type="dxa"/>
          </w:tcPr>
          <w:p w14:paraId="596CDB8C" w14:textId="77777777" w:rsidR="003C6367" w:rsidRDefault="003C6367" w:rsidP="001C3CCE">
            <w:pPr>
              <w:jc w:val="left"/>
            </w:pPr>
          </w:p>
        </w:tc>
      </w:tr>
    </w:tbl>
    <w:p w14:paraId="78B9C88A" w14:textId="77777777" w:rsidR="003C6367" w:rsidRDefault="003C6367" w:rsidP="003C6367">
      <w:pPr>
        <w:jc w:val="left"/>
      </w:pPr>
      <w:r>
        <w:t>H</w:t>
      </w:r>
      <w:r w:rsidRPr="00D11009">
        <w:t>.1.1</w:t>
      </w:r>
      <w:r>
        <w:t>. Could you elaborate on your previous answer? [open-ended question]</w:t>
      </w:r>
    </w:p>
    <w:p w14:paraId="0A4F4C13" w14:textId="77777777" w:rsidR="003C6367" w:rsidRPr="00654D7F" w:rsidRDefault="003C6367" w:rsidP="003C6367">
      <w:pPr>
        <w:jc w:val="left"/>
        <w:rPr>
          <w:i/>
          <w:iCs/>
        </w:rPr>
      </w:pPr>
      <w:r>
        <w:t xml:space="preserve">H.2. To what extent do you agree with the following: </w:t>
      </w:r>
      <w:r>
        <w:rPr>
          <w:i/>
          <w:iCs/>
        </w:rPr>
        <w:t xml:space="preserve">Strategic Area 2 – Transformational Governance has contributed to the following: </w:t>
      </w:r>
    </w:p>
    <w:tbl>
      <w:tblPr>
        <w:tblStyle w:val="TableGrid"/>
        <w:tblW w:w="0" w:type="auto"/>
        <w:tblLook w:val="04A0" w:firstRow="1" w:lastRow="0" w:firstColumn="1" w:lastColumn="0" w:noHBand="0" w:noVBand="1"/>
      </w:tblPr>
      <w:tblGrid>
        <w:gridCol w:w="3081"/>
        <w:gridCol w:w="1121"/>
        <w:gridCol w:w="1146"/>
        <w:gridCol w:w="974"/>
        <w:gridCol w:w="840"/>
        <w:gridCol w:w="1109"/>
        <w:gridCol w:w="1065"/>
      </w:tblGrid>
      <w:tr w:rsidR="003C6367" w14:paraId="436049D1" w14:textId="77777777" w:rsidTr="001C3CCE">
        <w:trPr>
          <w:cnfStyle w:val="100000000000" w:firstRow="1" w:lastRow="0" w:firstColumn="0" w:lastColumn="0" w:oddVBand="0" w:evenVBand="0" w:oddHBand="0" w:evenHBand="0" w:firstRowFirstColumn="0" w:firstRowLastColumn="0" w:lastRowFirstColumn="0" w:lastRowLastColumn="0"/>
        </w:trPr>
        <w:tc>
          <w:tcPr>
            <w:tcW w:w="3081" w:type="dxa"/>
          </w:tcPr>
          <w:p w14:paraId="1F2624C9" w14:textId="77777777" w:rsidR="003C6367" w:rsidRDefault="003C6367" w:rsidP="001C3CCE">
            <w:pPr>
              <w:jc w:val="left"/>
            </w:pPr>
          </w:p>
        </w:tc>
        <w:tc>
          <w:tcPr>
            <w:tcW w:w="1060" w:type="dxa"/>
          </w:tcPr>
          <w:p w14:paraId="155DE91F" w14:textId="77777777" w:rsidR="003C6367" w:rsidRDefault="003C6367" w:rsidP="001C3CCE">
            <w:pPr>
              <w:jc w:val="left"/>
            </w:pPr>
            <w:r>
              <w:t>Strongly disagree</w:t>
            </w:r>
          </w:p>
        </w:tc>
        <w:tc>
          <w:tcPr>
            <w:tcW w:w="1097" w:type="dxa"/>
          </w:tcPr>
          <w:p w14:paraId="4EC50348" w14:textId="77777777" w:rsidR="003C6367" w:rsidRDefault="003C6367" w:rsidP="001C3CCE">
            <w:pPr>
              <w:jc w:val="left"/>
            </w:pPr>
            <w:r>
              <w:t>Disagree</w:t>
            </w:r>
          </w:p>
        </w:tc>
        <w:tc>
          <w:tcPr>
            <w:tcW w:w="931" w:type="dxa"/>
          </w:tcPr>
          <w:p w14:paraId="771BC3C2" w14:textId="77777777" w:rsidR="003C6367" w:rsidRDefault="003C6367" w:rsidP="001C3CCE">
            <w:pPr>
              <w:jc w:val="left"/>
            </w:pPr>
            <w:r>
              <w:t>Neutral</w:t>
            </w:r>
          </w:p>
        </w:tc>
        <w:tc>
          <w:tcPr>
            <w:tcW w:w="804" w:type="dxa"/>
          </w:tcPr>
          <w:p w14:paraId="7F31EB2D" w14:textId="77777777" w:rsidR="003C6367" w:rsidRDefault="003C6367" w:rsidP="001C3CCE">
            <w:pPr>
              <w:jc w:val="left"/>
            </w:pPr>
            <w:r>
              <w:t>Agree</w:t>
            </w:r>
          </w:p>
        </w:tc>
        <w:tc>
          <w:tcPr>
            <w:tcW w:w="1024" w:type="dxa"/>
          </w:tcPr>
          <w:p w14:paraId="3918075F" w14:textId="77777777" w:rsidR="003C6367" w:rsidRDefault="003C6367" w:rsidP="001C3CCE">
            <w:pPr>
              <w:jc w:val="left"/>
            </w:pPr>
            <w:r>
              <w:t>Strongly agree</w:t>
            </w:r>
          </w:p>
        </w:tc>
        <w:tc>
          <w:tcPr>
            <w:tcW w:w="1065" w:type="dxa"/>
          </w:tcPr>
          <w:p w14:paraId="69DFA23F" w14:textId="77777777" w:rsidR="003C6367" w:rsidRDefault="003C6367" w:rsidP="001C3CCE">
            <w:pPr>
              <w:jc w:val="left"/>
            </w:pPr>
            <w:r>
              <w:t>Don’t know</w:t>
            </w:r>
          </w:p>
        </w:tc>
      </w:tr>
      <w:tr w:rsidR="003C6367" w14:paraId="5969FAB2" w14:textId="77777777" w:rsidTr="001C3CCE">
        <w:tc>
          <w:tcPr>
            <w:tcW w:w="3081" w:type="dxa"/>
          </w:tcPr>
          <w:p w14:paraId="5FFCA539" w14:textId="77777777" w:rsidR="003C6367" w:rsidRDefault="003C6367" w:rsidP="001C3CCE">
            <w:pPr>
              <w:jc w:val="left"/>
            </w:pPr>
            <w:r w:rsidRPr="009E0DD1">
              <w:lastRenderedPageBreak/>
              <w:t>Promotion of gender equality and women’s empowerment</w:t>
            </w:r>
          </w:p>
        </w:tc>
        <w:tc>
          <w:tcPr>
            <w:tcW w:w="1060" w:type="dxa"/>
          </w:tcPr>
          <w:p w14:paraId="7A5B74CA" w14:textId="77777777" w:rsidR="003C6367" w:rsidRDefault="003C6367" w:rsidP="001C3CCE">
            <w:pPr>
              <w:jc w:val="left"/>
            </w:pPr>
          </w:p>
        </w:tc>
        <w:tc>
          <w:tcPr>
            <w:tcW w:w="1097" w:type="dxa"/>
          </w:tcPr>
          <w:p w14:paraId="219C579B" w14:textId="77777777" w:rsidR="003C6367" w:rsidRDefault="003C6367" w:rsidP="001C3CCE">
            <w:pPr>
              <w:jc w:val="left"/>
            </w:pPr>
          </w:p>
        </w:tc>
        <w:tc>
          <w:tcPr>
            <w:tcW w:w="931" w:type="dxa"/>
          </w:tcPr>
          <w:p w14:paraId="05D99048" w14:textId="77777777" w:rsidR="003C6367" w:rsidRDefault="003C6367" w:rsidP="001C3CCE">
            <w:pPr>
              <w:jc w:val="left"/>
            </w:pPr>
          </w:p>
        </w:tc>
        <w:tc>
          <w:tcPr>
            <w:tcW w:w="804" w:type="dxa"/>
          </w:tcPr>
          <w:p w14:paraId="0680CBC3" w14:textId="77777777" w:rsidR="003C6367" w:rsidRDefault="003C6367" w:rsidP="001C3CCE">
            <w:pPr>
              <w:jc w:val="left"/>
            </w:pPr>
          </w:p>
        </w:tc>
        <w:tc>
          <w:tcPr>
            <w:tcW w:w="1024" w:type="dxa"/>
          </w:tcPr>
          <w:p w14:paraId="1615B4C2" w14:textId="77777777" w:rsidR="003C6367" w:rsidRDefault="003C6367" w:rsidP="001C3CCE">
            <w:pPr>
              <w:jc w:val="left"/>
            </w:pPr>
          </w:p>
        </w:tc>
        <w:tc>
          <w:tcPr>
            <w:tcW w:w="1065" w:type="dxa"/>
          </w:tcPr>
          <w:p w14:paraId="59C443CD" w14:textId="77777777" w:rsidR="003C6367" w:rsidRDefault="003C6367" w:rsidP="001C3CCE">
            <w:pPr>
              <w:jc w:val="left"/>
            </w:pPr>
          </w:p>
        </w:tc>
      </w:tr>
      <w:tr w:rsidR="003C6367" w14:paraId="678520C7" w14:textId="77777777" w:rsidTr="001C3CCE">
        <w:tc>
          <w:tcPr>
            <w:tcW w:w="3081" w:type="dxa"/>
          </w:tcPr>
          <w:p w14:paraId="51C355BB" w14:textId="77777777" w:rsidR="003C6367" w:rsidRDefault="003C6367" w:rsidP="001C3CCE">
            <w:pPr>
              <w:jc w:val="left"/>
            </w:pPr>
            <w:r>
              <w:t>P</w:t>
            </w:r>
            <w:r w:rsidRPr="009E0DD1">
              <w:t>romotion of human rights, including disability inclusion</w:t>
            </w:r>
          </w:p>
        </w:tc>
        <w:tc>
          <w:tcPr>
            <w:tcW w:w="1060" w:type="dxa"/>
          </w:tcPr>
          <w:p w14:paraId="4DBCC352" w14:textId="77777777" w:rsidR="003C6367" w:rsidRDefault="003C6367" w:rsidP="001C3CCE">
            <w:pPr>
              <w:jc w:val="left"/>
            </w:pPr>
          </w:p>
        </w:tc>
        <w:tc>
          <w:tcPr>
            <w:tcW w:w="1097" w:type="dxa"/>
          </w:tcPr>
          <w:p w14:paraId="5D9DF934" w14:textId="77777777" w:rsidR="003C6367" w:rsidRDefault="003C6367" w:rsidP="001C3CCE">
            <w:pPr>
              <w:jc w:val="left"/>
            </w:pPr>
          </w:p>
        </w:tc>
        <w:tc>
          <w:tcPr>
            <w:tcW w:w="931" w:type="dxa"/>
          </w:tcPr>
          <w:p w14:paraId="106E269F" w14:textId="77777777" w:rsidR="003C6367" w:rsidRDefault="003C6367" w:rsidP="001C3CCE">
            <w:pPr>
              <w:jc w:val="left"/>
            </w:pPr>
          </w:p>
        </w:tc>
        <w:tc>
          <w:tcPr>
            <w:tcW w:w="804" w:type="dxa"/>
          </w:tcPr>
          <w:p w14:paraId="6CCC565C" w14:textId="77777777" w:rsidR="003C6367" w:rsidRDefault="003C6367" w:rsidP="001C3CCE">
            <w:pPr>
              <w:jc w:val="left"/>
            </w:pPr>
          </w:p>
        </w:tc>
        <w:tc>
          <w:tcPr>
            <w:tcW w:w="1024" w:type="dxa"/>
          </w:tcPr>
          <w:p w14:paraId="7619F4E4" w14:textId="77777777" w:rsidR="003C6367" w:rsidRDefault="003C6367" w:rsidP="001C3CCE">
            <w:pPr>
              <w:jc w:val="left"/>
            </w:pPr>
          </w:p>
        </w:tc>
        <w:tc>
          <w:tcPr>
            <w:tcW w:w="1065" w:type="dxa"/>
          </w:tcPr>
          <w:p w14:paraId="5CD4B734" w14:textId="77777777" w:rsidR="003C6367" w:rsidRDefault="003C6367" w:rsidP="001C3CCE">
            <w:pPr>
              <w:jc w:val="left"/>
            </w:pPr>
          </w:p>
        </w:tc>
      </w:tr>
      <w:tr w:rsidR="003C6367" w14:paraId="1AE65F68" w14:textId="77777777" w:rsidTr="001C3CCE">
        <w:tc>
          <w:tcPr>
            <w:tcW w:w="3081" w:type="dxa"/>
          </w:tcPr>
          <w:p w14:paraId="794758CB" w14:textId="77777777" w:rsidR="003C6367" w:rsidRDefault="003C6367" w:rsidP="001C3CCE">
            <w:pPr>
              <w:jc w:val="left"/>
            </w:pPr>
            <w:r>
              <w:t>P</w:t>
            </w:r>
            <w:r w:rsidRPr="006D1354">
              <w:t>romotion of environmental sustainability objectives</w:t>
            </w:r>
          </w:p>
        </w:tc>
        <w:tc>
          <w:tcPr>
            <w:tcW w:w="1060" w:type="dxa"/>
          </w:tcPr>
          <w:p w14:paraId="4126502B" w14:textId="77777777" w:rsidR="003C6367" w:rsidRDefault="003C6367" w:rsidP="001C3CCE">
            <w:pPr>
              <w:jc w:val="left"/>
            </w:pPr>
          </w:p>
        </w:tc>
        <w:tc>
          <w:tcPr>
            <w:tcW w:w="1097" w:type="dxa"/>
          </w:tcPr>
          <w:p w14:paraId="75DE552A" w14:textId="77777777" w:rsidR="003C6367" w:rsidRDefault="003C6367" w:rsidP="001C3CCE">
            <w:pPr>
              <w:jc w:val="left"/>
            </w:pPr>
          </w:p>
        </w:tc>
        <w:tc>
          <w:tcPr>
            <w:tcW w:w="931" w:type="dxa"/>
          </w:tcPr>
          <w:p w14:paraId="6D761A66" w14:textId="77777777" w:rsidR="003C6367" w:rsidRDefault="003C6367" w:rsidP="001C3CCE">
            <w:pPr>
              <w:jc w:val="left"/>
            </w:pPr>
          </w:p>
        </w:tc>
        <w:tc>
          <w:tcPr>
            <w:tcW w:w="804" w:type="dxa"/>
          </w:tcPr>
          <w:p w14:paraId="66DFBBDB" w14:textId="77777777" w:rsidR="003C6367" w:rsidRDefault="003C6367" w:rsidP="001C3CCE">
            <w:pPr>
              <w:jc w:val="left"/>
            </w:pPr>
          </w:p>
        </w:tc>
        <w:tc>
          <w:tcPr>
            <w:tcW w:w="1024" w:type="dxa"/>
          </w:tcPr>
          <w:p w14:paraId="3036A3B1" w14:textId="77777777" w:rsidR="003C6367" w:rsidRDefault="003C6367" w:rsidP="001C3CCE">
            <w:pPr>
              <w:jc w:val="left"/>
            </w:pPr>
          </w:p>
        </w:tc>
        <w:tc>
          <w:tcPr>
            <w:tcW w:w="1065" w:type="dxa"/>
          </w:tcPr>
          <w:p w14:paraId="3B327CB1" w14:textId="77777777" w:rsidR="003C6367" w:rsidRDefault="003C6367" w:rsidP="001C3CCE">
            <w:pPr>
              <w:jc w:val="left"/>
            </w:pPr>
          </w:p>
        </w:tc>
      </w:tr>
    </w:tbl>
    <w:p w14:paraId="12E6C8BD" w14:textId="77777777" w:rsidR="003C6367" w:rsidRDefault="003C6367" w:rsidP="003C6367">
      <w:pPr>
        <w:jc w:val="left"/>
      </w:pPr>
      <w:r>
        <w:t>H</w:t>
      </w:r>
      <w:r w:rsidRPr="00D11009">
        <w:t>.</w:t>
      </w:r>
      <w:r>
        <w:t>2</w:t>
      </w:r>
      <w:r w:rsidRPr="00D11009">
        <w:t>.1</w:t>
      </w:r>
      <w:r>
        <w:t>. Could you elaborate on your previous answer? [open-ended question]</w:t>
      </w:r>
    </w:p>
    <w:p w14:paraId="3AAFB7BA" w14:textId="77777777" w:rsidR="003C6367" w:rsidRPr="00654D7F" w:rsidRDefault="003C6367" w:rsidP="003C6367">
      <w:pPr>
        <w:jc w:val="left"/>
        <w:rPr>
          <w:i/>
          <w:iCs/>
        </w:rPr>
      </w:pPr>
      <w:r>
        <w:t xml:space="preserve">H.3. To what extent do you agree with the following: </w:t>
      </w:r>
      <w:r>
        <w:rPr>
          <w:i/>
          <w:iCs/>
        </w:rPr>
        <w:t xml:space="preserve">Strategic Area 3 – Access to basic services has contributed to the following: </w:t>
      </w:r>
    </w:p>
    <w:tbl>
      <w:tblPr>
        <w:tblStyle w:val="TableGrid"/>
        <w:tblW w:w="0" w:type="auto"/>
        <w:tblLook w:val="04A0" w:firstRow="1" w:lastRow="0" w:firstColumn="1" w:lastColumn="0" w:noHBand="0" w:noVBand="1"/>
      </w:tblPr>
      <w:tblGrid>
        <w:gridCol w:w="3081"/>
        <w:gridCol w:w="1121"/>
        <w:gridCol w:w="1146"/>
        <w:gridCol w:w="974"/>
        <w:gridCol w:w="840"/>
        <w:gridCol w:w="1109"/>
        <w:gridCol w:w="1065"/>
      </w:tblGrid>
      <w:tr w:rsidR="003C6367" w14:paraId="79F4FCD6" w14:textId="77777777" w:rsidTr="001C3CCE">
        <w:trPr>
          <w:cnfStyle w:val="100000000000" w:firstRow="1" w:lastRow="0" w:firstColumn="0" w:lastColumn="0" w:oddVBand="0" w:evenVBand="0" w:oddHBand="0" w:evenHBand="0" w:firstRowFirstColumn="0" w:firstRowLastColumn="0" w:lastRowFirstColumn="0" w:lastRowLastColumn="0"/>
        </w:trPr>
        <w:tc>
          <w:tcPr>
            <w:tcW w:w="3081" w:type="dxa"/>
          </w:tcPr>
          <w:p w14:paraId="022835D6" w14:textId="77777777" w:rsidR="003C6367" w:rsidRDefault="003C6367" w:rsidP="001C3CCE">
            <w:pPr>
              <w:jc w:val="left"/>
            </w:pPr>
          </w:p>
        </w:tc>
        <w:tc>
          <w:tcPr>
            <w:tcW w:w="1060" w:type="dxa"/>
          </w:tcPr>
          <w:p w14:paraId="5BA60F5C" w14:textId="77777777" w:rsidR="003C6367" w:rsidRDefault="003C6367" w:rsidP="001C3CCE">
            <w:pPr>
              <w:jc w:val="left"/>
            </w:pPr>
            <w:r>
              <w:t>Strongly disagree</w:t>
            </w:r>
          </w:p>
        </w:tc>
        <w:tc>
          <w:tcPr>
            <w:tcW w:w="1097" w:type="dxa"/>
          </w:tcPr>
          <w:p w14:paraId="0CA8143E" w14:textId="77777777" w:rsidR="003C6367" w:rsidRDefault="003C6367" w:rsidP="001C3CCE">
            <w:pPr>
              <w:jc w:val="left"/>
            </w:pPr>
            <w:r>
              <w:t>Disagree</w:t>
            </w:r>
          </w:p>
        </w:tc>
        <w:tc>
          <w:tcPr>
            <w:tcW w:w="931" w:type="dxa"/>
          </w:tcPr>
          <w:p w14:paraId="271D5482" w14:textId="77777777" w:rsidR="003C6367" w:rsidRDefault="003C6367" w:rsidP="001C3CCE">
            <w:pPr>
              <w:jc w:val="left"/>
            </w:pPr>
            <w:r>
              <w:t>Neutral</w:t>
            </w:r>
          </w:p>
        </w:tc>
        <w:tc>
          <w:tcPr>
            <w:tcW w:w="804" w:type="dxa"/>
          </w:tcPr>
          <w:p w14:paraId="2B3FCBBB" w14:textId="77777777" w:rsidR="003C6367" w:rsidRDefault="003C6367" w:rsidP="001C3CCE">
            <w:pPr>
              <w:jc w:val="left"/>
            </w:pPr>
            <w:r>
              <w:t>Agree</w:t>
            </w:r>
          </w:p>
        </w:tc>
        <w:tc>
          <w:tcPr>
            <w:tcW w:w="1024" w:type="dxa"/>
          </w:tcPr>
          <w:p w14:paraId="497789DE" w14:textId="77777777" w:rsidR="003C6367" w:rsidRDefault="003C6367" w:rsidP="001C3CCE">
            <w:pPr>
              <w:jc w:val="left"/>
            </w:pPr>
            <w:r>
              <w:t>Strongly agree</w:t>
            </w:r>
          </w:p>
        </w:tc>
        <w:tc>
          <w:tcPr>
            <w:tcW w:w="1065" w:type="dxa"/>
          </w:tcPr>
          <w:p w14:paraId="09F0E7B0" w14:textId="77777777" w:rsidR="003C6367" w:rsidRDefault="003C6367" w:rsidP="001C3CCE">
            <w:pPr>
              <w:jc w:val="left"/>
            </w:pPr>
            <w:r>
              <w:t>Don’t know</w:t>
            </w:r>
          </w:p>
        </w:tc>
      </w:tr>
      <w:tr w:rsidR="003C6367" w14:paraId="5A8917EC" w14:textId="77777777" w:rsidTr="001C3CCE">
        <w:tc>
          <w:tcPr>
            <w:tcW w:w="3081" w:type="dxa"/>
          </w:tcPr>
          <w:p w14:paraId="46949CE5" w14:textId="77777777" w:rsidR="003C6367" w:rsidRDefault="003C6367" w:rsidP="001C3CCE">
            <w:pPr>
              <w:jc w:val="left"/>
            </w:pPr>
            <w:r w:rsidRPr="009E0DD1">
              <w:t>Promotion of gender equality and women’s empowerment</w:t>
            </w:r>
          </w:p>
        </w:tc>
        <w:tc>
          <w:tcPr>
            <w:tcW w:w="1060" w:type="dxa"/>
          </w:tcPr>
          <w:p w14:paraId="4E53E079" w14:textId="77777777" w:rsidR="003C6367" w:rsidRDefault="003C6367" w:rsidP="001C3CCE">
            <w:pPr>
              <w:jc w:val="left"/>
            </w:pPr>
          </w:p>
        </w:tc>
        <w:tc>
          <w:tcPr>
            <w:tcW w:w="1097" w:type="dxa"/>
          </w:tcPr>
          <w:p w14:paraId="02D74F49" w14:textId="77777777" w:rsidR="003C6367" w:rsidRDefault="003C6367" w:rsidP="001C3CCE">
            <w:pPr>
              <w:jc w:val="left"/>
            </w:pPr>
          </w:p>
        </w:tc>
        <w:tc>
          <w:tcPr>
            <w:tcW w:w="931" w:type="dxa"/>
          </w:tcPr>
          <w:p w14:paraId="19096862" w14:textId="77777777" w:rsidR="003C6367" w:rsidRDefault="003C6367" w:rsidP="001C3CCE">
            <w:pPr>
              <w:jc w:val="left"/>
            </w:pPr>
          </w:p>
        </w:tc>
        <w:tc>
          <w:tcPr>
            <w:tcW w:w="804" w:type="dxa"/>
          </w:tcPr>
          <w:p w14:paraId="18F6284F" w14:textId="77777777" w:rsidR="003C6367" w:rsidRDefault="003C6367" w:rsidP="001C3CCE">
            <w:pPr>
              <w:jc w:val="left"/>
            </w:pPr>
          </w:p>
        </w:tc>
        <w:tc>
          <w:tcPr>
            <w:tcW w:w="1024" w:type="dxa"/>
          </w:tcPr>
          <w:p w14:paraId="36752BBA" w14:textId="77777777" w:rsidR="003C6367" w:rsidRDefault="003C6367" w:rsidP="001C3CCE">
            <w:pPr>
              <w:jc w:val="left"/>
            </w:pPr>
          </w:p>
        </w:tc>
        <w:tc>
          <w:tcPr>
            <w:tcW w:w="1065" w:type="dxa"/>
          </w:tcPr>
          <w:p w14:paraId="481B4DEB" w14:textId="77777777" w:rsidR="003C6367" w:rsidRDefault="003C6367" w:rsidP="001C3CCE">
            <w:pPr>
              <w:jc w:val="left"/>
            </w:pPr>
          </w:p>
        </w:tc>
      </w:tr>
      <w:tr w:rsidR="003C6367" w14:paraId="069EA5CC" w14:textId="77777777" w:rsidTr="001C3CCE">
        <w:tc>
          <w:tcPr>
            <w:tcW w:w="3081" w:type="dxa"/>
          </w:tcPr>
          <w:p w14:paraId="5867939F" w14:textId="77777777" w:rsidR="003C6367" w:rsidRDefault="003C6367" w:rsidP="001C3CCE">
            <w:pPr>
              <w:jc w:val="left"/>
            </w:pPr>
            <w:r>
              <w:t>P</w:t>
            </w:r>
            <w:r w:rsidRPr="009E0DD1">
              <w:t>romotion of human rights, including disability inclusion</w:t>
            </w:r>
          </w:p>
        </w:tc>
        <w:tc>
          <w:tcPr>
            <w:tcW w:w="1060" w:type="dxa"/>
          </w:tcPr>
          <w:p w14:paraId="18972144" w14:textId="77777777" w:rsidR="003C6367" w:rsidRDefault="003C6367" w:rsidP="001C3CCE">
            <w:pPr>
              <w:jc w:val="left"/>
            </w:pPr>
          </w:p>
        </w:tc>
        <w:tc>
          <w:tcPr>
            <w:tcW w:w="1097" w:type="dxa"/>
          </w:tcPr>
          <w:p w14:paraId="78E3F3C2" w14:textId="77777777" w:rsidR="003C6367" w:rsidRDefault="003C6367" w:rsidP="001C3CCE">
            <w:pPr>
              <w:jc w:val="left"/>
            </w:pPr>
          </w:p>
        </w:tc>
        <w:tc>
          <w:tcPr>
            <w:tcW w:w="931" w:type="dxa"/>
          </w:tcPr>
          <w:p w14:paraId="5C0B534F" w14:textId="77777777" w:rsidR="003C6367" w:rsidRDefault="003C6367" w:rsidP="001C3CCE">
            <w:pPr>
              <w:jc w:val="left"/>
            </w:pPr>
          </w:p>
        </w:tc>
        <w:tc>
          <w:tcPr>
            <w:tcW w:w="804" w:type="dxa"/>
          </w:tcPr>
          <w:p w14:paraId="3987E507" w14:textId="77777777" w:rsidR="003C6367" w:rsidRDefault="003C6367" w:rsidP="001C3CCE">
            <w:pPr>
              <w:jc w:val="left"/>
            </w:pPr>
          </w:p>
        </w:tc>
        <w:tc>
          <w:tcPr>
            <w:tcW w:w="1024" w:type="dxa"/>
          </w:tcPr>
          <w:p w14:paraId="2D6A0387" w14:textId="77777777" w:rsidR="003C6367" w:rsidRDefault="003C6367" w:rsidP="001C3CCE">
            <w:pPr>
              <w:jc w:val="left"/>
            </w:pPr>
          </w:p>
        </w:tc>
        <w:tc>
          <w:tcPr>
            <w:tcW w:w="1065" w:type="dxa"/>
          </w:tcPr>
          <w:p w14:paraId="57161E8B" w14:textId="77777777" w:rsidR="003C6367" w:rsidRDefault="003C6367" w:rsidP="001C3CCE">
            <w:pPr>
              <w:jc w:val="left"/>
            </w:pPr>
          </w:p>
        </w:tc>
      </w:tr>
      <w:tr w:rsidR="003C6367" w14:paraId="0D61D0DF" w14:textId="77777777" w:rsidTr="001C3CCE">
        <w:tc>
          <w:tcPr>
            <w:tcW w:w="3081" w:type="dxa"/>
          </w:tcPr>
          <w:p w14:paraId="0F4B3AC9" w14:textId="77777777" w:rsidR="003C6367" w:rsidRDefault="003C6367" w:rsidP="001C3CCE">
            <w:pPr>
              <w:jc w:val="left"/>
            </w:pPr>
            <w:r>
              <w:t>P</w:t>
            </w:r>
            <w:r w:rsidRPr="006D1354">
              <w:t>romotion of environmental sustainability objectives</w:t>
            </w:r>
          </w:p>
        </w:tc>
        <w:tc>
          <w:tcPr>
            <w:tcW w:w="1060" w:type="dxa"/>
          </w:tcPr>
          <w:p w14:paraId="541AE2EC" w14:textId="77777777" w:rsidR="003C6367" w:rsidRDefault="003C6367" w:rsidP="001C3CCE">
            <w:pPr>
              <w:jc w:val="left"/>
            </w:pPr>
          </w:p>
        </w:tc>
        <w:tc>
          <w:tcPr>
            <w:tcW w:w="1097" w:type="dxa"/>
          </w:tcPr>
          <w:p w14:paraId="26805087" w14:textId="77777777" w:rsidR="003C6367" w:rsidRDefault="003C6367" w:rsidP="001C3CCE">
            <w:pPr>
              <w:jc w:val="left"/>
            </w:pPr>
          </w:p>
        </w:tc>
        <w:tc>
          <w:tcPr>
            <w:tcW w:w="931" w:type="dxa"/>
          </w:tcPr>
          <w:p w14:paraId="239E07E3" w14:textId="77777777" w:rsidR="003C6367" w:rsidRDefault="003C6367" w:rsidP="001C3CCE">
            <w:pPr>
              <w:jc w:val="left"/>
            </w:pPr>
          </w:p>
        </w:tc>
        <w:tc>
          <w:tcPr>
            <w:tcW w:w="804" w:type="dxa"/>
          </w:tcPr>
          <w:p w14:paraId="00A155D4" w14:textId="77777777" w:rsidR="003C6367" w:rsidRDefault="003C6367" w:rsidP="001C3CCE">
            <w:pPr>
              <w:jc w:val="left"/>
            </w:pPr>
          </w:p>
        </w:tc>
        <w:tc>
          <w:tcPr>
            <w:tcW w:w="1024" w:type="dxa"/>
          </w:tcPr>
          <w:p w14:paraId="486648A2" w14:textId="77777777" w:rsidR="003C6367" w:rsidRDefault="003C6367" w:rsidP="001C3CCE">
            <w:pPr>
              <w:jc w:val="left"/>
            </w:pPr>
          </w:p>
        </w:tc>
        <w:tc>
          <w:tcPr>
            <w:tcW w:w="1065" w:type="dxa"/>
          </w:tcPr>
          <w:p w14:paraId="16FD458C" w14:textId="77777777" w:rsidR="003C6367" w:rsidRDefault="003C6367" w:rsidP="001C3CCE">
            <w:pPr>
              <w:jc w:val="left"/>
            </w:pPr>
          </w:p>
        </w:tc>
      </w:tr>
    </w:tbl>
    <w:p w14:paraId="7C96B9A6" w14:textId="77777777" w:rsidR="003C6367" w:rsidRDefault="003C6367" w:rsidP="003C6367">
      <w:pPr>
        <w:jc w:val="left"/>
      </w:pPr>
      <w:r>
        <w:t>H</w:t>
      </w:r>
      <w:r w:rsidRPr="00D11009">
        <w:t>.</w:t>
      </w:r>
      <w:r>
        <w:t>3</w:t>
      </w:r>
      <w:r w:rsidRPr="00D11009">
        <w:t>.1</w:t>
      </w:r>
      <w:r>
        <w:t>. Could you elaborate on your previous answer? [open-ended question]</w:t>
      </w:r>
    </w:p>
    <w:p w14:paraId="3D5D0FD0" w14:textId="77777777" w:rsidR="003C6367" w:rsidRPr="00654D7F" w:rsidRDefault="003C6367" w:rsidP="003C6367">
      <w:pPr>
        <w:jc w:val="left"/>
        <w:rPr>
          <w:i/>
          <w:iCs/>
        </w:rPr>
      </w:pPr>
      <w:r>
        <w:t xml:space="preserve">H.4. To what extent do you agree with the following: </w:t>
      </w:r>
      <w:r>
        <w:rPr>
          <w:i/>
          <w:iCs/>
        </w:rPr>
        <w:t xml:space="preserve">Strategic Area 4 – </w:t>
      </w:r>
      <w:r w:rsidRPr="006A20B8">
        <w:rPr>
          <w:i/>
          <w:iCs/>
        </w:rPr>
        <w:t>Protection and Empowerment of the most vulnerable</w:t>
      </w:r>
      <w:r>
        <w:rPr>
          <w:i/>
          <w:iCs/>
        </w:rPr>
        <w:t xml:space="preserve"> has contributed to the following: </w:t>
      </w:r>
    </w:p>
    <w:tbl>
      <w:tblPr>
        <w:tblStyle w:val="TableGrid"/>
        <w:tblW w:w="0" w:type="auto"/>
        <w:tblLook w:val="04A0" w:firstRow="1" w:lastRow="0" w:firstColumn="1" w:lastColumn="0" w:noHBand="0" w:noVBand="1"/>
      </w:tblPr>
      <w:tblGrid>
        <w:gridCol w:w="3081"/>
        <w:gridCol w:w="1121"/>
        <w:gridCol w:w="1146"/>
        <w:gridCol w:w="974"/>
        <w:gridCol w:w="840"/>
        <w:gridCol w:w="1109"/>
        <w:gridCol w:w="1065"/>
      </w:tblGrid>
      <w:tr w:rsidR="003C6367" w14:paraId="57686F78" w14:textId="77777777" w:rsidTr="001C3CCE">
        <w:trPr>
          <w:cnfStyle w:val="100000000000" w:firstRow="1" w:lastRow="0" w:firstColumn="0" w:lastColumn="0" w:oddVBand="0" w:evenVBand="0" w:oddHBand="0" w:evenHBand="0" w:firstRowFirstColumn="0" w:firstRowLastColumn="0" w:lastRowFirstColumn="0" w:lastRowLastColumn="0"/>
        </w:trPr>
        <w:tc>
          <w:tcPr>
            <w:tcW w:w="3081" w:type="dxa"/>
          </w:tcPr>
          <w:p w14:paraId="363477CE" w14:textId="77777777" w:rsidR="003C6367" w:rsidRDefault="003C6367" w:rsidP="001C3CCE">
            <w:pPr>
              <w:jc w:val="left"/>
            </w:pPr>
          </w:p>
        </w:tc>
        <w:tc>
          <w:tcPr>
            <w:tcW w:w="1060" w:type="dxa"/>
          </w:tcPr>
          <w:p w14:paraId="15E4DA21" w14:textId="77777777" w:rsidR="003C6367" w:rsidRDefault="003C6367" w:rsidP="001C3CCE">
            <w:pPr>
              <w:jc w:val="left"/>
            </w:pPr>
            <w:r>
              <w:t>Strongly disagree</w:t>
            </w:r>
          </w:p>
        </w:tc>
        <w:tc>
          <w:tcPr>
            <w:tcW w:w="1097" w:type="dxa"/>
          </w:tcPr>
          <w:p w14:paraId="0790D1A0" w14:textId="77777777" w:rsidR="003C6367" w:rsidRDefault="003C6367" w:rsidP="001C3CCE">
            <w:pPr>
              <w:jc w:val="left"/>
            </w:pPr>
            <w:r>
              <w:t>Disagree</w:t>
            </w:r>
          </w:p>
        </w:tc>
        <w:tc>
          <w:tcPr>
            <w:tcW w:w="931" w:type="dxa"/>
          </w:tcPr>
          <w:p w14:paraId="59C68BFD" w14:textId="77777777" w:rsidR="003C6367" w:rsidRDefault="003C6367" w:rsidP="001C3CCE">
            <w:pPr>
              <w:jc w:val="left"/>
            </w:pPr>
            <w:r>
              <w:t>Neutral</w:t>
            </w:r>
          </w:p>
        </w:tc>
        <w:tc>
          <w:tcPr>
            <w:tcW w:w="804" w:type="dxa"/>
          </w:tcPr>
          <w:p w14:paraId="30F550D6" w14:textId="77777777" w:rsidR="003C6367" w:rsidRDefault="003C6367" w:rsidP="001C3CCE">
            <w:pPr>
              <w:jc w:val="left"/>
            </w:pPr>
            <w:r>
              <w:t>Agree</w:t>
            </w:r>
          </w:p>
        </w:tc>
        <w:tc>
          <w:tcPr>
            <w:tcW w:w="1024" w:type="dxa"/>
          </w:tcPr>
          <w:p w14:paraId="4E2AF91C" w14:textId="77777777" w:rsidR="003C6367" w:rsidRDefault="003C6367" w:rsidP="001C3CCE">
            <w:pPr>
              <w:jc w:val="left"/>
            </w:pPr>
            <w:r>
              <w:t>Strongly agree</w:t>
            </w:r>
          </w:p>
        </w:tc>
        <w:tc>
          <w:tcPr>
            <w:tcW w:w="1065" w:type="dxa"/>
          </w:tcPr>
          <w:p w14:paraId="61A37911" w14:textId="77777777" w:rsidR="003C6367" w:rsidRDefault="003C6367" w:rsidP="001C3CCE">
            <w:pPr>
              <w:jc w:val="left"/>
            </w:pPr>
            <w:r>
              <w:t>Don’t know</w:t>
            </w:r>
          </w:p>
        </w:tc>
      </w:tr>
      <w:tr w:rsidR="003C6367" w14:paraId="0EEC7C37" w14:textId="77777777" w:rsidTr="001C3CCE">
        <w:tc>
          <w:tcPr>
            <w:tcW w:w="3081" w:type="dxa"/>
          </w:tcPr>
          <w:p w14:paraId="5C8936D1" w14:textId="77777777" w:rsidR="003C6367" w:rsidRDefault="003C6367" w:rsidP="001C3CCE">
            <w:pPr>
              <w:jc w:val="left"/>
            </w:pPr>
            <w:r w:rsidRPr="009E0DD1">
              <w:t>Promotion of gender equality and women’s empowerment</w:t>
            </w:r>
          </w:p>
        </w:tc>
        <w:tc>
          <w:tcPr>
            <w:tcW w:w="1060" w:type="dxa"/>
          </w:tcPr>
          <w:p w14:paraId="1708E32B" w14:textId="77777777" w:rsidR="003C6367" w:rsidRDefault="003C6367" w:rsidP="001C3CCE">
            <w:pPr>
              <w:jc w:val="left"/>
            </w:pPr>
          </w:p>
        </w:tc>
        <w:tc>
          <w:tcPr>
            <w:tcW w:w="1097" w:type="dxa"/>
          </w:tcPr>
          <w:p w14:paraId="4AFFAA08" w14:textId="77777777" w:rsidR="003C6367" w:rsidRDefault="003C6367" w:rsidP="001C3CCE">
            <w:pPr>
              <w:jc w:val="left"/>
            </w:pPr>
          </w:p>
        </w:tc>
        <w:tc>
          <w:tcPr>
            <w:tcW w:w="931" w:type="dxa"/>
          </w:tcPr>
          <w:p w14:paraId="4D2AE4B3" w14:textId="77777777" w:rsidR="003C6367" w:rsidRDefault="003C6367" w:rsidP="001C3CCE">
            <w:pPr>
              <w:jc w:val="left"/>
            </w:pPr>
          </w:p>
        </w:tc>
        <w:tc>
          <w:tcPr>
            <w:tcW w:w="804" w:type="dxa"/>
          </w:tcPr>
          <w:p w14:paraId="0194812C" w14:textId="77777777" w:rsidR="003C6367" w:rsidRDefault="003C6367" w:rsidP="001C3CCE">
            <w:pPr>
              <w:jc w:val="left"/>
            </w:pPr>
          </w:p>
        </w:tc>
        <w:tc>
          <w:tcPr>
            <w:tcW w:w="1024" w:type="dxa"/>
          </w:tcPr>
          <w:p w14:paraId="392C15CE" w14:textId="77777777" w:rsidR="003C6367" w:rsidRDefault="003C6367" w:rsidP="001C3CCE">
            <w:pPr>
              <w:jc w:val="left"/>
            </w:pPr>
          </w:p>
        </w:tc>
        <w:tc>
          <w:tcPr>
            <w:tcW w:w="1065" w:type="dxa"/>
          </w:tcPr>
          <w:p w14:paraId="6B4D48BD" w14:textId="77777777" w:rsidR="003C6367" w:rsidRDefault="003C6367" w:rsidP="001C3CCE">
            <w:pPr>
              <w:jc w:val="left"/>
            </w:pPr>
          </w:p>
        </w:tc>
      </w:tr>
      <w:tr w:rsidR="003C6367" w14:paraId="4221C096" w14:textId="77777777" w:rsidTr="001C3CCE">
        <w:tc>
          <w:tcPr>
            <w:tcW w:w="3081" w:type="dxa"/>
          </w:tcPr>
          <w:p w14:paraId="2165FFB5" w14:textId="77777777" w:rsidR="003C6367" w:rsidRDefault="003C6367" w:rsidP="001C3CCE">
            <w:pPr>
              <w:jc w:val="left"/>
            </w:pPr>
            <w:r>
              <w:t>P</w:t>
            </w:r>
            <w:r w:rsidRPr="009E0DD1">
              <w:t>romotion of human rights, including disability inclusion</w:t>
            </w:r>
          </w:p>
        </w:tc>
        <w:tc>
          <w:tcPr>
            <w:tcW w:w="1060" w:type="dxa"/>
          </w:tcPr>
          <w:p w14:paraId="610F7F4B" w14:textId="77777777" w:rsidR="003C6367" w:rsidRDefault="003C6367" w:rsidP="001C3CCE">
            <w:pPr>
              <w:jc w:val="left"/>
            </w:pPr>
          </w:p>
        </w:tc>
        <w:tc>
          <w:tcPr>
            <w:tcW w:w="1097" w:type="dxa"/>
          </w:tcPr>
          <w:p w14:paraId="2A935775" w14:textId="77777777" w:rsidR="003C6367" w:rsidRDefault="003C6367" w:rsidP="001C3CCE">
            <w:pPr>
              <w:jc w:val="left"/>
            </w:pPr>
          </w:p>
        </w:tc>
        <w:tc>
          <w:tcPr>
            <w:tcW w:w="931" w:type="dxa"/>
          </w:tcPr>
          <w:p w14:paraId="718EFCF7" w14:textId="77777777" w:rsidR="003C6367" w:rsidRDefault="003C6367" w:rsidP="001C3CCE">
            <w:pPr>
              <w:jc w:val="left"/>
            </w:pPr>
          </w:p>
        </w:tc>
        <w:tc>
          <w:tcPr>
            <w:tcW w:w="804" w:type="dxa"/>
          </w:tcPr>
          <w:p w14:paraId="158B8B4A" w14:textId="77777777" w:rsidR="003C6367" w:rsidRDefault="003C6367" w:rsidP="001C3CCE">
            <w:pPr>
              <w:jc w:val="left"/>
            </w:pPr>
          </w:p>
        </w:tc>
        <w:tc>
          <w:tcPr>
            <w:tcW w:w="1024" w:type="dxa"/>
          </w:tcPr>
          <w:p w14:paraId="256B5D97" w14:textId="77777777" w:rsidR="003C6367" w:rsidRDefault="003C6367" w:rsidP="001C3CCE">
            <w:pPr>
              <w:jc w:val="left"/>
            </w:pPr>
          </w:p>
        </w:tc>
        <w:tc>
          <w:tcPr>
            <w:tcW w:w="1065" w:type="dxa"/>
          </w:tcPr>
          <w:p w14:paraId="22F23D2E" w14:textId="77777777" w:rsidR="003C6367" w:rsidRDefault="003C6367" w:rsidP="001C3CCE">
            <w:pPr>
              <w:jc w:val="left"/>
            </w:pPr>
          </w:p>
        </w:tc>
      </w:tr>
      <w:tr w:rsidR="003C6367" w14:paraId="370E953B" w14:textId="77777777" w:rsidTr="001C3CCE">
        <w:tc>
          <w:tcPr>
            <w:tcW w:w="3081" w:type="dxa"/>
          </w:tcPr>
          <w:p w14:paraId="23E62125" w14:textId="77777777" w:rsidR="003C6367" w:rsidRDefault="003C6367" w:rsidP="001C3CCE">
            <w:pPr>
              <w:jc w:val="left"/>
            </w:pPr>
            <w:r>
              <w:t>P</w:t>
            </w:r>
            <w:r w:rsidRPr="006D1354">
              <w:t>romotion of environmental sustainability objectives</w:t>
            </w:r>
          </w:p>
        </w:tc>
        <w:tc>
          <w:tcPr>
            <w:tcW w:w="1060" w:type="dxa"/>
          </w:tcPr>
          <w:p w14:paraId="4E925C6F" w14:textId="77777777" w:rsidR="003C6367" w:rsidRDefault="003C6367" w:rsidP="001C3CCE">
            <w:pPr>
              <w:jc w:val="left"/>
            </w:pPr>
          </w:p>
        </w:tc>
        <w:tc>
          <w:tcPr>
            <w:tcW w:w="1097" w:type="dxa"/>
          </w:tcPr>
          <w:p w14:paraId="5FF0FFEA" w14:textId="77777777" w:rsidR="003C6367" w:rsidRDefault="003C6367" w:rsidP="001C3CCE">
            <w:pPr>
              <w:jc w:val="left"/>
            </w:pPr>
          </w:p>
        </w:tc>
        <w:tc>
          <w:tcPr>
            <w:tcW w:w="931" w:type="dxa"/>
          </w:tcPr>
          <w:p w14:paraId="3B969BEF" w14:textId="77777777" w:rsidR="003C6367" w:rsidRDefault="003C6367" w:rsidP="001C3CCE">
            <w:pPr>
              <w:jc w:val="left"/>
            </w:pPr>
          </w:p>
        </w:tc>
        <w:tc>
          <w:tcPr>
            <w:tcW w:w="804" w:type="dxa"/>
          </w:tcPr>
          <w:p w14:paraId="1BE8F731" w14:textId="77777777" w:rsidR="003C6367" w:rsidRDefault="003C6367" w:rsidP="001C3CCE">
            <w:pPr>
              <w:jc w:val="left"/>
            </w:pPr>
          </w:p>
        </w:tc>
        <w:tc>
          <w:tcPr>
            <w:tcW w:w="1024" w:type="dxa"/>
          </w:tcPr>
          <w:p w14:paraId="535FE4B2" w14:textId="77777777" w:rsidR="003C6367" w:rsidRDefault="003C6367" w:rsidP="001C3CCE">
            <w:pPr>
              <w:jc w:val="left"/>
            </w:pPr>
          </w:p>
        </w:tc>
        <w:tc>
          <w:tcPr>
            <w:tcW w:w="1065" w:type="dxa"/>
          </w:tcPr>
          <w:p w14:paraId="20D56EF6" w14:textId="77777777" w:rsidR="003C6367" w:rsidRDefault="003C6367" w:rsidP="001C3CCE">
            <w:pPr>
              <w:jc w:val="left"/>
            </w:pPr>
          </w:p>
        </w:tc>
      </w:tr>
    </w:tbl>
    <w:p w14:paraId="457FC54F" w14:textId="77777777" w:rsidR="003C6367" w:rsidRDefault="003C6367" w:rsidP="003C6367">
      <w:pPr>
        <w:jc w:val="left"/>
      </w:pPr>
      <w:r>
        <w:t>H</w:t>
      </w:r>
      <w:r w:rsidRPr="00D11009">
        <w:t>.</w:t>
      </w:r>
      <w:r>
        <w:t>4</w:t>
      </w:r>
      <w:r w:rsidRPr="00D11009">
        <w:t>.1</w:t>
      </w:r>
      <w:r>
        <w:t>. Could you elaborate on your previous answer? [open-ended question]</w:t>
      </w:r>
    </w:p>
    <w:p w14:paraId="51C14F79" w14:textId="77777777" w:rsidR="003C6367" w:rsidRDefault="003C6367" w:rsidP="003C6367">
      <w:pPr>
        <w:jc w:val="left"/>
      </w:pPr>
      <w:r>
        <w:lastRenderedPageBreak/>
        <w:t>H.5. [</w:t>
      </w:r>
      <w:r w:rsidRPr="006A20B8">
        <w:rPr>
          <w:highlight w:val="yellow"/>
        </w:rPr>
        <w:t>question for the respondents that were not knowledgeable enough about each strategic area</w:t>
      </w:r>
      <w:r>
        <w:t xml:space="preserve">] Overall, in your opinion, to what extent did the country framework contributed to the following:  </w:t>
      </w:r>
    </w:p>
    <w:tbl>
      <w:tblPr>
        <w:tblStyle w:val="TableGrid"/>
        <w:tblW w:w="0" w:type="auto"/>
        <w:tblLook w:val="04A0" w:firstRow="1" w:lastRow="0" w:firstColumn="1" w:lastColumn="0" w:noHBand="0" w:noVBand="1"/>
      </w:tblPr>
      <w:tblGrid>
        <w:gridCol w:w="3081"/>
        <w:gridCol w:w="1121"/>
        <w:gridCol w:w="1146"/>
        <w:gridCol w:w="974"/>
        <w:gridCol w:w="840"/>
        <w:gridCol w:w="1109"/>
        <w:gridCol w:w="1065"/>
      </w:tblGrid>
      <w:tr w:rsidR="003C6367" w14:paraId="5DF52E81" w14:textId="77777777" w:rsidTr="001C3CCE">
        <w:trPr>
          <w:cnfStyle w:val="100000000000" w:firstRow="1" w:lastRow="0" w:firstColumn="0" w:lastColumn="0" w:oddVBand="0" w:evenVBand="0" w:oddHBand="0" w:evenHBand="0" w:firstRowFirstColumn="0" w:firstRowLastColumn="0" w:lastRowFirstColumn="0" w:lastRowLastColumn="0"/>
        </w:trPr>
        <w:tc>
          <w:tcPr>
            <w:tcW w:w="3081" w:type="dxa"/>
          </w:tcPr>
          <w:p w14:paraId="0012C4C1" w14:textId="77777777" w:rsidR="003C6367" w:rsidRDefault="003C6367" w:rsidP="001C3CCE">
            <w:pPr>
              <w:jc w:val="left"/>
            </w:pPr>
          </w:p>
        </w:tc>
        <w:tc>
          <w:tcPr>
            <w:tcW w:w="1060" w:type="dxa"/>
          </w:tcPr>
          <w:p w14:paraId="6B12D3E3" w14:textId="77777777" w:rsidR="003C6367" w:rsidRDefault="003C6367" w:rsidP="001C3CCE">
            <w:pPr>
              <w:jc w:val="left"/>
            </w:pPr>
            <w:r>
              <w:t>Strongly disagree</w:t>
            </w:r>
          </w:p>
        </w:tc>
        <w:tc>
          <w:tcPr>
            <w:tcW w:w="1097" w:type="dxa"/>
          </w:tcPr>
          <w:p w14:paraId="4C579903" w14:textId="77777777" w:rsidR="003C6367" w:rsidRDefault="003C6367" w:rsidP="001C3CCE">
            <w:pPr>
              <w:jc w:val="left"/>
            </w:pPr>
            <w:r>
              <w:t>Disagree</w:t>
            </w:r>
          </w:p>
        </w:tc>
        <w:tc>
          <w:tcPr>
            <w:tcW w:w="931" w:type="dxa"/>
          </w:tcPr>
          <w:p w14:paraId="5795DEC8" w14:textId="77777777" w:rsidR="003C6367" w:rsidRDefault="003C6367" w:rsidP="001C3CCE">
            <w:pPr>
              <w:jc w:val="left"/>
            </w:pPr>
            <w:r>
              <w:t>Neutral</w:t>
            </w:r>
          </w:p>
        </w:tc>
        <w:tc>
          <w:tcPr>
            <w:tcW w:w="804" w:type="dxa"/>
          </w:tcPr>
          <w:p w14:paraId="2B907E91" w14:textId="77777777" w:rsidR="003C6367" w:rsidRDefault="003C6367" w:rsidP="001C3CCE">
            <w:pPr>
              <w:jc w:val="left"/>
            </w:pPr>
            <w:r>
              <w:t>Agree</w:t>
            </w:r>
          </w:p>
        </w:tc>
        <w:tc>
          <w:tcPr>
            <w:tcW w:w="1024" w:type="dxa"/>
          </w:tcPr>
          <w:p w14:paraId="61544755" w14:textId="77777777" w:rsidR="003C6367" w:rsidRDefault="003C6367" w:rsidP="001C3CCE">
            <w:pPr>
              <w:jc w:val="left"/>
            </w:pPr>
            <w:r>
              <w:t>Strongly agree</w:t>
            </w:r>
          </w:p>
        </w:tc>
        <w:tc>
          <w:tcPr>
            <w:tcW w:w="1065" w:type="dxa"/>
          </w:tcPr>
          <w:p w14:paraId="79416CBB" w14:textId="77777777" w:rsidR="003C6367" w:rsidRDefault="003C6367" w:rsidP="001C3CCE">
            <w:pPr>
              <w:jc w:val="left"/>
            </w:pPr>
            <w:r>
              <w:t>Don’t know</w:t>
            </w:r>
          </w:p>
        </w:tc>
      </w:tr>
      <w:tr w:rsidR="003C6367" w14:paraId="12D702BD" w14:textId="77777777" w:rsidTr="001C3CCE">
        <w:tc>
          <w:tcPr>
            <w:tcW w:w="3081" w:type="dxa"/>
          </w:tcPr>
          <w:p w14:paraId="2205EC59" w14:textId="77777777" w:rsidR="003C6367" w:rsidRDefault="003C6367" w:rsidP="001C3CCE">
            <w:pPr>
              <w:jc w:val="left"/>
            </w:pPr>
            <w:r w:rsidRPr="009E0DD1">
              <w:t>Promotion of gender equality and women’s empowerment</w:t>
            </w:r>
          </w:p>
        </w:tc>
        <w:tc>
          <w:tcPr>
            <w:tcW w:w="1060" w:type="dxa"/>
          </w:tcPr>
          <w:p w14:paraId="5848D1DF" w14:textId="77777777" w:rsidR="003C6367" w:rsidRDefault="003C6367" w:rsidP="001C3CCE">
            <w:pPr>
              <w:jc w:val="left"/>
            </w:pPr>
          </w:p>
        </w:tc>
        <w:tc>
          <w:tcPr>
            <w:tcW w:w="1097" w:type="dxa"/>
          </w:tcPr>
          <w:p w14:paraId="7CA8330C" w14:textId="77777777" w:rsidR="003C6367" w:rsidRDefault="003C6367" w:rsidP="001C3CCE">
            <w:pPr>
              <w:jc w:val="left"/>
            </w:pPr>
          </w:p>
        </w:tc>
        <w:tc>
          <w:tcPr>
            <w:tcW w:w="931" w:type="dxa"/>
          </w:tcPr>
          <w:p w14:paraId="5BBB47CC" w14:textId="77777777" w:rsidR="003C6367" w:rsidRDefault="003C6367" w:rsidP="001C3CCE">
            <w:pPr>
              <w:jc w:val="left"/>
            </w:pPr>
          </w:p>
        </w:tc>
        <w:tc>
          <w:tcPr>
            <w:tcW w:w="804" w:type="dxa"/>
          </w:tcPr>
          <w:p w14:paraId="3ABE4170" w14:textId="77777777" w:rsidR="003C6367" w:rsidRDefault="003C6367" w:rsidP="001C3CCE">
            <w:pPr>
              <w:jc w:val="left"/>
            </w:pPr>
          </w:p>
        </w:tc>
        <w:tc>
          <w:tcPr>
            <w:tcW w:w="1024" w:type="dxa"/>
          </w:tcPr>
          <w:p w14:paraId="2FE147D8" w14:textId="77777777" w:rsidR="003C6367" w:rsidRDefault="003C6367" w:rsidP="001C3CCE">
            <w:pPr>
              <w:jc w:val="left"/>
            </w:pPr>
          </w:p>
        </w:tc>
        <w:tc>
          <w:tcPr>
            <w:tcW w:w="1065" w:type="dxa"/>
          </w:tcPr>
          <w:p w14:paraId="708E015B" w14:textId="77777777" w:rsidR="003C6367" w:rsidRDefault="003C6367" w:rsidP="001C3CCE">
            <w:pPr>
              <w:jc w:val="left"/>
            </w:pPr>
          </w:p>
        </w:tc>
      </w:tr>
      <w:tr w:rsidR="003C6367" w14:paraId="07BF15E5" w14:textId="77777777" w:rsidTr="001C3CCE">
        <w:tc>
          <w:tcPr>
            <w:tcW w:w="3081" w:type="dxa"/>
          </w:tcPr>
          <w:p w14:paraId="5D90B7BE" w14:textId="77777777" w:rsidR="003C6367" w:rsidRDefault="003C6367" w:rsidP="001C3CCE">
            <w:pPr>
              <w:jc w:val="left"/>
            </w:pPr>
            <w:r>
              <w:t>P</w:t>
            </w:r>
            <w:r w:rsidRPr="009E0DD1">
              <w:t>romotion of human rights, including disability inclusion</w:t>
            </w:r>
          </w:p>
        </w:tc>
        <w:tc>
          <w:tcPr>
            <w:tcW w:w="1060" w:type="dxa"/>
          </w:tcPr>
          <w:p w14:paraId="13E5DEE0" w14:textId="77777777" w:rsidR="003C6367" w:rsidRDefault="003C6367" w:rsidP="001C3CCE">
            <w:pPr>
              <w:jc w:val="left"/>
            </w:pPr>
          </w:p>
        </w:tc>
        <w:tc>
          <w:tcPr>
            <w:tcW w:w="1097" w:type="dxa"/>
          </w:tcPr>
          <w:p w14:paraId="74A3EB99" w14:textId="77777777" w:rsidR="003C6367" w:rsidRDefault="003C6367" w:rsidP="001C3CCE">
            <w:pPr>
              <w:jc w:val="left"/>
            </w:pPr>
          </w:p>
        </w:tc>
        <w:tc>
          <w:tcPr>
            <w:tcW w:w="931" w:type="dxa"/>
          </w:tcPr>
          <w:p w14:paraId="4F923D93" w14:textId="77777777" w:rsidR="003C6367" w:rsidRDefault="003C6367" w:rsidP="001C3CCE">
            <w:pPr>
              <w:jc w:val="left"/>
            </w:pPr>
          </w:p>
        </w:tc>
        <w:tc>
          <w:tcPr>
            <w:tcW w:w="804" w:type="dxa"/>
          </w:tcPr>
          <w:p w14:paraId="385106F2" w14:textId="77777777" w:rsidR="003C6367" w:rsidRDefault="003C6367" w:rsidP="001C3CCE">
            <w:pPr>
              <w:jc w:val="left"/>
            </w:pPr>
          </w:p>
        </w:tc>
        <w:tc>
          <w:tcPr>
            <w:tcW w:w="1024" w:type="dxa"/>
          </w:tcPr>
          <w:p w14:paraId="178443E3" w14:textId="77777777" w:rsidR="003C6367" w:rsidRDefault="003C6367" w:rsidP="001C3CCE">
            <w:pPr>
              <w:jc w:val="left"/>
            </w:pPr>
          </w:p>
        </w:tc>
        <w:tc>
          <w:tcPr>
            <w:tcW w:w="1065" w:type="dxa"/>
          </w:tcPr>
          <w:p w14:paraId="482D2A5D" w14:textId="77777777" w:rsidR="003C6367" w:rsidRDefault="003C6367" w:rsidP="001C3CCE">
            <w:pPr>
              <w:jc w:val="left"/>
            </w:pPr>
          </w:p>
        </w:tc>
      </w:tr>
      <w:tr w:rsidR="003C6367" w14:paraId="73570E59" w14:textId="77777777" w:rsidTr="001C3CCE">
        <w:tc>
          <w:tcPr>
            <w:tcW w:w="3081" w:type="dxa"/>
          </w:tcPr>
          <w:p w14:paraId="48B79914" w14:textId="77777777" w:rsidR="003C6367" w:rsidRDefault="003C6367" w:rsidP="001C3CCE">
            <w:pPr>
              <w:jc w:val="left"/>
            </w:pPr>
            <w:r>
              <w:t>P</w:t>
            </w:r>
            <w:r w:rsidRPr="006D1354">
              <w:t>romotion of environmental sustainability objectives</w:t>
            </w:r>
          </w:p>
        </w:tc>
        <w:tc>
          <w:tcPr>
            <w:tcW w:w="1060" w:type="dxa"/>
          </w:tcPr>
          <w:p w14:paraId="46787885" w14:textId="77777777" w:rsidR="003C6367" w:rsidRDefault="003C6367" w:rsidP="001C3CCE">
            <w:pPr>
              <w:jc w:val="left"/>
            </w:pPr>
          </w:p>
        </w:tc>
        <w:tc>
          <w:tcPr>
            <w:tcW w:w="1097" w:type="dxa"/>
          </w:tcPr>
          <w:p w14:paraId="16B46182" w14:textId="77777777" w:rsidR="003C6367" w:rsidRDefault="003C6367" w:rsidP="001C3CCE">
            <w:pPr>
              <w:jc w:val="left"/>
            </w:pPr>
          </w:p>
        </w:tc>
        <w:tc>
          <w:tcPr>
            <w:tcW w:w="931" w:type="dxa"/>
          </w:tcPr>
          <w:p w14:paraId="210D6DE1" w14:textId="77777777" w:rsidR="003C6367" w:rsidRDefault="003C6367" w:rsidP="001C3CCE">
            <w:pPr>
              <w:jc w:val="left"/>
            </w:pPr>
          </w:p>
        </w:tc>
        <w:tc>
          <w:tcPr>
            <w:tcW w:w="804" w:type="dxa"/>
          </w:tcPr>
          <w:p w14:paraId="1B3D0651" w14:textId="77777777" w:rsidR="003C6367" w:rsidRDefault="003C6367" w:rsidP="001C3CCE">
            <w:pPr>
              <w:jc w:val="left"/>
            </w:pPr>
          </w:p>
        </w:tc>
        <w:tc>
          <w:tcPr>
            <w:tcW w:w="1024" w:type="dxa"/>
          </w:tcPr>
          <w:p w14:paraId="0F280009" w14:textId="77777777" w:rsidR="003C6367" w:rsidRDefault="003C6367" w:rsidP="001C3CCE">
            <w:pPr>
              <w:jc w:val="left"/>
            </w:pPr>
          </w:p>
        </w:tc>
        <w:tc>
          <w:tcPr>
            <w:tcW w:w="1065" w:type="dxa"/>
          </w:tcPr>
          <w:p w14:paraId="0C960C00" w14:textId="77777777" w:rsidR="003C6367" w:rsidRDefault="003C6367" w:rsidP="001C3CCE">
            <w:pPr>
              <w:jc w:val="left"/>
            </w:pPr>
          </w:p>
        </w:tc>
      </w:tr>
    </w:tbl>
    <w:p w14:paraId="6DCE6EEE" w14:textId="77777777" w:rsidR="003C6367" w:rsidRDefault="003C6367" w:rsidP="003C6367">
      <w:pPr>
        <w:jc w:val="left"/>
      </w:pPr>
      <w:r>
        <w:t>H</w:t>
      </w:r>
      <w:r w:rsidRPr="00D11009">
        <w:t>.</w:t>
      </w:r>
      <w:r>
        <w:t>5</w:t>
      </w:r>
      <w:r w:rsidRPr="00D11009">
        <w:t>.1</w:t>
      </w:r>
      <w:r>
        <w:t>. Could you elaborate on your previous answer? [open-ended question]</w:t>
      </w:r>
    </w:p>
    <w:p w14:paraId="23829161" w14:textId="77777777" w:rsidR="003C6367" w:rsidRDefault="003C6367" w:rsidP="003C6367">
      <w:pPr>
        <w:jc w:val="left"/>
      </w:pPr>
    </w:p>
    <w:p w14:paraId="13791D6D" w14:textId="77777777" w:rsidR="003C6367" w:rsidRDefault="003C6367" w:rsidP="003C6367">
      <w:pPr>
        <w:jc w:val="left"/>
      </w:pPr>
    </w:p>
    <w:p w14:paraId="13B22116" w14:textId="77777777" w:rsidR="003C6367" w:rsidRDefault="003C6367" w:rsidP="003C6367">
      <w:pPr>
        <w:jc w:val="left"/>
      </w:pPr>
    </w:p>
    <w:p w14:paraId="631005E3" w14:textId="77777777" w:rsidR="003C6367" w:rsidRPr="009F195F" w:rsidRDefault="003C6367" w:rsidP="003C6367">
      <w:pPr>
        <w:pStyle w:val="ListParagraph"/>
        <w:numPr>
          <w:ilvl w:val="0"/>
          <w:numId w:val="50"/>
        </w:numPr>
        <w:jc w:val="left"/>
        <w:rPr>
          <w:b/>
          <w:bCs/>
        </w:rPr>
      </w:pPr>
      <w:r w:rsidRPr="009F195F">
        <w:rPr>
          <w:b/>
          <w:bCs/>
        </w:rPr>
        <w:t xml:space="preserve">Sustainability </w:t>
      </w:r>
    </w:p>
    <w:p w14:paraId="78BEB286" w14:textId="77777777" w:rsidR="003C6367" w:rsidRPr="00D11009" w:rsidRDefault="003C6367" w:rsidP="003C6367">
      <w:pPr>
        <w:jc w:val="left"/>
        <w:rPr>
          <w:b/>
          <w:bCs/>
          <w:highlight w:val="yellow"/>
        </w:rPr>
      </w:pPr>
      <w:r>
        <w:t xml:space="preserve">I.1. </w:t>
      </w:r>
      <w:r w:rsidRPr="00826476">
        <w:t xml:space="preserve">On a scale from 1 to 5 (1 being the lowest), </w:t>
      </w:r>
      <w:r>
        <w:t xml:space="preserve">to what extent do you think that </w:t>
      </w:r>
      <w:r w:rsidRPr="00D11009">
        <w:rPr>
          <w:i/>
          <w:iCs/>
        </w:rPr>
        <w:t>Strategic Area 1: Sustainable Agriculture and Food Security</w:t>
      </w:r>
      <w:r>
        <w:rPr>
          <w:i/>
          <w:iCs/>
        </w:rPr>
        <w:t xml:space="preserve"> </w:t>
      </w:r>
      <w:r>
        <w:t>contributed to building national and local capacities and ensuring long-term gains?</w:t>
      </w:r>
    </w:p>
    <w:tbl>
      <w:tblPr>
        <w:tblStyle w:val="TableGrid1"/>
        <w:tblW w:w="0" w:type="auto"/>
        <w:tblLook w:val="04A0" w:firstRow="1" w:lastRow="0" w:firstColumn="1" w:lastColumn="0" w:noHBand="0" w:noVBand="1"/>
      </w:tblPr>
      <w:tblGrid>
        <w:gridCol w:w="1513"/>
        <w:gridCol w:w="1514"/>
        <w:gridCol w:w="1514"/>
        <w:gridCol w:w="1515"/>
        <w:gridCol w:w="1515"/>
        <w:gridCol w:w="1491"/>
      </w:tblGrid>
      <w:tr w:rsidR="003C6367" w:rsidRPr="00826476" w14:paraId="22B5EF68" w14:textId="77777777" w:rsidTr="001C3CCE">
        <w:trPr>
          <w:cnfStyle w:val="100000000000" w:firstRow="1" w:lastRow="0" w:firstColumn="0" w:lastColumn="0" w:oddVBand="0" w:evenVBand="0" w:oddHBand="0" w:evenHBand="0" w:firstRowFirstColumn="0" w:firstRowLastColumn="0" w:lastRowFirstColumn="0" w:lastRowLastColumn="0"/>
        </w:trPr>
        <w:tc>
          <w:tcPr>
            <w:tcW w:w="1513" w:type="dxa"/>
          </w:tcPr>
          <w:p w14:paraId="46D3AF72" w14:textId="77777777" w:rsidR="003C6367" w:rsidRPr="00826476" w:rsidRDefault="003C6367" w:rsidP="001C3CCE">
            <w:pPr>
              <w:rPr>
                <w:color w:val="1A406B"/>
                <w:sz w:val="20"/>
              </w:rPr>
            </w:pPr>
            <w:r w:rsidRPr="00826476">
              <w:rPr>
                <w:color w:val="1A406B"/>
                <w:sz w:val="20"/>
              </w:rPr>
              <w:t>1</w:t>
            </w:r>
          </w:p>
        </w:tc>
        <w:tc>
          <w:tcPr>
            <w:tcW w:w="1514" w:type="dxa"/>
          </w:tcPr>
          <w:p w14:paraId="41FE907D" w14:textId="77777777" w:rsidR="003C6367" w:rsidRPr="00826476" w:rsidRDefault="003C6367" w:rsidP="001C3CCE">
            <w:pPr>
              <w:rPr>
                <w:color w:val="1A406B"/>
                <w:sz w:val="20"/>
              </w:rPr>
            </w:pPr>
            <w:r w:rsidRPr="00826476">
              <w:rPr>
                <w:color w:val="1A406B"/>
                <w:sz w:val="20"/>
              </w:rPr>
              <w:t>2</w:t>
            </w:r>
          </w:p>
        </w:tc>
        <w:tc>
          <w:tcPr>
            <w:tcW w:w="1514" w:type="dxa"/>
          </w:tcPr>
          <w:p w14:paraId="5DF9F0B6" w14:textId="77777777" w:rsidR="003C6367" w:rsidRPr="00826476" w:rsidRDefault="003C6367" w:rsidP="001C3CCE">
            <w:pPr>
              <w:rPr>
                <w:color w:val="1A406B"/>
                <w:sz w:val="20"/>
              </w:rPr>
            </w:pPr>
            <w:r w:rsidRPr="00826476">
              <w:rPr>
                <w:color w:val="1A406B"/>
                <w:sz w:val="20"/>
              </w:rPr>
              <w:t>3</w:t>
            </w:r>
          </w:p>
        </w:tc>
        <w:tc>
          <w:tcPr>
            <w:tcW w:w="1515" w:type="dxa"/>
          </w:tcPr>
          <w:p w14:paraId="58946622" w14:textId="77777777" w:rsidR="003C6367" w:rsidRPr="00826476" w:rsidRDefault="003C6367" w:rsidP="001C3CCE">
            <w:pPr>
              <w:rPr>
                <w:color w:val="1A406B"/>
                <w:sz w:val="20"/>
              </w:rPr>
            </w:pPr>
            <w:r w:rsidRPr="00826476">
              <w:rPr>
                <w:color w:val="1A406B"/>
                <w:sz w:val="20"/>
              </w:rPr>
              <w:t>4</w:t>
            </w:r>
          </w:p>
        </w:tc>
        <w:tc>
          <w:tcPr>
            <w:tcW w:w="1515" w:type="dxa"/>
          </w:tcPr>
          <w:p w14:paraId="501F1565" w14:textId="77777777" w:rsidR="003C6367" w:rsidRPr="00826476" w:rsidRDefault="003C6367" w:rsidP="001C3CCE">
            <w:pPr>
              <w:rPr>
                <w:color w:val="1A406B"/>
                <w:sz w:val="20"/>
              </w:rPr>
            </w:pPr>
            <w:r w:rsidRPr="00826476">
              <w:rPr>
                <w:color w:val="1A406B"/>
                <w:sz w:val="20"/>
              </w:rPr>
              <w:t>5</w:t>
            </w:r>
          </w:p>
        </w:tc>
        <w:tc>
          <w:tcPr>
            <w:tcW w:w="1491" w:type="dxa"/>
          </w:tcPr>
          <w:p w14:paraId="5384A4DF" w14:textId="77777777" w:rsidR="003C6367" w:rsidRPr="00826476" w:rsidRDefault="003C6367" w:rsidP="001C3CCE">
            <w:pPr>
              <w:rPr>
                <w:color w:val="1A406B"/>
                <w:sz w:val="20"/>
              </w:rPr>
            </w:pPr>
            <w:r w:rsidRPr="00826476">
              <w:rPr>
                <w:color w:val="1A406B"/>
                <w:sz w:val="20"/>
              </w:rPr>
              <w:t>Don’t know</w:t>
            </w:r>
          </w:p>
        </w:tc>
      </w:tr>
    </w:tbl>
    <w:p w14:paraId="38AE2DF1" w14:textId="77777777" w:rsidR="003C6367" w:rsidRDefault="003C6367" w:rsidP="003C6367">
      <w:pPr>
        <w:jc w:val="left"/>
      </w:pPr>
      <w:r w:rsidRPr="00D11009">
        <w:t>I.1.1</w:t>
      </w:r>
      <w:r>
        <w:t>. Could you elaborate on your previous answer? [open-ended question]</w:t>
      </w:r>
    </w:p>
    <w:p w14:paraId="0D254322" w14:textId="77777777" w:rsidR="003C6367" w:rsidRPr="00F736DB" w:rsidRDefault="003C6367" w:rsidP="003C6367">
      <w:pPr>
        <w:rPr>
          <w:i/>
          <w:iCs/>
        </w:rPr>
      </w:pPr>
      <w:r>
        <w:t xml:space="preserve">I.2. What would you say are the main risks (up to 4) that may impact the sustainability Strategic Area 1? [open ended question] </w:t>
      </w:r>
      <w:r>
        <w:rPr>
          <w:i/>
          <w:iCs/>
        </w:rPr>
        <w:t xml:space="preserve">Be as precise as possible and if possible link the risks to specific outputs of Strategic Area 1. </w:t>
      </w:r>
    </w:p>
    <w:tbl>
      <w:tblPr>
        <w:tblStyle w:val="TableGrid"/>
        <w:tblW w:w="0" w:type="auto"/>
        <w:tblLook w:val="04A0" w:firstRow="1" w:lastRow="0" w:firstColumn="1" w:lastColumn="0" w:noHBand="0" w:noVBand="1"/>
      </w:tblPr>
      <w:tblGrid>
        <w:gridCol w:w="2122"/>
        <w:gridCol w:w="6940"/>
      </w:tblGrid>
      <w:tr w:rsidR="003C6367" w:rsidRPr="004A2000" w14:paraId="695E79A9" w14:textId="77777777" w:rsidTr="001C3CCE">
        <w:trPr>
          <w:cnfStyle w:val="100000000000" w:firstRow="1" w:lastRow="0" w:firstColumn="0" w:lastColumn="0" w:oddVBand="0" w:evenVBand="0" w:oddHBand="0" w:evenHBand="0" w:firstRowFirstColumn="0" w:firstRowLastColumn="0" w:lastRowFirstColumn="0" w:lastRowLastColumn="0"/>
        </w:trPr>
        <w:tc>
          <w:tcPr>
            <w:tcW w:w="2122" w:type="dxa"/>
            <w:shd w:val="clear" w:color="auto" w:fill="auto"/>
          </w:tcPr>
          <w:p w14:paraId="698D14E3" w14:textId="77777777" w:rsidR="003C6367" w:rsidRPr="004A2000" w:rsidRDefault="003C6367" w:rsidP="001C3CCE">
            <w:pPr>
              <w:rPr>
                <w:b w:val="0"/>
                <w:color w:val="1A406B" w:themeColor="text2"/>
                <w:sz w:val="20"/>
              </w:rPr>
            </w:pPr>
            <w:r w:rsidRPr="004A2000">
              <w:rPr>
                <w:b w:val="0"/>
                <w:color w:val="1A406B" w:themeColor="text2"/>
                <w:sz w:val="20"/>
              </w:rPr>
              <w:t>Risk 1</w:t>
            </w:r>
          </w:p>
        </w:tc>
        <w:tc>
          <w:tcPr>
            <w:tcW w:w="6940" w:type="dxa"/>
            <w:shd w:val="clear" w:color="auto" w:fill="auto"/>
          </w:tcPr>
          <w:p w14:paraId="646748BD" w14:textId="77777777" w:rsidR="003C6367" w:rsidRPr="004A2000" w:rsidRDefault="003C6367" w:rsidP="001C3CCE">
            <w:pPr>
              <w:rPr>
                <w:b w:val="0"/>
                <w:color w:val="1A406B" w:themeColor="text2"/>
                <w:sz w:val="20"/>
              </w:rPr>
            </w:pPr>
          </w:p>
        </w:tc>
      </w:tr>
      <w:tr w:rsidR="003C6367" w14:paraId="206446AD" w14:textId="77777777" w:rsidTr="001C3CCE">
        <w:tc>
          <w:tcPr>
            <w:tcW w:w="2122" w:type="dxa"/>
          </w:tcPr>
          <w:p w14:paraId="686E4406" w14:textId="77777777" w:rsidR="003C6367" w:rsidRDefault="003C6367" w:rsidP="001C3CCE">
            <w:r>
              <w:t>Risk 2</w:t>
            </w:r>
          </w:p>
        </w:tc>
        <w:tc>
          <w:tcPr>
            <w:tcW w:w="6940" w:type="dxa"/>
          </w:tcPr>
          <w:p w14:paraId="69348F24" w14:textId="77777777" w:rsidR="003C6367" w:rsidRDefault="003C6367" w:rsidP="001C3CCE"/>
        </w:tc>
      </w:tr>
      <w:tr w:rsidR="003C6367" w14:paraId="7965955A" w14:textId="77777777" w:rsidTr="001C3CCE">
        <w:tc>
          <w:tcPr>
            <w:tcW w:w="2122" w:type="dxa"/>
          </w:tcPr>
          <w:p w14:paraId="41F81238" w14:textId="77777777" w:rsidR="003C6367" w:rsidRDefault="003C6367" w:rsidP="001C3CCE">
            <w:r>
              <w:t>Risk 3</w:t>
            </w:r>
          </w:p>
        </w:tc>
        <w:tc>
          <w:tcPr>
            <w:tcW w:w="6940" w:type="dxa"/>
          </w:tcPr>
          <w:p w14:paraId="64DFD119" w14:textId="77777777" w:rsidR="003C6367" w:rsidRDefault="003C6367" w:rsidP="001C3CCE"/>
        </w:tc>
      </w:tr>
      <w:tr w:rsidR="003C6367" w14:paraId="1EB5C2FB" w14:textId="77777777" w:rsidTr="001C3CCE">
        <w:tc>
          <w:tcPr>
            <w:tcW w:w="2122" w:type="dxa"/>
          </w:tcPr>
          <w:p w14:paraId="491FA5C4" w14:textId="77777777" w:rsidR="003C6367" w:rsidRDefault="003C6367" w:rsidP="001C3CCE">
            <w:r>
              <w:t>Risk 4</w:t>
            </w:r>
          </w:p>
        </w:tc>
        <w:tc>
          <w:tcPr>
            <w:tcW w:w="6940" w:type="dxa"/>
          </w:tcPr>
          <w:p w14:paraId="5E2724A5" w14:textId="77777777" w:rsidR="003C6367" w:rsidRDefault="003C6367" w:rsidP="001C3CCE"/>
        </w:tc>
      </w:tr>
      <w:tr w:rsidR="003C6367" w14:paraId="31DB7C1D" w14:textId="77777777" w:rsidTr="001C3CCE">
        <w:tc>
          <w:tcPr>
            <w:tcW w:w="2122" w:type="dxa"/>
          </w:tcPr>
          <w:p w14:paraId="3E05E662" w14:textId="77777777" w:rsidR="003C6367" w:rsidRDefault="003C6367" w:rsidP="001C3CCE">
            <w:r>
              <w:lastRenderedPageBreak/>
              <w:t>Don’t know</w:t>
            </w:r>
          </w:p>
        </w:tc>
        <w:tc>
          <w:tcPr>
            <w:tcW w:w="6940" w:type="dxa"/>
          </w:tcPr>
          <w:p w14:paraId="03641738" w14:textId="77777777" w:rsidR="003C6367" w:rsidRDefault="003C6367" w:rsidP="001C3CCE"/>
        </w:tc>
      </w:tr>
    </w:tbl>
    <w:p w14:paraId="48D7DBE6" w14:textId="77777777" w:rsidR="003C6367" w:rsidRDefault="003C6367" w:rsidP="003C6367">
      <w:pPr>
        <w:jc w:val="left"/>
        <w:rPr>
          <w:b/>
          <w:bCs/>
        </w:rPr>
      </w:pPr>
    </w:p>
    <w:p w14:paraId="1C1BE1D2" w14:textId="77777777" w:rsidR="003C6367" w:rsidRPr="00D11009" w:rsidRDefault="003C6367" w:rsidP="003C6367">
      <w:pPr>
        <w:jc w:val="left"/>
        <w:rPr>
          <w:b/>
          <w:bCs/>
          <w:highlight w:val="yellow"/>
        </w:rPr>
      </w:pPr>
      <w:r>
        <w:t xml:space="preserve">I.3. </w:t>
      </w:r>
      <w:r w:rsidRPr="00826476">
        <w:t xml:space="preserve">On a scale from 1 to 5 (1 being the lowest), </w:t>
      </w:r>
      <w:r>
        <w:t xml:space="preserve">to what extent do you think that </w:t>
      </w:r>
      <w:r w:rsidRPr="00D11009">
        <w:rPr>
          <w:i/>
          <w:iCs/>
        </w:rPr>
        <w:t xml:space="preserve">Strategic Area </w:t>
      </w:r>
      <w:r>
        <w:rPr>
          <w:i/>
          <w:iCs/>
        </w:rPr>
        <w:t>2</w:t>
      </w:r>
      <w:r w:rsidRPr="00D11009">
        <w:rPr>
          <w:i/>
          <w:iCs/>
        </w:rPr>
        <w:t xml:space="preserve">: </w:t>
      </w:r>
      <w:r>
        <w:rPr>
          <w:i/>
          <w:iCs/>
        </w:rPr>
        <w:t xml:space="preserve">Transformational Governance </w:t>
      </w:r>
      <w:r>
        <w:t>contributed to building national and local capacities and ensuring long-term gains?</w:t>
      </w:r>
    </w:p>
    <w:tbl>
      <w:tblPr>
        <w:tblStyle w:val="TableGrid1"/>
        <w:tblW w:w="0" w:type="auto"/>
        <w:tblLook w:val="04A0" w:firstRow="1" w:lastRow="0" w:firstColumn="1" w:lastColumn="0" w:noHBand="0" w:noVBand="1"/>
      </w:tblPr>
      <w:tblGrid>
        <w:gridCol w:w="1513"/>
        <w:gridCol w:w="1514"/>
        <w:gridCol w:w="1514"/>
        <w:gridCol w:w="1515"/>
        <w:gridCol w:w="1515"/>
        <w:gridCol w:w="1491"/>
      </w:tblGrid>
      <w:tr w:rsidR="003C6367" w:rsidRPr="00826476" w14:paraId="3425761A" w14:textId="77777777" w:rsidTr="001C3CCE">
        <w:trPr>
          <w:cnfStyle w:val="100000000000" w:firstRow="1" w:lastRow="0" w:firstColumn="0" w:lastColumn="0" w:oddVBand="0" w:evenVBand="0" w:oddHBand="0" w:evenHBand="0" w:firstRowFirstColumn="0" w:firstRowLastColumn="0" w:lastRowFirstColumn="0" w:lastRowLastColumn="0"/>
        </w:trPr>
        <w:tc>
          <w:tcPr>
            <w:tcW w:w="1513" w:type="dxa"/>
          </w:tcPr>
          <w:p w14:paraId="74B2F1E7" w14:textId="77777777" w:rsidR="003C6367" w:rsidRPr="00826476" w:rsidRDefault="003C6367" w:rsidP="001C3CCE">
            <w:pPr>
              <w:rPr>
                <w:color w:val="1A406B"/>
                <w:sz w:val="20"/>
              </w:rPr>
            </w:pPr>
            <w:r w:rsidRPr="00826476">
              <w:rPr>
                <w:color w:val="1A406B"/>
                <w:sz w:val="20"/>
              </w:rPr>
              <w:t>1</w:t>
            </w:r>
          </w:p>
        </w:tc>
        <w:tc>
          <w:tcPr>
            <w:tcW w:w="1514" w:type="dxa"/>
          </w:tcPr>
          <w:p w14:paraId="0FF7291A" w14:textId="77777777" w:rsidR="003C6367" w:rsidRPr="00826476" w:rsidRDefault="003C6367" w:rsidP="001C3CCE">
            <w:pPr>
              <w:rPr>
                <w:color w:val="1A406B"/>
                <w:sz w:val="20"/>
              </w:rPr>
            </w:pPr>
            <w:r w:rsidRPr="00826476">
              <w:rPr>
                <w:color w:val="1A406B"/>
                <w:sz w:val="20"/>
              </w:rPr>
              <w:t>2</w:t>
            </w:r>
          </w:p>
        </w:tc>
        <w:tc>
          <w:tcPr>
            <w:tcW w:w="1514" w:type="dxa"/>
          </w:tcPr>
          <w:p w14:paraId="17F0796E" w14:textId="77777777" w:rsidR="003C6367" w:rsidRPr="00826476" w:rsidRDefault="003C6367" w:rsidP="001C3CCE">
            <w:pPr>
              <w:rPr>
                <w:color w:val="1A406B"/>
                <w:sz w:val="20"/>
              </w:rPr>
            </w:pPr>
            <w:r w:rsidRPr="00826476">
              <w:rPr>
                <w:color w:val="1A406B"/>
                <w:sz w:val="20"/>
              </w:rPr>
              <w:t>3</w:t>
            </w:r>
          </w:p>
        </w:tc>
        <w:tc>
          <w:tcPr>
            <w:tcW w:w="1515" w:type="dxa"/>
          </w:tcPr>
          <w:p w14:paraId="7F6F202A" w14:textId="77777777" w:rsidR="003C6367" w:rsidRPr="00826476" w:rsidRDefault="003C6367" w:rsidP="001C3CCE">
            <w:pPr>
              <w:rPr>
                <w:color w:val="1A406B"/>
                <w:sz w:val="20"/>
              </w:rPr>
            </w:pPr>
            <w:r w:rsidRPr="00826476">
              <w:rPr>
                <w:color w:val="1A406B"/>
                <w:sz w:val="20"/>
              </w:rPr>
              <w:t>4</w:t>
            </w:r>
          </w:p>
        </w:tc>
        <w:tc>
          <w:tcPr>
            <w:tcW w:w="1515" w:type="dxa"/>
          </w:tcPr>
          <w:p w14:paraId="6531D5BB" w14:textId="77777777" w:rsidR="003C6367" w:rsidRPr="00826476" w:rsidRDefault="003C6367" w:rsidP="001C3CCE">
            <w:pPr>
              <w:rPr>
                <w:color w:val="1A406B"/>
                <w:sz w:val="20"/>
              </w:rPr>
            </w:pPr>
            <w:r w:rsidRPr="00826476">
              <w:rPr>
                <w:color w:val="1A406B"/>
                <w:sz w:val="20"/>
              </w:rPr>
              <w:t>5</w:t>
            </w:r>
          </w:p>
        </w:tc>
        <w:tc>
          <w:tcPr>
            <w:tcW w:w="1491" w:type="dxa"/>
          </w:tcPr>
          <w:p w14:paraId="43E1451E" w14:textId="77777777" w:rsidR="003C6367" w:rsidRPr="00826476" w:rsidRDefault="003C6367" w:rsidP="001C3CCE">
            <w:pPr>
              <w:rPr>
                <w:color w:val="1A406B"/>
                <w:sz w:val="20"/>
              </w:rPr>
            </w:pPr>
            <w:r w:rsidRPr="00826476">
              <w:rPr>
                <w:color w:val="1A406B"/>
                <w:sz w:val="20"/>
              </w:rPr>
              <w:t>Don’t know</w:t>
            </w:r>
          </w:p>
        </w:tc>
      </w:tr>
    </w:tbl>
    <w:p w14:paraId="1C3093FF" w14:textId="77777777" w:rsidR="003C6367" w:rsidRDefault="003C6367" w:rsidP="003C6367">
      <w:pPr>
        <w:jc w:val="left"/>
      </w:pPr>
      <w:r w:rsidRPr="00D11009">
        <w:t>I.</w:t>
      </w:r>
      <w:r>
        <w:t>3</w:t>
      </w:r>
      <w:r w:rsidRPr="00D11009">
        <w:t>.1</w:t>
      </w:r>
      <w:r>
        <w:t>. Could you elaborate on your previous answer? [open-ended question]</w:t>
      </w:r>
    </w:p>
    <w:p w14:paraId="0EAA5B3B" w14:textId="77777777" w:rsidR="003C6367" w:rsidRPr="00F736DB" w:rsidRDefault="003C6367" w:rsidP="003C6367">
      <w:pPr>
        <w:rPr>
          <w:i/>
          <w:iCs/>
        </w:rPr>
      </w:pPr>
      <w:r>
        <w:t xml:space="preserve">I.4.What would you say are the main risks (up to 4) that may impact the sustainability Strategic Area 2? [open ended question] </w:t>
      </w:r>
      <w:r>
        <w:rPr>
          <w:i/>
          <w:iCs/>
        </w:rPr>
        <w:t xml:space="preserve">Be as precise as possible and if possible link the risks to specific outputs of </w:t>
      </w:r>
      <w:r w:rsidRPr="00D11009">
        <w:rPr>
          <w:i/>
          <w:iCs/>
        </w:rPr>
        <w:t xml:space="preserve">Strategic Area </w:t>
      </w:r>
      <w:r>
        <w:rPr>
          <w:i/>
          <w:iCs/>
        </w:rPr>
        <w:t xml:space="preserve">2 </w:t>
      </w:r>
    </w:p>
    <w:tbl>
      <w:tblPr>
        <w:tblStyle w:val="TableGrid"/>
        <w:tblW w:w="0" w:type="auto"/>
        <w:tblLook w:val="04A0" w:firstRow="1" w:lastRow="0" w:firstColumn="1" w:lastColumn="0" w:noHBand="0" w:noVBand="1"/>
      </w:tblPr>
      <w:tblGrid>
        <w:gridCol w:w="2122"/>
        <w:gridCol w:w="6940"/>
      </w:tblGrid>
      <w:tr w:rsidR="003C6367" w:rsidRPr="004A2000" w14:paraId="2304C48B" w14:textId="77777777" w:rsidTr="001C3CCE">
        <w:trPr>
          <w:cnfStyle w:val="100000000000" w:firstRow="1" w:lastRow="0" w:firstColumn="0" w:lastColumn="0" w:oddVBand="0" w:evenVBand="0" w:oddHBand="0" w:evenHBand="0" w:firstRowFirstColumn="0" w:firstRowLastColumn="0" w:lastRowFirstColumn="0" w:lastRowLastColumn="0"/>
        </w:trPr>
        <w:tc>
          <w:tcPr>
            <w:tcW w:w="2122" w:type="dxa"/>
            <w:shd w:val="clear" w:color="auto" w:fill="auto"/>
          </w:tcPr>
          <w:p w14:paraId="387AA5C0" w14:textId="77777777" w:rsidR="003C6367" w:rsidRPr="004A2000" w:rsidRDefault="003C6367" w:rsidP="001C3CCE">
            <w:pPr>
              <w:rPr>
                <w:b w:val="0"/>
                <w:color w:val="1A406B" w:themeColor="text2"/>
                <w:sz w:val="20"/>
              </w:rPr>
            </w:pPr>
            <w:r w:rsidRPr="004A2000">
              <w:rPr>
                <w:b w:val="0"/>
                <w:color w:val="1A406B" w:themeColor="text2"/>
                <w:sz w:val="20"/>
              </w:rPr>
              <w:t>Risk 1</w:t>
            </w:r>
          </w:p>
        </w:tc>
        <w:tc>
          <w:tcPr>
            <w:tcW w:w="6940" w:type="dxa"/>
            <w:shd w:val="clear" w:color="auto" w:fill="auto"/>
          </w:tcPr>
          <w:p w14:paraId="54357CE2" w14:textId="77777777" w:rsidR="003C6367" w:rsidRPr="004A2000" w:rsidRDefault="003C6367" w:rsidP="001C3CCE">
            <w:pPr>
              <w:rPr>
                <w:b w:val="0"/>
                <w:color w:val="1A406B" w:themeColor="text2"/>
                <w:sz w:val="20"/>
              </w:rPr>
            </w:pPr>
          </w:p>
        </w:tc>
      </w:tr>
      <w:tr w:rsidR="003C6367" w14:paraId="245ED8EE" w14:textId="77777777" w:rsidTr="001C3CCE">
        <w:tc>
          <w:tcPr>
            <w:tcW w:w="2122" w:type="dxa"/>
          </w:tcPr>
          <w:p w14:paraId="08F4C531" w14:textId="77777777" w:rsidR="003C6367" w:rsidRDefault="003C6367" w:rsidP="001C3CCE">
            <w:r>
              <w:t>Risk 2</w:t>
            </w:r>
          </w:p>
        </w:tc>
        <w:tc>
          <w:tcPr>
            <w:tcW w:w="6940" w:type="dxa"/>
          </w:tcPr>
          <w:p w14:paraId="313DA139" w14:textId="77777777" w:rsidR="003C6367" w:rsidRDefault="003C6367" w:rsidP="001C3CCE"/>
        </w:tc>
      </w:tr>
      <w:tr w:rsidR="003C6367" w14:paraId="2758FC05" w14:textId="77777777" w:rsidTr="001C3CCE">
        <w:tc>
          <w:tcPr>
            <w:tcW w:w="2122" w:type="dxa"/>
          </w:tcPr>
          <w:p w14:paraId="65B4F867" w14:textId="77777777" w:rsidR="003C6367" w:rsidRDefault="003C6367" w:rsidP="001C3CCE">
            <w:r>
              <w:t>Risk 3</w:t>
            </w:r>
          </w:p>
        </w:tc>
        <w:tc>
          <w:tcPr>
            <w:tcW w:w="6940" w:type="dxa"/>
          </w:tcPr>
          <w:p w14:paraId="6AAA6E5E" w14:textId="77777777" w:rsidR="003C6367" w:rsidRDefault="003C6367" w:rsidP="001C3CCE"/>
        </w:tc>
      </w:tr>
      <w:tr w:rsidR="003C6367" w14:paraId="43C27D28" w14:textId="77777777" w:rsidTr="001C3CCE">
        <w:tc>
          <w:tcPr>
            <w:tcW w:w="2122" w:type="dxa"/>
          </w:tcPr>
          <w:p w14:paraId="1BC90690" w14:textId="77777777" w:rsidR="003C6367" w:rsidRDefault="003C6367" w:rsidP="001C3CCE">
            <w:r>
              <w:t>Risk 4</w:t>
            </w:r>
          </w:p>
        </w:tc>
        <w:tc>
          <w:tcPr>
            <w:tcW w:w="6940" w:type="dxa"/>
          </w:tcPr>
          <w:p w14:paraId="0A0D8560" w14:textId="77777777" w:rsidR="003C6367" w:rsidRDefault="003C6367" w:rsidP="001C3CCE"/>
        </w:tc>
      </w:tr>
      <w:tr w:rsidR="003C6367" w14:paraId="30A4BB5D" w14:textId="77777777" w:rsidTr="001C3CCE">
        <w:tc>
          <w:tcPr>
            <w:tcW w:w="2122" w:type="dxa"/>
          </w:tcPr>
          <w:p w14:paraId="174833BC" w14:textId="77777777" w:rsidR="003C6367" w:rsidRDefault="003C6367" w:rsidP="001C3CCE">
            <w:r>
              <w:t>Don’t know</w:t>
            </w:r>
          </w:p>
        </w:tc>
        <w:tc>
          <w:tcPr>
            <w:tcW w:w="6940" w:type="dxa"/>
          </w:tcPr>
          <w:p w14:paraId="47F582B9" w14:textId="77777777" w:rsidR="003C6367" w:rsidRDefault="003C6367" w:rsidP="001C3CCE"/>
        </w:tc>
      </w:tr>
    </w:tbl>
    <w:p w14:paraId="3AB4B58E" w14:textId="77777777" w:rsidR="003C6367" w:rsidRDefault="003C6367" w:rsidP="003C6367">
      <w:pPr>
        <w:jc w:val="left"/>
        <w:rPr>
          <w:b/>
          <w:bCs/>
        </w:rPr>
      </w:pPr>
    </w:p>
    <w:p w14:paraId="41A5C919" w14:textId="77777777" w:rsidR="003C6367" w:rsidRPr="00D11009" w:rsidRDefault="003C6367" w:rsidP="003C6367">
      <w:pPr>
        <w:jc w:val="left"/>
        <w:rPr>
          <w:b/>
          <w:bCs/>
          <w:highlight w:val="yellow"/>
        </w:rPr>
      </w:pPr>
      <w:r>
        <w:t xml:space="preserve">I.5. </w:t>
      </w:r>
      <w:r w:rsidRPr="00826476">
        <w:t xml:space="preserve">On a scale from 1 to 5 (1 being the lowest), </w:t>
      </w:r>
      <w:r>
        <w:t xml:space="preserve">to what extent do you think that </w:t>
      </w:r>
      <w:r w:rsidRPr="00D11009">
        <w:rPr>
          <w:i/>
          <w:iCs/>
        </w:rPr>
        <w:t xml:space="preserve">Strategic Area </w:t>
      </w:r>
      <w:r>
        <w:rPr>
          <w:i/>
          <w:iCs/>
        </w:rPr>
        <w:t>3</w:t>
      </w:r>
      <w:r w:rsidRPr="00D11009">
        <w:rPr>
          <w:i/>
          <w:iCs/>
        </w:rPr>
        <w:t xml:space="preserve">: </w:t>
      </w:r>
      <w:r>
        <w:rPr>
          <w:i/>
          <w:iCs/>
        </w:rPr>
        <w:t xml:space="preserve">Access to basic services </w:t>
      </w:r>
      <w:r>
        <w:t>contributed to building national and local capacities and ensuring long-term gains?</w:t>
      </w:r>
    </w:p>
    <w:tbl>
      <w:tblPr>
        <w:tblStyle w:val="TableGrid1"/>
        <w:tblW w:w="0" w:type="auto"/>
        <w:tblLook w:val="04A0" w:firstRow="1" w:lastRow="0" w:firstColumn="1" w:lastColumn="0" w:noHBand="0" w:noVBand="1"/>
      </w:tblPr>
      <w:tblGrid>
        <w:gridCol w:w="1513"/>
        <w:gridCol w:w="1514"/>
        <w:gridCol w:w="1514"/>
        <w:gridCol w:w="1515"/>
        <w:gridCol w:w="1515"/>
        <w:gridCol w:w="1491"/>
      </w:tblGrid>
      <w:tr w:rsidR="003C6367" w:rsidRPr="00826476" w14:paraId="7E391369" w14:textId="77777777" w:rsidTr="001C3CCE">
        <w:trPr>
          <w:cnfStyle w:val="100000000000" w:firstRow="1" w:lastRow="0" w:firstColumn="0" w:lastColumn="0" w:oddVBand="0" w:evenVBand="0" w:oddHBand="0" w:evenHBand="0" w:firstRowFirstColumn="0" w:firstRowLastColumn="0" w:lastRowFirstColumn="0" w:lastRowLastColumn="0"/>
        </w:trPr>
        <w:tc>
          <w:tcPr>
            <w:tcW w:w="1513" w:type="dxa"/>
          </w:tcPr>
          <w:p w14:paraId="1020ACFC" w14:textId="77777777" w:rsidR="003C6367" w:rsidRPr="00826476" w:rsidRDefault="003C6367" w:rsidP="001C3CCE">
            <w:pPr>
              <w:rPr>
                <w:color w:val="1A406B"/>
                <w:sz w:val="20"/>
              </w:rPr>
            </w:pPr>
            <w:r w:rsidRPr="00826476">
              <w:rPr>
                <w:color w:val="1A406B"/>
                <w:sz w:val="20"/>
              </w:rPr>
              <w:t>1</w:t>
            </w:r>
          </w:p>
        </w:tc>
        <w:tc>
          <w:tcPr>
            <w:tcW w:w="1514" w:type="dxa"/>
          </w:tcPr>
          <w:p w14:paraId="5098FE69" w14:textId="77777777" w:rsidR="003C6367" w:rsidRPr="00826476" w:rsidRDefault="003C6367" w:rsidP="001C3CCE">
            <w:pPr>
              <w:rPr>
                <w:color w:val="1A406B"/>
                <w:sz w:val="20"/>
              </w:rPr>
            </w:pPr>
            <w:r w:rsidRPr="00826476">
              <w:rPr>
                <w:color w:val="1A406B"/>
                <w:sz w:val="20"/>
              </w:rPr>
              <w:t>2</w:t>
            </w:r>
          </w:p>
        </w:tc>
        <w:tc>
          <w:tcPr>
            <w:tcW w:w="1514" w:type="dxa"/>
          </w:tcPr>
          <w:p w14:paraId="1864EB32" w14:textId="77777777" w:rsidR="003C6367" w:rsidRPr="00826476" w:rsidRDefault="003C6367" w:rsidP="001C3CCE">
            <w:pPr>
              <w:rPr>
                <w:color w:val="1A406B"/>
                <w:sz w:val="20"/>
              </w:rPr>
            </w:pPr>
            <w:r w:rsidRPr="00826476">
              <w:rPr>
                <w:color w:val="1A406B"/>
                <w:sz w:val="20"/>
              </w:rPr>
              <w:t>3</w:t>
            </w:r>
          </w:p>
        </w:tc>
        <w:tc>
          <w:tcPr>
            <w:tcW w:w="1515" w:type="dxa"/>
          </w:tcPr>
          <w:p w14:paraId="729FA9F6" w14:textId="77777777" w:rsidR="003C6367" w:rsidRPr="00826476" w:rsidRDefault="003C6367" w:rsidP="001C3CCE">
            <w:pPr>
              <w:rPr>
                <w:color w:val="1A406B"/>
                <w:sz w:val="20"/>
              </w:rPr>
            </w:pPr>
            <w:r w:rsidRPr="00826476">
              <w:rPr>
                <w:color w:val="1A406B"/>
                <w:sz w:val="20"/>
              </w:rPr>
              <w:t>4</w:t>
            </w:r>
          </w:p>
        </w:tc>
        <w:tc>
          <w:tcPr>
            <w:tcW w:w="1515" w:type="dxa"/>
          </w:tcPr>
          <w:p w14:paraId="72484989" w14:textId="77777777" w:rsidR="003C6367" w:rsidRPr="00826476" w:rsidRDefault="003C6367" w:rsidP="001C3CCE">
            <w:pPr>
              <w:rPr>
                <w:color w:val="1A406B"/>
                <w:sz w:val="20"/>
              </w:rPr>
            </w:pPr>
            <w:r w:rsidRPr="00826476">
              <w:rPr>
                <w:color w:val="1A406B"/>
                <w:sz w:val="20"/>
              </w:rPr>
              <w:t>5</w:t>
            </w:r>
          </w:p>
        </w:tc>
        <w:tc>
          <w:tcPr>
            <w:tcW w:w="1491" w:type="dxa"/>
          </w:tcPr>
          <w:p w14:paraId="5A3A00AF" w14:textId="77777777" w:rsidR="003C6367" w:rsidRPr="00826476" w:rsidRDefault="003C6367" w:rsidP="001C3CCE">
            <w:pPr>
              <w:rPr>
                <w:color w:val="1A406B"/>
                <w:sz w:val="20"/>
              </w:rPr>
            </w:pPr>
            <w:r w:rsidRPr="00826476">
              <w:rPr>
                <w:color w:val="1A406B"/>
                <w:sz w:val="20"/>
              </w:rPr>
              <w:t>Don’t know</w:t>
            </w:r>
          </w:p>
        </w:tc>
      </w:tr>
    </w:tbl>
    <w:p w14:paraId="6EAA9B2D" w14:textId="77777777" w:rsidR="003C6367" w:rsidRDefault="003C6367" w:rsidP="003C6367">
      <w:pPr>
        <w:jc w:val="left"/>
      </w:pPr>
      <w:r w:rsidRPr="00D11009">
        <w:t>I.</w:t>
      </w:r>
      <w:r>
        <w:t>5</w:t>
      </w:r>
      <w:r w:rsidRPr="00D11009">
        <w:t>.1</w:t>
      </w:r>
      <w:r>
        <w:t>. Could you elaborate on your previous answer? [open-ended question]</w:t>
      </w:r>
    </w:p>
    <w:p w14:paraId="22100D41" w14:textId="77777777" w:rsidR="003C6367" w:rsidRPr="00F736DB" w:rsidRDefault="003C6367" w:rsidP="003C6367">
      <w:pPr>
        <w:rPr>
          <w:i/>
          <w:iCs/>
        </w:rPr>
      </w:pPr>
      <w:r>
        <w:t xml:space="preserve">I.6. What would you say are the main risks (up to 4) that may impact the sustainability Strategic Area 3? [open ended question] </w:t>
      </w:r>
      <w:r>
        <w:rPr>
          <w:i/>
          <w:iCs/>
        </w:rPr>
        <w:t xml:space="preserve">Be as precise as possible and if possible link the risks to specific outputs of </w:t>
      </w:r>
      <w:r w:rsidRPr="00D11009">
        <w:rPr>
          <w:i/>
          <w:iCs/>
        </w:rPr>
        <w:t xml:space="preserve">Strategic Area </w:t>
      </w:r>
      <w:r>
        <w:rPr>
          <w:i/>
          <w:iCs/>
        </w:rPr>
        <w:t>3</w:t>
      </w:r>
    </w:p>
    <w:tbl>
      <w:tblPr>
        <w:tblStyle w:val="TableGrid"/>
        <w:tblW w:w="0" w:type="auto"/>
        <w:tblLook w:val="04A0" w:firstRow="1" w:lastRow="0" w:firstColumn="1" w:lastColumn="0" w:noHBand="0" w:noVBand="1"/>
      </w:tblPr>
      <w:tblGrid>
        <w:gridCol w:w="2122"/>
        <w:gridCol w:w="6940"/>
      </w:tblGrid>
      <w:tr w:rsidR="003C6367" w:rsidRPr="004A2000" w14:paraId="335FD06F" w14:textId="77777777" w:rsidTr="001C3CCE">
        <w:trPr>
          <w:cnfStyle w:val="100000000000" w:firstRow="1" w:lastRow="0" w:firstColumn="0" w:lastColumn="0" w:oddVBand="0" w:evenVBand="0" w:oddHBand="0" w:evenHBand="0" w:firstRowFirstColumn="0" w:firstRowLastColumn="0" w:lastRowFirstColumn="0" w:lastRowLastColumn="0"/>
        </w:trPr>
        <w:tc>
          <w:tcPr>
            <w:tcW w:w="2122" w:type="dxa"/>
            <w:shd w:val="clear" w:color="auto" w:fill="auto"/>
          </w:tcPr>
          <w:p w14:paraId="5CD92C7C" w14:textId="77777777" w:rsidR="003C6367" w:rsidRPr="004A2000" w:rsidRDefault="003C6367" w:rsidP="001C3CCE">
            <w:pPr>
              <w:rPr>
                <w:b w:val="0"/>
                <w:color w:val="1A406B" w:themeColor="text2"/>
                <w:sz w:val="20"/>
              </w:rPr>
            </w:pPr>
            <w:r w:rsidRPr="004A2000">
              <w:rPr>
                <w:b w:val="0"/>
                <w:color w:val="1A406B" w:themeColor="text2"/>
                <w:sz w:val="20"/>
              </w:rPr>
              <w:t>Risk 1</w:t>
            </w:r>
          </w:p>
        </w:tc>
        <w:tc>
          <w:tcPr>
            <w:tcW w:w="6940" w:type="dxa"/>
            <w:shd w:val="clear" w:color="auto" w:fill="auto"/>
          </w:tcPr>
          <w:p w14:paraId="128C81E4" w14:textId="77777777" w:rsidR="003C6367" w:rsidRPr="004A2000" w:rsidRDefault="003C6367" w:rsidP="001C3CCE">
            <w:pPr>
              <w:rPr>
                <w:b w:val="0"/>
                <w:color w:val="1A406B" w:themeColor="text2"/>
                <w:sz w:val="20"/>
              </w:rPr>
            </w:pPr>
          </w:p>
        </w:tc>
      </w:tr>
      <w:tr w:rsidR="003C6367" w14:paraId="4CBB2D61" w14:textId="77777777" w:rsidTr="001C3CCE">
        <w:tc>
          <w:tcPr>
            <w:tcW w:w="2122" w:type="dxa"/>
          </w:tcPr>
          <w:p w14:paraId="7DCC0C89" w14:textId="77777777" w:rsidR="003C6367" w:rsidRDefault="003C6367" w:rsidP="001C3CCE">
            <w:r>
              <w:t>Risk 2</w:t>
            </w:r>
          </w:p>
        </w:tc>
        <w:tc>
          <w:tcPr>
            <w:tcW w:w="6940" w:type="dxa"/>
          </w:tcPr>
          <w:p w14:paraId="1809D849" w14:textId="77777777" w:rsidR="003C6367" w:rsidRDefault="003C6367" w:rsidP="001C3CCE"/>
        </w:tc>
      </w:tr>
      <w:tr w:rsidR="003C6367" w14:paraId="0809AEA0" w14:textId="77777777" w:rsidTr="001C3CCE">
        <w:tc>
          <w:tcPr>
            <w:tcW w:w="2122" w:type="dxa"/>
          </w:tcPr>
          <w:p w14:paraId="43C8B94E" w14:textId="77777777" w:rsidR="003C6367" w:rsidRDefault="003C6367" w:rsidP="001C3CCE">
            <w:r>
              <w:lastRenderedPageBreak/>
              <w:t>Risk 3</w:t>
            </w:r>
          </w:p>
        </w:tc>
        <w:tc>
          <w:tcPr>
            <w:tcW w:w="6940" w:type="dxa"/>
          </w:tcPr>
          <w:p w14:paraId="0679C1BA" w14:textId="77777777" w:rsidR="003C6367" w:rsidRDefault="003C6367" w:rsidP="001C3CCE"/>
        </w:tc>
      </w:tr>
      <w:tr w:rsidR="003C6367" w14:paraId="7B211821" w14:textId="77777777" w:rsidTr="001C3CCE">
        <w:tc>
          <w:tcPr>
            <w:tcW w:w="2122" w:type="dxa"/>
          </w:tcPr>
          <w:p w14:paraId="767CF07C" w14:textId="77777777" w:rsidR="003C6367" w:rsidRDefault="003C6367" w:rsidP="001C3CCE">
            <w:r>
              <w:t>Risk 4</w:t>
            </w:r>
          </w:p>
        </w:tc>
        <w:tc>
          <w:tcPr>
            <w:tcW w:w="6940" w:type="dxa"/>
          </w:tcPr>
          <w:p w14:paraId="3222C660" w14:textId="77777777" w:rsidR="003C6367" w:rsidRDefault="003C6367" w:rsidP="001C3CCE"/>
        </w:tc>
      </w:tr>
      <w:tr w:rsidR="003C6367" w14:paraId="3E1F16A1" w14:textId="77777777" w:rsidTr="001C3CCE">
        <w:tc>
          <w:tcPr>
            <w:tcW w:w="2122" w:type="dxa"/>
          </w:tcPr>
          <w:p w14:paraId="3FA7A03A" w14:textId="77777777" w:rsidR="003C6367" w:rsidRDefault="003C6367" w:rsidP="001C3CCE">
            <w:r>
              <w:t>Don’t know</w:t>
            </w:r>
          </w:p>
        </w:tc>
        <w:tc>
          <w:tcPr>
            <w:tcW w:w="6940" w:type="dxa"/>
          </w:tcPr>
          <w:p w14:paraId="1CBA9CD3" w14:textId="77777777" w:rsidR="003C6367" w:rsidRDefault="003C6367" w:rsidP="001C3CCE"/>
        </w:tc>
      </w:tr>
    </w:tbl>
    <w:p w14:paraId="1958B409" w14:textId="77777777" w:rsidR="003C6367" w:rsidRDefault="003C6367" w:rsidP="003C6367">
      <w:pPr>
        <w:jc w:val="left"/>
        <w:rPr>
          <w:b/>
          <w:bCs/>
        </w:rPr>
      </w:pPr>
    </w:p>
    <w:p w14:paraId="7AFF6C8C" w14:textId="77777777" w:rsidR="003C6367" w:rsidRPr="00D11009" w:rsidRDefault="003C6367" w:rsidP="003C6367">
      <w:pPr>
        <w:jc w:val="left"/>
        <w:rPr>
          <w:b/>
          <w:bCs/>
          <w:highlight w:val="yellow"/>
        </w:rPr>
      </w:pPr>
      <w:r>
        <w:t xml:space="preserve">I.7. </w:t>
      </w:r>
      <w:r w:rsidRPr="00826476">
        <w:t xml:space="preserve">On a scale from 1 to 5 (1 being the lowest), </w:t>
      </w:r>
      <w:r>
        <w:t xml:space="preserve">to what extent do you think that </w:t>
      </w:r>
      <w:r w:rsidRPr="00D11009">
        <w:rPr>
          <w:i/>
          <w:iCs/>
        </w:rPr>
        <w:t xml:space="preserve">Strategic Area </w:t>
      </w:r>
      <w:r>
        <w:rPr>
          <w:i/>
          <w:iCs/>
        </w:rPr>
        <w:t>4</w:t>
      </w:r>
      <w:r w:rsidRPr="00D11009">
        <w:rPr>
          <w:i/>
          <w:iCs/>
        </w:rPr>
        <w:t xml:space="preserve">: </w:t>
      </w:r>
      <w:r w:rsidRPr="009F195F">
        <w:rPr>
          <w:i/>
          <w:iCs/>
        </w:rPr>
        <w:t xml:space="preserve">Protection and Empowerment of the most vulnerable </w:t>
      </w:r>
      <w:r>
        <w:t>contributed to building national and local capacities and ensuring long-term gains?</w:t>
      </w:r>
    </w:p>
    <w:tbl>
      <w:tblPr>
        <w:tblStyle w:val="TableGrid1"/>
        <w:tblW w:w="0" w:type="auto"/>
        <w:tblLook w:val="04A0" w:firstRow="1" w:lastRow="0" w:firstColumn="1" w:lastColumn="0" w:noHBand="0" w:noVBand="1"/>
      </w:tblPr>
      <w:tblGrid>
        <w:gridCol w:w="1513"/>
        <w:gridCol w:w="1514"/>
        <w:gridCol w:w="1514"/>
        <w:gridCol w:w="1515"/>
        <w:gridCol w:w="1515"/>
        <w:gridCol w:w="1491"/>
      </w:tblGrid>
      <w:tr w:rsidR="003C6367" w:rsidRPr="00826476" w14:paraId="4ED47A15" w14:textId="77777777" w:rsidTr="004A2000">
        <w:trPr>
          <w:cnfStyle w:val="100000000000" w:firstRow="1" w:lastRow="0" w:firstColumn="0" w:lastColumn="0" w:oddVBand="0" w:evenVBand="0" w:oddHBand="0" w:evenHBand="0" w:firstRowFirstColumn="0" w:firstRowLastColumn="0" w:lastRowFirstColumn="0" w:lastRowLastColumn="0"/>
        </w:trPr>
        <w:tc>
          <w:tcPr>
            <w:tcW w:w="1513" w:type="dxa"/>
            <w:shd w:val="clear" w:color="auto" w:fill="auto"/>
          </w:tcPr>
          <w:p w14:paraId="33F4284D" w14:textId="77777777" w:rsidR="003C6367" w:rsidRPr="00826476" w:rsidRDefault="003C6367" w:rsidP="001C3CCE">
            <w:pPr>
              <w:rPr>
                <w:color w:val="1A406B"/>
                <w:sz w:val="20"/>
              </w:rPr>
            </w:pPr>
            <w:r w:rsidRPr="00826476">
              <w:rPr>
                <w:color w:val="1A406B"/>
                <w:sz w:val="20"/>
              </w:rPr>
              <w:t>1</w:t>
            </w:r>
          </w:p>
        </w:tc>
        <w:tc>
          <w:tcPr>
            <w:tcW w:w="1514" w:type="dxa"/>
            <w:shd w:val="clear" w:color="auto" w:fill="auto"/>
          </w:tcPr>
          <w:p w14:paraId="38BAEC1D" w14:textId="77777777" w:rsidR="003C6367" w:rsidRPr="00826476" w:rsidRDefault="003C6367" w:rsidP="001C3CCE">
            <w:pPr>
              <w:rPr>
                <w:color w:val="1A406B"/>
                <w:sz w:val="20"/>
              </w:rPr>
            </w:pPr>
            <w:r w:rsidRPr="00826476">
              <w:rPr>
                <w:color w:val="1A406B"/>
                <w:sz w:val="20"/>
              </w:rPr>
              <w:t>2</w:t>
            </w:r>
          </w:p>
        </w:tc>
        <w:tc>
          <w:tcPr>
            <w:tcW w:w="1514" w:type="dxa"/>
            <w:shd w:val="clear" w:color="auto" w:fill="auto"/>
          </w:tcPr>
          <w:p w14:paraId="7600DBB7" w14:textId="77777777" w:rsidR="003C6367" w:rsidRPr="00826476" w:rsidRDefault="003C6367" w:rsidP="001C3CCE">
            <w:pPr>
              <w:rPr>
                <w:color w:val="1A406B"/>
                <w:sz w:val="20"/>
              </w:rPr>
            </w:pPr>
            <w:r w:rsidRPr="00826476">
              <w:rPr>
                <w:color w:val="1A406B"/>
                <w:sz w:val="20"/>
              </w:rPr>
              <w:t>3</w:t>
            </w:r>
          </w:p>
        </w:tc>
        <w:tc>
          <w:tcPr>
            <w:tcW w:w="1515" w:type="dxa"/>
            <w:shd w:val="clear" w:color="auto" w:fill="auto"/>
          </w:tcPr>
          <w:p w14:paraId="19F9EAC0" w14:textId="77777777" w:rsidR="003C6367" w:rsidRPr="00826476" w:rsidRDefault="003C6367" w:rsidP="001C3CCE">
            <w:pPr>
              <w:rPr>
                <w:color w:val="1A406B"/>
                <w:sz w:val="20"/>
              </w:rPr>
            </w:pPr>
            <w:r w:rsidRPr="00826476">
              <w:rPr>
                <w:color w:val="1A406B"/>
                <w:sz w:val="20"/>
              </w:rPr>
              <w:t>4</w:t>
            </w:r>
          </w:p>
        </w:tc>
        <w:tc>
          <w:tcPr>
            <w:tcW w:w="1515" w:type="dxa"/>
            <w:shd w:val="clear" w:color="auto" w:fill="auto"/>
          </w:tcPr>
          <w:p w14:paraId="23AF978D" w14:textId="77777777" w:rsidR="003C6367" w:rsidRPr="00826476" w:rsidRDefault="003C6367" w:rsidP="001C3CCE">
            <w:pPr>
              <w:rPr>
                <w:color w:val="1A406B"/>
                <w:sz w:val="20"/>
              </w:rPr>
            </w:pPr>
            <w:r w:rsidRPr="00826476">
              <w:rPr>
                <w:color w:val="1A406B"/>
                <w:sz w:val="20"/>
              </w:rPr>
              <w:t>5</w:t>
            </w:r>
          </w:p>
        </w:tc>
        <w:tc>
          <w:tcPr>
            <w:tcW w:w="1491" w:type="dxa"/>
            <w:shd w:val="clear" w:color="auto" w:fill="auto"/>
          </w:tcPr>
          <w:p w14:paraId="2255C0DC" w14:textId="77777777" w:rsidR="003C6367" w:rsidRPr="00826476" w:rsidRDefault="003C6367" w:rsidP="001C3CCE">
            <w:pPr>
              <w:rPr>
                <w:color w:val="1A406B"/>
                <w:sz w:val="20"/>
              </w:rPr>
            </w:pPr>
            <w:r w:rsidRPr="00826476">
              <w:rPr>
                <w:color w:val="1A406B"/>
                <w:sz w:val="20"/>
              </w:rPr>
              <w:t>Don’t know</w:t>
            </w:r>
          </w:p>
        </w:tc>
      </w:tr>
    </w:tbl>
    <w:p w14:paraId="485C6061" w14:textId="77777777" w:rsidR="003C6367" w:rsidRDefault="003C6367" w:rsidP="003C6367">
      <w:pPr>
        <w:jc w:val="left"/>
      </w:pPr>
      <w:r w:rsidRPr="00D11009">
        <w:t>I.</w:t>
      </w:r>
      <w:r>
        <w:t>7</w:t>
      </w:r>
      <w:r w:rsidRPr="00D11009">
        <w:t>.1</w:t>
      </w:r>
      <w:r>
        <w:t>. Could you elaborate on your previous answer? [open-ended question]</w:t>
      </w:r>
    </w:p>
    <w:p w14:paraId="1AEA4088" w14:textId="77777777" w:rsidR="003C6367" w:rsidRPr="00F736DB" w:rsidRDefault="003C6367" w:rsidP="003C6367">
      <w:pPr>
        <w:rPr>
          <w:i/>
          <w:iCs/>
        </w:rPr>
      </w:pPr>
      <w:r>
        <w:t xml:space="preserve">I.7. What would you say are the main risks (up to 4) that may impact the sustainability Strategic Area 4? [open ended question] </w:t>
      </w:r>
      <w:r>
        <w:rPr>
          <w:i/>
          <w:iCs/>
        </w:rPr>
        <w:t xml:space="preserve">Be as precise as possible and if possible link the risks to specific outputs of </w:t>
      </w:r>
      <w:r w:rsidRPr="00D11009">
        <w:rPr>
          <w:i/>
          <w:iCs/>
        </w:rPr>
        <w:t xml:space="preserve">Strategic Area </w:t>
      </w:r>
      <w:r>
        <w:rPr>
          <w:i/>
          <w:iCs/>
        </w:rPr>
        <w:t>4</w:t>
      </w:r>
    </w:p>
    <w:tbl>
      <w:tblPr>
        <w:tblStyle w:val="TableGrid"/>
        <w:tblW w:w="0" w:type="auto"/>
        <w:tblLook w:val="04A0" w:firstRow="1" w:lastRow="0" w:firstColumn="1" w:lastColumn="0" w:noHBand="0" w:noVBand="1"/>
      </w:tblPr>
      <w:tblGrid>
        <w:gridCol w:w="2122"/>
        <w:gridCol w:w="6940"/>
      </w:tblGrid>
      <w:tr w:rsidR="003C6367" w:rsidRPr="004A2000" w14:paraId="2A818419" w14:textId="77777777" w:rsidTr="001C3CCE">
        <w:trPr>
          <w:cnfStyle w:val="100000000000" w:firstRow="1" w:lastRow="0" w:firstColumn="0" w:lastColumn="0" w:oddVBand="0" w:evenVBand="0" w:oddHBand="0" w:evenHBand="0" w:firstRowFirstColumn="0" w:firstRowLastColumn="0" w:lastRowFirstColumn="0" w:lastRowLastColumn="0"/>
        </w:trPr>
        <w:tc>
          <w:tcPr>
            <w:tcW w:w="2122" w:type="dxa"/>
            <w:shd w:val="clear" w:color="auto" w:fill="auto"/>
          </w:tcPr>
          <w:p w14:paraId="27BA6C56" w14:textId="77777777" w:rsidR="003C6367" w:rsidRPr="004A2000" w:rsidRDefault="003C6367" w:rsidP="001C3CCE">
            <w:pPr>
              <w:rPr>
                <w:b w:val="0"/>
                <w:color w:val="1A406B" w:themeColor="text2"/>
                <w:sz w:val="20"/>
              </w:rPr>
            </w:pPr>
            <w:r w:rsidRPr="004A2000">
              <w:rPr>
                <w:b w:val="0"/>
                <w:color w:val="1A406B" w:themeColor="text2"/>
                <w:sz w:val="20"/>
              </w:rPr>
              <w:t>Risk 1</w:t>
            </w:r>
          </w:p>
        </w:tc>
        <w:tc>
          <w:tcPr>
            <w:tcW w:w="6940" w:type="dxa"/>
            <w:shd w:val="clear" w:color="auto" w:fill="auto"/>
          </w:tcPr>
          <w:p w14:paraId="35DAEB4C" w14:textId="77777777" w:rsidR="003C6367" w:rsidRPr="004A2000" w:rsidRDefault="003C6367" w:rsidP="001C3CCE">
            <w:pPr>
              <w:rPr>
                <w:b w:val="0"/>
                <w:color w:val="1A406B" w:themeColor="text2"/>
                <w:sz w:val="20"/>
              </w:rPr>
            </w:pPr>
          </w:p>
        </w:tc>
      </w:tr>
      <w:tr w:rsidR="003C6367" w14:paraId="13D64FF3" w14:textId="77777777" w:rsidTr="001C3CCE">
        <w:tc>
          <w:tcPr>
            <w:tcW w:w="2122" w:type="dxa"/>
          </w:tcPr>
          <w:p w14:paraId="45B5837B" w14:textId="77777777" w:rsidR="003C6367" w:rsidRDefault="003C6367" w:rsidP="001C3CCE">
            <w:r>
              <w:t>Risk 2</w:t>
            </w:r>
          </w:p>
        </w:tc>
        <w:tc>
          <w:tcPr>
            <w:tcW w:w="6940" w:type="dxa"/>
          </w:tcPr>
          <w:p w14:paraId="5F81DBB3" w14:textId="77777777" w:rsidR="003C6367" w:rsidRDefault="003C6367" w:rsidP="001C3CCE"/>
        </w:tc>
      </w:tr>
      <w:tr w:rsidR="003C6367" w14:paraId="4BFFCD47" w14:textId="77777777" w:rsidTr="001C3CCE">
        <w:tc>
          <w:tcPr>
            <w:tcW w:w="2122" w:type="dxa"/>
          </w:tcPr>
          <w:p w14:paraId="1FC5E2AA" w14:textId="77777777" w:rsidR="003C6367" w:rsidRDefault="003C6367" w:rsidP="001C3CCE">
            <w:r>
              <w:t>Risk 3</w:t>
            </w:r>
          </w:p>
        </w:tc>
        <w:tc>
          <w:tcPr>
            <w:tcW w:w="6940" w:type="dxa"/>
          </w:tcPr>
          <w:p w14:paraId="05954EE1" w14:textId="77777777" w:rsidR="003C6367" w:rsidRDefault="003C6367" w:rsidP="001C3CCE"/>
        </w:tc>
      </w:tr>
      <w:tr w:rsidR="003C6367" w14:paraId="08726A53" w14:textId="77777777" w:rsidTr="001C3CCE">
        <w:tc>
          <w:tcPr>
            <w:tcW w:w="2122" w:type="dxa"/>
          </w:tcPr>
          <w:p w14:paraId="2F72F7D5" w14:textId="77777777" w:rsidR="003C6367" w:rsidRDefault="003C6367" w:rsidP="001C3CCE">
            <w:r>
              <w:t>Risk 4</w:t>
            </w:r>
          </w:p>
        </w:tc>
        <w:tc>
          <w:tcPr>
            <w:tcW w:w="6940" w:type="dxa"/>
          </w:tcPr>
          <w:p w14:paraId="689A7474" w14:textId="77777777" w:rsidR="003C6367" w:rsidRDefault="003C6367" w:rsidP="001C3CCE"/>
        </w:tc>
      </w:tr>
      <w:tr w:rsidR="003C6367" w14:paraId="02696F7D" w14:textId="77777777" w:rsidTr="001C3CCE">
        <w:tc>
          <w:tcPr>
            <w:tcW w:w="2122" w:type="dxa"/>
          </w:tcPr>
          <w:p w14:paraId="2865A003" w14:textId="77777777" w:rsidR="003C6367" w:rsidRDefault="003C6367" w:rsidP="001C3CCE">
            <w:r>
              <w:t>Don’t know</w:t>
            </w:r>
          </w:p>
        </w:tc>
        <w:tc>
          <w:tcPr>
            <w:tcW w:w="6940" w:type="dxa"/>
          </w:tcPr>
          <w:p w14:paraId="5DB84CDC" w14:textId="77777777" w:rsidR="003C6367" w:rsidRDefault="003C6367" w:rsidP="001C3CCE"/>
        </w:tc>
      </w:tr>
    </w:tbl>
    <w:p w14:paraId="2C753578" w14:textId="77777777" w:rsidR="003C6367" w:rsidRDefault="003C6367" w:rsidP="003C6367">
      <w:pPr>
        <w:jc w:val="left"/>
        <w:rPr>
          <w:b/>
          <w:bCs/>
        </w:rPr>
      </w:pPr>
    </w:p>
    <w:p w14:paraId="27910414" w14:textId="77777777" w:rsidR="003C6367" w:rsidRPr="007F6E83" w:rsidRDefault="003C6367" w:rsidP="003C6367">
      <w:pPr>
        <w:rPr>
          <w:b/>
          <w:bCs/>
          <w:u w:val="single"/>
        </w:rPr>
      </w:pPr>
      <w:r w:rsidRPr="007F6E83">
        <w:rPr>
          <w:b/>
          <w:bCs/>
          <w:u w:val="single"/>
        </w:rPr>
        <w:t>Final remark</w:t>
      </w:r>
    </w:p>
    <w:p w14:paraId="015631AF" w14:textId="77777777" w:rsidR="003C6367" w:rsidRDefault="003C6367" w:rsidP="003C6367">
      <w:pPr>
        <w:rPr>
          <w:b/>
          <w:bCs/>
          <w:u w:val="single"/>
        </w:rPr>
      </w:pPr>
      <w:r>
        <w:t>I.1. Is there anything else that you would like to add? (e.g. recommendations for the next CF, remarks on the 2020-2024 CF that you could not mention in the survey etc.) [open ended question]</w:t>
      </w:r>
      <w:r w:rsidRPr="007F6E83">
        <w:rPr>
          <w:b/>
          <w:bCs/>
          <w:u w:val="single"/>
        </w:rPr>
        <w:t xml:space="preserve"> </w:t>
      </w:r>
    </w:p>
    <w:p w14:paraId="62BCC5D0" w14:textId="77777777" w:rsidR="003C6367" w:rsidRDefault="003C6367" w:rsidP="003C6367">
      <w:pPr>
        <w:rPr>
          <w:b/>
          <w:bCs/>
          <w:u w:val="single"/>
        </w:rPr>
      </w:pPr>
    </w:p>
    <w:p w14:paraId="7EFDA217" w14:textId="77777777" w:rsidR="003C6367" w:rsidRPr="00A22884" w:rsidRDefault="003C6367" w:rsidP="003C6367">
      <w:pPr>
        <w:jc w:val="center"/>
        <w:rPr>
          <w:b/>
          <w:bCs/>
        </w:rPr>
      </w:pPr>
      <w:r>
        <w:rPr>
          <w:b/>
          <w:bCs/>
        </w:rPr>
        <w:t>Thank you very much for your time.</w:t>
      </w:r>
    </w:p>
    <w:p w14:paraId="63403661" w14:textId="77777777" w:rsidR="003C6367" w:rsidRPr="00B25593" w:rsidRDefault="003C6367" w:rsidP="003C6367">
      <w:pPr>
        <w:jc w:val="left"/>
        <w:rPr>
          <w:b/>
          <w:bCs/>
        </w:rPr>
      </w:pPr>
    </w:p>
    <w:p w14:paraId="18EE083A" w14:textId="77777777" w:rsidR="00A230E4" w:rsidRPr="00A230E4" w:rsidRDefault="00A230E4" w:rsidP="00A230E4">
      <w:pPr>
        <w:rPr>
          <w:lang w:val="en-GB"/>
        </w:rPr>
        <w:sectPr w:rsidR="00A230E4" w:rsidRPr="00A230E4" w:rsidSect="00351B24">
          <w:pgSz w:w="12240" w:h="15840"/>
          <w:pgMar w:top="1440" w:right="1440" w:bottom="1440" w:left="1440" w:header="708" w:footer="708" w:gutter="0"/>
          <w:cols w:space="708"/>
          <w:docGrid w:linePitch="360"/>
        </w:sectPr>
      </w:pPr>
    </w:p>
    <w:p w14:paraId="3DD79512" w14:textId="77777777" w:rsidR="00283CA3" w:rsidRPr="006B3AD0" w:rsidRDefault="00283CA3" w:rsidP="00283CA3">
      <w:pPr>
        <w:tabs>
          <w:tab w:val="left" w:pos="2588"/>
        </w:tabs>
        <w:rPr>
          <w:lang w:val="en-GB"/>
        </w:rPr>
      </w:pPr>
    </w:p>
    <w:p w14:paraId="104DB02F" w14:textId="4C0CF90E" w:rsidR="00E71025" w:rsidRPr="00DE282B" w:rsidRDefault="00317881" w:rsidP="00E71025">
      <w:pPr>
        <w:pStyle w:val="Heading1"/>
        <w:numPr>
          <w:ilvl w:val="0"/>
          <w:numId w:val="0"/>
        </w:numPr>
        <w:rPr>
          <w:lang w:val="en-GB"/>
        </w:rPr>
      </w:pPr>
      <w:bookmarkStart w:id="29" w:name="_Toc141368260"/>
      <w:r>
        <w:rPr>
          <w:lang w:val="en-GB"/>
        </w:rPr>
        <w:t>A</w:t>
      </w:r>
      <w:r w:rsidR="00E71025" w:rsidRPr="00DE282B">
        <w:rPr>
          <w:lang w:val="en-GB"/>
        </w:rPr>
        <w:t xml:space="preserve">nnex </w:t>
      </w:r>
      <w:r w:rsidR="00283CA3" w:rsidRPr="00DE282B">
        <w:rPr>
          <w:lang w:val="en-GB"/>
        </w:rPr>
        <w:t>V</w:t>
      </w:r>
      <w:r w:rsidR="00E831D5">
        <w:rPr>
          <w:lang w:val="en-GB"/>
        </w:rPr>
        <w:t>I</w:t>
      </w:r>
      <w:r w:rsidR="00E71025" w:rsidRPr="00DE282B">
        <w:rPr>
          <w:lang w:val="en-GB"/>
        </w:rPr>
        <w:t xml:space="preserve"> – T</w:t>
      </w:r>
      <w:r w:rsidR="00DE282B" w:rsidRPr="00DE282B">
        <w:rPr>
          <w:lang w:val="en-GB"/>
        </w:rPr>
        <w:t>erms</w:t>
      </w:r>
      <w:r w:rsidR="00DE282B">
        <w:rPr>
          <w:lang w:val="en-GB"/>
        </w:rPr>
        <w:t xml:space="preserve"> of reference</w:t>
      </w:r>
      <w:bookmarkEnd w:id="29"/>
    </w:p>
    <w:p w14:paraId="4AF9B85C" w14:textId="77777777" w:rsidR="001C2CFF" w:rsidRPr="001C2CFF" w:rsidRDefault="001C2CFF" w:rsidP="001C2CFF">
      <w:pPr>
        <w:rPr>
          <w:lang w:val="en-GB"/>
        </w:rPr>
      </w:pPr>
      <w:r w:rsidRPr="001C2CFF">
        <w:rPr>
          <w:lang w:val="en-GB"/>
        </w:rPr>
        <w:t>Consultancy Services for the Evaluation of the United Nations Sustainable Development Cooperation Framework (UNSDCF) 2020-2024 End of Cycle, Sierra Leone.</w:t>
      </w:r>
    </w:p>
    <w:p w14:paraId="69228573" w14:textId="77777777" w:rsidR="001C2CFF" w:rsidRPr="001C2CFF" w:rsidRDefault="001C2CFF" w:rsidP="001C2CFF">
      <w:pPr>
        <w:rPr>
          <w:lang w:val="en-GB"/>
        </w:rPr>
      </w:pPr>
      <w:r w:rsidRPr="001C2CFF">
        <w:rPr>
          <w:lang w:val="en-GB"/>
        </w:rPr>
        <w:t>1.</w:t>
      </w:r>
      <w:r w:rsidRPr="001C2CFF">
        <w:rPr>
          <w:lang w:val="en-GB"/>
        </w:rPr>
        <w:tab/>
      </w:r>
      <w:r w:rsidRPr="0088426A">
        <w:rPr>
          <w:b/>
          <w:bCs/>
          <w:sz w:val="24"/>
          <w:szCs w:val="28"/>
          <w:lang w:val="en-GB"/>
        </w:rPr>
        <w:t>INTRODUCTION</w:t>
      </w:r>
    </w:p>
    <w:p w14:paraId="6C66796C" w14:textId="77777777" w:rsidR="001C2CFF" w:rsidRPr="001C2CFF" w:rsidRDefault="001C2CFF" w:rsidP="001C2CFF">
      <w:pPr>
        <w:rPr>
          <w:lang w:val="en-GB"/>
        </w:rPr>
      </w:pPr>
      <w:r w:rsidRPr="001C2CFF">
        <w:rPr>
          <w:lang w:val="en-GB"/>
        </w:rPr>
        <w:t>The United Nations Sustainable Development Cooperation Framework (UNSDCF) 2020-2024 is the strategic plan of the United Nations Country Team (UNCT) contributing to the national development priorities and strategies of the Government of Sierra Leone as established in the Medium-Term National Development Plan (MTNDP) 2019-2023. Harmonized with the MTNDP, the UNSDCF incorporates the goals and principles that underpin the global 2030 Agenda for Sustainable Development. It focuses on four high-level outcome areas: Sustainable Agriculture, Food and Nutrition Security, and Climate Resilience; Transformational Governance; Access to Basic Services; and Protection and Empowerment of the Most Vulnerable. In each case, the outcomes are mapped to the MTNDP policy clusters they directly support, as well as to the 17 Sustainable Development Goals (SDGs) they are intended to accelerate toward the 2030 Agenda.</w:t>
      </w:r>
    </w:p>
    <w:p w14:paraId="324D0C9C" w14:textId="77777777" w:rsidR="001C2CFF" w:rsidRPr="001C2CFF" w:rsidRDefault="001C2CFF" w:rsidP="001C2CFF">
      <w:pPr>
        <w:rPr>
          <w:lang w:val="en-GB"/>
        </w:rPr>
      </w:pPr>
      <w:r w:rsidRPr="001C2CFF">
        <w:rPr>
          <w:lang w:val="en-GB"/>
        </w:rPr>
        <w:t>The UNSDCF is implemented at central and district levels under the leadership of the Joint Steering Committee, co-chaired by the Minister of Planning and Economic Development and the United Nations Resident Coordinator, which ensures that response to national challenges and transformation are “Delivered as One”. It is one of the first full, new model of cooperation frameworks to be developed and implemented after the UN Reform. The UNSDCF upholds the principles of gender equality, human rights, and conflict sensitivity, ensuring that “no one is left behind”, which guide all UN system programmes and projects. It also intends to advance the United Nations Secretary-General’s agenda on repositioning the United Nations development system and responds to the Secretary-General’s call for optimizing resources and improving effectiveness of the UN’s support to countries.</w:t>
      </w:r>
    </w:p>
    <w:p w14:paraId="50E9978F" w14:textId="77777777" w:rsidR="001C2CFF" w:rsidRPr="001C2CFF" w:rsidRDefault="001C2CFF" w:rsidP="001C2CFF">
      <w:pPr>
        <w:rPr>
          <w:lang w:val="en-GB"/>
        </w:rPr>
      </w:pPr>
      <w:r w:rsidRPr="001C2CFF">
        <w:rPr>
          <w:lang w:val="en-GB"/>
        </w:rPr>
        <w:t>As outlined on the UNSDCF 2020-2024 Evaluation Plan1, an end of the cycle evaluation will be conducted during the penultimate year of the UNSDCF implementation. Guided by the United Nations Evaluation Group (UNEG) Norms and Standards2 for Evaluation, the UNSDCF Evaluation is a mandatory, independent, and system-wide country assessment that seeks to ensure accountability, support learning, and inform decisions regarding the design of the subsequent UNSDCF cycle as well as UN entity country programme documents and strategic plans.3 The evaluation will also assess whether planned UNSDCF results were achieved, and whether they made a sustainable contribution to national development processes; and delivered on the commitment to leave no one behind.</w:t>
      </w:r>
    </w:p>
    <w:p w14:paraId="2C682F74" w14:textId="77777777" w:rsidR="001C2CFF" w:rsidRPr="001C2CFF" w:rsidRDefault="001C2CFF" w:rsidP="001C2CFF">
      <w:pPr>
        <w:rPr>
          <w:lang w:val="en-GB"/>
        </w:rPr>
      </w:pPr>
      <w:r w:rsidRPr="001C2CFF">
        <w:rPr>
          <w:lang w:val="en-GB"/>
        </w:rPr>
        <w:t xml:space="preserve">The results of the UNSDCF evaluation will be disseminated to the Government of Sierra Leone, UN Agencies, Funds and Programmes, development partners, civil society, academia, private sector, implementing partners and other secondary users including the public through several </w:t>
      </w:r>
      <w:r w:rsidRPr="001C2CFF">
        <w:rPr>
          <w:lang w:val="en-GB"/>
        </w:rPr>
        <w:lastRenderedPageBreak/>
        <w:t>platforms. The evaluation results will further provide strategic and programmatic lessons to promote accountability and visibility around the work and achievements and work of UN Sierra Leone in support of the Government to achieve its National Development Goals and the SDGs.</w:t>
      </w:r>
    </w:p>
    <w:p w14:paraId="33F13B33" w14:textId="77777777" w:rsidR="001C2CFF" w:rsidRPr="001C2CFF" w:rsidRDefault="001C2CFF" w:rsidP="001C2CFF">
      <w:pPr>
        <w:rPr>
          <w:lang w:val="en-GB"/>
        </w:rPr>
      </w:pPr>
      <w:r w:rsidRPr="001C2CFF">
        <w:rPr>
          <w:lang w:val="en-GB"/>
        </w:rPr>
        <w:t>2.</w:t>
      </w:r>
      <w:r w:rsidRPr="001C2CFF">
        <w:rPr>
          <w:lang w:val="en-GB"/>
        </w:rPr>
        <w:tab/>
      </w:r>
      <w:r w:rsidRPr="0088426A">
        <w:rPr>
          <w:b/>
          <w:bCs/>
          <w:sz w:val="24"/>
          <w:szCs w:val="28"/>
          <w:lang w:val="en-GB"/>
        </w:rPr>
        <w:t>COUNTRY CONTEXT AND UNDAF/UNSDCF HIGHLIGHTS</w:t>
      </w:r>
    </w:p>
    <w:p w14:paraId="4878E6FF" w14:textId="77777777" w:rsidR="001C2CFF" w:rsidRPr="0088426A" w:rsidRDefault="001C2CFF" w:rsidP="001C2CFF">
      <w:pPr>
        <w:rPr>
          <w:i/>
          <w:iCs/>
          <w:u w:val="single"/>
          <w:lang w:val="en-GB"/>
        </w:rPr>
      </w:pPr>
      <w:r w:rsidRPr="0088426A">
        <w:rPr>
          <w:i/>
          <w:iCs/>
          <w:u w:val="single"/>
          <w:lang w:val="en-GB"/>
        </w:rPr>
        <w:t>Sierra Leone</w:t>
      </w:r>
    </w:p>
    <w:p w14:paraId="6142ABD0" w14:textId="77777777" w:rsidR="001C2CFF" w:rsidRPr="001C2CFF" w:rsidRDefault="001C2CFF" w:rsidP="001C2CFF">
      <w:pPr>
        <w:rPr>
          <w:lang w:val="en-GB"/>
        </w:rPr>
      </w:pPr>
      <w:r w:rsidRPr="001C2CFF">
        <w:rPr>
          <w:lang w:val="en-GB"/>
        </w:rPr>
        <w:t>The UNSDCF Evaluation will take place amidst on-going socio-economic and political developments in Sierra Leone as detailed below.</w:t>
      </w:r>
    </w:p>
    <w:p w14:paraId="5B350FBA" w14:textId="2D2BBF74" w:rsidR="001C2CFF" w:rsidRPr="001C2CFF" w:rsidRDefault="001C2CFF" w:rsidP="001C2CFF">
      <w:pPr>
        <w:rPr>
          <w:lang w:val="en-GB"/>
        </w:rPr>
      </w:pPr>
      <w:r w:rsidRPr="001C2CFF">
        <w:rPr>
          <w:lang w:val="en-GB"/>
        </w:rPr>
        <w:t>Sierra Leone is categorized as a least developed country, with a total population of 7,092,113, of which, nearly two thirds of the population are still identified as multi-dimensionally poor. It ranks 182 out of 189 countries and territories in 2020 Human Development Index. Sierra Leone’s macroeconomic situation remains</w:t>
      </w:r>
      <w:r w:rsidR="0088426A">
        <w:rPr>
          <w:lang w:val="en-GB"/>
        </w:rPr>
        <w:t xml:space="preserve"> </w:t>
      </w:r>
      <w:r w:rsidRPr="001C2CFF">
        <w:rPr>
          <w:lang w:val="en-GB"/>
        </w:rPr>
        <w:t>challenging despite the implementation of bold policy measures since 2018. Following the twin shocks of 2014 and 2015—the Ebola epidemic and fall of iron ore prices, the economy registered modest socio-economic gains, including positive GDP growth since 2016, before contracting to -2 per cent in 2020 due to the COVID- 19 pandemic. Economic growth rebounded by 2.9 per cent in 2021 with GDP per capita of US $516, reflecting the easing of COVID-19 restrictions and government fiscal response to the pandemic. Although growth is expected to rebound at 5 per cent in 2022, structural challenges could continue to impact long-term socio- economic recovery if remain unaddressed.</w:t>
      </w:r>
    </w:p>
    <w:p w14:paraId="1DA92751" w14:textId="77777777" w:rsidR="001C2CFF" w:rsidRPr="001C2CFF" w:rsidRDefault="001C2CFF" w:rsidP="001C2CFF">
      <w:pPr>
        <w:rPr>
          <w:lang w:val="en-GB"/>
        </w:rPr>
      </w:pPr>
      <w:r w:rsidRPr="001C2CFF">
        <w:rPr>
          <w:lang w:val="en-GB"/>
        </w:rPr>
        <w:t>Sierra Leone is ranked as the third most vulnerable country after Bangladesh and Guinea Bissau to the adverse effects of climate change. Ranking 157 out of 181 in the Notre Dame Global Adaptation Index, it is also one of the least able countries to adapt to climate change characterized by high vulnerability and low readiness. Since most of the population is dependent on agriculture, this significantly affects food insecurity (food shortages, hunger, and malnutrition). Due to adverse weather events (flooding), fall armyworm attacks on maize in some localized areas, high inflation rate, weakening local currency and the impacts of the COVID-19 pandemic on the value chain, food insecurity has worsened with 3.9 million people food insecure in 2021, 2 million people chronically hungry, and 1.4 million people acutely hungry (IPC Phase 3+). The number is estimated to increase during the lean season of 2022 to 1.5 million. Moreover, Food Security Monitoring System (FSMS) in August 2021 showed a continued and steady deteriorating trend in the Food Consumption Score (FCS), with the proportion of households categorised as having “poor” FCS doubling between September 2018 and August 2021 (37 per cent). Consistent deterioration in FCS most likely reflects the impact of continuously increasing food and fuel prices given that Sierra Leone is a net importer of food.</w:t>
      </w:r>
    </w:p>
    <w:p w14:paraId="7D56129B" w14:textId="77777777" w:rsidR="001C2CFF" w:rsidRPr="001C2CFF" w:rsidRDefault="001C2CFF" w:rsidP="001C2CFF">
      <w:pPr>
        <w:rPr>
          <w:lang w:val="en-GB"/>
        </w:rPr>
      </w:pPr>
      <w:r w:rsidRPr="001C2CFF">
        <w:rPr>
          <w:lang w:val="en-GB"/>
        </w:rPr>
        <w:t xml:space="preserve">Gender inequality and discrimination against women and girls in Sierra Leone is prevalent, with Gender Inequality Index value of 0.644, ranking it 153 out of 162 countries in the 2018. Female mortality in Sierra Leone is one of the highest in the world, with maternal mortality showing 1 in 139 pregnant women dying due to complications from pregnancy of childbirth. Female Genital Mutilation (FGM) rate is high with 83 per cent of women 15-49 years in the country having experienced it. Violence against women and girls remains rampant—62 per cent of women aged </w:t>
      </w:r>
      <w:r w:rsidRPr="001C2CFF">
        <w:rPr>
          <w:lang w:val="en-GB"/>
        </w:rPr>
        <w:lastRenderedPageBreak/>
        <w:t>15-49 years had experienced some form of violence (i.e., sexual and/or physical) in their lifetime, and 42.8 per cent had experienced physical violence in the last 12 months. Although the prevalence of child marriage has seen a slight decrease over the years, the practice remains widespread with 29.6 and 8.6 per cent of women aged 20 to 24 years first married or in union before age 18 and 15 years, respectively. The rates of adolescent pregnancy are also high with 21 per cent of girls aged 15-19 years having begun childbearing.</w:t>
      </w:r>
    </w:p>
    <w:p w14:paraId="6A14CFBF" w14:textId="77777777" w:rsidR="001C2CFF" w:rsidRPr="0088426A" w:rsidRDefault="001C2CFF" w:rsidP="001C2CFF">
      <w:pPr>
        <w:rPr>
          <w:lang w:val="en-GB"/>
        </w:rPr>
      </w:pPr>
      <w:r w:rsidRPr="001C2CFF">
        <w:rPr>
          <w:lang w:val="en-GB"/>
        </w:rPr>
        <w:t xml:space="preserve">Sierra Leone’s youth (under 34 years old) is estimated to make up 80 per cent of the population, with those age 24 years and below making up 62.3 per cent, and 42 per cent of the population under the age of 15. In 2019, the unemployment rate is higher among youth than older people (defined as people aged 36–64) at 5.9 per cent versus 2.2 per cent, respectively. Apart from the high rate of unemployment, poverty also presents a barrier not only to the youth population, but to children as well. As many as 66 per cent of children were affected by multidimensional poverty in 2017, with more children at risk of falling into poverty as a result of COVID-19 affecting families’ livelihood. </w:t>
      </w:r>
      <w:r w:rsidRPr="0088426A">
        <w:rPr>
          <w:lang w:val="en-GB"/>
        </w:rPr>
        <w:t>The latest National Child Labour Survey indicated that 45.9 per cent of children in Sierra Leone are engaged in child labour while 22 per cent are engaged in hazardous jobs. In 2019, child mortality rate for Sierra Leone was 109.2 deaths per 1,000 live births, with 1 in 39 infants dying during their first month of life.</w:t>
      </w:r>
    </w:p>
    <w:p w14:paraId="1B11D278" w14:textId="0568177F" w:rsidR="001C2CFF" w:rsidRPr="0088426A" w:rsidRDefault="001C2CFF" w:rsidP="001C2CFF">
      <w:pPr>
        <w:rPr>
          <w:lang w:val="en-GB"/>
        </w:rPr>
      </w:pPr>
      <w:r w:rsidRPr="0088426A">
        <w:rPr>
          <w:lang w:val="en-GB"/>
        </w:rPr>
        <w:t>According to the 2018 Integrated Household Survey, persons with disabilities makeup 4.3 per cent of the population. The Sierra Leone Multidimensional Poverty Index 2019 indicated that multidimensional poverty based on disability stood at 68.1 per cent persons with functional disabilities being poorer than those without functional disabilities. The proportion of illiterate adults is also higher among people with disabilities-46.5 per cent of people with disabilities have never been to school and 63.9 per cent were illiterate, compared to 34.3 per cent and 50.7 per cent for people without disabilities, respectively. The COVID-19 pandemic brought adverse impact to persons with disabilities, including their access to livelihood, employment and physical barriers that inhibit their access to public health information and health facilities. Similarly, the disruption of</w:t>
      </w:r>
      <w:r w:rsidR="0088426A">
        <w:rPr>
          <w:lang w:val="en-GB"/>
        </w:rPr>
        <w:t xml:space="preserve"> </w:t>
      </w:r>
      <w:r w:rsidRPr="0088426A">
        <w:rPr>
          <w:lang w:val="en-GB"/>
        </w:rPr>
        <w:t>essential health services as a result of the pandemic has affected people living with communicable diseases such as HIV/AIDS as there has been delays in accessing medical assistance which has in turn increased deaths in most communities. Prevalence rates for people living with HIV/AIDS is estimated at 1.7 per cent among adults ages 15-49 with 2.2 and 1.1 percent in women and men, respectively. HIV prevalence in urban areas is almost twice as high compared to rural areas, at 2.3 per cent in urban areas compared with 1.2 percent in rural areas.</w:t>
      </w:r>
    </w:p>
    <w:p w14:paraId="15C3F434" w14:textId="77777777" w:rsidR="001C2CFF" w:rsidRPr="0088426A" w:rsidRDefault="001C2CFF" w:rsidP="001C2CFF">
      <w:pPr>
        <w:rPr>
          <w:lang w:val="en-GB"/>
        </w:rPr>
      </w:pPr>
      <w:r w:rsidRPr="0088426A">
        <w:rPr>
          <w:lang w:val="en-GB"/>
        </w:rPr>
        <w:t xml:space="preserve">Sierra Leone has demonstrated resilience by achieving significant progress in building state institutions and maintaining stability as part of its post-conflict peacebuilding and reconstruction agenda. The progress has not only taken place at national level but also through decentralization and strengthening of local governance as well. It has consolidated state authority, extended public services, and undertaken significant reforms in the governance and security sectors. Sierra Leone scored 51 out of 100 in overall governance, ranking 24 out of 54 countries in Africa in the 2020 Mo Ibrahim Index. The country has also conducted four elections with peaceful transfer of power in 2002, 2007, and 2018 (in 2012 there was no change of power). However, significant systemic and structural challenges remain. Public service delivery institutions are challenged by weak </w:t>
      </w:r>
      <w:r w:rsidRPr="0088426A">
        <w:rPr>
          <w:lang w:val="en-GB"/>
        </w:rPr>
        <w:lastRenderedPageBreak/>
        <w:t>accountability mechanisms, while effective administration of justice is hampered by limited institutional capacity and the limited application of the rule of law. Pervasive corruption and allegations of mismanagement of public funds continue to permeate, with Sierra Leone ranking 115 out of 180 countries in the 2021 Corruption Perceptions Index 2021. Despite the acclamation of the elections being peaceful, they are still characterised by heightened political tension and violence, resulting to perceptions of diminishing social cohesion. Sierra Leone ranked 50 out of 163 countries in the 2022 Global Peace Index. The political landscape remains fragile, with the potential for heightened tension between the two main political parties (largely along ethno-regional lines) to spill over to the larger society in the lead-up to the next general elections in mid-2023.</w:t>
      </w:r>
    </w:p>
    <w:p w14:paraId="197C219F" w14:textId="77777777" w:rsidR="001C2CFF" w:rsidRPr="0088426A" w:rsidRDefault="001C2CFF" w:rsidP="001C2CFF">
      <w:pPr>
        <w:rPr>
          <w:lang w:val="en-GB"/>
        </w:rPr>
      </w:pPr>
      <w:r w:rsidRPr="0088426A">
        <w:rPr>
          <w:lang w:val="en-GB"/>
        </w:rPr>
        <w:t>The two main political parties, the Sierra Leone People’s Party (SLPP) and the All-People’s Congress (APC) have dominated the country’s political scene for almost 70 years. Attempts by other parties to diversify the arena has remained challenging. Currently, Sierra Leone operates on a hung 4 Parliament with a total membership of 146 Members. The ruling SLPP has 58 MPs; the main opposition, APC has 59; Coalition 4 Change (C4C) 8; the National Grand Coalition (NGC) 4; Independent MPs 3, and 14 Paramount Chiefs. Only 18 of these MPs are women, including 2 Paramount Chiefs.</w:t>
      </w:r>
    </w:p>
    <w:p w14:paraId="4A22831D" w14:textId="77777777" w:rsidR="001C2CFF" w:rsidRPr="0088426A" w:rsidRDefault="001C2CFF" w:rsidP="001C2CFF">
      <w:pPr>
        <w:rPr>
          <w:lang w:val="en-GB"/>
        </w:rPr>
      </w:pPr>
      <w:r w:rsidRPr="0088426A">
        <w:rPr>
          <w:lang w:val="en-GB"/>
        </w:rPr>
        <w:t xml:space="preserve">Sierra Leone is one of the Mano River countries, bordering Guinea and Liberia. Sharing similar economic and social typologies, the borders between countries are porous. Movement of people and goods has increased in border areas in the last two decades, subsequently augmenting economic activities, albeit most of these activities are informal. However, concerns over security, development and humanitarian issues have been much more salient, including the spill-over of communicable diseases such as Ebola. Other challenges include trafficking, forced labour, transhumance, and irregular migration. Within the regional context affected by growing insecurity and </w:t>
      </w:r>
      <w:proofErr w:type="spellStart"/>
      <w:r w:rsidRPr="0088426A">
        <w:rPr>
          <w:lang w:val="en-GB"/>
        </w:rPr>
        <w:t>banditism</w:t>
      </w:r>
      <w:proofErr w:type="spellEnd"/>
      <w:r w:rsidRPr="0088426A">
        <w:rPr>
          <w:lang w:val="en-GB"/>
        </w:rPr>
        <w:t>, it is also important to consider security risks, including the risk of radicalization of the youth and disenfranchised. Tensions linked to transhumance are of particular concern in the Parrot Beak area of Sierra Leone and have generally increased in the West Africa region.</w:t>
      </w:r>
    </w:p>
    <w:p w14:paraId="290CCBC6" w14:textId="77777777" w:rsidR="001C2CFF" w:rsidRPr="0088426A" w:rsidRDefault="001C2CFF" w:rsidP="001C2CFF">
      <w:pPr>
        <w:rPr>
          <w:b/>
          <w:bCs/>
          <w:sz w:val="24"/>
          <w:szCs w:val="28"/>
          <w:lang w:val="en-GB"/>
        </w:rPr>
      </w:pPr>
      <w:r w:rsidRPr="0088426A">
        <w:rPr>
          <w:lang w:val="en-GB"/>
        </w:rPr>
        <w:t>3.</w:t>
      </w:r>
      <w:r w:rsidRPr="0088426A">
        <w:rPr>
          <w:lang w:val="en-GB"/>
        </w:rPr>
        <w:tab/>
      </w:r>
      <w:r w:rsidRPr="0088426A">
        <w:rPr>
          <w:b/>
          <w:bCs/>
          <w:sz w:val="24"/>
          <w:szCs w:val="28"/>
          <w:lang w:val="en-GB"/>
        </w:rPr>
        <w:t>NATIONAL DEVELOPMENT PRIORITIES AND THE SDGS</w:t>
      </w:r>
    </w:p>
    <w:p w14:paraId="6AF23568" w14:textId="77777777" w:rsidR="001C2CFF" w:rsidRPr="0088426A" w:rsidRDefault="001C2CFF" w:rsidP="001C2CFF">
      <w:pPr>
        <w:rPr>
          <w:lang w:val="en-GB"/>
        </w:rPr>
      </w:pPr>
      <w:r w:rsidRPr="0088426A">
        <w:rPr>
          <w:lang w:val="en-GB"/>
        </w:rPr>
        <w:t>Sierra Leone continues to uphold the alignment between the Sustainable Development Goals (SDGs) and the country’s national development frameworks at different delivery levels, as described in its previous Voluntary National Review (VNR) reports of 2016, 2019 and 2021. The first major step undertaken by the country to domestically adapt the SDGs was the effective integration of the goals into the national, sectoral, and local development plans.</w:t>
      </w:r>
    </w:p>
    <w:p w14:paraId="167507D8" w14:textId="55C3E202" w:rsidR="001C2CFF" w:rsidRPr="0088426A" w:rsidRDefault="001C2CFF" w:rsidP="001C2CFF">
      <w:pPr>
        <w:rPr>
          <w:lang w:val="en-GB"/>
        </w:rPr>
      </w:pPr>
      <w:r w:rsidRPr="0088426A">
        <w:rPr>
          <w:lang w:val="en-GB"/>
        </w:rPr>
        <w:t>Sierra Leone has ensured the integration of the SDGs at all levels of national, sectoral, and sub-national policy synthesis, as well as in the implementation of programmes where monitoring of the interaction between the three dimensions in service delivery is constantly needed. The country’s regular participation in the Voluntary</w:t>
      </w:r>
      <w:r w:rsidR="0088426A">
        <w:rPr>
          <w:lang w:val="en-GB"/>
        </w:rPr>
        <w:t xml:space="preserve"> </w:t>
      </w:r>
      <w:r w:rsidRPr="0088426A">
        <w:rPr>
          <w:lang w:val="en-GB"/>
        </w:rPr>
        <w:t>National Review (VNRs) has been instrumental particularly as consultations organically evolve into public sensitization on the SDGs and their key principles including balancing the three dimensions.</w:t>
      </w:r>
    </w:p>
    <w:p w14:paraId="22BAA723" w14:textId="77777777" w:rsidR="001C2CFF" w:rsidRPr="0088426A" w:rsidRDefault="001C2CFF" w:rsidP="001C2CFF">
      <w:pPr>
        <w:rPr>
          <w:lang w:val="en-GB"/>
        </w:rPr>
      </w:pPr>
      <w:r w:rsidRPr="0088426A">
        <w:rPr>
          <w:lang w:val="en-GB"/>
        </w:rPr>
        <w:lastRenderedPageBreak/>
        <w:t>The Government of Sierra Leone’s vision for national transformation and development is articulated in the country’s Medium-Term National Development Plan (MTNDP) (2019-2023) entitled “Education for Development”, launched in February 2019. The plan is aligned with the 2030 Agenda for Sustainable Development, the Sustainable Development Goals (SDGs), the Africa Union Agenda 2063, and the New Deal Peace-building and State-building Goals. The MTNDP marked the start of a new vision embedded in the Government’s New Direction Agenda, which translates Sierra Leone’s aspirations of becoming a middle- income country by 2039 into tangible achievements.</w:t>
      </w:r>
    </w:p>
    <w:p w14:paraId="6DAAAFFF" w14:textId="59FD78EE" w:rsidR="001C2CFF" w:rsidRPr="0088426A" w:rsidRDefault="001C2CFF" w:rsidP="001C2CFF">
      <w:pPr>
        <w:rPr>
          <w:lang w:val="en-GB"/>
        </w:rPr>
      </w:pPr>
      <w:r w:rsidRPr="0088426A">
        <w:rPr>
          <w:lang w:val="en-GB"/>
        </w:rPr>
        <w:t>Human capital development is at the centre of the MTNDP and forms the basis of the Government’s goal of providing free quality school education for all in the context of promotion of inclusive growth and leaving no one behind. Organi</w:t>
      </w:r>
      <w:r w:rsidR="008A3070">
        <w:rPr>
          <w:lang w:val="en-GB"/>
        </w:rPr>
        <w:t>s</w:t>
      </w:r>
      <w:r w:rsidRPr="0088426A">
        <w:rPr>
          <w:lang w:val="en-GB"/>
        </w:rPr>
        <w:t>ed along eight policy clusters, the development strategy is articulated in these four key goals:</w:t>
      </w:r>
    </w:p>
    <w:p w14:paraId="482EB203" w14:textId="77777777" w:rsidR="001C2CFF" w:rsidRPr="0088426A" w:rsidRDefault="001C2CFF" w:rsidP="001C2CFF">
      <w:pPr>
        <w:rPr>
          <w:lang w:val="en-GB"/>
        </w:rPr>
      </w:pPr>
      <w:r w:rsidRPr="0088426A">
        <w:rPr>
          <w:lang w:val="en-GB"/>
        </w:rPr>
        <w:t>•</w:t>
      </w:r>
      <w:r w:rsidRPr="0088426A">
        <w:rPr>
          <w:lang w:val="en-GB"/>
        </w:rPr>
        <w:tab/>
      </w:r>
      <w:r w:rsidRPr="0088426A">
        <w:rPr>
          <w:b/>
          <w:bCs/>
          <w:lang w:val="en-GB"/>
        </w:rPr>
        <w:t>Goal 1</w:t>
      </w:r>
      <w:r w:rsidRPr="0088426A">
        <w:rPr>
          <w:lang w:val="en-GB"/>
        </w:rPr>
        <w:t>: A diversified, resilient, green economy</w:t>
      </w:r>
    </w:p>
    <w:p w14:paraId="426FF7FA" w14:textId="77777777" w:rsidR="001C2CFF" w:rsidRPr="0088426A" w:rsidRDefault="001C2CFF" w:rsidP="001C2CFF">
      <w:pPr>
        <w:rPr>
          <w:lang w:val="en-GB"/>
        </w:rPr>
      </w:pPr>
      <w:r w:rsidRPr="0088426A">
        <w:rPr>
          <w:lang w:val="en-GB"/>
        </w:rPr>
        <w:t>•</w:t>
      </w:r>
      <w:r w:rsidRPr="0088426A">
        <w:rPr>
          <w:lang w:val="en-GB"/>
        </w:rPr>
        <w:tab/>
      </w:r>
      <w:r w:rsidRPr="0088426A">
        <w:rPr>
          <w:b/>
          <w:bCs/>
          <w:lang w:val="en-GB"/>
        </w:rPr>
        <w:t>Goal 2</w:t>
      </w:r>
      <w:r w:rsidRPr="0088426A">
        <w:rPr>
          <w:lang w:val="en-GB"/>
        </w:rPr>
        <w:t>: A nation with educated, empowered, and healthy citizens capable of realizing their fullest potential</w:t>
      </w:r>
    </w:p>
    <w:p w14:paraId="5C891852" w14:textId="77777777" w:rsidR="001C2CFF" w:rsidRPr="0088426A" w:rsidRDefault="001C2CFF" w:rsidP="001C2CFF">
      <w:pPr>
        <w:rPr>
          <w:lang w:val="en-GB"/>
        </w:rPr>
      </w:pPr>
      <w:r w:rsidRPr="0088426A">
        <w:rPr>
          <w:lang w:val="en-GB"/>
        </w:rPr>
        <w:t>•</w:t>
      </w:r>
      <w:r w:rsidRPr="0088426A">
        <w:rPr>
          <w:lang w:val="en-GB"/>
        </w:rPr>
        <w:tab/>
      </w:r>
      <w:r w:rsidRPr="0088426A">
        <w:rPr>
          <w:b/>
          <w:bCs/>
          <w:lang w:val="en-GB"/>
        </w:rPr>
        <w:t>Goal 3</w:t>
      </w:r>
      <w:r w:rsidRPr="0088426A">
        <w:rPr>
          <w:lang w:val="en-GB"/>
        </w:rPr>
        <w:t>: A society that is peaceful, cohesive, secure, and just</w:t>
      </w:r>
    </w:p>
    <w:p w14:paraId="1276EE37" w14:textId="77777777" w:rsidR="001C2CFF" w:rsidRPr="0088426A" w:rsidRDefault="001C2CFF" w:rsidP="001C2CFF">
      <w:pPr>
        <w:rPr>
          <w:lang w:val="en-GB"/>
        </w:rPr>
      </w:pPr>
      <w:r w:rsidRPr="0088426A">
        <w:rPr>
          <w:lang w:val="en-GB"/>
        </w:rPr>
        <w:t>•</w:t>
      </w:r>
      <w:r w:rsidRPr="0088426A">
        <w:rPr>
          <w:lang w:val="en-GB"/>
        </w:rPr>
        <w:tab/>
      </w:r>
      <w:r w:rsidRPr="0088426A">
        <w:rPr>
          <w:b/>
          <w:bCs/>
          <w:lang w:val="en-GB"/>
        </w:rPr>
        <w:t>Goal 4</w:t>
      </w:r>
      <w:r w:rsidRPr="0088426A">
        <w:rPr>
          <w:lang w:val="en-GB"/>
        </w:rPr>
        <w:t>: A competitive economy with a well-developed infrastructure</w:t>
      </w:r>
    </w:p>
    <w:p w14:paraId="779D6116" w14:textId="77777777" w:rsidR="001C2CFF" w:rsidRPr="0088426A" w:rsidRDefault="001C2CFF" w:rsidP="001C2CFF">
      <w:pPr>
        <w:rPr>
          <w:lang w:val="en-GB"/>
        </w:rPr>
      </w:pPr>
      <w:r w:rsidRPr="0088426A">
        <w:rPr>
          <w:lang w:val="en-GB"/>
        </w:rPr>
        <w:t>The United Nations Sustainable Development Cooperation Framework (UNSDCF) for the 2020-2023 period is aligned with the structure of the MTNDP and builds on its strategic vision and development goals, with a particular focus on the implementation of programmes at both national and district levels. In addition to prioritizing Human Capital Development as the first policy cluster in the new plan, the MTNDP identifies specific and critical results like economic diversification, governance and accountability for results, infrastructure, and economic competitiveness.</w:t>
      </w:r>
    </w:p>
    <w:p w14:paraId="6BA2702B" w14:textId="77777777" w:rsidR="001C2CFF" w:rsidRPr="0088426A" w:rsidRDefault="001C2CFF" w:rsidP="001C2CFF">
      <w:pPr>
        <w:rPr>
          <w:lang w:val="en-GB"/>
        </w:rPr>
      </w:pPr>
      <w:r w:rsidRPr="0088426A">
        <w:rPr>
          <w:lang w:val="en-GB"/>
        </w:rPr>
        <w:t>To ensure effective development accountability and reporting at local level, the District Development Coordination Committee (DDCC) initiative has been created to address the problems of duplication, service delivery overlap and uncoordinated development interventions in the districts. DDCCs also provide an inclusive platform for consultations, integrating voices of women, youth and persons with disabilities.</w:t>
      </w:r>
    </w:p>
    <w:p w14:paraId="51B6001B" w14:textId="77777777" w:rsidR="001C2CFF" w:rsidRPr="0088426A" w:rsidRDefault="001C2CFF" w:rsidP="001C2CFF">
      <w:pPr>
        <w:rPr>
          <w:lang w:val="en-GB"/>
        </w:rPr>
      </w:pPr>
      <w:r w:rsidRPr="0088426A">
        <w:rPr>
          <w:lang w:val="en-GB"/>
        </w:rPr>
        <w:t>4.</w:t>
      </w:r>
      <w:r w:rsidRPr="0088426A">
        <w:rPr>
          <w:lang w:val="en-GB"/>
        </w:rPr>
        <w:tab/>
      </w:r>
      <w:r w:rsidRPr="0088426A">
        <w:rPr>
          <w:b/>
          <w:bCs/>
          <w:sz w:val="24"/>
          <w:szCs w:val="28"/>
          <w:lang w:val="en-GB"/>
        </w:rPr>
        <w:t>UNSDCF DEVELOPMENT AND HIGHLIGHTS</w:t>
      </w:r>
    </w:p>
    <w:p w14:paraId="4E2EE798" w14:textId="77777777" w:rsidR="001C2CFF" w:rsidRPr="0088426A" w:rsidRDefault="001C2CFF" w:rsidP="001C2CFF">
      <w:pPr>
        <w:rPr>
          <w:lang w:val="en-GB"/>
        </w:rPr>
      </w:pPr>
      <w:r w:rsidRPr="0088426A">
        <w:rPr>
          <w:lang w:val="en-GB"/>
        </w:rPr>
        <w:t>The United Nations Country Team (UNCT) is composed of the heads of all the UN agencies, funds and programmes active in Sierra Leone. The UNCT leads the implementation of the United Nations Sustainable Development Cooperation Framework (UNSDCF) 2020-2024, with its steering committee co-chaired by the UN Resident Coordinator and the Minister of Planning and Economic Development.</w:t>
      </w:r>
    </w:p>
    <w:p w14:paraId="78779F9C" w14:textId="77777777" w:rsidR="001C2CFF" w:rsidRPr="0088426A" w:rsidRDefault="001C2CFF" w:rsidP="001C2CFF">
      <w:pPr>
        <w:rPr>
          <w:lang w:val="en-GB"/>
        </w:rPr>
      </w:pPr>
      <w:r w:rsidRPr="0088426A">
        <w:rPr>
          <w:lang w:val="en-GB"/>
        </w:rPr>
        <w:t xml:space="preserve">21 UN Agencies, Funds and Programmes signed the UNSDCF 2020-2024, 18 of which are implementing the UNSDCF Joint Workplan. The UNCT is composed of 15 resident agencies and 3 non-resident agencies. Four international finance institutions also closely interact with the UNCT </w:t>
      </w:r>
      <w:r w:rsidRPr="0088426A">
        <w:rPr>
          <w:lang w:val="en-GB"/>
        </w:rPr>
        <w:lastRenderedPageBreak/>
        <w:t>and participate in UNCT meetings. The UN family works as one with the Government and partners to deliver sustainable development interventions across People, Prosperity, Planet, Partnership, and Peace.</w:t>
      </w:r>
    </w:p>
    <w:p w14:paraId="34E9AD25" w14:textId="66007557" w:rsidR="001C2CFF" w:rsidRDefault="001C2CFF" w:rsidP="001C2CFF">
      <w:pPr>
        <w:rPr>
          <w:lang w:val="en-GB"/>
        </w:rPr>
      </w:pPr>
      <w:r w:rsidRPr="0088426A">
        <w:rPr>
          <w:lang w:val="en-GB"/>
        </w:rPr>
        <w:t>The UNCT and its partners jointly identified four strategic and mutually reinforcing priority areas for the UNSDCF. Each of these were underpinned by a theory of change 5 that articulates the key development challenges and the transformative agenda that the UNCT supports to meet the targets established in the MTNDP. Following the identification of the strategic priorities, the UNCT identified key outcomes under each</w:t>
      </w:r>
      <w:r w:rsidR="00C958D9">
        <w:rPr>
          <w:lang w:val="en-GB"/>
        </w:rPr>
        <w:t xml:space="preserve"> </w:t>
      </w:r>
      <w:r w:rsidRPr="0088426A">
        <w:rPr>
          <w:lang w:val="en-GB"/>
        </w:rPr>
        <w:t>5 United Nations Sustainable Development Cooperation Framework Sierra Leone 2020-2023, pp 20-21.</w:t>
      </w:r>
    </w:p>
    <w:tbl>
      <w:tblPr>
        <w:tblW w:w="0" w:type="auto"/>
        <w:tblInd w:w="67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0" w:type="dxa"/>
          <w:right w:w="0" w:type="dxa"/>
        </w:tblCellMar>
        <w:tblLook w:val="01E0" w:firstRow="1" w:lastRow="1" w:firstColumn="1" w:lastColumn="1" w:noHBand="0" w:noVBand="0"/>
      </w:tblPr>
      <w:tblGrid>
        <w:gridCol w:w="9017"/>
      </w:tblGrid>
      <w:tr w:rsidR="00A12FC1" w14:paraId="5A5CD76A" w14:textId="77777777" w:rsidTr="00B228AD">
        <w:trPr>
          <w:trHeight w:val="457"/>
        </w:trPr>
        <w:tc>
          <w:tcPr>
            <w:tcW w:w="9017" w:type="dxa"/>
            <w:shd w:val="clear" w:color="auto" w:fill="006FC0"/>
          </w:tcPr>
          <w:p w14:paraId="40175677" w14:textId="36EC2420" w:rsidR="00A12FC1" w:rsidRDefault="00A12FC1" w:rsidP="00B228AD">
            <w:pPr>
              <w:pStyle w:val="TableParagraph"/>
              <w:spacing w:line="275" w:lineRule="exact"/>
              <w:ind w:left="470"/>
              <w:rPr>
                <w:rFonts w:ascii="Times New Roman"/>
                <w:b/>
                <w:sz w:val="24"/>
              </w:rPr>
            </w:pPr>
            <w:r>
              <w:rPr>
                <w:rFonts w:ascii="Times New Roman"/>
                <w:b/>
                <w:sz w:val="24"/>
              </w:rPr>
              <w:t>Outcome</w:t>
            </w:r>
            <w:r>
              <w:rPr>
                <w:rFonts w:ascii="Times New Roman"/>
                <w:b/>
                <w:spacing w:val="-3"/>
                <w:sz w:val="24"/>
              </w:rPr>
              <w:t xml:space="preserve"> </w:t>
            </w:r>
            <w:r>
              <w:rPr>
                <w:rFonts w:ascii="Times New Roman"/>
                <w:b/>
                <w:sz w:val="24"/>
              </w:rPr>
              <w:t>1:</w:t>
            </w:r>
            <w:r>
              <w:rPr>
                <w:rFonts w:ascii="Times New Roman"/>
                <w:b/>
                <w:spacing w:val="-3"/>
                <w:sz w:val="24"/>
              </w:rPr>
              <w:t xml:space="preserve"> </w:t>
            </w:r>
            <w:r>
              <w:rPr>
                <w:rFonts w:ascii="Times New Roman"/>
                <w:b/>
                <w:sz w:val="24"/>
              </w:rPr>
              <w:t>Sustainable</w:t>
            </w:r>
            <w:r>
              <w:rPr>
                <w:rFonts w:ascii="Times New Roman"/>
                <w:b/>
                <w:spacing w:val="-3"/>
                <w:sz w:val="24"/>
              </w:rPr>
              <w:t xml:space="preserve"> </w:t>
            </w:r>
            <w:r>
              <w:rPr>
                <w:rFonts w:ascii="Times New Roman"/>
                <w:b/>
                <w:sz w:val="24"/>
              </w:rPr>
              <w:t>Agriculture,</w:t>
            </w:r>
            <w:r>
              <w:rPr>
                <w:rFonts w:ascii="Times New Roman"/>
                <w:b/>
                <w:spacing w:val="-1"/>
                <w:sz w:val="24"/>
              </w:rPr>
              <w:t xml:space="preserve"> </w:t>
            </w:r>
            <w:r>
              <w:rPr>
                <w:rFonts w:ascii="Times New Roman"/>
                <w:b/>
                <w:sz w:val="24"/>
              </w:rPr>
              <w:t>Food</w:t>
            </w:r>
            <w:r>
              <w:rPr>
                <w:rFonts w:ascii="Times New Roman"/>
                <w:b/>
                <w:spacing w:val="-2"/>
                <w:sz w:val="24"/>
              </w:rPr>
              <w:t xml:space="preserve"> </w:t>
            </w:r>
            <w:r>
              <w:rPr>
                <w:rFonts w:ascii="Times New Roman"/>
                <w:b/>
                <w:sz w:val="24"/>
              </w:rPr>
              <w:t>and</w:t>
            </w:r>
            <w:r>
              <w:rPr>
                <w:rFonts w:ascii="Times New Roman"/>
                <w:b/>
                <w:spacing w:val="-2"/>
                <w:sz w:val="24"/>
              </w:rPr>
              <w:t xml:space="preserve"> </w:t>
            </w:r>
            <w:r>
              <w:rPr>
                <w:rFonts w:ascii="Times New Roman"/>
                <w:b/>
                <w:sz w:val="24"/>
              </w:rPr>
              <w:t>Nutrition</w:t>
            </w:r>
            <w:r>
              <w:rPr>
                <w:rFonts w:ascii="Times New Roman"/>
                <w:b/>
                <w:spacing w:val="-2"/>
                <w:sz w:val="24"/>
              </w:rPr>
              <w:t xml:space="preserve"> </w:t>
            </w:r>
            <w:r>
              <w:rPr>
                <w:rFonts w:ascii="Times New Roman"/>
                <w:b/>
                <w:sz w:val="24"/>
              </w:rPr>
              <w:t>Security</w:t>
            </w:r>
          </w:p>
        </w:tc>
      </w:tr>
      <w:tr w:rsidR="00A12FC1" w14:paraId="20C16F9B" w14:textId="77777777" w:rsidTr="00B228AD">
        <w:trPr>
          <w:trHeight w:val="755"/>
        </w:trPr>
        <w:tc>
          <w:tcPr>
            <w:tcW w:w="9017" w:type="dxa"/>
          </w:tcPr>
          <w:p w14:paraId="36C0E296" w14:textId="55E8E6CF" w:rsidR="00A12FC1" w:rsidRDefault="00A12FC1" w:rsidP="00B228AD">
            <w:pPr>
              <w:pStyle w:val="TableParagraph"/>
              <w:spacing w:line="259" w:lineRule="auto"/>
              <w:ind w:left="830" w:hanging="360"/>
              <w:rPr>
                <w:rFonts w:ascii="Times New Roman"/>
                <w:sz w:val="24"/>
              </w:rPr>
            </w:pPr>
            <w:r>
              <w:rPr>
                <w:rFonts w:ascii="Times New Roman"/>
                <w:b/>
                <w:sz w:val="24"/>
              </w:rPr>
              <w:t>Implementing</w:t>
            </w:r>
            <w:r>
              <w:rPr>
                <w:rFonts w:ascii="Times New Roman"/>
                <w:b/>
                <w:spacing w:val="23"/>
                <w:sz w:val="24"/>
              </w:rPr>
              <w:t xml:space="preserve"> </w:t>
            </w:r>
            <w:r>
              <w:rPr>
                <w:rFonts w:ascii="Times New Roman"/>
                <w:b/>
                <w:sz w:val="24"/>
              </w:rPr>
              <w:t>Agencies:</w:t>
            </w:r>
            <w:r>
              <w:rPr>
                <w:rFonts w:ascii="Times New Roman"/>
                <w:b/>
                <w:spacing w:val="22"/>
                <w:sz w:val="24"/>
              </w:rPr>
              <w:t xml:space="preserve"> </w:t>
            </w:r>
            <w:r>
              <w:rPr>
                <w:rFonts w:ascii="Times New Roman"/>
                <w:sz w:val="24"/>
              </w:rPr>
              <w:t>FAO,</w:t>
            </w:r>
            <w:r>
              <w:rPr>
                <w:rFonts w:ascii="Times New Roman"/>
                <w:spacing w:val="25"/>
                <w:sz w:val="24"/>
              </w:rPr>
              <w:t xml:space="preserve"> </w:t>
            </w:r>
            <w:r>
              <w:rPr>
                <w:rFonts w:ascii="Times New Roman"/>
                <w:sz w:val="24"/>
              </w:rPr>
              <w:t>IAEA,</w:t>
            </w:r>
            <w:r>
              <w:rPr>
                <w:rFonts w:ascii="Times New Roman"/>
                <w:spacing w:val="28"/>
                <w:sz w:val="24"/>
              </w:rPr>
              <w:t xml:space="preserve"> </w:t>
            </w:r>
            <w:r>
              <w:rPr>
                <w:rFonts w:ascii="Times New Roman"/>
                <w:sz w:val="24"/>
              </w:rPr>
              <w:t>IFAD,</w:t>
            </w:r>
            <w:r>
              <w:rPr>
                <w:rFonts w:ascii="Times New Roman"/>
                <w:spacing w:val="25"/>
                <w:sz w:val="24"/>
              </w:rPr>
              <w:t xml:space="preserve"> </w:t>
            </w:r>
            <w:r>
              <w:rPr>
                <w:rFonts w:ascii="Times New Roman"/>
                <w:sz w:val="24"/>
              </w:rPr>
              <w:t>ILO,</w:t>
            </w:r>
            <w:r>
              <w:rPr>
                <w:rFonts w:ascii="Times New Roman"/>
                <w:spacing w:val="25"/>
                <w:sz w:val="24"/>
              </w:rPr>
              <w:t xml:space="preserve"> </w:t>
            </w:r>
            <w:r>
              <w:rPr>
                <w:rFonts w:ascii="Times New Roman"/>
                <w:sz w:val="24"/>
              </w:rPr>
              <w:t>IOM,</w:t>
            </w:r>
            <w:r>
              <w:rPr>
                <w:rFonts w:ascii="Times New Roman"/>
                <w:spacing w:val="28"/>
                <w:sz w:val="24"/>
              </w:rPr>
              <w:t xml:space="preserve"> </w:t>
            </w:r>
            <w:r>
              <w:rPr>
                <w:rFonts w:ascii="Times New Roman"/>
                <w:sz w:val="24"/>
              </w:rPr>
              <w:t>ITC,</w:t>
            </w:r>
            <w:r>
              <w:rPr>
                <w:rFonts w:ascii="Times New Roman"/>
                <w:spacing w:val="23"/>
                <w:sz w:val="24"/>
              </w:rPr>
              <w:t xml:space="preserve"> </w:t>
            </w:r>
            <w:r>
              <w:rPr>
                <w:rFonts w:ascii="Times New Roman"/>
                <w:sz w:val="24"/>
              </w:rPr>
              <w:t>UNDP,</w:t>
            </w:r>
            <w:r>
              <w:rPr>
                <w:rFonts w:ascii="Times New Roman"/>
                <w:spacing w:val="23"/>
                <w:sz w:val="24"/>
              </w:rPr>
              <w:t xml:space="preserve"> </w:t>
            </w:r>
            <w:r>
              <w:rPr>
                <w:rFonts w:ascii="Times New Roman"/>
                <w:sz w:val="24"/>
              </w:rPr>
              <w:t>UNICEF,</w:t>
            </w:r>
            <w:r>
              <w:rPr>
                <w:rFonts w:ascii="Times New Roman"/>
                <w:spacing w:val="-57"/>
                <w:sz w:val="24"/>
              </w:rPr>
              <w:t xml:space="preserve"> </w:t>
            </w:r>
            <w:r>
              <w:rPr>
                <w:rFonts w:ascii="Times New Roman"/>
                <w:sz w:val="24"/>
              </w:rPr>
              <w:t>UNIDO,</w:t>
            </w:r>
            <w:r>
              <w:rPr>
                <w:rFonts w:ascii="Times New Roman"/>
                <w:spacing w:val="1"/>
                <w:sz w:val="24"/>
              </w:rPr>
              <w:t xml:space="preserve"> </w:t>
            </w:r>
            <w:r>
              <w:rPr>
                <w:rFonts w:ascii="Times New Roman"/>
                <w:sz w:val="24"/>
              </w:rPr>
              <w:t>WFP, WHO</w:t>
            </w:r>
          </w:p>
        </w:tc>
      </w:tr>
      <w:tr w:rsidR="00A12FC1" w14:paraId="2940F6C1" w14:textId="77777777" w:rsidTr="00B228AD">
        <w:trPr>
          <w:trHeight w:val="1053"/>
        </w:trPr>
        <w:tc>
          <w:tcPr>
            <w:tcW w:w="9017" w:type="dxa"/>
          </w:tcPr>
          <w:p w14:paraId="37E3625A" w14:textId="2A748217" w:rsidR="00A12FC1" w:rsidRDefault="00A12FC1" w:rsidP="00B228AD">
            <w:pPr>
              <w:pStyle w:val="TableParagraph"/>
              <w:spacing w:line="259" w:lineRule="auto"/>
              <w:ind w:left="830" w:right="94" w:hanging="360"/>
              <w:jc w:val="both"/>
              <w:rPr>
                <w:rFonts w:ascii="Times New Roman"/>
                <w:i/>
                <w:sz w:val="24"/>
              </w:rPr>
            </w:pPr>
            <w:r>
              <w:rPr>
                <w:rFonts w:ascii="Times New Roman"/>
                <w:i/>
                <w:sz w:val="24"/>
              </w:rPr>
              <w:t>By</w:t>
            </w:r>
            <w:r>
              <w:rPr>
                <w:rFonts w:ascii="Times New Roman"/>
                <w:i/>
                <w:spacing w:val="1"/>
                <w:sz w:val="24"/>
              </w:rPr>
              <w:t xml:space="preserve"> </w:t>
            </w:r>
            <w:r>
              <w:rPr>
                <w:rFonts w:ascii="Times New Roman"/>
                <w:i/>
                <w:sz w:val="24"/>
              </w:rPr>
              <w:t>2023,</w:t>
            </w:r>
            <w:r>
              <w:rPr>
                <w:rFonts w:ascii="Times New Roman"/>
                <w:i/>
                <w:spacing w:val="1"/>
                <w:sz w:val="24"/>
              </w:rPr>
              <w:t xml:space="preserve"> </w:t>
            </w:r>
            <w:r>
              <w:rPr>
                <w:rFonts w:ascii="Times New Roman"/>
                <w:i/>
                <w:sz w:val="24"/>
              </w:rPr>
              <w:t>Sierra</w:t>
            </w:r>
            <w:r>
              <w:rPr>
                <w:rFonts w:ascii="Times New Roman"/>
                <w:i/>
                <w:spacing w:val="1"/>
                <w:sz w:val="24"/>
              </w:rPr>
              <w:t xml:space="preserve"> </w:t>
            </w:r>
            <w:r>
              <w:rPr>
                <w:rFonts w:ascii="Times New Roman"/>
                <w:i/>
                <w:sz w:val="24"/>
              </w:rPr>
              <w:t>Leone</w:t>
            </w:r>
            <w:r>
              <w:rPr>
                <w:rFonts w:ascii="Times New Roman"/>
                <w:i/>
                <w:spacing w:val="1"/>
                <w:sz w:val="24"/>
              </w:rPr>
              <w:t xml:space="preserve"> </w:t>
            </w:r>
            <w:r>
              <w:rPr>
                <w:rFonts w:ascii="Times New Roman"/>
                <w:i/>
                <w:sz w:val="24"/>
              </w:rPr>
              <w:t>benefits</w:t>
            </w:r>
            <w:r>
              <w:rPr>
                <w:rFonts w:ascii="Times New Roman"/>
                <w:i/>
                <w:spacing w:val="1"/>
                <w:sz w:val="24"/>
              </w:rPr>
              <w:t xml:space="preserve"> </w:t>
            </w:r>
            <w:r>
              <w:rPr>
                <w:rFonts w:ascii="Times New Roman"/>
                <w:i/>
                <w:sz w:val="24"/>
              </w:rPr>
              <w:t>from</w:t>
            </w:r>
            <w:r>
              <w:rPr>
                <w:rFonts w:ascii="Times New Roman"/>
                <w:i/>
                <w:spacing w:val="1"/>
                <w:sz w:val="24"/>
              </w:rPr>
              <w:t xml:space="preserve"> </w:t>
            </w:r>
            <w:r>
              <w:rPr>
                <w:rFonts w:ascii="Times New Roman"/>
                <w:i/>
                <w:sz w:val="24"/>
              </w:rPr>
              <w:t>a</w:t>
            </w:r>
            <w:r>
              <w:rPr>
                <w:rFonts w:ascii="Times New Roman"/>
                <w:i/>
                <w:spacing w:val="1"/>
                <w:sz w:val="24"/>
              </w:rPr>
              <w:t xml:space="preserve"> </w:t>
            </w:r>
            <w:r>
              <w:rPr>
                <w:rFonts w:ascii="Times New Roman"/>
                <w:i/>
                <w:sz w:val="24"/>
              </w:rPr>
              <w:t>more</w:t>
            </w:r>
            <w:r>
              <w:rPr>
                <w:rFonts w:ascii="Times New Roman"/>
                <w:i/>
                <w:spacing w:val="1"/>
                <w:sz w:val="24"/>
              </w:rPr>
              <w:t xml:space="preserve"> </w:t>
            </w:r>
            <w:r>
              <w:rPr>
                <w:rFonts w:ascii="Times New Roman"/>
                <w:i/>
                <w:sz w:val="24"/>
              </w:rPr>
              <w:t>productive,</w:t>
            </w:r>
            <w:r>
              <w:rPr>
                <w:rFonts w:ascii="Times New Roman"/>
                <w:i/>
                <w:spacing w:val="1"/>
                <w:sz w:val="24"/>
              </w:rPr>
              <w:t xml:space="preserve"> </w:t>
            </w:r>
            <w:r>
              <w:rPr>
                <w:rFonts w:ascii="Times New Roman"/>
                <w:i/>
                <w:sz w:val="24"/>
              </w:rPr>
              <w:t>commercialized</w:t>
            </w:r>
            <w:r>
              <w:rPr>
                <w:rFonts w:ascii="Times New Roman"/>
                <w:i/>
                <w:spacing w:val="1"/>
                <w:sz w:val="24"/>
              </w:rPr>
              <w:t xml:space="preserve"> </w:t>
            </w:r>
            <w:r>
              <w:rPr>
                <w:rFonts w:ascii="Times New Roman"/>
                <w:i/>
                <w:sz w:val="24"/>
              </w:rPr>
              <w:t>and</w:t>
            </w:r>
            <w:r>
              <w:rPr>
                <w:rFonts w:ascii="Times New Roman"/>
                <w:i/>
                <w:spacing w:val="1"/>
                <w:sz w:val="24"/>
              </w:rPr>
              <w:t xml:space="preserve"> </w:t>
            </w:r>
            <w:r>
              <w:rPr>
                <w:rFonts w:ascii="Times New Roman"/>
                <w:i/>
                <w:sz w:val="24"/>
              </w:rPr>
              <w:t>sustainable</w:t>
            </w:r>
            <w:r>
              <w:rPr>
                <w:rFonts w:ascii="Times New Roman"/>
                <w:i/>
                <w:spacing w:val="1"/>
                <w:sz w:val="24"/>
              </w:rPr>
              <w:t xml:space="preserve"> </w:t>
            </w:r>
            <w:r>
              <w:rPr>
                <w:rFonts w:ascii="Times New Roman"/>
                <w:i/>
                <w:sz w:val="24"/>
              </w:rPr>
              <w:t>agriculture,</w:t>
            </w:r>
            <w:r>
              <w:rPr>
                <w:rFonts w:ascii="Times New Roman"/>
                <w:i/>
                <w:spacing w:val="1"/>
                <w:sz w:val="24"/>
              </w:rPr>
              <w:t xml:space="preserve"> </w:t>
            </w:r>
            <w:r>
              <w:rPr>
                <w:rFonts w:ascii="Times New Roman"/>
                <w:i/>
                <w:sz w:val="24"/>
              </w:rPr>
              <w:t>improved</w:t>
            </w:r>
            <w:r>
              <w:rPr>
                <w:rFonts w:ascii="Times New Roman"/>
                <w:i/>
                <w:spacing w:val="1"/>
                <w:sz w:val="24"/>
              </w:rPr>
              <w:t xml:space="preserve"> </w:t>
            </w:r>
            <w:r>
              <w:rPr>
                <w:rFonts w:ascii="Times New Roman"/>
                <w:i/>
                <w:sz w:val="24"/>
              </w:rPr>
              <w:t>food</w:t>
            </w:r>
            <w:r>
              <w:rPr>
                <w:rFonts w:ascii="Times New Roman"/>
                <w:i/>
                <w:spacing w:val="1"/>
                <w:sz w:val="24"/>
              </w:rPr>
              <w:t xml:space="preserve"> </w:t>
            </w:r>
            <w:r>
              <w:rPr>
                <w:rFonts w:ascii="Times New Roman"/>
                <w:i/>
                <w:sz w:val="24"/>
              </w:rPr>
              <w:t>and</w:t>
            </w:r>
            <w:r>
              <w:rPr>
                <w:rFonts w:ascii="Times New Roman"/>
                <w:i/>
                <w:spacing w:val="1"/>
                <w:sz w:val="24"/>
              </w:rPr>
              <w:t xml:space="preserve"> </w:t>
            </w:r>
            <w:r>
              <w:rPr>
                <w:rFonts w:ascii="Times New Roman"/>
                <w:i/>
                <w:sz w:val="24"/>
              </w:rPr>
              <w:t>nutrition</w:t>
            </w:r>
            <w:r>
              <w:rPr>
                <w:rFonts w:ascii="Times New Roman"/>
                <w:i/>
                <w:spacing w:val="1"/>
                <w:sz w:val="24"/>
              </w:rPr>
              <w:t xml:space="preserve"> </w:t>
            </w:r>
            <w:r>
              <w:rPr>
                <w:rFonts w:ascii="Times New Roman"/>
                <w:i/>
                <w:sz w:val="24"/>
              </w:rPr>
              <w:t>security,</w:t>
            </w:r>
            <w:r>
              <w:rPr>
                <w:rFonts w:ascii="Times New Roman"/>
                <w:i/>
                <w:spacing w:val="1"/>
                <w:sz w:val="24"/>
              </w:rPr>
              <w:t xml:space="preserve"> </w:t>
            </w:r>
            <w:r>
              <w:rPr>
                <w:rFonts w:ascii="Times New Roman"/>
                <w:i/>
                <w:sz w:val="24"/>
              </w:rPr>
              <w:t>and</w:t>
            </w:r>
            <w:r>
              <w:rPr>
                <w:rFonts w:ascii="Times New Roman"/>
                <w:i/>
                <w:spacing w:val="1"/>
                <w:sz w:val="24"/>
              </w:rPr>
              <w:t xml:space="preserve"> </w:t>
            </w:r>
            <w:r>
              <w:rPr>
                <w:rFonts w:ascii="Times New Roman"/>
                <w:i/>
                <w:sz w:val="24"/>
              </w:rPr>
              <w:t>increased</w:t>
            </w:r>
            <w:r>
              <w:rPr>
                <w:rFonts w:ascii="Times New Roman"/>
                <w:i/>
                <w:spacing w:val="1"/>
                <w:sz w:val="24"/>
              </w:rPr>
              <w:t xml:space="preserve"> </w:t>
            </w:r>
            <w:r>
              <w:rPr>
                <w:rFonts w:ascii="Times New Roman"/>
                <w:i/>
                <w:sz w:val="24"/>
              </w:rPr>
              <w:t>resilience</w:t>
            </w:r>
            <w:r>
              <w:rPr>
                <w:rFonts w:ascii="Times New Roman"/>
                <w:i/>
                <w:spacing w:val="-2"/>
                <w:sz w:val="24"/>
              </w:rPr>
              <w:t xml:space="preserve"> </w:t>
            </w:r>
            <w:r>
              <w:rPr>
                <w:rFonts w:ascii="Times New Roman"/>
                <w:i/>
                <w:sz w:val="24"/>
              </w:rPr>
              <w:t>to climate</w:t>
            </w:r>
            <w:r>
              <w:rPr>
                <w:rFonts w:ascii="Times New Roman"/>
                <w:i/>
                <w:spacing w:val="-1"/>
                <w:sz w:val="24"/>
              </w:rPr>
              <w:t xml:space="preserve"> </w:t>
            </w:r>
            <w:r>
              <w:rPr>
                <w:rFonts w:ascii="Times New Roman"/>
                <w:i/>
                <w:sz w:val="24"/>
              </w:rPr>
              <w:t>change</w:t>
            </w:r>
            <w:r>
              <w:rPr>
                <w:rFonts w:ascii="Times New Roman"/>
                <w:i/>
                <w:spacing w:val="-1"/>
                <w:sz w:val="24"/>
              </w:rPr>
              <w:t xml:space="preserve"> </w:t>
            </w:r>
            <w:r>
              <w:rPr>
                <w:rFonts w:ascii="Times New Roman"/>
                <w:i/>
                <w:sz w:val="24"/>
              </w:rPr>
              <w:t>and other shocks.</w:t>
            </w:r>
          </w:p>
        </w:tc>
      </w:tr>
      <w:tr w:rsidR="00A12FC1" w14:paraId="52134043" w14:textId="77777777" w:rsidTr="00B228AD">
        <w:trPr>
          <w:trHeight w:val="4833"/>
        </w:trPr>
        <w:tc>
          <w:tcPr>
            <w:tcW w:w="9017" w:type="dxa"/>
          </w:tcPr>
          <w:p w14:paraId="3C471EB5" w14:textId="77777777" w:rsidR="00A12FC1" w:rsidRDefault="00A12FC1" w:rsidP="00A12FC1">
            <w:pPr>
              <w:pStyle w:val="TableParagraph"/>
              <w:numPr>
                <w:ilvl w:val="1"/>
                <w:numId w:val="34"/>
              </w:numPr>
              <w:tabs>
                <w:tab w:val="left" w:pos="471"/>
              </w:tabs>
              <w:spacing w:line="259" w:lineRule="auto"/>
              <w:ind w:right="94"/>
              <w:jc w:val="both"/>
              <w:rPr>
                <w:rFonts w:ascii="Times New Roman"/>
                <w:sz w:val="24"/>
              </w:rPr>
            </w:pPr>
            <w:r>
              <w:rPr>
                <w:rFonts w:ascii="Times New Roman"/>
                <w:sz w:val="24"/>
              </w:rPr>
              <w:t>Farmers especially women, youth and other vulnerable groups to have equal access to</w:t>
            </w:r>
            <w:r>
              <w:rPr>
                <w:rFonts w:ascii="Times New Roman"/>
                <w:spacing w:val="1"/>
                <w:sz w:val="24"/>
              </w:rPr>
              <w:t xml:space="preserve"> </w:t>
            </w:r>
            <w:r>
              <w:rPr>
                <w:rFonts w:ascii="Times New Roman"/>
                <w:sz w:val="24"/>
              </w:rPr>
              <w:t>information and decision-making opportunities on land tenure, knowledge of improved</w:t>
            </w:r>
            <w:r>
              <w:rPr>
                <w:rFonts w:ascii="Times New Roman"/>
                <w:spacing w:val="1"/>
                <w:sz w:val="24"/>
              </w:rPr>
              <w:t xml:space="preserve"> </w:t>
            </w:r>
            <w:r>
              <w:rPr>
                <w:rFonts w:ascii="Times New Roman"/>
                <w:sz w:val="24"/>
              </w:rPr>
              <w:t>agricultural</w:t>
            </w:r>
            <w:r>
              <w:rPr>
                <w:rFonts w:ascii="Times New Roman"/>
                <w:spacing w:val="1"/>
                <w:sz w:val="24"/>
              </w:rPr>
              <w:t xml:space="preserve"> </w:t>
            </w:r>
            <w:r>
              <w:rPr>
                <w:rFonts w:ascii="Times New Roman"/>
                <w:sz w:val="24"/>
              </w:rPr>
              <w:t>practices,</w:t>
            </w:r>
            <w:r>
              <w:rPr>
                <w:rFonts w:ascii="Times New Roman"/>
                <w:spacing w:val="1"/>
                <w:sz w:val="24"/>
              </w:rPr>
              <w:t xml:space="preserve"> </w:t>
            </w:r>
            <w:r>
              <w:rPr>
                <w:rFonts w:ascii="Times New Roman"/>
                <w:sz w:val="24"/>
              </w:rPr>
              <w:t>inputs,</w:t>
            </w:r>
            <w:r>
              <w:rPr>
                <w:rFonts w:ascii="Times New Roman"/>
                <w:spacing w:val="1"/>
                <w:sz w:val="24"/>
              </w:rPr>
              <w:t xml:space="preserve"> </w:t>
            </w:r>
            <w:r>
              <w:rPr>
                <w:rFonts w:ascii="Times New Roman"/>
                <w:sz w:val="24"/>
              </w:rPr>
              <w:t>technology,</w:t>
            </w:r>
            <w:r>
              <w:rPr>
                <w:rFonts w:ascii="Times New Roman"/>
                <w:spacing w:val="1"/>
                <w:sz w:val="24"/>
              </w:rPr>
              <w:t xml:space="preserve"> </w:t>
            </w:r>
            <w:r>
              <w:rPr>
                <w:rFonts w:ascii="Times New Roman"/>
                <w:sz w:val="24"/>
              </w:rPr>
              <w:t>financial</w:t>
            </w:r>
            <w:r>
              <w:rPr>
                <w:rFonts w:ascii="Times New Roman"/>
                <w:spacing w:val="1"/>
                <w:sz w:val="24"/>
              </w:rPr>
              <w:t xml:space="preserve"> </w:t>
            </w:r>
            <w:r>
              <w:rPr>
                <w:rFonts w:ascii="Times New Roman"/>
                <w:sz w:val="24"/>
              </w:rPr>
              <w:t>services,</w:t>
            </w:r>
            <w:r>
              <w:rPr>
                <w:rFonts w:ascii="Times New Roman"/>
                <w:spacing w:val="1"/>
                <w:sz w:val="24"/>
              </w:rPr>
              <w:t xml:space="preserve"> </w:t>
            </w:r>
            <w:r>
              <w:rPr>
                <w:rFonts w:ascii="Times New Roman"/>
                <w:sz w:val="24"/>
              </w:rPr>
              <w:t>linkage</w:t>
            </w:r>
            <w:r>
              <w:rPr>
                <w:rFonts w:ascii="Times New Roman"/>
                <w:spacing w:val="1"/>
                <w:sz w:val="24"/>
              </w:rPr>
              <w:t xml:space="preserve"> </w:t>
            </w:r>
            <w:r>
              <w:rPr>
                <w:rFonts w:ascii="Times New Roman"/>
                <w:sz w:val="24"/>
              </w:rPr>
              <w:t>to</w:t>
            </w:r>
            <w:r>
              <w:rPr>
                <w:rFonts w:ascii="Times New Roman"/>
                <w:spacing w:val="1"/>
                <w:sz w:val="24"/>
              </w:rPr>
              <w:t xml:space="preserve"> </w:t>
            </w:r>
            <w:r>
              <w:rPr>
                <w:rFonts w:ascii="Times New Roman"/>
                <w:sz w:val="24"/>
              </w:rPr>
              <w:t>markets,</w:t>
            </w:r>
            <w:r>
              <w:rPr>
                <w:rFonts w:ascii="Times New Roman"/>
                <w:spacing w:val="1"/>
                <w:sz w:val="24"/>
              </w:rPr>
              <w:t xml:space="preserve"> </w:t>
            </w:r>
            <w:r>
              <w:rPr>
                <w:rFonts w:ascii="Times New Roman"/>
                <w:sz w:val="24"/>
              </w:rPr>
              <w:t>leveraging</w:t>
            </w:r>
            <w:r>
              <w:rPr>
                <w:rFonts w:ascii="Times New Roman"/>
                <w:spacing w:val="-1"/>
                <w:sz w:val="24"/>
              </w:rPr>
              <w:t xml:space="preserve"> </w:t>
            </w:r>
            <w:r>
              <w:rPr>
                <w:rFonts w:ascii="Times New Roman"/>
                <w:sz w:val="24"/>
              </w:rPr>
              <w:t>appropriate</w:t>
            </w:r>
            <w:r>
              <w:rPr>
                <w:rFonts w:ascii="Times New Roman"/>
                <w:spacing w:val="-1"/>
                <w:sz w:val="24"/>
              </w:rPr>
              <w:t xml:space="preserve"> </w:t>
            </w:r>
            <w:r>
              <w:rPr>
                <w:rFonts w:ascii="Times New Roman"/>
                <w:sz w:val="24"/>
              </w:rPr>
              <w:t>technologies and innovations.</w:t>
            </w:r>
          </w:p>
          <w:p w14:paraId="0F71E25E" w14:textId="77777777" w:rsidR="00A12FC1" w:rsidRDefault="00A12FC1" w:rsidP="00A12FC1">
            <w:pPr>
              <w:pStyle w:val="TableParagraph"/>
              <w:numPr>
                <w:ilvl w:val="1"/>
                <w:numId w:val="34"/>
              </w:numPr>
              <w:tabs>
                <w:tab w:val="left" w:pos="471"/>
              </w:tabs>
              <w:spacing w:before="158" w:line="259" w:lineRule="auto"/>
              <w:ind w:right="96"/>
              <w:jc w:val="both"/>
              <w:rPr>
                <w:rFonts w:ascii="Times New Roman"/>
                <w:sz w:val="24"/>
              </w:rPr>
            </w:pPr>
            <w:r>
              <w:rPr>
                <w:rFonts w:ascii="Times New Roman"/>
                <w:sz w:val="24"/>
              </w:rPr>
              <w:t>Land and other natural resources (forests, minerals, marine, wetlands, etc.) are utilized</w:t>
            </w:r>
            <w:r>
              <w:rPr>
                <w:rFonts w:ascii="Times New Roman"/>
                <w:spacing w:val="1"/>
                <w:sz w:val="24"/>
              </w:rPr>
              <w:t xml:space="preserve"> </w:t>
            </w:r>
            <w:r>
              <w:rPr>
                <w:rFonts w:ascii="Times New Roman"/>
                <w:sz w:val="24"/>
              </w:rPr>
              <w:t>in</w:t>
            </w:r>
            <w:r>
              <w:rPr>
                <w:rFonts w:ascii="Times New Roman"/>
                <w:spacing w:val="-1"/>
                <w:sz w:val="24"/>
              </w:rPr>
              <w:t xml:space="preserve"> </w:t>
            </w:r>
            <w:r>
              <w:rPr>
                <w:rFonts w:ascii="Times New Roman"/>
                <w:sz w:val="24"/>
              </w:rPr>
              <w:t>a</w:t>
            </w:r>
            <w:r>
              <w:rPr>
                <w:rFonts w:ascii="Times New Roman"/>
                <w:spacing w:val="-1"/>
                <w:sz w:val="24"/>
              </w:rPr>
              <w:t xml:space="preserve"> </w:t>
            </w:r>
            <w:r>
              <w:rPr>
                <w:rFonts w:ascii="Times New Roman"/>
                <w:sz w:val="24"/>
              </w:rPr>
              <w:t>sustainable</w:t>
            </w:r>
            <w:r>
              <w:rPr>
                <w:rFonts w:ascii="Times New Roman"/>
                <w:spacing w:val="-1"/>
                <w:sz w:val="24"/>
              </w:rPr>
              <w:t xml:space="preserve"> </w:t>
            </w:r>
            <w:r>
              <w:rPr>
                <w:rFonts w:ascii="Times New Roman"/>
                <w:sz w:val="24"/>
              </w:rPr>
              <w:t>and equitable</w:t>
            </w:r>
            <w:r>
              <w:rPr>
                <w:rFonts w:ascii="Times New Roman"/>
                <w:spacing w:val="-1"/>
                <w:sz w:val="24"/>
              </w:rPr>
              <w:t xml:space="preserve"> </w:t>
            </w:r>
            <w:r>
              <w:rPr>
                <w:rFonts w:ascii="Times New Roman"/>
                <w:sz w:val="24"/>
              </w:rPr>
              <w:t>manner</w:t>
            </w:r>
          </w:p>
          <w:p w14:paraId="1F05F71C" w14:textId="77777777" w:rsidR="00A12FC1" w:rsidRDefault="00A12FC1" w:rsidP="00A12FC1">
            <w:pPr>
              <w:pStyle w:val="TableParagraph"/>
              <w:numPr>
                <w:ilvl w:val="1"/>
                <w:numId w:val="34"/>
              </w:numPr>
              <w:tabs>
                <w:tab w:val="left" w:pos="471"/>
              </w:tabs>
              <w:spacing w:before="160" w:line="259" w:lineRule="auto"/>
              <w:ind w:right="94"/>
              <w:jc w:val="both"/>
              <w:rPr>
                <w:rFonts w:ascii="Times New Roman"/>
                <w:sz w:val="24"/>
              </w:rPr>
            </w:pPr>
            <w:r>
              <w:rPr>
                <w:rFonts w:ascii="Times New Roman"/>
                <w:sz w:val="24"/>
              </w:rPr>
              <w:t>An enabling environment for sustainable agriculture, food and nutrition (regulatory,</w:t>
            </w:r>
            <w:r>
              <w:rPr>
                <w:rFonts w:ascii="Times New Roman"/>
                <w:spacing w:val="1"/>
                <w:sz w:val="24"/>
              </w:rPr>
              <w:t xml:space="preserve"> </w:t>
            </w:r>
            <w:r>
              <w:rPr>
                <w:rFonts w:ascii="Times New Roman"/>
                <w:sz w:val="24"/>
              </w:rPr>
              <w:t>institutional,</w:t>
            </w:r>
            <w:r>
              <w:rPr>
                <w:rFonts w:ascii="Times New Roman"/>
                <w:spacing w:val="-1"/>
                <w:sz w:val="24"/>
              </w:rPr>
              <w:t xml:space="preserve"> </w:t>
            </w:r>
            <w:r>
              <w:rPr>
                <w:rFonts w:ascii="Times New Roman"/>
                <w:sz w:val="24"/>
              </w:rPr>
              <w:t>research and policy framework)</w:t>
            </w:r>
            <w:r>
              <w:rPr>
                <w:rFonts w:ascii="Times New Roman"/>
                <w:spacing w:val="-2"/>
                <w:sz w:val="24"/>
              </w:rPr>
              <w:t xml:space="preserve"> </w:t>
            </w:r>
            <w:r>
              <w:rPr>
                <w:rFonts w:ascii="Times New Roman"/>
                <w:sz w:val="24"/>
              </w:rPr>
              <w:t>is in place.</w:t>
            </w:r>
          </w:p>
          <w:p w14:paraId="42E5A12C" w14:textId="77777777" w:rsidR="00A12FC1" w:rsidRDefault="00A12FC1" w:rsidP="00A12FC1">
            <w:pPr>
              <w:pStyle w:val="TableParagraph"/>
              <w:numPr>
                <w:ilvl w:val="1"/>
                <w:numId w:val="34"/>
              </w:numPr>
              <w:tabs>
                <w:tab w:val="left" w:pos="471"/>
              </w:tabs>
              <w:spacing w:before="159" w:line="259" w:lineRule="auto"/>
              <w:ind w:right="95"/>
              <w:jc w:val="both"/>
              <w:rPr>
                <w:rFonts w:ascii="Times New Roman"/>
                <w:sz w:val="24"/>
              </w:rPr>
            </w:pPr>
            <w:r>
              <w:rPr>
                <w:rFonts w:ascii="Times New Roman"/>
                <w:sz w:val="24"/>
              </w:rPr>
              <w:t>Access to diversified, nutritious and safe food is increased, and adequate dietary intake</w:t>
            </w:r>
            <w:r>
              <w:rPr>
                <w:rFonts w:ascii="Times New Roman"/>
                <w:spacing w:val="1"/>
                <w:sz w:val="24"/>
              </w:rPr>
              <w:t xml:space="preserve"> </w:t>
            </w:r>
            <w:r>
              <w:rPr>
                <w:rFonts w:ascii="Times New Roman"/>
                <w:sz w:val="24"/>
              </w:rPr>
              <w:t>is</w:t>
            </w:r>
            <w:r>
              <w:rPr>
                <w:rFonts w:ascii="Times New Roman"/>
                <w:spacing w:val="-1"/>
                <w:sz w:val="24"/>
              </w:rPr>
              <w:t xml:space="preserve"> </w:t>
            </w:r>
            <w:r>
              <w:rPr>
                <w:rFonts w:ascii="Times New Roman"/>
                <w:sz w:val="24"/>
              </w:rPr>
              <w:t>improved.</w:t>
            </w:r>
          </w:p>
          <w:p w14:paraId="7E64F111" w14:textId="77777777" w:rsidR="00A12FC1" w:rsidRDefault="00A12FC1" w:rsidP="00A12FC1">
            <w:pPr>
              <w:pStyle w:val="TableParagraph"/>
              <w:numPr>
                <w:ilvl w:val="1"/>
                <w:numId w:val="34"/>
              </w:numPr>
              <w:tabs>
                <w:tab w:val="left" w:pos="471"/>
              </w:tabs>
              <w:spacing w:before="160"/>
              <w:ind w:hanging="361"/>
              <w:rPr>
                <w:rFonts w:ascii="Times New Roman"/>
                <w:sz w:val="24"/>
              </w:rPr>
            </w:pPr>
            <w:r>
              <w:rPr>
                <w:rFonts w:ascii="Times New Roman"/>
                <w:sz w:val="24"/>
              </w:rPr>
              <w:t>Competitiveness</w:t>
            </w:r>
            <w:r>
              <w:rPr>
                <w:rFonts w:ascii="Times New Roman"/>
                <w:spacing w:val="-2"/>
                <w:sz w:val="24"/>
              </w:rPr>
              <w:t xml:space="preserve"> </w:t>
            </w:r>
            <w:r>
              <w:rPr>
                <w:rFonts w:ascii="Times New Roman"/>
                <w:sz w:val="24"/>
              </w:rPr>
              <w:t>and</w:t>
            </w:r>
            <w:r>
              <w:rPr>
                <w:rFonts w:ascii="Times New Roman"/>
                <w:spacing w:val="-1"/>
                <w:sz w:val="24"/>
              </w:rPr>
              <w:t xml:space="preserve"> </w:t>
            </w:r>
            <w:r>
              <w:rPr>
                <w:rFonts w:ascii="Times New Roman"/>
                <w:sz w:val="24"/>
              </w:rPr>
              <w:t>trade</w:t>
            </w:r>
            <w:r>
              <w:rPr>
                <w:rFonts w:ascii="Times New Roman"/>
                <w:spacing w:val="-2"/>
                <w:sz w:val="24"/>
              </w:rPr>
              <w:t xml:space="preserve"> </w:t>
            </w:r>
            <w:r>
              <w:rPr>
                <w:rFonts w:ascii="Times New Roman"/>
                <w:sz w:val="24"/>
              </w:rPr>
              <w:t>compliance</w:t>
            </w:r>
            <w:r>
              <w:rPr>
                <w:rFonts w:ascii="Times New Roman"/>
                <w:spacing w:val="-2"/>
                <w:sz w:val="24"/>
              </w:rPr>
              <w:t xml:space="preserve"> </w:t>
            </w:r>
            <w:r>
              <w:rPr>
                <w:rFonts w:ascii="Times New Roman"/>
                <w:sz w:val="24"/>
              </w:rPr>
              <w:t>of</w:t>
            </w:r>
            <w:r>
              <w:rPr>
                <w:rFonts w:ascii="Times New Roman"/>
                <w:spacing w:val="-2"/>
                <w:sz w:val="24"/>
              </w:rPr>
              <w:t xml:space="preserve"> </w:t>
            </w:r>
            <w:r>
              <w:rPr>
                <w:rFonts w:ascii="Times New Roman"/>
                <w:sz w:val="24"/>
              </w:rPr>
              <w:t>selected</w:t>
            </w:r>
            <w:r>
              <w:rPr>
                <w:rFonts w:ascii="Times New Roman"/>
                <w:spacing w:val="1"/>
                <w:sz w:val="24"/>
              </w:rPr>
              <w:t xml:space="preserve"> </w:t>
            </w:r>
            <w:r>
              <w:rPr>
                <w:rFonts w:ascii="Times New Roman"/>
                <w:sz w:val="24"/>
              </w:rPr>
              <w:t>value</w:t>
            </w:r>
            <w:r>
              <w:rPr>
                <w:rFonts w:ascii="Times New Roman"/>
                <w:spacing w:val="-3"/>
                <w:sz w:val="24"/>
              </w:rPr>
              <w:t xml:space="preserve"> </w:t>
            </w:r>
            <w:r>
              <w:rPr>
                <w:rFonts w:ascii="Times New Roman"/>
                <w:sz w:val="24"/>
              </w:rPr>
              <w:t>chains</w:t>
            </w:r>
            <w:r>
              <w:rPr>
                <w:rFonts w:ascii="Times New Roman"/>
                <w:spacing w:val="-1"/>
                <w:sz w:val="24"/>
              </w:rPr>
              <w:t xml:space="preserve"> </w:t>
            </w:r>
            <w:r>
              <w:rPr>
                <w:rFonts w:ascii="Times New Roman"/>
                <w:sz w:val="24"/>
              </w:rPr>
              <w:t>is</w:t>
            </w:r>
            <w:r>
              <w:rPr>
                <w:rFonts w:ascii="Times New Roman"/>
                <w:spacing w:val="-1"/>
                <w:sz w:val="24"/>
              </w:rPr>
              <w:t xml:space="preserve"> </w:t>
            </w:r>
            <w:r>
              <w:rPr>
                <w:rFonts w:ascii="Times New Roman"/>
                <w:sz w:val="24"/>
              </w:rPr>
              <w:t>improved.</w:t>
            </w:r>
          </w:p>
          <w:p w14:paraId="01812273" w14:textId="77777777" w:rsidR="00A12FC1" w:rsidRDefault="00A12FC1" w:rsidP="00A12FC1">
            <w:pPr>
              <w:pStyle w:val="TableParagraph"/>
              <w:numPr>
                <w:ilvl w:val="1"/>
                <w:numId w:val="34"/>
              </w:numPr>
              <w:tabs>
                <w:tab w:val="left" w:pos="471"/>
              </w:tabs>
              <w:spacing w:before="183" w:line="259" w:lineRule="auto"/>
              <w:ind w:right="92"/>
              <w:jc w:val="both"/>
              <w:rPr>
                <w:rFonts w:ascii="Times New Roman"/>
                <w:sz w:val="24"/>
              </w:rPr>
            </w:pPr>
            <w:r>
              <w:rPr>
                <w:rFonts w:ascii="Times New Roman"/>
                <w:sz w:val="24"/>
              </w:rPr>
              <w:t>Preparedness systems are in place and functional at community level to mitigate the</w:t>
            </w:r>
            <w:r>
              <w:rPr>
                <w:rFonts w:ascii="Times New Roman"/>
                <w:spacing w:val="1"/>
                <w:sz w:val="24"/>
              </w:rPr>
              <w:t xml:space="preserve"> </w:t>
            </w:r>
            <w:r>
              <w:rPr>
                <w:rFonts w:ascii="Times New Roman"/>
                <w:sz w:val="24"/>
              </w:rPr>
              <w:t>impact</w:t>
            </w:r>
            <w:r>
              <w:rPr>
                <w:rFonts w:ascii="Times New Roman"/>
                <w:spacing w:val="-1"/>
                <w:sz w:val="24"/>
              </w:rPr>
              <w:t xml:space="preserve"> </w:t>
            </w:r>
            <w:r>
              <w:rPr>
                <w:rFonts w:ascii="Times New Roman"/>
                <w:sz w:val="24"/>
              </w:rPr>
              <w:t>of</w:t>
            </w:r>
            <w:r>
              <w:rPr>
                <w:rFonts w:ascii="Times New Roman"/>
                <w:spacing w:val="-1"/>
                <w:sz w:val="24"/>
              </w:rPr>
              <w:t xml:space="preserve"> </w:t>
            </w:r>
            <w:r>
              <w:rPr>
                <w:rFonts w:ascii="Times New Roman"/>
                <w:sz w:val="24"/>
              </w:rPr>
              <w:t>climate</w:t>
            </w:r>
            <w:r>
              <w:rPr>
                <w:rFonts w:ascii="Times New Roman"/>
                <w:spacing w:val="-1"/>
                <w:sz w:val="24"/>
              </w:rPr>
              <w:t xml:space="preserve"> </w:t>
            </w:r>
            <w:r>
              <w:rPr>
                <w:rFonts w:ascii="Times New Roman"/>
                <w:sz w:val="24"/>
              </w:rPr>
              <w:t>change</w:t>
            </w:r>
          </w:p>
        </w:tc>
      </w:tr>
    </w:tbl>
    <w:p w14:paraId="2F9DFA08" w14:textId="77777777" w:rsidR="00C958D9" w:rsidRDefault="00C958D9" w:rsidP="001C2CFF"/>
    <w:tbl>
      <w:tblPr>
        <w:tblW w:w="0" w:type="auto"/>
        <w:tblInd w:w="67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0" w:type="dxa"/>
          <w:right w:w="0" w:type="dxa"/>
        </w:tblCellMar>
        <w:tblLook w:val="01E0" w:firstRow="1" w:lastRow="1" w:firstColumn="1" w:lastColumn="1" w:noHBand="0" w:noVBand="0"/>
      </w:tblPr>
      <w:tblGrid>
        <w:gridCol w:w="9017"/>
      </w:tblGrid>
      <w:tr w:rsidR="00D32214" w14:paraId="5A099C9F" w14:textId="77777777" w:rsidTr="00B228AD">
        <w:trPr>
          <w:trHeight w:val="458"/>
        </w:trPr>
        <w:tc>
          <w:tcPr>
            <w:tcW w:w="9017" w:type="dxa"/>
            <w:shd w:val="clear" w:color="auto" w:fill="006FC0"/>
          </w:tcPr>
          <w:p w14:paraId="0AFAFEB2" w14:textId="54B0F492" w:rsidR="00D32214" w:rsidRDefault="00D32214" w:rsidP="00B228AD">
            <w:pPr>
              <w:pStyle w:val="TableParagraph"/>
              <w:spacing w:line="275" w:lineRule="exact"/>
              <w:ind w:left="470"/>
              <w:rPr>
                <w:rFonts w:ascii="Times New Roman"/>
                <w:b/>
                <w:sz w:val="24"/>
              </w:rPr>
            </w:pPr>
            <w:r>
              <w:rPr>
                <w:rFonts w:ascii="Times New Roman"/>
                <w:b/>
                <w:sz w:val="24"/>
              </w:rPr>
              <w:t>Outcome</w:t>
            </w:r>
            <w:r>
              <w:rPr>
                <w:rFonts w:ascii="Times New Roman"/>
                <w:b/>
                <w:spacing w:val="-2"/>
                <w:sz w:val="24"/>
              </w:rPr>
              <w:t xml:space="preserve"> </w:t>
            </w:r>
            <w:r>
              <w:rPr>
                <w:rFonts w:ascii="Times New Roman"/>
                <w:b/>
                <w:sz w:val="24"/>
              </w:rPr>
              <w:t>2:</w:t>
            </w:r>
            <w:r>
              <w:rPr>
                <w:rFonts w:ascii="Times New Roman"/>
                <w:b/>
                <w:spacing w:val="-2"/>
                <w:sz w:val="24"/>
              </w:rPr>
              <w:t xml:space="preserve"> </w:t>
            </w:r>
            <w:r>
              <w:rPr>
                <w:rFonts w:ascii="Times New Roman"/>
                <w:b/>
                <w:sz w:val="24"/>
              </w:rPr>
              <w:t>Transformational</w:t>
            </w:r>
            <w:r>
              <w:rPr>
                <w:rFonts w:ascii="Times New Roman"/>
                <w:b/>
                <w:spacing w:val="-1"/>
                <w:sz w:val="24"/>
              </w:rPr>
              <w:t xml:space="preserve"> </w:t>
            </w:r>
            <w:r>
              <w:rPr>
                <w:rFonts w:ascii="Times New Roman"/>
                <w:b/>
                <w:sz w:val="24"/>
              </w:rPr>
              <w:t>Governance</w:t>
            </w:r>
          </w:p>
        </w:tc>
      </w:tr>
      <w:tr w:rsidR="00D32214" w14:paraId="1AFE0B07" w14:textId="77777777" w:rsidTr="00B228AD">
        <w:trPr>
          <w:trHeight w:val="755"/>
        </w:trPr>
        <w:tc>
          <w:tcPr>
            <w:tcW w:w="9017" w:type="dxa"/>
          </w:tcPr>
          <w:p w14:paraId="3DCA752D" w14:textId="7C55ABD6" w:rsidR="00D32214" w:rsidRDefault="00D32214" w:rsidP="00B228AD">
            <w:pPr>
              <w:pStyle w:val="TableParagraph"/>
              <w:spacing w:line="261" w:lineRule="auto"/>
              <w:ind w:left="830" w:hanging="360"/>
              <w:rPr>
                <w:rFonts w:ascii="Times New Roman"/>
                <w:sz w:val="24"/>
              </w:rPr>
            </w:pPr>
            <w:r>
              <w:rPr>
                <w:rFonts w:ascii="Times New Roman"/>
                <w:b/>
                <w:sz w:val="24"/>
              </w:rPr>
              <w:t>Implementing</w:t>
            </w:r>
            <w:r>
              <w:rPr>
                <w:rFonts w:ascii="Times New Roman"/>
                <w:b/>
                <w:spacing w:val="46"/>
                <w:sz w:val="24"/>
              </w:rPr>
              <w:t xml:space="preserve"> </w:t>
            </w:r>
            <w:r>
              <w:rPr>
                <w:rFonts w:ascii="Times New Roman"/>
                <w:b/>
                <w:sz w:val="24"/>
              </w:rPr>
              <w:t>Agencies:</w:t>
            </w:r>
            <w:r>
              <w:rPr>
                <w:rFonts w:ascii="Times New Roman"/>
                <w:b/>
                <w:spacing w:val="45"/>
                <w:sz w:val="24"/>
              </w:rPr>
              <w:t xml:space="preserve"> </w:t>
            </w:r>
            <w:r>
              <w:rPr>
                <w:rFonts w:ascii="Times New Roman"/>
                <w:sz w:val="24"/>
              </w:rPr>
              <w:t>ILO,</w:t>
            </w:r>
            <w:r>
              <w:rPr>
                <w:rFonts w:ascii="Times New Roman"/>
                <w:spacing w:val="48"/>
                <w:sz w:val="24"/>
              </w:rPr>
              <w:t xml:space="preserve"> </w:t>
            </w:r>
            <w:r>
              <w:rPr>
                <w:rFonts w:ascii="Times New Roman"/>
                <w:sz w:val="24"/>
              </w:rPr>
              <w:t>IOM,</w:t>
            </w:r>
            <w:r>
              <w:rPr>
                <w:rFonts w:ascii="Times New Roman"/>
                <w:spacing w:val="46"/>
                <w:sz w:val="24"/>
              </w:rPr>
              <w:t xml:space="preserve"> </w:t>
            </w:r>
            <w:r>
              <w:rPr>
                <w:rFonts w:ascii="Times New Roman"/>
                <w:sz w:val="24"/>
              </w:rPr>
              <w:t>UNAIDS,</w:t>
            </w:r>
            <w:r>
              <w:rPr>
                <w:rFonts w:ascii="Times New Roman"/>
                <w:spacing w:val="46"/>
                <w:sz w:val="24"/>
              </w:rPr>
              <w:t xml:space="preserve"> </w:t>
            </w:r>
            <w:r>
              <w:rPr>
                <w:rFonts w:ascii="Times New Roman"/>
                <w:sz w:val="24"/>
              </w:rPr>
              <w:t>UNCDF,</w:t>
            </w:r>
            <w:r>
              <w:rPr>
                <w:rFonts w:ascii="Times New Roman"/>
                <w:spacing w:val="46"/>
                <w:sz w:val="24"/>
              </w:rPr>
              <w:t xml:space="preserve"> </w:t>
            </w:r>
            <w:r>
              <w:rPr>
                <w:rFonts w:ascii="Times New Roman"/>
                <w:sz w:val="24"/>
              </w:rPr>
              <w:t>UNDP,</w:t>
            </w:r>
            <w:r>
              <w:rPr>
                <w:rFonts w:ascii="Times New Roman"/>
                <w:spacing w:val="46"/>
                <w:sz w:val="24"/>
              </w:rPr>
              <w:t xml:space="preserve"> </w:t>
            </w:r>
            <w:r>
              <w:rPr>
                <w:rFonts w:ascii="Times New Roman"/>
                <w:sz w:val="24"/>
              </w:rPr>
              <w:t>UNICEF,</w:t>
            </w:r>
            <w:r>
              <w:rPr>
                <w:rFonts w:ascii="Times New Roman"/>
                <w:spacing w:val="-57"/>
                <w:sz w:val="24"/>
              </w:rPr>
              <w:t xml:space="preserve"> </w:t>
            </w:r>
            <w:r>
              <w:rPr>
                <w:rFonts w:ascii="Times New Roman"/>
                <w:sz w:val="24"/>
              </w:rPr>
              <w:t>UNIDO,</w:t>
            </w:r>
            <w:r>
              <w:rPr>
                <w:rFonts w:ascii="Times New Roman"/>
                <w:spacing w:val="-2"/>
                <w:sz w:val="24"/>
              </w:rPr>
              <w:t xml:space="preserve"> </w:t>
            </w:r>
            <w:r>
              <w:rPr>
                <w:rFonts w:ascii="Times New Roman"/>
                <w:sz w:val="24"/>
              </w:rPr>
              <w:t>UNODC, UNOPPS, UNWOMEN</w:t>
            </w:r>
          </w:p>
        </w:tc>
      </w:tr>
      <w:tr w:rsidR="00D32214" w14:paraId="70C29639" w14:textId="77777777" w:rsidTr="00B228AD">
        <w:trPr>
          <w:trHeight w:val="1650"/>
        </w:trPr>
        <w:tc>
          <w:tcPr>
            <w:tcW w:w="9017" w:type="dxa"/>
          </w:tcPr>
          <w:p w14:paraId="1EF9D08E" w14:textId="18DEF9FE" w:rsidR="00D32214" w:rsidRDefault="00D32214" w:rsidP="00B228AD">
            <w:pPr>
              <w:pStyle w:val="TableParagraph"/>
              <w:spacing w:line="259" w:lineRule="auto"/>
              <w:ind w:left="830" w:right="93" w:hanging="360"/>
              <w:jc w:val="both"/>
              <w:rPr>
                <w:rFonts w:ascii="Times New Roman"/>
                <w:i/>
                <w:sz w:val="24"/>
              </w:rPr>
            </w:pPr>
            <w:r>
              <w:rPr>
                <w:rFonts w:ascii="Times New Roman"/>
                <w:i/>
                <w:sz w:val="24"/>
              </w:rPr>
              <w:lastRenderedPageBreak/>
              <w:t>By 2023, people in Sierra Leone benefit from more gender and youth responsive</w:t>
            </w:r>
            <w:r>
              <w:rPr>
                <w:rFonts w:ascii="Times New Roman"/>
                <w:i/>
                <w:spacing w:val="1"/>
                <w:sz w:val="24"/>
              </w:rPr>
              <w:t xml:space="preserve"> </w:t>
            </w:r>
            <w:r>
              <w:rPr>
                <w:rFonts w:ascii="Times New Roman"/>
                <w:i/>
                <w:sz w:val="24"/>
              </w:rPr>
              <w:t>institutions that are innovative, accountable, and transparent at all levels and can</w:t>
            </w:r>
            <w:r>
              <w:rPr>
                <w:rFonts w:ascii="Times New Roman"/>
                <w:i/>
                <w:spacing w:val="1"/>
                <w:sz w:val="24"/>
              </w:rPr>
              <w:t xml:space="preserve"> </w:t>
            </w:r>
            <w:r>
              <w:rPr>
                <w:rFonts w:ascii="Times New Roman"/>
                <w:i/>
                <w:sz w:val="24"/>
              </w:rPr>
              <w:t>better</w:t>
            </w:r>
            <w:r>
              <w:rPr>
                <w:rFonts w:ascii="Times New Roman"/>
                <w:i/>
                <w:spacing w:val="1"/>
                <w:sz w:val="24"/>
              </w:rPr>
              <w:t xml:space="preserve"> </w:t>
            </w:r>
            <w:r>
              <w:rPr>
                <w:rFonts w:ascii="Times New Roman"/>
                <w:i/>
                <w:sz w:val="24"/>
              </w:rPr>
              <w:t>advance</w:t>
            </w:r>
            <w:r>
              <w:rPr>
                <w:rFonts w:ascii="Times New Roman"/>
                <w:i/>
                <w:spacing w:val="1"/>
                <w:sz w:val="24"/>
              </w:rPr>
              <w:t xml:space="preserve"> </w:t>
            </w:r>
            <w:r>
              <w:rPr>
                <w:rFonts w:ascii="Times New Roman"/>
                <w:i/>
                <w:sz w:val="24"/>
              </w:rPr>
              <w:t>respect</w:t>
            </w:r>
            <w:r>
              <w:rPr>
                <w:rFonts w:ascii="Times New Roman"/>
                <w:i/>
                <w:spacing w:val="1"/>
                <w:sz w:val="24"/>
              </w:rPr>
              <w:t xml:space="preserve"> </w:t>
            </w:r>
            <w:r>
              <w:rPr>
                <w:rFonts w:ascii="Times New Roman"/>
                <w:i/>
                <w:sz w:val="24"/>
              </w:rPr>
              <w:t>for</w:t>
            </w:r>
            <w:r>
              <w:rPr>
                <w:rFonts w:ascii="Times New Roman"/>
                <w:i/>
                <w:spacing w:val="1"/>
                <w:sz w:val="24"/>
              </w:rPr>
              <w:t xml:space="preserve"> </w:t>
            </w:r>
            <w:r>
              <w:rPr>
                <w:rFonts w:ascii="Times New Roman"/>
                <w:i/>
                <w:sz w:val="24"/>
              </w:rPr>
              <w:t>human</w:t>
            </w:r>
            <w:r>
              <w:rPr>
                <w:rFonts w:ascii="Times New Roman"/>
                <w:i/>
                <w:spacing w:val="1"/>
                <w:sz w:val="24"/>
              </w:rPr>
              <w:t xml:space="preserve"> </w:t>
            </w:r>
            <w:r>
              <w:rPr>
                <w:rFonts w:ascii="Times New Roman"/>
                <w:i/>
                <w:sz w:val="24"/>
              </w:rPr>
              <w:t>rights</w:t>
            </w:r>
            <w:r>
              <w:rPr>
                <w:rFonts w:ascii="Times New Roman"/>
                <w:i/>
                <w:spacing w:val="1"/>
                <w:sz w:val="24"/>
              </w:rPr>
              <w:t xml:space="preserve"> </w:t>
            </w:r>
            <w:r>
              <w:rPr>
                <w:rFonts w:ascii="Times New Roman"/>
                <w:i/>
                <w:sz w:val="24"/>
              </w:rPr>
              <w:t>and</w:t>
            </w:r>
            <w:r>
              <w:rPr>
                <w:rFonts w:ascii="Times New Roman"/>
                <w:i/>
                <w:spacing w:val="1"/>
                <w:sz w:val="24"/>
              </w:rPr>
              <w:t xml:space="preserve"> </w:t>
            </w:r>
            <w:r>
              <w:rPr>
                <w:rFonts w:ascii="Times New Roman"/>
                <w:i/>
                <w:sz w:val="24"/>
              </w:rPr>
              <w:t>the</w:t>
            </w:r>
            <w:r>
              <w:rPr>
                <w:rFonts w:ascii="Times New Roman"/>
                <w:i/>
                <w:spacing w:val="1"/>
                <w:sz w:val="24"/>
              </w:rPr>
              <w:t xml:space="preserve"> </w:t>
            </w:r>
            <w:r>
              <w:rPr>
                <w:rFonts w:ascii="Times New Roman"/>
                <w:i/>
                <w:sz w:val="24"/>
              </w:rPr>
              <w:t>rule</w:t>
            </w:r>
            <w:r>
              <w:rPr>
                <w:rFonts w:ascii="Times New Roman"/>
                <w:i/>
                <w:spacing w:val="1"/>
                <w:sz w:val="24"/>
              </w:rPr>
              <w:t xml:space="preserve"> </w:t>
            </w:r>
            <w:r>
              <w:rPr>
                <w:rFonts w:ascii="Times New Roman"/>
                <w:i/>
                <w:sz w:val="24"/>
              </w:rPr>
              <w:t>of</w:t>
            </w:r>
            <w:r>
              <w:rPr>
                <w:rFonts w:ascii="Times New Roman"/>
                <w:i/>
                <w:spacing w:val="1"/>
                <w:sz w:val="24"/>
              </w:rPr>
              <w:t xml:space="preserve"> </w:t>
            </w:r>
            <w:r>
              <w:rPr>
                <w:rFonts w:ascii="Times New Roman"/>
                <w:i/>
                <w:sz w:val="24"/>
              </w:rPr>
              <w:t>law,</w:t>
            </w:r>
            <w:r>
              <w:rPr>
                <w:rFonts w:ascii="Times New Roman"/>
                <w:i/>
                <w:spacing w:val="1"/>
                <w:sz w:val="24"/>
              </w:rPr>
              <w:t xml:space="preserve"> </w:t>
            </w:r>
            <w:r>
              <w:rPr>
                <w:rFonts w:ascii="Times New Roman"/>
                <w:i/>
                <w:sz w:val="24"/>
              </w:rPr>
              <w:t>equity,</w:t>
            </w:r>
            <w:r>
              <w:rPr>
                <w:rFonts w:ascii="Times New Roman"/>
                <w:i/>
                <w:spacing w:val="1"/>
                <w:sz w:val="24"/>
              </w:rPr>
              <w:t xml:space="preserve"> </w:t>
            </w:r>
            <w:r>
              <w:rPr>
                <w:rFonts w:ascii="Times New Roman"/>
                <w:i/>
                <w:sz w:val="24"/>
              </w:rPr>
              <w:t>peaceful</w:t>
            </w:r>
            <w:r>
              <w:rPr>
                <w:rFonts w:ascii="Times New Roman"/>
                <w:i/>
                <w:spacing w:val="-57"/>
                <w:sz w:val="24"/>
              </w:rPr>
              <w:t xml:space="preserve"> </w:t>
            </w:r>
            <w:r>
              <w:rPr>
                <w:rFonts w:ascii="Times New Roman"/>
                <w:i/>
                <w:sz w:val="24"/>
              </w:rPr>
              <w:t>coexistence, and protection of boys and girls, women and men including those with</w:t>
            </w:r>
            <w:r>
              <w:rPr>
                <w:rFonts w:ascii="Times New Roman"/>
                <w:i/>
                <w:spacing w:val="1"/>
                <w:sz w:val="24"/>
              </w:rPr>
              <w:t xml:space="preserve"> </w:t>
            </w:r>
            <w:r>
              <w:rPr>
                <w:rFonts w:ascii="Times New Roman"/>
                <w:i/>
                <w:sz w:val="24"/>
              </w:rPr>
              <w:t>disability.</w:t>
            </w:r>
          </w:p>
        </w:tc>
      </w:tr>
      <w:tr w:rsidR="00D32214" w14:paraId="498E1DF8" w14:textId="77777777" w:rsidTr="00B228AD">
        <w:trPr>
          <w:trHeight w:val="3021"/>
        </w:trPr>
        <w:tc>
          <w:tcPr>
            <w:tcW w:w="9017" w:type="dxa"/>
          </w:tcPr>
          <w:p w14:paraId="740A0336" w14:textId="77777777" w:rsidR="00D32214" w:rsidRDefault="00D32214" w:rsidP="00D32214">
            <w:pPr>
              <w:pStyle w:val="TableParagraph"/>
              <w:numPr>
                <w:ilvl w:val="1"/>
                <w:numId w:val="35"/>
              </w:numPr>
              <w:tabs>
                <w:tab w:val="left" w:pos="471"/>
              </w:tabs>
              <w:spacing w:line="259" w:lineRule="auto"/>
              <w:ind w:right="94"/>
              <w:rPr>
                <w:rFonts w:ascii="Times New Roman"/>
                <w:sz w:val="24"/>
              </w:rPr>
            </w:pPr>
            <w:r>
              <w:rPr>
                <w:rFonts w:ascii="Times New Roman"/>
                <w:sz w:val="24"/>
              </w:rPr>
              <w:t>Democratic</w:t>
            </w:r>
            <w:r>
              <w:rPr>
                <w:rFonts w:ascii="Times New Roman"/>
                <w:spacing w:val="11"/>
                <w:sz w:val="24"/>
              </w:rPr>
              <w:t xml:space="preserve"> </w:t>
            </w:r>
            <w:r>
              <w:rPr>
                <w:rFonts w:ascii="Times New Roman"/>
                <w:sz w:val="24"/>
              </w:rPr>
              <w:t>institutions</w:t>
            </w:r>
            <w:r>
              <w:rPr>
                <w:rFonts w:ascii="Times New Roman"/>
                <w:spacing w:val="12"/>
                <w:sz w:val="24"/>
              </w:rPr>
              <w:t xml:space="preserve"> </w:t>
            </w:r>
            <w:r>
              <w:rPr>
                <w:rFonts w:ascii="Times New Roman"/>
                <w:sz w:val="24"/>
              </w:rPr>
              <w:t>are</w:t>
            </w:r>
            <w:r>
              <w:rPr>
                <w:rFonts w:ascii="Times New Roman"/>
                <w:spacing w:val="12"/>
                <w:sz w:val="24"/>
              </w:rPr>
              <w:t xml:space="preserve"> </w:t>
            </w:r>
            <w:r>
              <w:rPr>
                <w:rFonts w:ascii="Times New Roman"/>
                <w:sz w:val="24"/>
              </w:rPr>
              <w:t>inclusive</w:t>
            </w:r>
            <w:r>
              <w:rPr>
                <w:rFonts w:ascii="Times New Roman"/>
                <w:spacing w:val="11"/>
                <w:sz w:val="24"/>
              </w:rPr>
              <w:t xml:space="preserve"> </w:t>
            </w:r>
            <w:r>
              <w:rPr>
                <w:rFonts w:ascii="Times New Roman"/>
                <w:sz w:val="24"/>
              </w:rPr>
              <w:t>and</w:t>
            </w:r>
            <w:r>
              <w:rPr>
                <w:rFonts w:ascii="Times New Roman"/>
                <w:spacing w:val="12"/>
                <w:sz w:val="24"/>
              </w:rPr>
              <w:t xml:space="preserve"> </w:t>
            </w:r>
            <w:r>
              <w:rPr>
                <w:rFonts w:ascii="Times New Roman"/>
                <w:sz w:val="24"/>
              </w:rPr>
              <w:t>the</w:t>
            </w:r>
            <w:r>
              <w:rPr>
                <w:rFonts w:ascii="Times New Roman"/>
                <w:spacing w:val="12"/>
                <w:sz w:val="24"/>
              </w:rPr>
              <w:t xml:space="preserve"> </w:t>
            </w:r>
            <w:r>
              <w:rPr>
                <w:rFonts w:ascii="Times New Roman"/>
                <w:sz w:val="24"/>
              </w:rPr>
              <w:t>representation</w:t>
            </w:r>
            <w:r>
              <w:rPr>
                <w:rFonts w:ascii="Times New Roman"/>
                <w:spacing w:val="12"/>
                <w:sz w:val="24"/>
              </w:rPr>
              <w:t xml:space="preserve"> </w:t>
            </w:r>
            <w:r>
              <w:rPr>
                <w:rFonts w:ascii="Times New Roman"/>
                <w:sz w:val="24"/>
              </w:rPr>
              <w:t>of</w:t>
            </w:r>
            <w:r>
              <w:rPr>
                <w:rFonts w:ascii="Times New Roman"/>
                <w:spacing w:val="11"/>
                <w:sz w:val="24"/>
              </w:rPr>
              <w:t xml:space="preserve"> </w:t>
            </w:r>
            <w:r>
              <w:rPr>
                <w:rFonts w:ascii="Times New Roman"/>
                <w:sz w:val="24"/>
              </w:rPr>
              <w:t>women,</w:t>
            </w:r>
            <w:r>
              <w:rPr>
                <w:rFonts w:ascii="Times New Roman"/>
                <w:spacing w:val="13"/>
                <w:sz w:val="24"/>
              </w:rPr>
              <w:t xml:space="preserve"> </w:t>
            </w:r>
            <w:r>
              <w:rPr>
                <w:rFonts w:ascii="Times New Roman"/>
                <w:sz w:val="24"/>
              </w:rPr>
              <w:t>young</w:t>
            </w:r>
            <w:r>
              <w:rPr>
                <w:rFonts w:ascii="Times New Roman"/>
                <w:spacing w:val="12"/>
                <w:sz w:val="24"/>
              </w:rPr>
              <w:t xml:space="preserve"> </w:t>
            </w:r>
            <w:r>
              <w:rPr>
                <w:rFonts w:ascii="Times New Roman"/>
                <w:sz w:val="24"/>
              </w:rPr>
              <w:t>persons,</w:t>
            </w:r>
            <w:r>
              <w:rPr>
                <w:rFonts w:ascii="Times New Roman"/>
                <w:spacing w:val="-57"/>
                <w:sz w:val="24"/>
              </w:rPr>
              <w:t xml:space="preserve"> </w:t>
            </w:r>
            <w:r>
              <w:rPr>
                <w:rFonts w:ascii="Times New Roman"/>
                <w:sz w:val="24"/>
              </w:rPr>
              <w:t>and</w:t>
            </w:r>
            <w:r>
              <w:rPr>
                <w:rFonts w:ascii="Times New Roman"/>
                <w:spacing w:val="-1"/>
                <w:sz w:val="24"/>
              </w:rPr>
              <w:t xml:space="preserve"> </w:t>
            </w:r>
            <w:r>
              <w:rPr>
                <w:rFonts w:ascii="Times New Roman"/>
                <w:sz w:val="24"/>
              </w:rPr>
              <w:t>persons with disability</w:t>
            </w:r>
            <w:r>
              <w:rPr>
                <w:rFonts w:ascii="Times New Roman"/>
                <w:spacing w:val="-1"/>
                <w:sz w:val="24"/>
              </w:rPr>
              <w:t xml:space="preserve"> </w:t>
            </w:r>
            <w:r>
              <w:rPr>
                <w:rFonts w:ascii="Times New Roman"/>
                <w:sz w:val="24"/>
              </w:rPr>
              <w:t>in elected offices</w:t>
            </w:r>
            <w:r>
              <w:rPr>
                <w:rFonts w:ascii="Times New Roman"/>
                <w:spacing w:val="-1"/>
                <w:sz w:val="24"/>
              </w:rPr>
              <w:t xml:space="preserve"> </w:t>
            </w:r>
            <w:r>
              <w:rPr>
                <w:rFonts w:ascii="Times New Roman"/>
                <w:sz w:val="24"/>
              </w:rPr>
              <w:t>is institutionalized.</w:t>
            </w:r>
          </w:p>
          <w:p w14:paraId="3F2A2E38" w14:textId="77777777" w:rsidR="00D32214" w:rsidRDefault="00D32214" w:rsidP="00D32214">
            <w:pPr>
              <w:pStyle w:val="TableParagraph"/>
              <w:numPr>
                <w:ilvl w:val="1"/>
                <w:numId w:val="35"/>
              </w:numPr>
              <w:tabs>
                <w:tab w:val="left" w:pos="471"/>
              </w:tabs>
              <w:spacing w:before="159" w:line="259" w:lineRule="auto"/>
              <w:ind w:right="96"/>
              <w:rPr>
                <w:rFonts w:ascii="Times New Roman" w:hAnsi="Times New Roman"/>
                <w:sz w:val="24"/>
              </w:rPr>
            </w:pPr>
            <w:r>
              <w:rPr>
                <w:rFonts w:ascii="Times New Roman" w:hAnsi="Times New Roman"/>
                <w:sz w:val="24"/>
              </w:rPr>
              <w:t>Inclusive</w:t>
            </w:r>
            <w:r>
              <w:rPr>
                <w:rFonts w:ascii="Times New Roman" w:hAnsi="Times New Roman"/>
                <w:spacing w:val="13"/>
                <w:sz w:val="24"/>
              </w:rPr>
              <w:t xml:space="preserve"> </w:t>
            </w:r>
            <w:r>
              <w:rPr>
                <w:rFonts w:ascii="Times New Roman" w:hAnsi="Times New Roman"/>
                <w:sz w:val="24"/>
              </w:rPr>
              <w:t>institutional</w:t>
            </w:r>
            <w:r>
              <w:rPr>
                <w:rFonts w:ascii="Times New Roman" w:hAnsi="Times New Roman"/>
                <w:spacing w:val="16"/>
                <w:sz w:val="24"/>
              </w:rPr>
              <w:t xml:space="preserve"> </w:t>
            </w:r>
            <w:r>
              <w:rPr>
                <w:rFonts w:ascii="Times New Roman" w:hAnsi="Times New Roman"/>
                <w:sz w:val="24"/>
              </w:rPr>
              <w:t>frameworks</w:t>
            </w:r>
            <w:r>
              <w:rPr>
                <w:rFonts w:ascii="Times New Roman" w:hAnsi="Times New Roman"/>
                <w:spacing w:val="15"/>
                <w:sz w:val="24"/>
              </w:rPr>
              <w:t xml:space="preserve"> </w:t>
            </w:r>
            <w:r>
              <w:rPr>
                <w:rFonts w:ascii="Times New Roman" w:hAnsi="Times New Roman"/>
                <w:sz w:val="24"/>
              </w:rPr>
              <w:t>(gender,</w:t>
            </w:r>
            <w:r>
              <w:rPr>
                <w:rFonts w:ascii="Times New Roman" w:hAnsi="Times New Roman"/>
                <w:spacing w:val="15"/>
                <w:sz w:val="24"/>
              </w:rPr>
              <w:t xml:space="preserve"> </w:t>
            </w:r>
            <w:r>
              <w:rPr>
                <w:rFonts w:ascii="Times New Roman" w:hAnsi="Times New Roman"/>
                <w:sz w:val="24"/>
              </w:rPr>
              <w:t>youth</w:t>
            </w:r>
            <w:r>
              <w:rPr>
                <w:rFonts w:ascii="Times New Roman" w:hAnsi="Times New Roman"/>
                <w:spacing w:val="17"/>
                <w:sz w:val="24"/>
              </w:rPr>
              <w:t xml:space="preserve"> </w:t>
            </w:r>
            <w:r>
              <w:rPr>
                <w:rFonts w:ascii="Times New Roman" w:hAnsi="Times New Roman"/>
                <w:sz w:val="24"/>
              </w:rPr>
              <w:t>and</w:t>
            </w:r>
            <w:r>
              <w:rPr>
                <w:rFonts w:ascii="Times New Roman" w:hAnsi="Times New Roman"/>
                <w:spacing w:val="14"/>
                <w:sz w:val="24"/>
              </w:rPr>
              <w:t xml:space="preserve"> </w:t>
            </w:r>
            <w:r>
              <w:rPr>
                <w:rFonts w:ascii="Times New Roman" w:hAnsi="Times New Roman"/>
                <w:sz w:val="24"/>
              </w:rPr>
              <w:t>disability</w:t>
            </w:r>
            <w:r>
              <w:rPr>
                <w:rFonts w:ascii="Times New Roman" w:hAnsi="Times New Roman"/>
                <w:spacing w:val="15"/>
                <w:sz w:val="24"/>
              </w:rPr>
              <w:t xml:space="preserve"> </w:t>
            </w:r>
            <w:r>
              <w:rPr>
                <w:rFonts w:ascii="Times New Roman" w:hAnsi="Times New Roman"/>
                <w:sz w:val="24"/>
              </w:rPr>
              <w:t>responsive)</w:t>
            </w:r>
            <w:r>
              <w:rPr>
                <w:rFonts w:ascii="Times New Roman" w:hAnsi="Times New Roman"/>
                <w:spacing w:val="14"/>
                <w:sz w:val="24"/>
              </w:rPr>
              <w:t xml:space="preserve"> </w:t>
            </w:r>
            <w:r>
              <w:rPr>
                <w:rFonts w:ascii="Times New Roman" w:hAnsi="Times New Roman"/>
                <w:sz w:val="24"/>
              </w:rPr>
              <w:t>for</w:t>
            </w:r>
            <w:r>
              <w:rPr>
                <w:rFonts w:ascii="Times New Roman" w:hAnsi="Times New Roman"/>
                <w:spacing w:val="15"/>
                <w:sz w:val="24"/>
              </w:rPr>
              <w:t xml:space="preserve"> </w:t>
            </w:r>
            <w:r>
              <w:rPr>
                <w:rFonts w:ascii="Times New Roman" w:hAnsi="Times New Roman"/>
                <w:sz w:val="24"/>
              </w:rPr>
              <w:t>peace,</w:t>
            </w:r>
            <w:r>
              <w:rPr>
                <w:rFonts w:ascii="Times New Roman" w:hAnsi="Times New Roman"/>
                <w:spacing w:val="-57"/>
                <w:sz w:val="24"/>
              </w:rPr>
              <w:t xml:space="preserve"> </w:t>
            </w:r>
            <w:r>
              <w:rPr>
                <w:rFonts w:ascii="Times New Roman" w:hAnsi="Times New Roman"/>
                <w:sz w:val="24"/>
              </w:rPr>
              <w:t>citizen’s</w:t>
            </w:r>
            <w:r>
              <w:rPr>
                <w:rFonts w:ascii="Times New Roman" w:hAnsi="Times New Roman"/>
                <w:spacing w:val="-1"/>
                <w:sz w:val="24"/>
              </w:rPr>
              <w:t xml:space="preserve"> </w:t>
            </w:r>
            <w:r>
              <w:rPr>
                <w:rFonts w:ascii="Times New Roman" w:hAnsi="Times New Roman"/>
                <w:sz w:val="24"/>
              </w:rPr>
              <w:t>voices</w:t>
            </w:r>
            <w:r>
              <w:rPr>
                <w:rFonts w:ascii="Times New Roman" w:hAnsi="Times New Roman"/>
                <w:spacing w:val="2"/>
                <w:sz w:val="24"/>
              </w:rPr>
              <w:t xml:space="preserve"> </w:t>
            </w:r>
            <w:r>
              <w:rPr>
                <w:rFonts w:ascii="Times New Roman" w:hAnsi="Times New Roman"/>
                <w:sz w:val="24"/>
              </w:rPr>
              <w:t>and participation for</w:t>
            </w:r>
            <w:r>
              <w:rPr>
                <w:rFonts w:ascii="Times New Roman" w:hAnsi="Times New Roman"/>
                <w:spacing w:val="-1"/>
                <w:sz w:val="24"/>
              </w:rPr>
              <w:t xml:space="preserve"> </w:t>
            </w:r>
            <w:r>
              <w:rPr>
                <w:rFonts w:ascii="Times New Roman" w:hAnsi="Times New Roman"/>
                <w:sz w:val="24"/>
              </w:rPr>
              <w:t>social</w:t>
            </w:r>
            <w:r>
              <w:rPr>
                <w:rFonts w:ascii="Times New Roman" w:hAnsi="Times New Roman"/>
                <w:spacing w:val="-1"/>
                <w:sz w:val="24"/>
              </w:rPr>
              <w:t xml:space="preserve"> </w:t>
            </w:r>
            <w:r>
              <w:rPr>
                <w:rFonts w:ascii="Times New Roman" w:hAnsi="Times New Roman"/>
                <w:sz w:val="24"/>
              </w:rPr>
              <w:t>cohesion.</w:t>
            </w:r>
          </w:p>
          <w:p w14:paraId="503C0112" w14:textId="77777777" w:rsidR="00D32214" w:rsidRDefault="00D32214" w:rsidP="00D32214">
            <w:pPr>
              <w:pStyle w:val="TableParagraph"/>
              <w:numPr>
                <w:ilvl w:val="1"/>
                <w:numId w:val="35"/>
              </w:numPr>
              <w:tabs>
                <w:tab w:val="left" w:pos="471"/>
              </w:tabs>
              <w:spacing w:before="157" w:line="261" w:lineRule="auto"/>
              <w:ind w:right="93"/>
              <w:rPr>
                <w:rFonts w:ascii="Times New Roman"/>
                <w:sz w:val="24"/>
              </w:rPr>
            </w:pPr>
            <w:r>
              <w:rPr>
                <w:rFonts w:ascii="Times New Roman"/>
                <w:sz w:val="24"/>
              </w:rPr>
              <w:t>Access</w:t>
            </w:r>
            <w:r>
              <w:rPr>
                <w:rFonts w:ascii="Times New Roman"/>
                <w:spacing w:val="32"/>
                <w:sz w:val="24"/>
              </w:rPr>
              <w:t xml:space="preserve"> </w:t>
            </w:r>
            <w:r>
              <w:rPr>
                <w:rFonts w:ascii="Times New Roman"/>
                <w:sz w:val="24"/>
              </w:rPr>
              <w:t>to</w:t>
            </w:r>
            <w:r>
              <w:rPr>
                <w:rFonts w:ascii="Times New Roman"/>
                <w:spacing w:val="32"/>
                <w:sz w:val="24"/>
              </w:rPr>
              <w:t xml:space="preserve"> </w:t>
            </w:r>
            <w:r>
              <w:rPr>
                <w:rFonts w:ascii="Times New Roman"/>
                <w:sz w:val="24"/>
              </w:rPr>
              <w:t>justice</w:t>
            </w:r>
            <w:r>
              <w:rPr>
                <w:rFonts w:ascii="Times New Roman"/>
                <w:spacing w:val="31"/>
                <w:sz w:val="24"/>
              </w:rPr>
              <w:t xml:space="preserve"> </w:t>
            </w:r>
            <w:r>
              <w:rPr>
                <w:rFonts w:ascii="Times New Roman"/>
                <w:sz w:val="24"/>
              </w:rPr>
              <w:t>is</w:t>
            </w:r>
            <w:r>
              <w:rPr>
                <w:rFonts w:ascii="Times New Roman"/>
                <w:spacing w:val="32"/>
                <w:sz w:val="24"/>
              </w:rPr>
              <w:t xml:space="preserve"> </w:t>
            </w:r>
            <w:r>
              <w:rPr>
                <w:rFonts w:ascii="Times New Roman"/>
                <w:sz w:val="24"/>
              </w:rPr>
              <w:t>open</w:t>
            </w:r>
            <w:r>
              <w:rPr>
                <w:rFonts w:ascii="Times New Roman"/>
                <w:spacing w:val="32"/>
                <w:sz w:val="24"/>
              </w:rPr>
              <w:t xml:space="preserve"> </w:t>
            </w:r>
            <w:r>
              <w:rPr>
                <w:rFonts w:ascii="Times New Roman"/>
                <w:sz w:val="24"/>
              </w:rPr>
              <w:t>to</w:t>
            </w:r>
            <w:r>
              <w:rPr>
                <w:rFonts w:ascii="Times New Roman"/>
                <w:spacing w:val="32"/>
                <w:sz w:val="24"/>
              </w:rPr>
              <w:t xml:space="preserve"> </w:t>
            </w:r>
            <w:r>
              <w:rPr>
                <w:rFonts w:ascii="Times New Roman"/>
                <w:sz w:val="24"/>
              </w:rPr>
              <w:t>and</w:t>
            </w:r>
            <w:r>
              <w:rPr>
                <w:rFonts w:ascii="Times New Roman"/>
                <w:spacing w:val="32"/>
                <w:sz w:val="24"/>
              </w:rPr>
              <w:t xml:space="preserve"> </w:t>
            </w:r>
            <w:r>
              <w:rPr>
                <w:rFonts w:ascii="Times New Roman"/>
                <w:sz w:val="24"/>
              </w:rPr>
              <w:t>affordable</w:t>
            </w:r>
            <w:r>
              <w:rPr>
                <w:rFonts w:ascii="Times New Roman"/>
                <w:spacing w:val="31"/>
                <w:sz w:val="24"/>
              </w:rPr>
              <w:t xml:space="preserve"> </w:t>
            </w:r>
            <w:r>
              <w:rPr>
                <w:rFonts w:ascii="Times New Roman"/>
                <w:sz w:val="24"/>
              </w:rPr>
              <w:t>for</w:t>
            </w:r>
            <w:r>
              <w:rPr>
                <w:rFonts w:ascii="Times New Roman"/>
                <w:spacing w:val="34"/>
                <w:sz w:val="24"/>
              </w:rPr>
              <w:t xml:space="preserve"> </w:t>
            </w:r>
            <w:r>
              <w:rPr>
                <w:rFonts w:ascii="Times New Roman"/>
                <w:sz w:val="24"/>
              </w:rPr>
              <w:t>all</w:t>
            </w:r>
            <w:r>
              <w:rPr>
                <w:rFonts w:ascii="Times New Roman"/>
                <w:spacing w:val="33"/>
                <w:sz w:val="24"/>
              </w:rPr>
              <w:t xml:space="preserve"> </w:t>
            </w:r>
            <w:r>
              <w:rPr>
                <w:rFonts w:ascii="Times New Roman"/>
                <w:sz w:val="24"/>
              </w:rPr>
              <w:t>Sierra</w:t>
            </w:r>
            <w:r>
              <w:rPr>
                <w:rFonts w:ascii="Times New Roman"/>
                <w:spacing w:val="31"/>
                <w:sz w:val="24"/>
              </w:rPr>
              <w:t xml:space="preserve"> </w:t>
            </w:r>
            <w:r>
              <w:rPr>
                <w:rFonts w:ascii="Times New Roman"/>
                <w:sz w:val="24"/>
              </w:rPr>
              <w:t>Leoneans</w:t>
            </w:r>
            <w:r>
              <w:rPr>
                <w:rFonts w:ascii="Times New Roman"/>
                <w:spacing w:val="32"/>
                <w:sz w:val="24"/>
              </w:rPr>
              <w:t xml:space="preserve"> </w:t>
            </w:r>
            <w:r>
              <w:rPr>
                <w:rFonts w:ascii="Times New Roman"/>
                <w:sz w:val="24"/>
              </w:rPr>
              <w:t>and</w:t>
            </w:r>
            <w:r>
              <w:rPr>
                <w:rFonts w:ascii="Times New Roman"/>
                <w:spacing w:val="35"/>
                <w:sz w:val="24"/>
              </w:rPr>
              <w:t xml:space="preserve"> </w:t>
            </w:r>
            <w:r>
              <w:rPr>
                <w:rFonts w:ascii="Times New Roman"/>
                <w:sz w:val="24"/>
              </w:rPr>
              <w:t>the</w:t>
            </w:r>
            <w:r>
              <w:rPr>
                <w:rFonts w:ascii="Times New Roman"/>
                <w:spacing w:val="31"/>
                <w:sz w:val="24"/>
              </w:rPr>
              <w:t xml:space="preserve"> </w:t>
            </w:r>
            <w:r>
              <w:rPr>
                <w:rFonts w:ascii="Times New Roman"/>
                <w:sz w:val="24"/>
              </w:rPr>
              <w:t>rights</w:t>
            </w:r>
            <w:r>
              <w:rPr>
                <w:rFonts w:ascii="Times New Roman"/>
                <w:spacing w:val="32"/>
                <w:sz w:val="24"/>
              </w:rPr>
              <w:t xml:space="preserve"> </w:t>
            </w:r>
            <w:r>
              <w:rPr>
                <w:rFonts w:ascii="Times New Roman"/>
                <w:sz w:val="24"/>
              </w:rPr>
              <w:t>of</w:t>
            </w:r>
            <w:r>
              <w:rPr>
                <w:rFonts w:ascii="Times New Roman"/>
                <w:spacing w:val="-57"/>
                <w:sz w:val="24"/>
              </w:rPr>
              <w:t xml:space="preserve"> </w:t>
            </w:r>
            <w:r>
              <w:rPr>
                <w:rFonts w:ascii="Times New Roman"/>
                <w:sz w:val="24"/>
              </w:rPr>
              <w:t>children,</w:t>
            </w:r>
            <w:r>
              <w:rPr>
                <w:rFonts w:ascii="Times New Roman"/>
                <w:spacing w:val="-2"/>
                <w:sz w:val="24"/>
              </w:rPr>
              <w:t xml:space="preserve"> </w:t>
            </w:r>
            <w:r>
              <w:rPr>
                <w:rFonts w:ascii="Times New Roman"/>
                <w:sz w:val="24"/>
              </w:rPr>
              <w:t>girls,</w:t>
            </w:r>
            <w:r>
              <w:rPr>
                <w:rFonts w:ascii="Times New Roman"/>
                <w:spacing w:val="-1"/>
                <w:sz w:val="24"/>
              </w:rPr>
              <w:t xml:space="preserve"> </w:t>
            </w:r>
            <w:r>
              <w:rPr>
                <w:rFonts w:ascii="Times New Roman"/>
                <w:sz w:val="24"/>
              </w:rPr>
              <w:t>women,</w:t>
            </w:r>
            <w:r>
              <w:rPr>
                <w:rFonts w:ascii="Times New Roman"/>
                <w:spacing w:val="1"/>
                <w:sz w:val="24"/>
              </w:rPr>
              <w:t xml:space="preserve"> </w:t>
            </w:r>
            <w:r>
              <w:rPr>
                <w:rFonts w:ascii="Times New Roman"/>
                <w:sz w:val="24"/>
              </w:rPr>
              <w:t>men,</w:t>
            </w:r>
            <w:r>
              <w:rPr>
                <w:rFonts w:ascii="Times New Roman"/>
                <w:spacing w:val="-1"/>
                <w:sz w:val="24"/>
              </w:rPr>
              <w:t xml:space="preserve"> </w:t>
            </w:r>
            <w:r>
              <w:rPr>
                <w:rFonts w:ascii="Times New Roman"/>
                <w:sz w:val="24"/>
              </w:rPr>
              <w:t>including</w:t>
            </w:r>
            <w:r>
              <w:rPr>
                <w:rFonts w:ascii="Times New Roman"/>
                <w:spacing w:val="-1"/>
                <w:sz w:val="24"/>
              </w:rPr>
              <w:t xml:space="preserve"> </w:t>
            </w:r>
            <w:r>
              <w:rPr>
                <w:rFonts w:ascii="Times New Roman"/>
                <w:sz w:val="24"/>
              </w:rPr>
              <w:t>persons</w:t>
            </w:r>
            <w:r>
              <w:rPr>
                <w:rFonts w:ascii="Times New Roman"/>
                <w:spacing w:val="-1"/>
                <w:sz w:val="24"/>
              </w:rPr>
              <w:t xml:space="preserve"> </w:t>
            </w:r>
            <w:r>
              <w:rPr>
                <w:rFonts w:ascii="Times New Roman"/>
                <w:sz w:val="24"/>
              </w:rPr>
              <w:t>with</w:t>
            </w:r>
            <w:r>
              <w:rPr>
                <w:rFonts w:ascii="Times New Roman"/>
                <w:spacing w:val="-1"/>
                <w:sz w:val="24"/>
              </w:rPr>
              <w:t xml:space="preserve"> </w:t>
            </w:r>
            <w:r>
              <w:rPr>
                <w:rFonts w:ascii="Times New Roman"/>
                <w:sz w:val="24"/>
              </w:rPr>
              <w:t>disabilities</w:t>
            </w:r>
            <w:r>
              <w:rPr>
                <w:rFonts w:ascii="Times New Roman"/>
                <w:spacing w:val="-1"/>
                <w:sz w:val="24"/>
              </w:rPr>
              <w:t xml:space="preserve"> </w:t>
            </w:r>
            <w:r>
              <w:rPr>
                <w:rFonts w:ascii="Times New Roman"/>
                <w:sz w:val="24"/>
              </w:rPr>
              <w:t>are</w:t>
            </w:r>
            <w:r>
              <w:rPr>
                <w:rFonts w:ascii="Times New Roman"/>
                <w:spacing w:val="-2"/>
                <w:sz w:val="24"/>
              </w:rPr>
              <w:t xml:space="preserve"> </w:t>
            </w:r>
            <w:r>
              <w:rPr>
                <w:rFonts w:ascii="Times New Roman"/>
                <w:sz w:val="24"/>
              </w:rPr>
              <w:t>fully</w:t>
            </w:r>
            <w:r>
              <w:rPr>
                <w:rFonts w:ascii="Times New Roman"/>
                <w:spacing w:val="-2"/>
                <w:sz w:val="24"/>
              </w:rPr>
              <w:t xml:space="preserve"> </w:t>
            </w:r>
            <w:r>
              <w:rPr>
                <w:rFonts w:ascii="Times New Roman"/>
                <w:sz w:val="24"/>
              </w:rPr>
              <w:t>protected.</w:t>
            </w:r>
          </w:p>
          <w:p w14:paraId="2901EA81" w14:textId="77777777" w:rsidR="00D32214" w:rsidRDefault="00D32214" w:rsidP="00D32214">
            <w:pPr>
              <w:pStyle w:val="TableParagraph"/>
              <w:numPr>
                <w:ilvl w:val="1"/>
                <w:numId w:val="35"/>
              </w:numPr>
              <w:tabs>
                <w:tab w:val="left" w:pos="471"/>
              </w:tabs>
              <w:spacing w:before="154" w:line="259" w:lineRule="auto"/>
              <w:ind w:right="95"/>
              <w:rPr>
                <w:rFonts w:ascii="Times New Roman"/>
                <w:sz w:val="24"/>
              </w:rPr>
            </w:pPr>
            <w:r>
              <w:rPr>
                <w:rFonts w:ascii="Times New Roman"/>
                <w:sz w:val="24"/>
              </w:rPr>
              <w:t>Citizens</w:t>
            </w:r>
            <w:r>
              <w:rPr>
                <w:rFonts w:ascii="Times New Roman"/>
                <w:spacing w:val="54"/>
                <w:sz w:val="24"/>
              </w:rPr>
              <w:t xml:space="preserve"> </w:t>
            </w:r>
            <w:r>
              <w:rPr>
                <w:rFonts w:ascii="Times New Roman"/>
                <w:sz w:val="24"/>
              </w:rPr>
              <w:t>have</w:t>
            </w:r>
            <w:r>
              <w:rPr>
                <w:rFonts w:ascii="Times New Roman"/>
                <w:spacing w:val="53"/>
                <w:sz w:val="24"/>
              </w:rPr>
              <w:t xml:space="preserve"> </w:t>
            </w:r>
            <w:r>
              <w:rPr>
                <w:rFonts w:ascii="Times New Roman"/>
                <w:sz w:val="24"/>
              </w:rPr>
              <w:t>trust</w:t>
            </w:r>
            <w:r>
              <w:rPr>
                <w:rFonts w:ascii="Times New Roman"/>
                <w:spacing w:val="58"/>
                <w:sz w:val="24"/>
              </w:rPr>
              <w:t xml:space="preserve"> </w:t>
            </w:r>
            <w:r>
              <w:rPr>
                <w:rFonts w:ascii="Times New Roman"/>
                <w:sz w:val="24"/>
              </w:rPr>
              <w:t>and</w:t>
            </w:r>
            <w:r>
              <w:rPr>
                <w:rFonts w:ascii="Times New Roman"/>
                <w:spacing w:val="56"/>
                <w:sz w:val="24"/>
              </w:rPr>
              <w:t xml:space="preserve"> </w:t>
            </w:r>
            <w:r>
              <w:rPr>
                <w:rFonts w:ascii="Times New Roman"/>
                <w:sz w:val="24"/>
              </w:rPr>
              <w:t>confidence</w:t>
            </w:r>
            <w:r>
              <w:rPr>
                <w:rFonts w:ascii="Times New Roman"/>
                <w:spacing w:val="53"/>
                <w:sz w:val="24"/>
              </w:rPr>
              <w:t xml:space="preserve"> </w:t>
            </w:r>
            <w:r>
              <w:rPr>
                <w:rFonts w:ascii="Times New Roman"/>
                <w:sz w:val="24"/>
              </w:rPr>
              <w:t>in</w:t>
            </w:r>
            <w:r>
              <w:rPr>
                <w:rFonts w:ascii="Times New Roman"/>
                <w:spacing w:val="57"/>
                <w:sz w:val="24"/>
              </w:rPr>
              <w:t xml:space="preserve"> </w:t>
            </w:r>
            <w:r>
              <w:rPr>
                <w:rFonts w:ascii="Times New Roman"/>
                <w:sz w:val="24"/>
              </w:rPr>
              <w:t>the</w:t>
            </w:r>
            <w:r>
              <w:rPr>
                <w:rFonts w:ascii="Times New Roman"/>
                <w:spacing w:val="53"/>
                <w:sz w:val="24"/>
              </w:rPr>
              <w:t xml:space="preserve"> </w:t>
            </w:r>
            <w:r>
              <w:rPr>
                <w:rFonts w:ascii="Times New Roman"/>
                <w:sz w:val="24"/>
              </w:rPr>
              <w:t>quality</w:t>
            </w:r>
            <w:r>
              <w:rPr>
                <w:rFonts w:ascii="Times New Roman"/>
                <w:spacing w:val="55"/>
                <w:sz w:val="24"/>
              </w:rPr>
              <w:t xml:space="preserve"> </w:t>
            </w:r>
            <w:r>
              <w:rPr>
                <w:rFonts w:ascii="Times New Roman"/>
                <w:sz w:val="24"/>
              </w:rPr>
              <w:t>and</w:t>
            </w:r>
            <w:r>
              <w:rPr>
                <w:rFonts w:ascii="Times New Roman"/>
                <w:spacing w:val="54"/>
                <w:sz w:val="24"/>
              </w:rPr>
              <w:t xml:space="preserve"> </w:t>
            </w:r>
            <w:r>
              <w:rPr>
                <w:rFonts w:ascii="Times New Roman"/>
                <w:sz w:val="24"/>
              </w:rPr>
              <w:t>equity</w:t>
            </w:r>
            <w:r>
              <w:rPr>
                <w:rFonts w:ascii="Times New Roman"/>
                <w:spacing w:val="54"/>
                <w:sz w:val="24"/>
              </w:rPr>
              <w:t xml:space="preserve"> </w:t>
            </w:r>
            <w:r>
              <w:rPr>
                <w:rFonts w:ascii="Times New Roman"/>
                <w:sz w:val="24"/>
              </w:rPr>
              <w:t>of</w:t>
            </w:r>
            <w:r>
              <w:rPr>
                <w:rFonts w:ascii="Times New Roman"/>
                <w:spacing w:val="56"/>
                <w:sz w:val="24"/>
              </w:rPr>
              <w:t xml:space="preserve"> </w:t>
            </w:r>
            <w:r>
              <w:rPr>
                <w:rFonts w:ascii="Times New Roman"/>
                <w:sz w:val="24"/>
              </w:rPr>
              <w:t>services</w:t>
            </w:r>
            <w:r>
              <w:rPr>
                <w:rFonts w:ascii="Times New Roman"/>
                <w:spacing w:val="54"/>
                <w:sz w:val="24"/>
              </w:rPr>
              <w:t xml:space="preserve"> </w:t>
            </w:r>
            <w:r>
              <w:rPr>
                <w:rFonts w:ascii="Times New Roman"/>
                <w:sz w:val="24"/>
              </w:rPr>
              <w:t>of</w:t>
            </w:r>
            <w:r>
              <w:rPr>
                <w:rFonts w:ascii="Times New Roman"/>
                <w:spacing w:val="54"/>
                <w:sz w:val="24"/>
              </w:rPr>
              <w:t xml:space="preserve"> </w:t>
            </w:r>
            <w:r>
              <w:rPr>
                <w:rFonts w:ascii="Times New Roman"/>
                <w:sz w:val="24"/>
              </w:rPr>
              <w:t>public</w:t>
            </w:r>
            <w:r>
              <w:rPr>
                <w:rFonts w:ascii="Times New Roman"/>
                <w:spacing w:val="-57"/>
                <w:sz w:val="24"/>
              </w:rPr>
              <w:t xml:space="preserve"> </w:t>
            </w:r>
            <w:r>
              <w:rPr>
                <w:rFonts w:ascii="Times New Roman"/>
                <w:sz w:val="24"/>
              </w:rPr>
              <w:t>institutions.</w:t>
            </w:r>
          </w:p>
        </w:tc>
      </w:tr>
    </w:tbl>
    <w:p w14:paraId="75DB5694" w14:textId="77777777" w:rsidR="00A12FC1" w:rsidRDefault="00A12FC1" w:rsidP="001C2CFF"/>
    <w:tbl>
      <w:tblPr>
        <w:tblW w:w="0" w:type="auto"/>
        <w:tblInd w:w="67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0" w:type="dxa"/>
          <w:right w:w="0" w:type="dxa"/>
        </w:tblCellMar>
        <w:tblLook w:val="01E0" w:firstRow="1" w:lastRow="1" w:firstColumn="1" w:lastColumn="1" w:noHBand="0" w:noVBand="0"/>
      </w:tblPr>
      <w:tblGrid>
        <w:gridCol w:w="9017"/>
      </w:tblGrid>
      <w:tr w:rsidR="003802C9" w14:paraId="6B73994B" w14:textId="77777777" w:rsidTr="00B228AD">
        <w:trPr>
          <w:trHeight w:val="457"/>
        </w:trPr>
        <w:tc>
          <w:tcPr>
            <w:tcW w:w="9017" w:type="dxa"/>
            <w:shd w:val="clear" w:color="auto" w:fill="006FC0"/>
          </w:tcPr>
          <w:p w14:paraId="1024B655" w14:textId="11341E93" w:rsidR="003802C9" w:rsidRDefault="003802C9" w:rsidP="00B228AD">
            <w:pPr>
              <w:pStyle w:val="TableParagraph"/>
              <w:spacing w:line="275" w:lineRule="exact"/>
              <w:ind w:left="470"/>
              <w:rPr>
                <w:rFonts w:ascii="Times New Roman"/>
                <w:b/>
                <w:sz w:val="24"/>
              </w:rPr>
            </w:pPr>
            <w:r>
              <w:rPr>
                <w:rFonts w:ascii="Times New Roman"/>
                <w:b/>
                <w:sz w:val="24"/>
              </w:rPr>
              <w:t>Outcome</w:t>
            </w:r>
            <w:r>
              <w:rPr>
                <w:rFonts w:ascii="Times New Roman"/>
                <w:b/>
                <w:spacing w:val="-3"/>
                <w:sz w:val="24"/>
              </w:rPr>
              <w:t xml:space="preserve"> </w:t>
            </w:r>
            <w:r>
              <w:rPr>
                <w:rFonts w:ascii="Times New Roman"/>
                <w:b/>
                <w:sz w:val="24"/>
              </w:rPr>
              <w:t>3:</w:t>
            </w:r>
            <w:r>
              <w:rPr>
                <w:rFonts w:ascii="Times New Roman"/>
                <w:b/>
                <w:spacing w:val="-2"/>
                <w:sz w:val="24"/>
              </w:rPr>
              <w:t xml:space="preserve"> </w:t>
            </w:r>
            <w:r>
              <w:rPr>
                <w:rFonts w:ascii="Times New Roman"/>
                <w:b/>
                <w:sz w:val="24"/>
              </w:rPr>
              <w:t>Access</w:t>
            </w:r>
            <w:r>
              <w:rPr>
                <w:rFonts w:ascii="Times New Roman"/>
                <w:b/>
                <w:spacing w:val="1"/>
                <w:sz w:val="24"/>
              </w:rPr>
              <w:t xml:space="preserve"> </w:t>
            </w:r>
            <w:r>
              <w:rPr>
                <w:rFonts w:ascii="Times New Roman"/>
                <w:b/>
                <w:sz w:val="24"/>
              </w:rPr>
              <w:t>to</w:t>
            </w:r>
            <w:r>
              <w:rPr>
                <w:rFonts w:ascii="Times New Roman"/>
                <w:b/>
                <w:spacing w:val="-1"/>
                <w:sz w:val="24"/>
              </w:rPr>
              <w:t xml:space="preserve"> </w:t>
            </w:r>
            <w:r>
              <w:rPr>
                <w:rFonts w:ascii="Times New Roman"/>
                <w:b/>
                <w:sz w:val="24"/>
              </w:rPr>
              <w:t>Basic</w:t>
            </w:r>
            <w:r>
              <w:rPr>
                <w:rFonts w:ascii="Times New Roman"/>
                <w:b/>
                <w:spacing w:val="-2"/>
                <w:sz w:val="24"/>
              </w:rPr>
              <w:t xml:space="preserve"> </w:t>
            </w:r>
            <w:r>
              <w:rPr>
                <w:rFonts w:ascii="Times New Roman"/>
                <w:b/>
                <w:sz w:val="24"/>
              </w:rPr>
              <w:t>Services</w:t>
            </w:r>
          </w:p>
        </w:tc>
      </w:tr>
      <w:tr w:rsidR="003802C9" w14:paraId="666F218B" w14:textId="77777777" w:rsidTr="00B228AD">
        <w:trPr>
          <w:trHeight w:val="755"/>
        </w:trPr>
        <w:tc>
          <w:tcPr>
            <w:tcW w:w="9017" w:type="dxa"/>
          </w:tcPr>
          <w:p w14:paraId="4CCCC35A" w14:textId="28EBD4D1" w:rsidR="003802C9" w:rsidRPr="00BD7C34" w:rsidRDefault="003802C9" w:rsidP="00BD7C34">
            <w:pPr>
              <w:pStyle w:val="TableParagraph"/>
              <w:spacing w:line="259" w:lineRule="auto"/>
              <w:ind w:left="830" w:hanging="360"/>
              <w:rPr>
                <w:rFonts w:ascii="Times New Roman"/>
                <w:spacing w:val="1"/>
                <w:sz w:val="24"/>
              </w:rPr>
            </w:pPr>
            <w:r>
              <w:rPr>
                <w:rFonts w:ascii="Times New Roman"/>
                <w:b/>
                <w:sz w:val="24"/>
              </w:rPr>
              <w:t>Implementing</w:t>
            </w:r>
            <w:r>
              <w:rPr>
                <w:rFonts w:ascii="Times New Roman"/>
                <w:b/>
                <w:spacing w:val="1"/>
                <w:sz w:val="24"/>
              </w:rPr>
              <w:t xml:space="preserve"> </w:t>
            </w:r>
            <w:r>
              <w:rPr>
                <w:rFonts w:ascii="Times New Roman"/>
                <w:b/>
                <w:sz w:val="24"/>
              </w:rPr>
              <w:t>Agencies:</w:t>
            </w:r>
            <w:r>
              <w:rPr>
                <w:rFonts w:ascii="Times New Roman"/>
                <w:b/>
                <w:spacing w:val="1"/>
                <w:sz w:val="24"/>
              </w:rPr>
              <w:t xml:space="preserve"> </w:t>
            </w:r>
            <w:r>
              <w:rPr>
                <w:rFonts w:ascii="Times New Roman"/>
                <w:sz w:val="24"/>
              </w:rPr>
              <w:t>IAEA,</w:t>
            </w:r>
            <w:r>
              <w:rPr>
                <w:rFonts w:ascii="Times New Roman"/>
                <w:spacing w:val="1"/>
                <w:sz w:val="24"/>
              </w:rPr>
              <w:t xml:space="preserve"> </w:t>
            </w:r>
            <w:r>
              <w:rPr>
                <w:rFonts w:ascii="Times New Roman"/>
                <w:sz w:val="24"/>
              </w:rPr>
              <w:t>IOM,</w:t>
            </w:r>
            <w:r>
              <w:rPr>
                <w:rFonts w:ascii="Times New Roman"/>
                <w:spacing w:val="1"/>
                <w:sz w:val="24"/>
              </w:rPr>
              <w:t xml:space="preserve"> </w:t>
            </w:r>
            <w:r>
              <w:rPr>
                <w:rFonts w:ascii="Times New Roman"/>
                <w:sz w:val="24"/>
              </w:rPr>
              <w:t>UNAIDS,</w:t>
            </w:r>
            <w:r>
              <w:rPr>
                <w:rFonts w:ascii="Times New Roman"/>
                <w:spacing w:val="1"/>
                <w:sz w:val="24"/>
              </w:rPr>
              <w:t xml:space="preserve"> </w:t>
            </w:r>
            <w:r>
              <w:rPr>
                <w:rFonts w:ascii="Times New Roman"/>
                <w:sz w:val="24"/>
              </w:rPr>
              <w:t>UNESCO,</w:t>
            </w:r>
            <w:r>
              <w:rPr>
                <w:rFonts w:ascii="Times New Roman"/>
                <w:spacing w:val="1"/>
                <w:sz w:val="24"/>
              </w:rPr>
              <w:t xml:space="preserve"> </w:t>
            </w:r>
            <w:r>
              <w:rPr>
                <w:rFonts w:ascii="Times New Roman"/>
                <w:sz w:val="24"/>
              </w:rPr>
              <w:t>UNDP,</w:t>
            </w:r>
            <w:r>
              <w:rPr>
                <w:rFonts w:ascii="Times New Roman"/>
                <w:spacing w:val="1"/>
                <w:sz w:val="24"/>
              </w:rPr>
              <w:t xml:space="preserve"> </w:t>
            </w:r>
            <w:r>
              <w:rPr>
                <w:rFonts w:ascii="Times New Roman"/>
                <w:sz w:val="24"/>
              </w:rPr>
              <w:t>UNICEF,</w:t>
            </w:r>
            <w:r>
              <w:rPr>
                <w:rFonts w:ascii="Times New Roman"/>
                <w:spacing w:val="-57"/>
                <w:sz w:val="24"/>
              </w:rPr>
              <w:t xml:space="preserve"> </w:t>
            </w:r>
            <w:r>
              <w:rPr>
                <w:rFonts w:ascii="Times New Roman"/>
                <w:sz w:val="24"/>
              </w:rPr>
              <w:t>UNFPA,</w:t>
            </w:r>
            <w:r>
              <w:rPr>
                <w:rFonts w:ascii="Times New Roman"/>
                <w:spacing w:val="-2"/>
                <w:sz w:val="24"/>
              </w:rPr>
              <w:t xml:space="preserve"> </w:t>
            </w:r>
            <w:r>
              <w:rPr>
                <w:rFonts w:ascii="Times New Roman"/>
                <w:sz w:val="24"/>
              </w:rPr>
              <w:t>UNIDO,</w:t>
            </w:r>
            <w:r>
              <w:rPr>
                <w:rFonts w:ascii="Times New Roman"/>
                <w:spacing w:val="-1"/>
                <w:sz w:val="24"/>
              </w:rPr>
              <w:t xml:space="preserve"> </w:t>
            </w:r>
            <w:r>
              <w:rPr>
                <w:rFonts w:ascii="Times New Roman"/>
                <w:sz w:val="24"/>
              </w:rPr>
              <w:t>UNOPS, WHO</w:t>
            </w:r>
          </w:p>
        </w:tc>
      </w:tr>
      <w:tr w:rsidR="003802C9" w14:paraId="11F243F0" w14:textId="77777777" w:rsidTr="00B228AD">
        <w:trPr>
          <w:trHeight w:val="1350"/>
        </w:trPr>
        <w:tc>
          <w:tcPr>
            <w:tcW w:w="9017" w:type="dxa"/>
          </w:tcPr>
          <w:p w14:paraId="5066C722" w14:textId="648A18CF" w:rsidR="003802C9" w:rsidRDefault="003802C9" w:rsidP="00B228AD">
            <w:pPr>
              <w:pStyle w:val="TableParagraph"/>
              <w:spacing w:line="259" w:lineRule="auto"/>
              <w:ind w:left="830" w:right="91" w:hanging="360"/>
              <w:jc w:val="both"/>
              <w:rPr>
                <w:rFonts w:ascii="Times New Roman"/>
                <w:i/>
                <w:sz w:val="24"/>
              </w:rPr>
            </w:pPr>
            <w:r>
              <w:rPr>
                <w:rFonts w:ascii="Times New Roman"/>
                <w:i/>
                <w:sz w:val="24"/>
              </w:rPr>
              <w:t>By 2023, the population of Sierra Leone, particularly the most disadvantaged and</w:t>
            </w:r>
            <w:r>
              <w:rPr>
                <w:rFonts w:ascii="Times New Roman"/>
                <w:i/>
                <w:spacing w:val="1"/>
                <w:sz w:val="24"/>
              </w:rPr>
              <w:t xml:space="preserve"> </w:t>
            </w:r>
            <w:r>
              <w:rPr>
                <w:rFonts w:ascii="Times New Roman"/>
                <w:i/>
                <w:sz w:val="24"/>
              </w:rPr>
              <w:t>vulnerable, will benefit from increased and more equitable access to and utilization</w:t>
            </w:r>
            <w:r>
              <w:rPr>
                <w:rFonts w:ascii="Times New Roman"/>
                <w:i/>
                <w:spacing w:val="-57"/>
                <w:sz w:val="24"/>
              </w:rPr>
              <w:t xml:space="preserve"> </w:t>
            </w:r>
            <w:r>
              <w:rPr>
                <w:rFonts w:ascii="Times New Roman"/>
                <w:i/>
                <w:sz w:val="24"/>
              </w:rPr>
              <w:t>of quality education, healthcare, energy and water, and sanitation and hygiene</w:t>
            </w:r>
            <w:r>
              <w:rPr>
                <w:rFonts w:ascii="Times New Roman"/>
                <w:i/>
                <w:spacing w:val="1"/>
                <w:sz w:val="24"/>
              </w:rPr>
              <w:t xml:space="preserve"> </w:t>
            </w:r>
            <w:r>
              <w:rPr>
                <w:rFonts w:ascii="Times New Roman"/>
                <w:i/>
                <w:sz w:val="24"/>
              </w:rPr>
              <w:t>services,</w:t>
            </w:r>
            <w:r>
              <w:rPr>
                <w:rFonts w:ascii="Times New Roman"/>
                <w:i/>
                <w:spacing w:val="-1"/>
                <w:sz w:val="24"/>
              </w:rPr>
              <w:t xml:space="preserve"> </w:t>
            </w:r>
            <w:r>
              <w:rPr>
                <w:rFonts w:ascii="Times New Roman"/>
                <w:i/>
                <w:sz w:val="24"/>
              </w:rPr>
              <w:t>including during emergencies.</w:t>
            </w:r>
          </w:p>
        </w:tc>
      </w:tr>
      <w:tr w:rsidR="003802C9" w14:paraId="5BD01CF2" w14:textId="77777777" w:rsidTr="00B228AD">
        <w:trPr>
          <w:trHeight w:val="2723"/>
        </w:trPr>
        <w:tc>
          <w:tcPr>
            <w:tcW w:w="9017" w:type="dxa"/>
          </w:tcPr>
          <w:p w14:paraId="162506D6" w14:textId="77777777" w:rsidR="003802C9" w:rsidRDefault="003802C9" w:rsidP="003802C9">
            <w:pPr>
              <w:pStyle w:val="TableParagraph"/>
              <w:numPr>
                <w:ilvl w:val="1"/>
                <w:numId w:val="36"/>
              </w:numPr>
              <w:tabs>
                <w:tab w:val="left" w:pos="471"/>
              </w:tabs>
              <w:spacing w:line="259" w:lineRule="auto"/>
              <w:ind w:right="95"/>
              <w:rPr>
                <w:rFonts w:ascii="Times New Roman"/>
                <w:sz w:val="24"/>
              </w:rPr>
            </w:pPr>
            <w:r>
              <w:rPr>
                <w:rFonts w:ascii="Times New Roman"/>
                <w:sz w:val="24"/>
              </w:rPr>
              <w:t>Children,</w:t>
            </w:r>
            <w:r>
              <w:rPr>
                <w:rFonts w:ascii="Times New Roman"/>
                <w:spacing w:val="-6"/>
                <w:sz w:val="24"/>
              </w:rPr>
              <w:t xml:space="preserve"> </w:t>
            </w:r>
            <w:r>
              <w:rPr>
                <w:rFonts w:ascii="Times New Roman"/>
                <w:sz w:val="24"/>
              </w:rPr>
              <w:t>adolescents,</w:t>
            </w:r>
            <w:r>
              <w:rPr>
                <w:rFonts w:ascii="Times New Roman"/>
                <w:spacing w:val="-6"/>
                <w:sz w:val="24"/>
              </w:rPr>
              <w:t xml:space="preserve"> </w:t>
            </w:r>
            <w:r>
              <w:rPr>
                <w:rFonts w:ascii="Times New Roman"/>
                <w:sz w:val="24"/>
              </w:rPr>
              <w:t>young</w:t>
            </w:r>
            <w:r>
              <w:rPr>
                <w:rFonts w:ascii="Times New Roman"/>
                <w:spacing w:val="-6"/>
                <w:sz w:val="24"/>
              </w:rPr>
              <w:t xml:space="preserve"> </w:t>
            </w:r>
            <w:r>
              <w:rPr>
                <w:rFonts w:ascii="Times New Roman"/>
                <w:sz w:val="24"/>
              </w:rPr>
              <w:t>women</w:t>
            </w:r>
            <w:r>
              <w:rPr>
                <w:rFonts w:ascii="Times New Roman"/>
                <w:spacing w:val="-4"/>
                <w:sz w:val="24"/>
              </w:rPr>
              <w:t xml:space="preserve"> </w:t>
            </w:r>
            <w:r>
              <w:rPr>
                <w:rFonts w:ascii="Times New Roman"/>
                <w:sz w:val="24"/>
              </w:rPr>
              <w:t>and</w:t>
            </w:r>
            <w:r>
              <w:rPr>
                <w:rFonts w:ascii="Times New Roman"/>
                <w:spacing w:val="-6"/>
                <w:sz w:val="24"/>
              </w:rPr>
              <w:t xml:space="preserve"> </w:t>
            </w:r>
            <w:r>
              <w:rPr>
                <w:rFonts w:ascii="Times New Roman"/>
                <w:sz w:val="24"/>
              </w:rPr>
              <w:t>youth</w:t>
            </w:r>
            <w:r>
              <w:rPr>
                <w:rFonts w:ascii="Times New Roman"/>
                <w:spacing w:val="-6"/>
                <w:sz w:val="24"/>
              </w:rPr>
              <w:t xml:space="preserve"> </w:t>
            </w:r>
            <w:r>
              <w:rPr>
                <w:rFonts w:ascii="Times New Roman"/>
                <w:sz w:val="24"/>
              </w:rPr>
              <w:t>have</w:t>
            </w:r>
            <w:r>
              <w:rPr>
                <w:rFonts w:ascii="Times New Roman"/>
                <w:spacing w:val="-7"/>
                <w:sz w:val="24"/>
              </w:rPr>
              <w:t xml:space="preserve"> </w:t>
            </w:r>
            <w:r>
              <w:rPr>
                <w:rFonts w:ascii="Times New Roman"/>
                <w:sz w:val="24"/>
              </w:rPr>
              <w:t>increased</w:t>
            </w:r>
            <w:r>
              <w:rPr>
                <w:rFonts w:ascii="Times New Roman"/>
                <w:spacing w:val="-3"/>
                <w:sz w:val="24"/>
              </w:rPr>
              <w:t xml:space="preserve"> </w:t>
            </w:r>
            <w:r>
              <w:rPr>
                <w:rFonts w:ascii="Times New Roman"/>
                <w:sz w:val="24"/>
              </w:rPr>
              <w:t>access</w:t>
            </w:r>
            <w:r>
              <w:rPr>
                <w:rFonts w:ascii="Times New Roman"/>
                <w:spacing w:val="-4"/>
                <w:sz w:val="24"/>
              </w:rPr>
              <w:t xml:space="preserve"> </w:t>
            </w:r>
            <w:r>
              <w:rPr>
                <w:rFonts w:ascii="Times New Roman"/>
                <w:sz w:val="24"/>
              </w:rPr>
              <w:t>to</w:t>
            </w:r>
            <w:r>
              <w:rPr>
                <w:rFonts w:ascii="Times New Roman"/>
                <w:spacing w:val="-6"/>
                <w:sz w:val="24"/>
              </w:rPr>
              <w:t xml:space="preserve"> </w:t>
            </w:r>
            <w:r>
              <w:rPr>
                <w:rFonts w:ascii="Times New Roman"/>
                <w:sz w:val="24"/>
              </w:rPr>
              <w:t>comprehensive</w:t>
            </w:r>
            <w:r>
              <w:rPr>
                <w:rFonts w:ascii="Times New Roman"/>
                <w:spacing w:val="-57"/>
                <w:sz w:val="24"/>
              </w:rPr>
              <w:t xml:space="preserve"> </w:t>
            </w:r>
            <w:r>
              <w:rPr>
                <w:rFonts w:ascii="Times New Roman"/>
                <w:sz w:val="24"/>
              </w:rPr>
              <w:t>quality</w:t>
            </w:r>
            <w:r>
              <w:rPr>
                <w:rFonts w:ascii="Times New Roman"/>
                <w:spacing w:val="-1"/>
                <w:sz w:val="24"/>
              </w:rPr>
              <w:t xml:space="preserve"> </w:t>
            </w:r>
            <w:r>
              <w:rPr>
                <w:rFonts w:ascii="Times New Roman"/>
                <w:sz w:val="24"/>
              </w:rPr>
              <w:t>education services with improved</w:t>
            </w:r>
            <w:r>
              <w:rPr>
                <w:rFonts w:ascii="Times New Roman"/>
                <w:spacing w:val="-1"/>
                <w:sz w:val="24"/>
              </w:rPr>
              <w:t xml:space="preserve"> </w:t>
            </w:r>
            <w:r>
              <w:rPr>
                <w:rFonts w:ascii="Times New Roman"/>
                <w:sz w:val="24"/>
              </w:rPr>
              <w:t>learning</w:t>
            </w:r>
            <w:r>
              <w:rPr>
                <w:rFonts w:ascii="Times New Roman"/>
                <w:spacing w:val="2"/>
                <w:sz w:val="24"/>
              </w:rPr>
              <w:t xml:space="preserve"> </w:t>
            </w:r>
            <w:r>
              <w:rPr>
                <w:rFonts w:ascii="Times New Roman"/>
                <w:sz w:val="24"/>
              </w:rPr>
              <w:t>outcomes.</w:t>
            </w:r>
          </w:p>
          <w:p w14:paraId="2583FF82" w14:textId="77777777" w:rsidR="003802C9" w:rsidRDefault="003802C9" w:rsidP="003802C9">
            <w:pPr>
              <w:pStyle w:val="TableParagraph"/>
              <w:numPr>
                <w:ilvl w:val="1"/>
                <w:numId w:val="36"/>
              </w:numPr>
              <w:tabs>
                <w:tab w:val="left" w:pos="471"/>
              </w:tabs>
              <w:spacing w:before="159" w:line="259" w:lineRule="auto"/>
              <w:ind w:right="93"/>
              <w:rPr>
                <w:rFonts w:ascii="Times New Roman"/>
                <w:sz w:val="24"/>
              </w:rPr>
            </w:pPr>
            <w:r>
              <w:rPr>
                <w:rFonts w:ascii="Times New Roman"/>
                <w:sz w:val="24"/>
              </w:rPr>
              <w:t>The</w:t>
            </w:r>
            <w:r>
              <w:rPr>
                <w:rFonts w:ascii="Times New Roman"/>
                <w:spacing w:val="28"/>
                <w:sz w:val="24"/>
              </w:rPr>
              <w:t xml:space="preserve"> </w:t>
            </w:r>
            <w:r>
              <w:rPr>
                <w:rFonts w:ascii="Times New Roman"/>
                <w:sz w:val="24"/>
              </w:rPr>
              <w:t>population</w:t>
            </w:r>
            <w:r>
              <w:rPr>
                <w:rFonts w:ascii="Times New Roman"/>
                <w:spacing w:val="30"/>
                <w:sz w:val="24"/>
              </w:rPr>
              <w:t xml:space="preserve"> </w:t>
            </w:r>
            <w:r>
              <w:rPr>
                <w:rFonts w:ascii="Times New Roman"/>
                <w:sz w:val="24"/>
              </w:rPr>
              <w:t>has</w:t>
            </w:r>
            <w:r>
              <w:rPr>
                <w:rFonts w:ascii="Times New Roman"/>
                <w:spacing w:val="29"/>
                <w:sz w:val="24"/>
              </w:rPr>
              <w:t xml:space="preserve"> </w:t>
            </w:r>
            <w:r>
              <w:rPr>
                <w:rFonts w:ascii="Times New Roman"/>
                <w:sz w:val="24"/>
              </w:rPr>
              <w:t>improved</w:t>
            </w:r>
            <w:r>
              <w:rPr>
                <w:rFonts w:ascii="Times New Roman"/>
                <w:spacing w:val="30"/>
                <w:sz w:val="24"/>
              </w:rPr>
              <w:t xml:space="preserve"> </w:t>
            </w:r>
            <w:r>
              <w:rPr>
                <w:rFonts w:ascii="Times New Roman"/>
                <w:sz w:val="24"/>
              </w:rPr>
              <w:t>WASH</w:t>
            </w:r>
            <w:r>
              <w:rPr>
                <w:rFonts w:ascii="Times New Roman"/>
                <w:spacing w:val="32"/>
                <w:sz w:val="24"/>
              </w:rPr>
              <w:t xml:space="preserve"> </w:t>
            </w:r>
            <w:r>
              <w:rPr>
                <w:rFonts w:ascii="Times New Roman"/>
                <w:sz w:val="24"/>
              </w:rPr>
              <w:t>coverage,</w:t>
            </w:r>
            <w:r>
              <w:rPr>
                <w:rFonts w:ascii="Times New Roman"/>
                <w:spacing w:val="31"/>
                <w:sz w:val="24"/>
              </w:rPr>
              <w:t xml:space="preserve"> </w:t>
            </w:r>
            <w:r>
              <w:rPr>
                <w:rFonts w:ascii="Times New Roman"/>
                <w:sz w:val="24"/>
              </w:rPr>
              <w:t>quality</w:t>
            </w:r>
            <w:r>
              <w:rPr>
                <w:rFonts w:ascii="Times New Roman"/>
                <w:spacing w:val="30"/>
                <w:sz w:val="24"/>
              </w:rPr>
              <w:t xml:space="preserve"> </w:t>
            </w:r>
            <w:r>
              <w:rPr>
                <w:rFonts w:ascii="Times New Roman"/>
                <w:sz w:val="24"/>
              </w:rPr>
              <w:t>services</w:t>
            </w:r>
            <w:r>
              <w:rPr>
                <w:rFonts w:ascii="Times New Roman"/>
                <w:spacing w:val="32"/>
                <w:sz w:val="24"/>
              </w:rPr>
              <w:t xml:space="preserve"> </w:t>
            </w:r>
            <w:r>
              <w:rPr>
                <w:rFonts w:ascii="Times New Roman"/>
                <w:sz w:val="24"/>
              </w:rPr>
              <w:t>and</w:t>
            </w:r>
            <w:r>
              <w:rPr>
                <w:rFonts w:ascii="Times New Roman"/>
                <w:spacing w:val="29"/>
                <w:sz w:val="24"/>
              </w:rPr>
              <w:t xml:space="preserve"> </w:t>
            </w:r>
            <w:r>
              <w:rPr>
                <w:rFonts w:ascii="Times New Roman"/>
                <w:sz w:val="24"/>
              </w:rPr>
              <w:t>positive</w:t>
            </w:r>
            <w:r>
              <w:rPr>
                <w:rFonts w:ascii="Times New Roman"/>
                <w:spacing w:val="29"/>
                <w:sz w:val="24"/>
              </w:rPr>
              <w:t xml:space="preserve"> </w:t>
            </w:r>
            <w:r>
              <w:rPr>
                <w:rFonts w:ascii="Times New Roman"/>
                <w:sz w:val="24"/>
              </w:rPr>
              <w:t>WASH</w:t>
            </w:r>
            <w:r>
              <w:rPr>
                <w:rFonts w:ascii="Times New Roman"/>
                <w:spacing w:val="-57"/>
                <w:sz w:val="24"/>
              </w:rPr>
              <w:t xml:space="preserve"> </w:t>
            </w:r>
            <w:proofErr w:type="spellStart"/>
            <w:r>
              <w:rPr>
                <w:rFonts w:ascii="Times New Roman"/>
                <w:sz w:val="24"/>
              </w:rPr>
              <w:t>behaviours</w:t>
            </w:r>
            <w:proofErr w:type="spellEnd"/>
            <w:r>
              <w:rPr>
                <w:rFonts w:ascii="Times New Roman"/>
                <w:sz w:val="24"/>
              </w:rPr>
              <w:t>.</w:t>
            </w:r>
          </w:p>
          <w:p w14:paraId="53EDE7CE" w14:textId="77777777" w:rsidR="003802C9" w:rsidRDefault="003802C9" w:rsidP="003802C9">
            <w:pPr>
              <w:pStyle w:val="TableParagraph"/>
              <w:numPr>
                <w:ilvl w:val="1"/>
                <w:numId w:val="36"/>
              </w:numPr>
              <w:tabs>
                <w:tab w:val="left" w:pos="471"/>
              </w:tabs>
              <w:spacing w:before="159" w:line="259" w:lineRule="auto"/>
              <w:ind w:right="95"/>
              <w:rPr>
                <w:rFonts w:ascii="Times New Roman"/>
                <w:sz w:val="24"/>
              </w:rPr>
            </w:pPr>
            <w:r>
              <w:rPr>
                <w:rFonts w:ascii="Times New Roman"/>
                <w:sz w:val="24"/>
              </w:rPr>
              <w:t>The</w:t>
            </w:r>
            <w:r>
              <w:rPr>
                <w:rFonts w:ascii="Times New Roman"/>
                <w:spacing w:val="3"/>
                <w:sz w:val="24"/>
              </w:rPr>
              <w:t xml:space="preserve"> </w:t>
            </w:r>
            <w:r>
              <w:rPr>
                <w:rFonts w:ascii="Times New Roman"/>
                <w:sz w:val="24"/>
              </w:rPr>
              <w:t>population</w:t>
            </w:r>
            <w:r>
              <w:rPr>
                <w:rFonts w:ascii="Times New Roman"/>
                <w:spacing w:val="4"/>
                <w:sz w:val="24"/>
              </w:rPr>
              <w:t xml:space="preserve"> </w:t>
            </w:r>
            <w:r>
              <w:rPr>
                <w:rFonts w:ascii="Times New Roman"/>
                <w:sz w:val="24"/>
              </w:rPr>
              <w:t>has</w:t>
            </w:r>
            <w:r>
              <w:rPr>
                <w:rFonts w:ascii="Times New Roman"/>
                <w:spacing w:val="7"/>
                <w:sz w:val="24"/>
              </w:rPr>
              <w:t xml:space="preserve"> </w:t>
            </w:r>
            <w:r>
              <w:rPr>
                <w:rFonts w:ascii="Times New Roman"/>
                <w:sz w:val="24"/>
              </w:rPr>
              <w:t>access</w:t>
            </w:r>
            <w:r>
              <w:rPr>
                <w:rFonts w:ascii="Times New Roman"/>
                <w:spacing w:val="5"/>
                <w:sz w:val="24"/>
              </w:rPr>
              <w:t xml:space="preserve"> </w:t>
            </w:r>
            <w:r>
              <w:rPr>
                <w:rFonts w:ascii="Times New Roman"/>
                <w:sz w:val="24"/>
              </w:rPr>
              <w:t>to</w:t>
            </w:r>
            <w:r>
              <w:rPr>
                <w:rFonts w:ascii="Times New Roman"/>
                <w:spacing w:val="4"/>
                <w:sz w:val="24"/>
              </w:rPr>
              <w:t xml:space="preserve"> </w:t>
            </w:r>
            <w:r>
              <w:rPr>
                <w:rFonts w:ascii="Times New Roman"/>
                <w:sz w:val="24"/>
              </w:rPr>
              <w:t>integrated</w:t>
            </w:r>
            <w:r>
              <w:rPr>
                <w:rFonts w:ascii="Times New Roman"/>
                <w:spacing w:val="4"/>
                <w:sz w:val="24"/>
              </w:rPr>
              <w:t xml:space="preserve"> </w:t>
            </w:r>
            <w:r>
              <w:rPr>
                <w:rFonts w:ascii="Times New Roman"/>
                <w:sz w:val="24"/>
              </w:rPr>
              <w:t>people-</w:t>
            </w:r>
            <w:proofErr w:type="spellStart"/>
            <w:r>
              <w:rPr>
                <w:rFonts w:ascii="Times New Roman"/>
                <w:sz w:val="24"/>
              </w:rPr>
              <w:t>centred</w:t>
            </w:r>
            <w:proofErr w:type="spellEnd"/>
            <w:r>
              <w:rPr>
                <w:rFonts w:ascii="Times New Roman"/>
                <w:spacing w:val="4"/>
                <w:sz w:val="24"/>
              </w:rPr>
              <w:t xml:space="preserve"> </w:t>
            </w:r>
            <w:r>
              <w:rPr>
                <w:rFonts w:ascii="Times New Roman"/>
                <w:sz w:val="24"/>
              </w:rPr>
              <w:t>health</w:t>
            </w:r>
            <w:r>
              <w:rPr>
                <w:rFonts w:ascii="Times New Roman"/>
                <w:spacing w:val="4"/>
                <w:sz w:val="24"/>
              </w:rPr>
              <w:t xml:space="preserve"> </w:t>
            </w:r>
            <w:r>
              <w:rPr>
                <w:rFonts w:ascii="Times New Roman"/>
                <w:sz w:val="24"/>
              </w:rPr>
              <w:t>services</w:t>
            </w:r>
            <w:r>
              <w:rPr>
                <w:rFonts w:ascii="Times New Roman"/>
                <w:spacing w:val="5"/>
                <w:sz w:val="24"/>
              </w:rPr>
              <w:t xml:space="preserve"> </w:t>
            </w:r>
            <w:r>
              <w:rPr>
                <w:rFonts w:ascii="Times New Roman"/>
                <w:sz w:val="24"/>
              </w:rPr>
              <w:t>to</w:t>
            </w:r>
            <w:r>
              <w:rPr>
                <w:rFonts w:ascii="Times New Roman"/>
                <w:spacing w:val="4"/>
                <w:sz w:val="24"/>
              </w:rPr>
              <w:t xml:space="preserve"> </w:t>
            </w:r>
            <w:r>
              <w:rPr>
                <w:rFonts w:ascii="Times New Roman"/>
                <w:sz w:val="24"/>
              </w:rPr>
              <w:t>achieve</w:t>
            </w:r>
            <w:r>
              <w:rPr>
                <w:rFonts w:ascii="Times New Roman"/>
                <w:spacing w:val="-57"/>
                <w:sz w:val="24"/>
              </w:rPr>
              <w:t xml:space="preserve"> </w:t>
            </w:r>
            <w:r>
              <w:rPr>
                <w:rFonts w:ascii="Times New Roman"/>
                <w:sz w:val="24"/>
              </w:rPr>
              <w:t>Universal</w:t>
            </w:r>
            <w:r>
              <w:rPr>
                <w:rFonts w:ascii="Times New Roman"/>
                <w:spacing w:val="-1"/>
                <w:sz w:val="24"/>
              </w:rPr>
              <w:t xml:space="preserve"> </w:t>
            </w:r>
            <w:r>
              <w:rPr>
                <w:rFonts w:ascii="Times New Roman"/>
                <w:sz w:val="24"/>
              </w:rPr>
              <w:t>Health Coverage.</w:t>
            </w:r>
          </w:p>
          <w:p w14:paraId="68E2B1E9" w14:textId="77777777" w:rsidR="003802C9" w:rsidRDefault="003802C9" w:rsidP="003802C9">
            <w:pPr>
              <w:pStyle w:val="TableParagraph"/>
              <w:numPr>
                <w:ilvl w:val="1"/>
                <w:numId w:val="36"/>
              </w:numPr>
              <w:tabs>
                <w:tab w:val="left" w:pos="471"/>
              </w:tabs>
              <w:spacing w:before="160"/>
              <w:ind w:hanging="361"/>
              <w:rPr>
                <w:rFonts w:ascii="Times New Roman"/>
                <w:sz w:val="24"/>
              </w:rPr>
            </w:pPr>
            <w:r>
              <w:rPr>
                <w:rFonts w:ascii="Times New Roman"/>
                <w:sz w:val="24"/>
              </w:rPr>
              <w:t>Population</w:t>
            </w:r>
            <w:r>
              <w:rPr>
                <w:rFonts w:ascii="Times New Roman"/>
                <w:spacing w:val="-2"/>
                <w:sz w:val="24"/>
              </w:rPr>
              <w:t xml:space="preserve"> </w:t>
            </w:r>
            <w:r>
              <w:rPr>
                <w:rFonts w:ascii="Times New Roman"/>
                <w:sz w:val="24"/>
              </w:rPr>
              <w:t>has</w:t>
            </w:r>
            <w:r>
              <w:rPr>
                <w:rFonts w:ascii="Times New Roman"/>
                <w:spacing w:val="-1"/>
                <w:sz w:val="24"/>
              </w:rPr>
              <w:t xml:space="preserve"> </w:t>
            </w:r>
            <w:r>
              <w:rPr>
                <w:rFonts w:ascii="Times New Roman"/>
                <w:sz w:val="24"/>
              </w:rPr>
              <w:t>improved</w:t>
            </w:r>
            <w:r>
              <w:rPr>
                <w:rFonts w:ascii="Times New Roman"/>
                <w:spacing w:val="-1"/>
                <w:sz w:val="24"/>
              </w:rPr>
              <w:t xml:space="preserve"> </w:t>
            </w:r>
            <w:r>
              <w:rPr>
                <w:rFonts w:ascii="Times New Roman"/>
                <w:sz w:val="24"/>
              </w:rPr>
              <w:t>access</w:t>
            </w:r>
            <w:r>
              <w:rPr>
                <w:rFonts w:ascii="Times New Roman"/>
                <w:spacing w:val="-2"/>
                <w:sz w:val="24"/>
              </w:rPr>
              <w:t xml:space="preserve"> </w:t>
            </w:r>
            <w:r>
              <w:rPr>
                <w:rFonts w:ascii="Times New Roman"/>
                <w:sz w:val="24"/>
              </w:rPr>
              <w:t>to</w:t>
            </w:r>
            <w:r>
              <w:rPr>
                <w:rFonts w:ascii="Times New Roman"/>
                <w:spacing w:val="-1"/>
                <w:sz w:val="24"/>
              </w:rPr>
              <w:t xml:space="preserve"> </w:t>
            </w:r>
            <w:r>
              <w:rPr>
                <w:rFonts w:ascii="Times New Roman"/>
                <w:sz w:val="24"/>
              </w:rPr>
              <w:t>renewable</w:t>
            </w:r>
            <w:r>
              <w:rPr>
                <w:rFonts w:ascii="Times New Roman"/>
                <w:spacing w:val="-2"/>
                <w:sz w:val="24"/>
              </w:rPr>
              <w:t xml:space="preserve"> </w:t>
            </w:r>
            <w:r>
              <w:rPr>
                <w:rFonts w:ascii="Times New Roman"/>
                <w:sz w:val="24"/>
              </w:rPr>
              <w:t>energy</w:t>
            </w:r>
            <w:r>
              <w:rPr>
                <w:rFonts w:ascii="Times New Roman"/>
                <w:spacing w:val="-1"/>
                <w:sz w:val="24"/>
              </w:rPr>
              <w:t xml:space="preserve"> </w:t>
            </w:r>
            <w:r>
              <w:rPr>
                <w:rFonts w:ascii="Times New Roman"/>
                <w:sz w:val="24"/>
              </w:rPr>
              <w:t>in</w:t>
            </w:r>
            <w:r>
              <w:rPr>
                <w:rFonts w:ascii="Times New Roman"/>
                <w:spacing w:val="-2"/>
                <w:sz w:val="24"/>
              </w:rPr>
              <w:t xml:space="preserve"> </w:t>
            </w:r>
            <w:r>
              <w:rPr>
                <w:rFonts w:ascii="Times New Roman"/>
                <w:sz w:val="24"/>
              </w:rPr>
              <w:t>rural</w:t>
            </w:r>
            <w:r>
              <w:rPr>
                <w:rFonts w:ascii="Times New Roman"/>
                <w:spacing w:val="-1"/>
                <w:sz w:val="24"/>
              </w:rPr>
              <w:t xml:space="preserve"> </w:t>
            </w:r>
            <w:r>
              <w:rPr>
                <w:rFonts w:ascii="Times New Roman"/>
                <w:sz w:val="24"/>
              </w:rPr>
              <w:t>areas.</w:t>
            </w:r>
          </w:p>
        </w:tc>
      </w:tr>
    </w:tbl>
    <w:p w14:paraId="00D1EAAE" w14:textId="77777777" w:rsidR="003802C9" w:rsidRPr="00A12FC1" w:rsidRDefault="003802C9" w:rsidP="001C2CFF"/>
    <w:tbl>
      <w:tblPr>
        <w:tblW w:w="0" w:type="auto"/>
        <w:tblInd w:w="67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0" w:type="dxa"/>
          <w:right w:w="0" w:type="dxa"/>
        </w:tblCellMar>
        <w:tblLook w:val="01E0" w:firstRow="1" w:lastRow="1" w:firstColumn="1" w:lastColumn="1" w:noHBand="0" w:noVBand="0"/>
      </w:tblPr>
      <w:tblGrid>
        <w:gridCol w:w="9017"/>
      </w:tblGrid>
      <w:tr w:rsidR="00BD7C34" w14:paraId="35234241" w14:textId="77777777" w:rsidTr="00B228AD">
        <w:trPr>
          <w:trHeight w:val="457"/>
        </w:trPr>
        <w:tc>
          <w:tcPr>
            <w:tcW w:w="9017" w:type="dxa"/>
            <w:shd w:val="clear" w:color="auto" w:fill="006FC0"/>
          </w:tcPr>
          <w:p w14:paraId="2C6B8D94" w14:textId="6FE2CF61" w:rsidR="00BD7C34" w:rsidRDefault="00BD7C34" w:rsidP="00B228AD">
            <w:pPr>
              <w:pStyle w:val="TableParagraph"/>
              <w:spacing w:line="275" w:lineRule="exact"/>
              <w:ind w:left="470"/>
              <w:rPr>
                <w:rFonts w:ascii="Times New Roman"/>
                <w:b/>
                <w:sz w:val="24"/>
              </w:rPr>
            </w:pPr>
            <w:r>
              <w:rPr>
                <w:rFonts w:ascii="Times New Roman"/>
                <w:b/>
                <w:sz w:val="24"/>
              </w:rPr>
              <w:t>Outcome</w:t>
            </w:r>
            <w:r>
              <w:rPr>
                <w:rFonts w:ascii="Times New Roman"/>
                <w:b/>
                <w:spacing w:val="-2"/>
                <w:sz w:val="24"/>
              </w:rPr>
              <w:t xml:space="preserve"> </w:t>
            </w:r>
            <w:r>
              <w:rPr>
                <w:rFonts w:ascii="Times New Roman"/>
                <w:b/>
                <w:sz w:val="24"/>
              </w:rPr>
              <w:t>4:</w:t>
            </w:r>
            <w:r>
              <w:rPr>
                <w:rFonts w:ascii="Times New Roman"/>
                <w:b/>
                <w:spacing w:val="-2"/>
                <w:sz w:val="24"/>
              </w:rPr>
              <w:t xml:space="preserve"> </w:t>
            </w:r>
            <w:r>
              <w:rPr>
                <w:rFonts w:ascii="Times New Roman"/>
                <w:b/>
                <w:sz w:val="24"/>
              </w:rPr>
              <w:t>Protection</w:t>
            </w:r>
            <w:r>
              <w:rPr>
                <w:rFonts w:ascii="Times New Roman"/>
                <w:b/>
                <w:spacing w:val="-2"/>
                <w:sz w:val="24"/>
              </w:rPr>
              <w:t xml:space="preserve"> </w:t>
            </w:r>
            <w:r>
              <w:rPr>
                <w:rFonts w:ascii="Times New Roman"/>
                <w:b/>
                <w:sz w:val="24"/>
              </w:rPr>
              <w:t>and</w:t>
            </w:r>
            <w:r>
              <w:rPr>
                <w:rFonts w:ascii="Times New Roman"/>
                <w:b/>
                <w:spacing w:val="-1"/>
                <w:sz w:val="24"/>
              </w:rPr>
              <w:t xml:space="preserve"> </w:t>
            </w:r>
            <w:r>
              <w:rPr>
                <w:rFonts w:ascii="Times New Roman"/>
                <w:b/>
                <w:sz w:val="24"/>
              </w:rPr>
              <w:t>Empowerment</w:t>
            </w:r>
            <w:r>
              <w:rPr>
                <w:rFonts w:ascii="Times New Roman"/>
                <w:b/>
                <w:spacing w:val="-2"/>
                <w:sz w:val="24"/>
              </w:rPr>
              <w:t xml:space="preserve"> </w:t>
            </w:r>
            <w:r>
              <w:rPr>
                <w:rFonts w:ascii="Times New Roman"/>
                <w:b/>
                <w:sz w:val="24"/>
              </w:rPr>
              <w:t>of</w:t>
            </w:r>
            <w:r>
              <w:rPr>
                <w:rFonts w:ascii="Times New Roman"/>
                <w:b/>
                <w:spacing w:val="-2"/>
                <w:sz w:val="24"/>
              </w:rPr>
              <w:t xml:space="preserve"> </w:t>
            </w:r>
            <w:r>
              <w:rPr>
                <w:rFonts w:ascii="Times New Roman"/>
                <w:b/>
                <w:sz w:val="24"/>
              </w:rPr>
              <w:t>the</w:t>
            </w:r>
            <w:r>
              <w:rPr>
                <w:rFonts w:ascii="Times New Roman"/>
                <w:b/>
                <w:spacing w:val="-3"/>
                <w:sz w:val="24"/>
              </w:rPr>
              <w:t xml:space="preserve"> </w:t>
            </w:r>
            <w:r>
              <w:rPr>
                <w:rFonts w:ascii="Times New Roman"/>
                <w:b/>
                <w:sz w:val="24"/>
              </w:rPr>
              <w:t>Most</w:t>
            </w:r>
            <w:r>
              <w:rPr>
                <w:rFonts w:ascii="Times New Roman"/>
                <w:b/>
                <w:spacing w:val="-2"/>
                <w:sz w:val="24"/>
              </w:rPr>
              <w:t xml:space="preserve"> </w:t>
            </w:r>
            <w:r>
              <w:rPr>
                <w:rFonts w:ascii="Times New Roman"/>
                <w:b/>
                <w:sz w:val="24"/>
              </w:rPr>
              <w:t>Vulnerable</w:t>
            </w:r>
          </w:p>
        </w:tc>
      </w:tr>
      <w:tr w:rsidR="00BD7C34" w14:paraId="49E6CF2B" w14:textId="77777777" w:rsidTr="00B228AD">
        <w:trPr>
          <w:trHeight w:val="755"/>
        </w:trPr>
        <w:tc>
          <w:tcPr>
            <w:tcW w:w="9017" w:type="dxa"/>
          </w:tcPr>
          <w:p w14:paraId="24B18923" w14:textId="4EB56E53" w:rsidR="00BD7C34" w:rsidRDefault="00BD7C34" w:rsidP="00B228AD">
            <w:pPr>
              <w:pStyle w:val="TableParagraph"/>
              <w:spacing w:line="259" w:lineRule="auto"/>
              <w:ind w:left="830" w:hanging="360"/>
              <w:rPr>
                <w:rFonts w:ascii="Times New Roman"/>
                <w:sz w:val="24"/>
              </w:rPr>
            </w:pPr>
            <w:r>
              <w:rPr>
                <w:rFonts w:ascii="Times New Roman"/>
                <w:b/>
                <w:sz w:val="24"/>
              </w:rPr>
              <w:t>Implementing</w:t>
            </w:r>
            <w:r>
              <w:rPr>
                <w:rFonts w:ascii="Times New Roman"/>
                <w:b/>
                <w:spacing w:val="17"/>
                <w:sz w:val="24"/>
              </w:rPr>
              <w:t xml:space="preserve"> </w:t>
            </w:r>
            <w:r>
              <w:rPr>
                <w:rFonts w:ascii="Times New Roman"/>
                <w:b/>
                <w:sz w:val="24"/>
              </w:rPr>
              <w:t>Agencies:</w:t>
            </w:r>
            <w:r>
              <w:rPr>
                <w:rFonts w:ascii="Times New Roman"/>
                <w:b/>
                <w:spacing w:val="16"/>
                <w:sz w:val="24"/>
              </w:rPr>
              <w:t xml:space="preserve"> </w:t>
            </w:r>
            <w:r>
              <w:rPr>
                <w:rFonts w:ascii="Times New Roman"/>
                <w:sz w:val="24"/>
              </w:rPr>
              <w:t>ILO,</w:t>
            </w:r>
            <w:r>
              <w:rPr>
                <w:rFonts w:ascii="Times New Roman"/>
                <w:spacing w:val="19"/>
                <w:sz w:val="24"/>
              </w:rPr>
              <w:t xml:space="preserve"> </w:t>
            </w:r>
            <w:r>
              <w:rPr>
                <w:rFonts w:ascii="Times New Roman"/>
                <w:sz w:val="24"/>
              </w:rPr>
              <w:t>IOM,</w:t>
            </w:r>
            <w:r>
              <w:rPr>
                <w:rFonts w:ascii="Times New Roman"/>
                <w:spacing w:val="20"/>
                <w:sz w:val="24"/>
              </w:rPr>
              <w:t xml:space="preserve"> </w:t>
            </w:r>
            <w:r>
              <w:rPr>
                <w:rFonts w:ascii="Times New Roman"/>
                <w:sz w:val="24"/>
              </w:rPr>
              <w:t>ITC,</w:t>
            </w:r>
            <w:r>
              <w:rPr>
                <w:rFonts w:ascii="Times New Roman"/>
                <w:spacing w:val="17"/>
                <w:sz w:val="24"/>
              </w:rPr>
              <w:t xml:space="preserve"> </w:t>
            </w:r>
            <w:r>
              <w:rPr>
                <w:rFonts w:ascii="Times New Roman"/>
                <w:sz w:val="24"/>
              </w:rPr>
              <w:t>UNAIDS,</w:t>
            </w:r>
            <w:r>
              <w:rPr>
                <w:rFonts w:ascii="Times New Roman"/>
                <w:spacing w:val="16"/>
                <w:sz w:val="24"/>
              </w:rPr>
              <w:t xml:space="preserve"> </w:t>
            </w:r>
            <w:r>
              <w:rPr>
                <w:rFonts w:ascii="Times New Roman"/>
                <w:sz w:val="24"/>
              </w:rPr>
              <w:t>UNCDF,</w:t>
            </w:r>
            <w:r>
              <w:rPr>
                <w:rFonts w:ascii="Times New Roman"/>
                <w:spacing w:val="17"/>
                <w:sz w:val="24"/>
              </w:rPr>
              <w:t xml:space="preserve"> </w:t>
            </w:r>
            <w:r>
              <w:rPr>
                <w:rFonts w:ascii="Times New Roman"/>
                <w:sz w:val="24"/>
              </w:rPr>
              <w:t>UNDP,</w:t>
            </w:r>
            <w:r>
              <w:rPr>
                <w:rFonts w:ascii="Times New Roman"/>
                <w:spacing w:val="17"/>
                <w:sz w:val="24"/>
              </w:rPr>
              <w:t xml:space="preserve"> </w:t>
            </w:r>
            <w:r>
              <w:rPr>
                <w:rFonts w:ascii="Times New Roman"/>
                <w:sz w:val="24"/>
              </w:rPr>
              <w:t>UNESCO,</w:t>
            </w:r>
            <w:r>
              <w:rPr>
                <w:rFonts w:ascii="Times New Roman"/>
                <w:spacing w:val="-57"/>
                <w:sz w:val="24"/>
              </w:rPr>
              <w:t xml:space="preserve"> </w:t>
            </w:r>
            <w:r>
              <w:rPr>
                <w:rFonts w:ascii="Times New Roman"/>
                <w:sz w:val="24"/>
              </w:rPr>
              <w:t>UNFPA,</w:t>
            </w:r>
            <w:r>
              <w:rPr>
                <w:rFonts w:ascii="Times New Roman"/>
                <w:spacing w:val="-2"/>
                <w:sz w:val="24"/>
              </w:rPr>
              <w:t xml:space="preserve"> </w:t>
            </w:r>
            <w:r>
              <w:rPr>
                <w:rFonts w:ascii="Times New Roman"/>
                <w:sz w:val="24"/>
              </w:rPr>
              <w:t>UNICEF, UNODC,</w:t>
            </w:r>
            <w:r>
              <w:rPr>
                <w:rFonts w:ascii="Times New Roman"/>
                <w:spacing w:val="-1"/>
                <w:sz w:val="24"/>
              </w:rPr>
              <w:t xml:space="preserve"> </w:t>
            </w:r>
            <w:r>
              <w:rPr>
                <w:rFonts w:ascii="Times New Roman"/>
                <w:sz w:val="24"/>
              </w:rPr>
              <w:t>UNWOMEN,</w:t>
            </w:r>
            <w:r>
              <w:rPr>
                <w:rFonts w:ascii="Times New Roman"/>
                <w:spacing w:val="2"/>
                <w:sz w:val="24"/>
              </w:rPr>
              <w:t xml:space="preserve"> </w:t>
            </w:r>
            <w:r>
              <w:rPr>
                <w:rFonts w:ascii="Times New Roman"/>
                <w:sz w:val="24"/>
              </w:rPr>
              <w:t>WFP,</w:t>
            </w:r>
            <w:r>
              <w:rPr>
                <w:rFonts w:ascii="Times New Roman"/>
                <w:spacing w:val="1"/>
                <w:sz w:val="24"/>
              </w:rPr>
              <w:t xml:space="preserve"> </w:t>
            </w:r>
            <w:r>
              <w:rPr>
                <w:rFonts w:ascii="Times New Roman"/>
                <w:sz w:val="24"/>
              </w:rPr>
              <w:t>WHO</w:t>
            </w:r>
          </w:p>
        </w:tc>
      </w:tr>
      <w:tr w:rsidR="00BD7C34" w14:paraId="2BCCEC5C" w14:textId="77777777" w:rsidTr="00B228AD">
        <w:trPr>
          <w:trHeight w:val="1053"/>
        </w:trPr>
        <w:tc>
          <w:tcPr>
            <w:tcW w:w="9017" w:type="dxa"/>
          </w:tcPr>
          <w:p w14:paraId="36A67B17" w14:textId="2A40477F" w:rsidR="00BD7C34" w:rsidRDefault="00BD7C34" w:rsidP="00B228AD">
            <w:pPr>
              <w:pStyle w:val="TableParagraph"/>
              <w:spacing w:line="259" w:lineRule="auto"/>
              <w:ind w:left="830" w:right="94" w:hanging="360"/>
              <w:jc w:val="both"/>
              <w:rPr>
                <w:rFonts w:ascii="Times New Roman"/>
                <w:i/>
                <w:sz w:val="24"/>
              </w:rPr>
            </w:pPr>
            <w:r>
              <w:rPr>
                <w:rFonts w:ascii="Times New Roman"/>
                <w:i/>
                <w:sz w:val="24"/>
              </w:rPr>
              <w:lastRenderedPageBreak/>
              <w:t>By 2023, the most vulnerable, particularly women, youth, adolescents and children</w:t>
            </w:r>
            <w:r>
              <w:rPr>
                <w:rFonts w:ascii="Times New Roman"/>
                <w:i/>
                <w:spacing w:val="1"/>
                <w:sz w:val="24"/>
              </w:rPr>
              <w:t xml:space="preserve"> </w:t>
            </w:r>
            <w:r>
              <w:rPr>
                <w:rFonts w:ascii="Times New Roman"/>
                <w:i/>
                <w:sz w:val="24"/>
              </w:rPr>
              <w:t>(especially girls), and persons living with disabilities are empowered and benefit</w:t>
            </w:r>
            <w:r>
              <w:rPr>
                <w:rFonts w:ascii="Times New Roman"/>
                <w:i/>
                <w:spacing w:val="1"/>
                <w:sz w:val="24"/>
              </w:rPr>
              <w:t xml:space="preserve"> </w:t>
            </w:r>
            <w:r>
              <w:rPr>
                <w:rFonts w:ascii="Times New Roman"/>
                <w:i/>
                <w:sz w:val="24"/>
              </w:rPr>
              <w:t>from</w:t>
            </w:r>
            <w:r>
              <w:rPr>
                <w:rFonts w:ascii="Times New Roman"/>
                <w:i/>
                <w:spacing w:val="-2"/>
                <w:sz w:val="24"/>
              </w:rPr>
              <w:t xml:space="preserve"> </w:t>
            </w:r>
            <w:r>
              <w:rPr>
                <w:rFonts w:ascii="Times New Roman"/>
                <w:i/>
                <w:sz w:val="24"/>
              </w:rPr>
              <w:t>increased</w:t>
            </w:r>
            <w:r>
              <w:rPr>
                <w:rFonts w:ascii="Times New Roman"/>
                <w:i/>
                <w:spacing w:val="-1"/>
                <w:sz w:val="24"/>
              </w:rPr>
              <w:t xml:space="preserve"> </w:t>
            </w:r>
            <w:r>
              <w:rPr>
                <w:rFonts w:ascii="Times New Roman"/>
                <w:i/>
                <w:sz w:val="24"/>
              </w:rPr>
              <w:t>social protection</w:t>
            </w:r>
            <w:r>
              <w:rPr>
                <w:rFonts w:ascii="Times New Roman"/>
                <w:i/>
                <w:spacing w:val="-1"/>
                <w:sz w:val="24"/>
              </w:rPr>
              <w:t xml:space="preserve"> </w:t>
            </w:r>
            <w:r>
              <w:rPr>
                <w:rFonts w:ascii="Times New Roman"/>
                <w:i/>
                <w:sz w:val="24"/>
              </w:rPr>
              <w:t>services,</w:t>
            </w:r>
            <w:r>
              <w:rPr>
                <w:rFonts w:ascii="Times New Roman"/>
                <w:i/>
                <w:spacing w:val="2"/>
                <w:sz w:val="24"/>
              </w:rPr>
              <w:t xml:space="preserve"> </w:t>
            </w:r>
            <w:r>
              <w:rPr>
                <w:rFonts w:ascii="Times New Roman"/>
                <w:i/>
                <w:sz w:val="24"/>
              </w:rPr>
              <w:t>economic</w:t>
            </w:r>
            <w:r>
              <w:rPr>
                <w:rFonts w:ascii="Times New Roman"/>
                <w:i/>
                <w:spacing w:val="-2"/>
                <w:sz w:val="24"/>
              </w:rPr>
              <w:t xml:space="preserve"> </w:t>
            </w:r>
            <w:r>
              <w:rPr>
                <w:rFonts w:ascii="Times New Roman"/>
                <w:i/>
                <w:sz w:val="24"/>
              </w:rPr>
              <w:t>and</w:t>
            </w:r>
            <w:r>
              <w:rPr>
                <w:rFonts w:ascii="Times New Roman"/>
                <w:i/>
                <w:spacing w:val="-1"/>
                <w:sz w:val="24"/>
              </w:rPr>
              <w:t xml:space="preserve"> </w:t>
            </w:r>
            <w:r>
              <w:rPr>
                <w:rFonts w:ascii="Times New Roman"/>
                <w:i/>
                <w:sz w:val="24"/>
              </w:rPr>
              <w:t>social opportunities.</w:t>
            </w:r>
          </w:p>
        </w:tc>
      </w:tr>
      <w:tr w:rsidR="00BD7C34" w14:paraId="2929E1C0" w14:textId="77777777" w:rsidTr="00B228AD">
        <w:trPr>
          <w:trHeight w:val="4374"/>
        </w:trPr>
        <w:tc>
          <w:tcPr>
            <w:tcW w:w="9017" w:type="dxa"/>
          </w:tcPr>
          <w:p w14:paraId="6F945871" w14:textId="77777777" w:rsidR="00BD7C34" w:rsidRDefault="00BD7C34" w:rsidP="00BD7C34">
            <w:pPr>
              <w:pStyle w:val="TableParagraph"/>
              <w:numPr>
                <w:ilvl w:val="1"/>
                <w:numId w:val="37"/>
              </w:numPr>
              <w:tabs>
                <w:tab w:val="left" w:pos="471"/>
              </w:tabs>
              <w:spacing w:line="261" w:lineRule="auto"/>
              <w:ind w:right="96"/>
              <w:jc w:val="both"/>
              <w:rPr>
                <w:rFonts w:ascii="Times New Roman" w:hAnsi="Times New Roman"/>
                <w:sz w:val="24"/>
              </w:rPr>
            </w:pPr>
            <w:r>
              <w:rPr>
                <w:rFonts w:ascii="Times New Roman" w:hAnsi="Times New Roman"/>
                <w:sz w:val="24"/>
              </w:rPr>
              <w:t>Communities’</w:t>
            </w:r>
            <w:r>
              <w:rPr>
                <w:rFonts w:ascii="Times New Roman" w:hAnsi="Times New Roman"/>
                <w:spacing w:val="1"/>
                <w:sz w:val="24"/>
              </w:rPr>
              <w:t xml:space="preserve"> </w:t>
            </w:r>
            <w:proofErr w:type="spellStart"/>
            <w:r>
              <w:rPr>
                <w:rFonts w:ascii="Times New Roman" w:hAnsi="Times New Roman"/>
                <w:sz w:val="24"/>
              </w:rPr>
              <w:t>behaviours</w:t>
            </w:r>
            <w:proofErr w:type="spellEnd"/>
            <w:r>
              <w:rPr>
                <w:rFonts w:ascii="Times New Roman" w:hAnsi="Times New Roman"/>
                <w:spacing w:val="1"/>
                <w:sz w:val="24"/>
              </w:rPr>
              <w:t xml:space="preserve"> </w:t>
            </w:r>
            <w:r>
              <w:rPr>
                <w:rFonts w:ascii="Times New Roman" w:hAnsi="Times New Roman"/>
                <w:sz w:val="24"/>
              </w:rPr>
              <w:t>towards</w:t>
            </w:r>
            <w:r>
              <w:rPr>
                <w:rFonts w:ascii="Times New Roman" w:hAnsi="Times New Roman"/>
                <w:spacing w:val="1"/>
                <w:sz w:val="24"/>
              </w:rPr>
              <w:t xml:space="preserve"> </w:t>
            </w:r>
            <w:r>
              <w:rPr>
                <w:rFonts w:ascii="Times New Roman" w:hAnsi="Times New Roman"/>
                <w:sz w:val="24"/>
              </w:rPr>
              <w:t>women</w:t>
            </w:r>
            <w:r>
              <w:rPr>
                <w:rFonts w:ascii="Times New Roman" w:hAnsi="Times New Roman"/>
                <w:spacing w:val="1"/>
                <w:sz w:val="24"/>
              </w:rPr>
              <w:t xml:space="preserve"> </w:t>
            </w:r>
            <w:r>
              <w:rPr>
                <w:rFonts w:ascii="Times New Roman" w:hAnsi="Times New Roman"/>
                <w:sz w:val="24"/>
              </w:rPr>
              <w:t>and</w:t>
            </w:r>
            <w:r>
              <w:rPr>
                <w:rFonts w:ascii="Times New Roman" w:hAnsi="Times New Roman"/>
                <w:spacing w:val="1"/>
                <w:sz w:val="24"/>
              </w:rPr>
              <w:t xml:space="preserve"> </w:t>
            </w:r>
            <w:r>
              <w:rPr>
                <w:rFonts w:ascii="Times New Roman" w:hAnsi="Times New Roman"/>
                <w:sz w:val="24"/>
              </w:rPr>
              <w:t>girls’</w:t>
            </w:r>
            <w:r>
              <w:rPr>
                <w:rFonts w:ascii="Times New Roman" w:hAnsi="Times New Roman"/>
                <w:spacing w:val="1"/>
                <w:sz w:val="24"/>
              </w:rPr>
              <w:t xml:space="preserve"> </w:t>
            </w:r>
            <w:r>
              <w:rPr>
                <w:rFonts w:ascii="Times New Roman" w:hAnsi="Times New Roman"/>
                <w:sz w:val="24"/>
              </w:rPr>
              <w:t>rights</w:t>
            </w:r>
            <w:r>
              <w:rPr>
                <w:rFonts w:ascii="Times New Roman" w:hAnsi="Times New Roman"/>
                <w:spacing w:val="1"/>
                <w:sz w:val="24"/>
              </w:rPr>
              <w:t xml:space="preserve"> </w:t>
            </w:r>
            <w:r>
              <w:rPr>
                <w:rFonts w:ascii="Times New Roman" w:hAnsi="Times New Roman"/>
                <w:sz w:val="24"/>
              </w:rPr>
              <w:t>have</w:t>
            </w:r>
            <w:r>
              <w:rPr>
                <w:rFonts w:ascii="Times New Roman" w:hAnsi="Times New Roman"/>
                <w:spacing w:val="1"/>
                <w:sz w:val="24"/>
              </w:rPr>
              <w:t xml:space="preserve"> </w:t>
            </w:r>
            <w:r>
              <w:rPr>
                <w:rFonts w:ascii="Times New Roman" w:hAnsi="Times New Roman"/>
                <w:sz w:val="24"/>
              </w:rPr>
              <w:t>changed</w:t>
            </w:r>
            <w:r>
              <w:rPr>
                <w:rFonts w:ascii="Times New Roman" w:hAnsi="Times New Roman"/>
                <w:spacing w:val="1"/>
                <w:sz w:val="24"/>
              </w:rPr>
              <w:t xml:space="preserve"> </w:t>
            </w:r>
            <w:r>
              <w:rPr>
                <w:rFonts w:ascii="Times New Roman" w:hAnsi="Times New Roman"/>
                <w:sz w:val="24"/>
              </w:rPr>
              <w:t>towards</w:t>
            </w:r>
            <w:r>
              <w:rPr>
                <w:rFonts w:ascii="Times New Roman" w:hAnsi="Times New Roman"/>
                <w:spacing w:val="-57"/>
                <w:sz w:val="24"/>
              </w:rPr>
              <w:t xml:space="preserve"> </w:t>
            </w:r>
            <w:r>
              <w:rPr>
                <w:rFonts w:ascii="Times New Roman" w:hAnsi="Times New Roman"/>
                <w:sz w:val="24"/>
              </w:rPr>
              <w:t>increased</w:t>
            </w:r>
            <w:r>
              <w:rPr>
                <w:rFonts w:ascii="Times New Roman" w:hAnsi="Times New Roman"/>
                <w:spacing w:val="-1"/>
                <w:sz w:val="24"/>
              </w:rPr>
              <w:t xml:space="preserve"> </w:t>
            </w:r>
            <w:r>
              <w:rPr>
                <w:rFonts w:ascii="Times New Roman" w:hAnsi="Times New Roman"/>
                <w:sz w:val="24"/>
              </w:rPr>
              <w:t>understanding</w:t>
            </w:r>
            <w:r>
              <w:rPr>
                <w:rFonts w:ascii="Times New Roman" w:hAnsi="Times New Roman"/>
                <w:spacing w:val="2"/>
                <w:sz w:val="24"/>
              </w:rPr>
              <w:t xml:space="preserve"> </w:t>
            </w:r>
            <w:r>
              <w:rPr>
                <w:rFonts w:ascii="Times New Roman" w:hAnsi="Times New Roman"/>
                <w:sz w:val="24"/>
              </w:rPr>
              <w:t>and respect of</w:t>
            </w:r>
            <w:r>
              <w:rPr>
                <w:rFonts w:ascii="Times New Roman" w:hAnsi="Times New Roman"/>
                <w:spacing w:val="-1"/>
                <w:sz w:val="24"/>
              </w:rPr>
              <w:t xml:space="preserve"> </w:t>
            </w:r>
            <w:r>
              <w:rPr>
                <w:rFonts w:ascii="Times New Roman" w:hAnsi="Times New Roman"/>
                <w:sz w:val="24"/>
              </w:rPr>
              <w:t>their</w:t>
            </w:r>
            <w:r>
              <w:rPr>
                <w:rFonts w:ascii="Times New Roman" w:hAnsi="Times New Roman"/>
                <w:spacing w:val="-1"/>
                <w:sz w:val="24"/>
              </w:rPr>
              <w:t xml:space="preserve"> </w:t>
            </w:r>
            <w:r>
              <w:rPr>
                <w:rFonts w:ascii="Times New Roman" w:hAnsi="Times New Roman"/>
                <w:sz w:val="24"/>
              </w:rPr>
              <w:t>rights.</w:t>
            </w:r>
          </w:p>
          <w:p w14:paraId="2911CAC8" w14:textId="77777777" w:rsidR="00BD7C34" w:rsidRDefault="00BD7C34" w:rsidP="00BD7C34">
            <w:pPr>
              <w:pStyle w:val="TableParagraph"/>
              <w:numPr>
                <w:ilvl w:val="1"/>
                <w:numId w:val="37"/>
              </w:numPr>
              <w:tabs>
                <w:tab w:val="left" w:pos="471"/>
              </w:tabs>
              <w:spacing w:before="153" w:line="259" w:lineRule="auto"/>
              <w:ind w:right="94"/>
              <w:jc w:val="both"/>
              <w:rPr>
                <w:rFonts w:ascii="Times New Roman"/>
                <w:sz w:val="24"/>
              </w:rPr>
            </w:pPr>
            <w:r>
              <w:rPr>
                <w:rFonts w:ascii="Times New Roman"/>
                <w:sz w:val="24"/>
              </w:rPr>
              <w:t>Legal, policy and regulatory frameworks for the protection of the rights of women,</w:t>
            </w:r>
            <w:r>
              <w:rPr>
                <w:rFonts w:ascii="Times New Roman"/>
                <w:spacing w:val="1"/>
                <w:sz w:val="24"/>
              </w:rPr>
              <w:t xml:space="preserve"> </w:t>
            </w:r>
            <w:r>
              <w:rPr>
                <w:rFonts w:ascii="Times New Roman"/>
                <w:sz w:val="24"/>
              </w:rPr>
              <w:t>children</w:t>
            </w:r>
            <w:r>
              <w:rPr>
                <w:rFonts w:ascii="Times New Roman"/>
                <w:spacing w:val="1"/>
                <w:sz w:val="24"/>
              </w:rPr>
              <w:t xml:space="preserve"> </w:t>
            </w:r>
            <w:r>
              <w:rPr>
                <w:rFonts w:ascii="Times New Roman"/>
                <w:sz w:val="24"/>
              </w:rPr>
              <w:t>and</w:t>
            </w:r>
            <w:r>
              <w:rPr>
                <w:rFonts w:ascii="Times New Roman"/>
                <w:spacing w:val="1"/>
                <w:sz w:val="24"/>
              </w:rPr>
              <w:t xml:space="preserve"> </w:t>
            </w:r>
            <w:r>
              <w:rPr>
                <w:rFonts w:ascii="Times New Roman"/>
                <w:sz w:val="24"/>
              </w:rPr>
              <w:t>people</w:t>
            </w:r>
            <w:r>
              <w:rPr>
                <w:rFonts w:ascii="Times New Roman"/>
                <w:spacing w:val="1"/>
                <w:sz w:val="24"/>
              </w:rPr>
              <w:t xml:space="preserve"> </w:t>
            </w:r>
            <w:r>
              <w:rPr>
                <w:rFonts w:ascii="Times New Roman"/>
                <w:sz w:val="24"/>
              </w:rPr>
              <w:t>living</w:t>
            </w:r>
            <w:r>
              <w:rPr>
                <w:rFonts w:ascii="Times New Roman"/>
                <w:spacing w:val="1"/>
                <w:sz w:val="24"/>
              </w:rPr>
              <w:t xml:space="preserve"> </w:t>
            </w:r>
            <w:r>
              <w:rPr>
                <w:rFonts w:ascii="Times New Roman"/>
                <w:sz w:val="24"/>
              </w:rPr>
              <w:t>with</w:t>
            </w:r>
            <w:r>
              <w:rPr>
                <w:rFonts w:ascii="Times New Roman"/>
                <w:spacing w:val="1"/>
                <w:sz w:val="24"/>
              </w:rPr>
              <w:t xml:space="preserve"> </w:t>
            </w:r>
            <w:r>
              <w:rPr>
                <w:rFonts w:ascii="Times New Roman"/>
                <w:sz w:val="24"/>
              </w:rPr>
              <w:t>disabilities</w:t>
            </w:r>
            <w:r>
              <w:rPr>
                <w:rFonts w:ascii="Times New Roman"/>
                <w:spacing w:val="1"/>
                <w:sz w:val="24"/>
              </w:rPr>
              <w:t xml:space="preserve"> </w:t>
            </w:r>
            <w:r>
              <w:rPr>
                <w:rFonts w:ascii="Times New Roman"/>
                <w:sz w:val="24"/>
              </w:rPr>
              <w:t>are</w:t>
            </w:r>
            <w:r>
              <w:rPr>
                <w:rFonts w:ascii="Times New Roman"/>
                <w:spacing w:val="1"/>
                <w:sz w:val="24"/>
              </w:rPr>
              <w:t xml:space="preserve"> </w:t>
            </w:r>
            <w:r>
              <w:rPr>
                <w:rFonts w:ascii="Times New Roman"/>
                <w:sz w:val="24"/>
              </w:rPr>
              <w:t>further</w:t>
            </w:r>
            <w:r>
              <w:rPr>
                <w:rFonts w:ascii="Times New Roman"/>
                <w:spacing w:val="1"/>
                <w:sz w:val="24"/>
              </w:rPr>
              <w:t xml:space="preserve"> </w:t>
            </w:r>
            <w:r>
              <w:rPr>
                <w:rFonts w:ascii="Times New Roman"/>
                <w:sz w:val="24"/>
              </w:rPr>
              <w:t>developed,</w:t>
            </w:r>
            <w:r>
              <w:rPr>
                <w:rFonts w:ascii="Times New Roman"/>
                <w:spacing w:val="1"/>
                <w:sz w:val="24"/>
              </w:rPr>
              <w:t xml:space="preserve"> </w:t>
            </w:r>
            <w:r>
              <w:rPr>
                <w:rFonts w:ascii="Times New Roman"/>
                <w:sz w:val="24"/>
              </w:rPr>
              <w:t>promoted</w:t>
            </w:r>
            <w:r>
              <w:rPr>
                <w:rFonts w:ascii="Times New Roman"/>
                <w:spacing w:val="1"/>
                <w:sz w:val="24"/>
              </w:rPr>
              <w:t xml:space="preserve"> </w:t>
            </w:r>
            <w:r>
              <w:rPr>
                <w:rFonts w:ascii="Times New Roman"/>
                <w:sz w:val="24"/>
              </w:rPr>
              <w:t>and</w:t>
            </w:r>
            <w:r>
              <w:rPr>
                <w:rFonts w:ascii="Times New Roman"/>
                <w:spacing w:val="1"/>
                <w:sz w:val="24"/>
              </w:rPr>
              <w:t xml:space="preserve"> </w:t>
            </w:r>
            <w:r>
              <w:rPr>
                <w:rFonts w:ascii="Times New Roman"/>
                <w:sz w:val="24"/>
              </w:rPr>
              <w:t>implemented.</w:t>
            </w:r>
          </w:p>
          <w:p w14:paraId="2A9D2B81" w14:textId="77777777" w:rsidR="00BD7C34" w:rsidRDefault="00BD7C34" w:rsidP="00BD7C34">
            <w:pPr>
              <w:pStyle w:val="TableParagraph"/>
              <w:numPr>
                <w:ilvl w:val="1"/>
                <w:numId w:val="37"/>
              </w:numPr>
              <w:tabs>
                <w:tab w:val="left" w:pos="471"/>
              </w:tabs>
              <w:spacing w:before="159" w:line="259" w:lineRule="auto"/>
              <w:ind w:right="92"/>
              <w:jc w:val="both"/>
              <w:rPr>
                <w:rFonts w:ascii="Times New Roman"/>
                <w:sz w:val="24"/>
              </w:rPr>
            </w:pPr>
            <w:r>
              <w:rPr>
                <w:rFonts w:ascii="Times New Roman"/>
                <w:sz w:val="24"/>
              </w:rPr>
              <w:t>Vulnerable populations benefit from increased access to prevention, protection services</w:t>
            </w:r>
            <w:r>
              <w:rPr>
                <w:rFonts w:ascii="Times New Roman"/>
                <w:spacing w:val="-57"/>
                <w:sz w:val="24"/>
              </w:rPr>
              <w:t xml:space="preserve"> </w:t>
            </w:r>
            <w:r>
              <w:rPr>
                <w:rFonts w:ascii="Times New Roman"/>
                <w:sz w:val="24"/>
              </w:rPr>
              <w:t>related</w:t>
            </w:r>
            <w:r>
              <w:rPr>
                <w:rFonts w:ascii="Times New Roman"/>
                <w:spacing w:val="-7"/>
                <w:sz w:val="24"/>
              </w:rPr>
              <w:t xml:space="preserve"> </w:t>
            </w:r>
            <w:r>
              <w:rPr>
                <w:rFonts w:ascii="Times New Roman"/>
                <w:sz w:val="24"/>
              </w:rPr>
              <w:t>to</w:t>
            </w:r>
            <w:r>
              <w:rPr>
                <w:rFonts w:ascii="Times New Roman"/>
                <w:spacing w:val="-7"/>
                <w:sz w:val="24"/>
              </w:rPr>
              <w:t xml:space="preserve"> </w:t>
            </w:r>
            <w:r>
              <w:rPr>
                <w:rFonts w:ascii="Times New Roman"/>
                <w:sz w:val="24"/>
              </w:rPr>
              <w:t>gender-based</w:t>
            </w:r>
            <w:r>
              <w:rPr>
                <w:rFonts w:ascii="Times New Roman"/>
                <w:spacing w:val="-7"/>
                <w:sz w:val="24"/>
              </w:rPr>
              <w:t xml:space="preserve"> </w:t>
            </w:r>
            <w:r>
              <w:rPr>
                <w:rFonts w:ascii="Times New Roman"/>
                <w:sz w:val="24"/>
              </w:rPr>
              <w:t>violence</w:t>
            </w:r>
            <w:r>
              <w:rPr>
                <w:rFonts w:ascii="Times New Roman"/>
                <w:spacing w:val="-7"/>
                <w:sz w:val="24"/>
              </w:rPr>
              <w:t xml:space="preserve"> </w:t>
            </w:r>
            <w:r>
              <w:rPr>
                <w:rFonts w:ascii="Times New Roman"/>
                <w:sz w:val="24"/>
              </w:rPr>
              <w:t>(GBV),</w:t>
            </w:r>
            <w:r>
              <w:rPr>
                <w:rFonts w:ascii="Times New Roman"/>
                <w:spacing w:val="-7"/>
                <w:sz w:val="24"/>
              </w:rPr>
              <w:t xml:space="preserve"> </w:t>
            </w:r>
            <w:r>
              <w:rPr>
                <w:rFonts w:ascii="Times New Roman"/>
                <w:sz w:val="24"/>
              </w:rPr>
              <w:t>other</w:t>
            </w:r>
            <w:r>
              <w:rPr>
                <w:rFonts w:ascii="Times New Roman"/>
                <w:spacing w:val="-8"/>
                <w:sz w:val="24"/>
              </w:rPr>
              <w:t xml:space="preserve"> </w:t>
            </w:r>
            <w:r>
              <w:rPr>
                <w:rFonts w:ascii="Times New Roman"/>
                <w:sz w:val="24"/>
              </w:rPr>
              <w:t>harmful</w:t>
            </w:r>
            <w:r>
              <w:rPr>
                <w:rFonts w:ascii="Times New Roman"/>
                <w:spacing w:val="-7"/>
                <w:sz w:val="24"/>
              </w:rPr>
              <w:t xml:space="preserve"> </w:t>
            </w:r>
            <w:r>
              <w:rPr>
                <w:rFonts w:ascii="Times New Roman"/>
                <w:sz w:val="24"/>
              </w:rPr>
              <w:t>practices</w:t>
            </w:r>
            <w:r>
              <w:rPr>
                <w:rFonts w:ascii="Times New Roman"/>
                <w:spacing w:val="-6"/>
                <w:sz w:val="24"/>
              </w:rPr>
              <w:t xml:space="preserve"> </w:t>
            </w:r>
            <w:r>
              <w:rPr>
                <w:rFonts w:ascii="Times New Roman"/>
                <w:sz w:val="24"/>
              </w:rPr>
              <w:t>(child</w:t>
            </w:r>
            <w:r>
              <w:rPr>
                <w:rFonts w:ascii="Times New Roman"/>
                <w:spacing w:val="-7"/>
                <w:sz w:val="24"/>
              </w:rPr>
              <w:t xml:space="preserve"> </w:t>
            </w:r>
            <w:r>
              <w:rPr>
                <w:rFonts w:ascii="Times New Roman"/>
                <w:sz w:val="24"/>
              </w:rPr>
              <w:t>marriage,</w:t>
            </w:r>
            <w:r>
              <w:rPr>
                <w:rFonts w:ascii="Times New Roman"/>
                <w:spacing w:val="-7"/>
                <w:sz w:val="24"/>
              </w:rPr>
              <w:t xml:space="preserve"> </w:t>
            </w:r>
            <w:r>
              <w:rPr>
                <w:rFonts w:ascii="Times New Roman"/>
                <w:sz w:val="24"/>
              </w:rPr>
              <w:t>female</w:t>
            </w:r>
            <w:r>
              <w:rPr>
                <w:rFonts w:ascii="Times New Roman"/>
                <w:spacing w:val="-57"/>
                <w:sz w:val="24"/>
              </w:rPr>
              <w:t xml:space="preserve"> </w:t>
            </w:r>
            <w:r>
              <w:rPr>
                <w:rFonts w:ascii="Times New Roman"/>
                <w:sz w:val="24"/>
              </w:rPr>
              <w:t>genital</w:t>
            </w:r>
            <w:r>
              <w:rPr>
                <w:rFonts w:ascii="Times New Roman"/>
                <w:spacing w:val="-1"/>
                <w:sz w:val="24"/>
              </w:rPr>
              <w:t xml:space="preserve"> </w:t>
            </w:r>
            <w:r>
              <w:rPr>
                <w:rFonts w:ascii="Times New Roman"/>
                <w:sz w:val="24"/>
              </w:rPr>
              <w:t xml:space="preserve">mutilation, child </w:t>
            </w:r>
            <w:proofErr w:type="spellStart"/>
            <w:r>
              <w:rPr>
                <w:rFonts w:ascii="Times New Roman"/>
                <w:sz w:val="24"/>
              </w:rPr>
              <w:t>labour</w:t>
            </w:r>
            <w:proofErr w:type="spellEnd"/>
            <w:r>
              <w:rPr>
                <w:rFonts w:ascii="Times New Roman"/>
                <w:sz w:val="24"/>
              </w:rPr>
              <w:t>, trafficking).</w:t>
            </w:r>
          </w:p>
          <w:p w14:paraId="6A9ACD53" w14:textId="77777777" w:rsidR="00BD7C34" w:rsidRDefault="00BD7C34" w:rsidP="00BD7C34">
            <w:pPr>
              <w:pStyle w:val="TableParagraph"/>
              <w:numPr>
                <w:ilvl w:val="1"/>
                <w:numId w:val="37"/>
              </w:numPr>
              <w:tabs>
                <w:tab w:val="left" w:pos="471"/>
              </w:tabs>
              <w:spacing w:before="160" w:line="259" w:lineRule="auto"/>
              <w:ind w:right="95"/>
              <w:jc w:val="both"/>
              <w:rPr>
                <w:rFonts w:ascii="Times New Roman"/>
                <w:sz w:val="24"/>
              </w:rPr>
            </w:pPr>
            <w:r>
              <w:rPr>
                <w:rFonts w:ascii="Times New Roman"/>
                <w:sz w:val="24"/>
              </w:rPr>
              <w:t>Vulnerable groups have increased essential life skills and knowledge (comprehensive</w:t>
            </w:r>
            <w:r>
              <w:rPr>
                <w:rFonts w:ascii="Times New Roman"/>
                <w:spacing w:val="1"/>
                <w:sz w:val="24"/>
              </w:rPr>
              <w:t xml:space="preserve"> </w:t>
            </w:r>
            <w:r>
              <w:rPr>
                <w:rFonts w:ascii="Times New Roman"/>
                <w:sz w:val="24"/>
              </w:rPr>
              <w:t>sexuality</w:t>
            </w:r>
            <w:r>
              <w:rPr>
                <w:rFonts w:ascii="Times New Roman"/>
                <w:spacing w:val="-1"/>
                <w:sz w:val="24"/>
              </w:rPr>
              <w:t xml:space="preserve"> </w:t>
            </w:r>
            <w:r>
              <w:rPr>
                <w:rFonts w:ascii="Times New Roman"/>
                <w:sz w:val="24"/>
              </w:rPr>
              <w:t>education and</w:t>
            </w:r>
            <w:r>
              <w:rPr>
                <w:rFonts w:ascii="Times New Roman"/>
                <w:spacing w:val="2"/>
                <w:sz w:val="24"/>
              </w:rPr>
              <w:t xml:space="preserve"> </w:t>
            </w:r>
            <w:r>
              <w:rPr>
                <w:rFonts w:ascii="Times New Roman"/>
                <w:sz w:val="24"/>
              </w:rPr>
              <w:t>HIV</w:t>
            </w:r>
            <w:r>
              <w:rPr>
                <w:rFonts w:ascii="Times New Roman"/>
                <w:spacing w:val="-1"/>
                <w:sz w:val="24"/>
              </w:rPr>
              <w:t xml:space="preserve"> </w:t>
            </w:r>
            <w:r>
              <w:rPr>
                <w:rFonts w:ascii="Times New Roman"/>
                <w:sz w:val="24"/>
              </w:rPr>
              <w:t>education)</w:t>
            </w:r>
          </w:p>
          <w:p w14:paraId="4FC3E4B5" w14:textId="77777777" w:rsidR="00BD7C34" w:rsidRDefault="00BD7C34" w:rsidP="00BD7C34">
            <w:pPr>
              <w:pStyle w:val="TableParagraph"/>
              <w:numPr>
                <w:ilvl w:val="1"/>
                <w:numId w:val="37"/>
              </w:numPr>
              <w:tabs>
                <w:tab w:val="left" w:pos="471"/>
              </w:tabs>
              <w:spacing w:before="160" w:line="259" w:lineRule="auto"/>
              <w:ind w:right="96"/>
              <w:jc w:val="both"/>
              <w:rPr>
                <w:rFonts w:ascii="Times New Roman"/>
                <w:sz w:val="24"/>
              </w:rPr>
            </w:pPr>
            <w:r>
              <w:rPr>
                <w:rFonts w:ascii="Times New Roman"/>
                <w:sz w:val="24"/>
              </w:rPr>
              <w:t>Vulnerable</w:t>
            </w:r>
            <w:r>
              <w:rPr>
                <w:rFonts w:ascii="Times New Roman"/>
                <w:spacing w:val="1"/>
                <w:sz w:val="24"/>
              </w:rPr>
              <w:t xml:space="preserve"> </w:t>
            </w:r>
            <w:r>
              <w:rPr>
                <w:rFonts w:ascii="Times New Roman"/>
                <w:sz w:val="24"/>
              </w:rPr>
              <w:t>groups</w:t>
            </w:r>
            <w:r>
              <w:rPr>
                <w:rFonts w:ascii="Times New Roman"/>
                <w:spacing w:val="1"/>
                <w:sz w:val="24"/>
              </w:rPr>
              <w:t xml:space="preserve"> </w:t>
            </w:r>
            <w:r>
              <w:rPr>
                <w:rFonts w:ascii="Times New Roman"/>
                <w:sz w:val="24"/>
              </w:rPr>
              <w:t>have</w:t>
            </w:r>
            <w:r>
              <w:rPr>
                <w:rFonts w:ascii="Times New Roman"/>
                <w:spacing w:val="1"/>
                <w:sz w:val="24"/>
              </w:rPr>
              <w:t xml:space="preserve"> </w:t>
            </w:r>
            <w:r>
              <w:rPr>
                <w:rFonts w:ascii="Times New Roman"/>
                <w:sz w:val="24"/>
              </w:rPr>
              <w:t>improved</w:t>
            </w:r>
            <w:r>
              <w:rPr>
                <w:rFonts w:ascii="Times New Roman"/>
                <w:spacing w:val="1"/>
                <w:sz w:val="24"/>
              </w:rPr>
              <w:t xml:space="preserve"> </w:t>
            </w:r>
            <w:r>
              <w:rPr>
                <w:rFonts w:ascii="Times New Roman"/>
                <w:sz w:val="24"/>
              </w:rPr>
              <w:t>entrepreneurial</w:t>
            </w:r>
            <w:r>
              <w:rPr>
                <w:rFonts w:ascii="Times New Roman"/>
                <w:spacing w:val="1"/>
                <w:sz w:val="24"/>
              </w:rPr>
              <w:t xml:space="preserve"> </w:t>
            </w:r>
            <w:r>
              <w:rPr>
                <w:rFonts w:ascii="Times New Roman"/>
                <w:sz w:val="24"/>
              </w:rPr>
              <w:t>and,</w:t>
            </w:r>
            <w:r>
              <w:rPr>
                <w:rFonts w:ascii="Times New Roman"/>
                <w:spacing w:val="1"/>
                <w:sz w:val="24"/>
              </w:rPr>
              <w:t xml:space="preserve"> </w:t>
            </w:r>
            <w:r>
              <w:rPr>
                <w:rFonts w:ascii="Times New Roman"/>
                <w:sz w:val="24"/>
              </w:rPr>
              <w:t>financial</w:t>
            </w:r>
            <w:r>
              <w:rPr>
                <w:rFonts w:ascii="Times New Roman"/>
                <w:spacing w:val="1"/>
                <w:sz w:val="24"/>
              </w:rPr>
              <w:t xml:space="preserve"> </w:t>
            </w:r>
            <w:r>
              <w:rPr>
                <w:rFonts w:ascii="Times New Roman"/>
                <w:sz w:val="24"/>
              </w:rPr>
              <w:t>literacy,</w:t>
            </w:r>
            <w:r>
              <w:rPr>
                <w:rFonts w:ascii="Times New Roman"/>
                <w:spacing w:val="1"/>
                <w:sz w:val="24"/>
              </w:rPr>
              <w:t xml:space="preserve"> </w:t>
            </w:r>
            <w:r>
              <w:rPr>
                <w:rFonts w:ascii="Times New Roman"/>
                <w:sz w:val="24"/>
              </w:rPr>
              <w:t>and</w:t>
            </w:r>
            <w:r>
              <w:rPr>
                <w:rFonts w:ascii="Times New Roman"/>
                <w:spacing w:val="1"/>
                <w:sz w:val="24"/>
              </w:rPr>
              <w:t xml:space="preserve"> </w:t>
            </w:r>
            <w:r>
              <w:rPr>
                <w:rFonts w:ascii="Times New Roman"/>
                <w:sz w:val="24"/>
              </w:rPr>
              <w:t>employability</w:t>
            </w:r>
          </w:p>
        </w:tc>
      </w:tr>
    </w:tbl>
    <w:p w14:paraId="5DD8DB79" w14:textId="77777777" w:rsidR="001C2CFF" w:rsidRPr="00BD7C34" w:rsidRDefault="001C2CFF" w:rsidP="001C2CFF"/>
    <w:p w14:paraId="7409A29A" w14:textId="77777777" w:rsidR="001C2CFF" w:rsidRPr="0088426A" w:rsidRDefault="001C2CFF" w:rsidP="001C2CFF">
      <w:pPr>
        <w:rPr>
          <w:lang w:val="en-GB"/>
        </w:rPr>
      </w:pPr>
      <w:r w:rsidRPr="0088426A">
        <w:rPr>
          <w:lang w:val="en-GB"/>
        </w:rPr>
        <w:t>The Joint Financing and Resource Mobilization Strategy accompanies the UNSDCF to support the joint funding and financing framework below. The Strategy provides insight into global sustainable development finance, overviews of the national financial landscape, profiles resource opportunities, and presents strategies under each outcome area.</w:t>
      </w:r>
    </w:p>
    <w:p w14:paraId="30AFDB58" w14:textId="77777777" w:rsidR="001C2CFF" w:rsidRPr="0088426A" w:rsidRDefault="001C2CFF" w:rsidP="001C2CFF">
      <w:pPr>
        <w:rPr>
          <w:lang w:val="en-GB"/>
        </w:rPr>
      </w:pPr>
      <w:r w:rsidRPr="0088426A">
        <w:rPr>
          <w:lang w:val="en-GB"/>
        </w:rPr>
        <w:t>5.</w:t>
      </w:r>
      <w:r w:rsidRPr="0088426A">
        <w:rPr>
          <w:lang w:val="en-GB"/>
        </w:rPr>
        <w:tab/>
      </w:r>
      <w:r w:rsidRPr="00BD7C34">
        <w:rPr>
          <w:b/>
          <w:bCs/>
          <w:sz w:val="24"/>
          <w:szCs w:val="28"/>
          <w:lang w:val="en-GB"/>
        </w:rPr>
        <w:t>OBJECTIVES AND SCOPE OF THE EVALUATION</w:t>
      </w:r>
    </w:p>
    <w:p w14:paraId="657E79EF" w14:textId="77777777" w:rsidR="001C2CFF" w:rsidRPr="00BD7C34" w:rsidRDefault="001C2CFF" w:rsidP="001C2CFF">
      <w:pPr>
        <w:rPr>
          <w:i/>
          <w:iCs/>
          <w:u w:val="single"/>
          <w:lang w:val="en-GB"/>
        </w:rPr>
      </w:pPr>
      <w:r w:rsidRPr="00BD7C34">
        <w:rPr>
          <w:i/>
          <w:iCs/>
          <w:u w:val="single"/>
          <w:lang w:val="en-GB"/>
        </w:rPr>
        <w:t>Purpose and Objectives</w:t>
      </w:r>
    </w:p>
    <w:p w14:paraId="4018C427" w14:textId="77777777" w:rsidR="001C2CFF" w:rsidRPr="0088426A" w:rsidRDefault="001C2CFF" w:rsidP="001C2CFF">
      <w:pPr>
        <w:rPr>
          <w:lang w:val="en-GB"/>
        </w:rPr>
      </w:pPr>
      <w:r w:rsidRPr="0088426A">
        <w:rPr>
          <w:lang w:val="en-GB"/>
        </w:rPr>
        <w:t>The UNSDCF evaluation has three primary purposes:</w:t>
      </w:r>
    </w:p>
    <w:p w14:paraId="1129EF73" w14:textId="77777777" w:rsidR="001C2CFF" w:rsidRPr="0088426A" w:rsidRDefault="001C2CFF" w:rsidP="001C2CFF">
      <w:pPr>
        <w:rPr>
          <w:lang w:val="en-GB"/>
        </w:rPr>
      </w:pPr>
      <w:r w:rsidRPr="0088426A">
        <w:rPr>
          <w:lang w:val="en-GB"/>
        </w:rPr>
        <w:t>Promote greater learning and operational improvement. The evaluation will provide important information for strengthening programming and results at the country level, specifically informing the planning and decision-making for the next CF programme cycle and for improving UN coordination at the country level. The UNCT, host government and other CF stakeholders can learn from the process of documenting good practices and lessons learned, which can then be shared with DCO and used for the benefit of other countries.</w:t>
      </w:r>
    </w:p>
    <w:p w14:paraId="10D3DC1B" w14:textId="77777777" w:rsidR="001C2CFF" w:rsidRPr="0088426A" w:rsidRDefault="001C2CFF" w:rsidP="001C2CFF">
      <w:pPr>
        <w:rPr>
          <w:lang w:val="en-GB"/>
        </w:rPr>
      </w:pPr>
      <w:r w:rsidRPr="0088426A">
        <w:rPr>
          <w:lang w:val="en-GB"/>
        </w:rPr>
        <w:t>1.</w:t>
      </w:r>
      <w:r w:rsidRPr="0088426A">
        <w:rPr>
          <w:lang w:val="en-GB"/>
        </w:rPr>
        <w:tab/>
        <w:t>Support greater accountability of the UNCT to CF stakeholders. By objectively providing evidence of results achieved within the framework of the CF and assessing the effectiveness of the strategies and interventions used, the evaluation will enable the various stakeholders in the CF process, including national counterparts and donors, to hold the UNCT and other parties accountable for fulfilling their roles and commitments.</w:t>
      </w:r>
    </w:p>
    <w:p w14:paraId="2AAFBCAB" w14:textId="77777777" w:rsidR="001C2CFF" w:rsidRPr="0088426A" w:rsidRDefault="001C2CFF" w:rsidP="001C2CFF">
      <w:pPr>
        <w:rPr>
          <w:lang w:val="en-GB"/>
        </w:rPr>
      </w:pPr>
      <w:r w:rsidRPr="0088426A">
        <w:rPr>
          <w:lang w:val="en-GB"/>
        </w:rPr>
        <w:lastRenderedPageBreak/>
        <w:t>2.</w:t>
      </w:r>
      <w:r w:rsidRPr="0088426A">
        <w:rPr>
          <w:lang w:val="en-GB"/>
        </w:rPr>
        <w:tab/>
        <w:t>Deliver clear recommendations to support the next CF cycle and ensure accelerated progress towards the SDGs. The evaluation will provide important information for strengthening programming and results at the country level, specifically informing the planning and decision-making of the next UNSDCF programme cycle and improving UN coordination at the country level.</w:t>
      </w:r>
    </w:p>
    <w:p w14:paraId="32E5C330" w14:textId="77777777" w:rsidR="001C2CFF" w:rsidRPr="0088426A" w:rsidRDefault="001C2CFF" w:rsidP="001C2CFF">
      <w:pPr>
        <w:rPr>
          <w:lang w:val="en-GB"/>
        </w:rPr>
      </w:pPr>
      <w:r w:rsidRPr="0088426A">
        <w:rPr>
          <w:lang w:val="en-GB"/>
        </w:rPr>
        <w:t>The specific objectives of the evaluation are to:</w:t>
      </w:r>
    </w:p>
    <w:p w14:paraId="337DE4D3" w14:textId="77777777" w:rsidR="001C2CFF" w:rsidRPr="0088426A" w:rsidRDefault="001C2CFF" w:rsidP="001C2CFF">
      <w:pPr>
        <w:rPr>
          <w:lang w:val="en-GB"/>
        </w:rPr>
      </w:pPr>
      <w:r w:rsidRPr="0088426A">
        <w:rPr>
          <w:lang w:val="en-GB"/>
        </w:rPr>
        <w:t>1.</w:t>
      </w:r>
      <w:r w:rsidRPr="0088426A">
        <w:rPr>
          <w:lang w:val="en-GB"/>
        </w:rPr>
        <w:tab/>
        <w:t>To assess the contribution of the CF to national development results through evidence-based judgements using evaluation criteria (accountability).</w:t>
      </w:r>
    </w:p>
    <w:p w14:paraId="7FC04B10" w14:textId="77777777" w:rsidR="001C2CFF" w:rsidRPr="0088426A" w:rsidRDefault="001C2CFF" w:rsidP="001C2CFF">
      <w:pPr>
        <w:rPr>
          <w:lang w:val="en-GB"/>
        </w:rPr>
      </w:pPr>
      <w:r w:rsidRPr="0088426A">
        <w:rPr>
          <w:lang w:val="en-GB"/>
        </w:rPr>
        <w:t>2.</w:t>
      </w:r>
      <w:r w:rsidRPr="0088426A">
        <w:rPr>
          <w:lang w:val="en-GB"/>
        </w:rPr>
        <w:tab/>
        <w:t>Identify factors that have affected the CF’s contribution; answering the question of why the performance is as it is; and explaining the enabling factors and bottlenecks (learning).</w:t>
      </w:r>
    </w:p>
    <w:p w14:paraId="0F0CB1E8" w14:textId="77777777" w:rsidR="001C2CFF" w:rsidRPr="0088426A" w:rsidRDefault="001C2CFF" w:rsidP="001C2CFF">
      <w:pPr>
        <w:rPr>
          <w:lang w:val="en-GB"/>
        </w:rPr>
      </w:pPr>
      <w:r w:rsidRPr="0088426A">
        <w:rPr>
          <w:lang w:val="en-GB"/>
        </w:rPr>
        <w:t>3.</w:t>
      </w:r>
      <w:r w:rsidRPr="0088426A">
        <w:rPr>
          <w:lang w:val="en-GB"/>
        </w:rPr>
        <w:tab/>
        <w:t>Reach conclusions concerning the UN’s contribution across the scope being examined.</w:t>
      </w:r>
    </w:p>
    <w:p w14:paraId="7511C5F4" w14:textId="77777777" w:rsidR="001C2CFF" w:rsidRPr="0088426A" w:rsidRDefault="001C2CFF" w:rsidP="001C2CFF">
      <w:pPr>
        <w:rPr>
          <w:lang w:val="en-GB"/>
        </w:rPr>
      </w:pPr>
      <w:r w:rsidRPr="0088426A">
        <w:rPr>
          <w:lang w:val="en-GB"/>
        </w:rPr>
        <w:t>4.</w:t>
      </w:r>
      <w:r w:rsidRPr="0088426A">
        <w:rPr>
          <w:lang w:val="en-GB"/>
        </w:rPr>
        <w:tab/>
        <w:t>Provide clear, forward-looking, actionable recommendations for improving UN Sierra Leone contribution through the UNSDCF, especially for incorporation into the new UNSDCF programming cycle. These recommendations should be logically linked to the conclusions and findings of the evaluation and should draw upon lessons learned identified through the evaluation.</w:t>
      </w:r>
    </w:p>
    <w:p w14:paraId="45E41614" w14:textId="77777777" w:rsidR="001C2CFF" w:rsidRPr="0088426A" w:rsidRDefault="001C2CFF" w:rsidP="001C2CFF">
      <w:pPr>
        <w:rPr>
          <w:lang w:val="en-GB"/>
        </w:rPr>
      </w:pPr>
      <w:r w:rsidRPr="0088426A">
        <w:rPr>
          <w:lang w:val="en-GB"/>
        </w:rPr>
        <w:t>5.</w:t>
      </w:r>
      <w:r w:rsidRPr="0088426A">
        <w:rPr>
          <w:lang w:val="en-GB"/>
        </w:rPr>
        <w:tab/>
        <w:t>To gauge what kind of joint programmes and joint operations provided evidence of efficiency gains by reducing the cost of doing business through reducing multiple and extensive transaction costs incurred by a number of agencies carrying out their own programmes independently by combining their initiatives with other agencies.</w:t>
      </w:r>
    </w:p>
    <w:p w14:paraId="5A2FE198" w14:textId="77777777" w:rsidR="001C2CFF" w:rsidRPr="0088426A" w:rsidRDefault="001C2CFF" w:rsidP="001C2CFF">
      <w:pPr>
        <w:rPr>
          <w:lang w:val="en-GB"/>
        </w:rPr>
      </w:pPr>
      <w:r w:rsidRPr="0088426A">
        <w:rPr>
          <w:lang w:val="en-GB"/>
        </w:rPr>
        <w:t xml:space="preserve"> </w:t>
      </w:r>
    </w:p>
    <w:p w14:paraId="79EE665F" w14:textId="77777777" w:rsidR="001C2CFF" w:rsidRPr="00BD7C34" w:rsidRDefault="001C2CFF" w:rsidP="001C2CFF">
      <w:pPr>
        <w:rPr>
          <w:i/>
          <w:iCs/>
          <w:u w:val="single"/>
          <w:lang w:val="en-GB"/>
        </w:rPr>
      </w:pPr>
      <w:r w:rsidRPr="00BD7C34">
        <w:rPr>
          <w:i/>
          <w:iCs/>
          <w:u w:val="single"/>
          <w:lang w:val="en-GB"/>
        </w:rPr>
        <w:t>Scope</w:t>
      </w:r>
    </w:p>
    <w:p w14:paraId="49DA48C4" w14:textId="77777777" w:rsidR="001C2CFF" w:rsidRPr="0088426A" w:rsidRDefault="001C2CFF" w:rsidP="001C2CFF">
      <w:pPr>
        <w:rPr>
          <w:lang w:val="en-GB"/>
        </w:rPr>
      </w:pPr>
      <w:r w:rsidRPr="0088426A">
        <w:rPr>
          <w:lang w:val="en-GB"/>
        </w:rPr>
        <w:t>The Evaluation will cover the UNSDCF 2020-2024 implementation from January 2020 to June 2022. It will be conducted nation-wide. The results will be assessed against the identified four strategic outcomes and multiple outputs of the UNSDCF Results Framework and the indicative sub-outputs of UNSDCF Joint Workplan 2020-2023. Cross-cutting issues and normative work of the UNCT under the leaving no one behind principle (i.e. gender equality and empowerment of women, human rights 7 , disability inclusion 8 , and environmental sustainability) will be included in the scope of the evaluation. All UN Agencies, Funds and Programmes, that implement the UNSDCF Joint Workplan will be covered, regardless of their physical presence in Sierra Leone.</w:t>
      </w:r>
    </w:p>
    <w:p w14:paraId="56266397" w14:textId="77777777" w:rsidR="001C2CFF" w:rsidRPr="0088426A" w:rsidRDefault="001C2CFF" w:rsidP="001C2CFF">
      <w:pPr>
        <w:rPr>
          <w:lang w:val="en-GB"/>
        </w:rPr>
      </w:pPr>
      <w:r w:rsidRPr="0088426A">
        <w:rPr>
          <w:lang w:val="en-GB"/>
        </w:rPr>
        <w:t>The UNSDCF Evaluation will also consider any changes in context and emerging challenges including the COVID-19 pandemic, and their impact on UNSDCF programming (i.e., UNCT’s responsiveness, adaptation and reprioritization) and its operations (i.e., methods for managing stakeholder participation and inclusiveness in the COVID-19 context). The Evaluation will also build on existing global evaluations conducted against the response to the pandemic (i.e. Global Humanitarian Response Plan to COVID-19 and UN COVID-19 Socioeconomic Response Plan).</w:t>
      </w:r>
    </w:p>
    <w:p w14:paraId="19C77046" w14:textId="77777777" w:rsidR="001C2CFF" w:rsidRPr="0088426A" w:rsidRDefault="001C2CFF" w:rsidP="001C2CFF">
      <w:pPr>
        <w:rPr>
          <w:lang w:val="en-GB"/>
        </w:rPr>
      </w:pPr>
      <w:r w:rsidRPr="0088426A">
        <w:rPr>
          <w:lang w:val="en-GB"/>
        </w:rPr>
        <w:lastRenderedPageBreak/>
        <w:t>The scope of the Evaluation will also assess the contribution and accountability of the Government of Sierra Leone as the primary partner to the UNSDCF, alongside the UNCT. The effectiveness of the Joint Steering Committee as the key coordination mechanism between the Government and the UNCT will be assessed. Findings and results will be useful to strengthen relevant coordination and implementation modalities for the next cycle of the UNSDCF. Moreover, implementing partners, donors, and relevant stakeholders, including target populations will also be included in the Evaluation.</w:t>
      </w:r>
    </w:p>
    <w:p w14:paraId="132AEDCC" w14:textId="77777777" w:rsidR="001C2CFF" w:rsidRPr="0088426A" w:rsidRDefault="001C2CFF" w:rsidP="001C2CFF">
      <w:pPr>
        <w:rPr>
          <w:lang w:val="en-GB"/>
        </w:rPr>
      </w:pPr>
      <w:r w:rsidRPr="0088426A">
        <w:rPr>
          <w:lang w:val="en-GB"/>
        </w:rPr>
        <w:t>The scope of the Evaluation will not extend to individual programme of activities of UN Agencies, Funds and Programmes (AFPs), but will consider the available programme and project evaluations conducted by these AFPs. Joint projects developed outside of the multiyear Joint Workplan but aligned to the UNSDCF will be considered. UNCT coordination structures that support the UNSDCF implementation, particularly on the cross-cutting issues stated above will be taken into account, including Results Groups, M&amp;E Group, and thematic and operation groups.</w:t>
      </w:r>
    </w:p>
    <w:p w14:paraId="70F15FB5" w14:textId="77777777" w:rsidR="001C2CFF" w:rsidRPr="0088426A" w:rsidRDefault="001C2CFF" w:rsidP="001C2CFF">
      <w:pPr>
        <w:rPr>
          <w:lang w:val="en-GB"/>
        </w:rPr>
      </w:pPr>
      <w:r w:rsidRPr="0088426A">
        <w:rPr>
          <w:lang w:val="en-GB"/>
        </w:rPr>
        <w:t>The appointments and visits to all relevant stakeholders will be facilitated by the Evaluation manager as part of the inception phase, in consideration of data availability and areas for in-depth analysis and upon UN approval.</w:t>
      </w:r>
    </w:p>
    <w:p w14:paraId="76F19039" w14:textId="77777777" w:rsidR="001C2CFF" w:rsidRPr="0088426A" w:rsidRDefault="001C2CFF" w:rsidP="001C2CFF">
      <w:pPr>
        <w:rPr>
          <w:lang w:val="en-GB"/>
        </w:rPr>
      </w:pPr>
      <w:r w:rsidRPr="0088426A">
        <w:rPr>
          <w:lang w:val="en-GB"/>
        </w:rPr>
        <w:t>6.</w:t>
      </w:r>
      <w:r w:rsidRPr="0088426A">
        <w:rPr>
          <w:lang w:val="en-GB"/>
        </w:rPr>
        <w:tab/>
      </w:r>
      <w:r w:rsidRPr="00BD7C34">
        <w:rPr>
          <w:b/>
          <w:bCs/>
          <w:sz w:val="24"/>
          <w:szCs w:val="28"/>
          <w:lang w:val="en-GB"/>
        </w:rPr>
        <w:t>EVALUATION PROCESSES</w:t>
      </w:r>
    </w:p>
    <w:p w14:paraId="2C36C315" w14:textId="77777777" w:rsidR="001C2CFF" w:rsidRPr="0088426A" w:rsidRDefault="001C2CFF" w:rsidP="001C2CFF">
      <w:pPr>
        <w:rPr>
          <w:lang w:val="en-GB"/>
        </w:rPr>
      </w:pPr>
      <w:r w:rsidRPr="0088426A">
        <w:rPr>
          <w:lang w:val="en-GB"/>
        </w:rPr>
        <w:t>The Evaluation process will take 10 months end to end, with an additional month to allow integration of the Evaluation recommendations to the UNSDCF design9. The Evaluation will be defined by five distinct phases, set activities under each phase and corresponding timeline, which are summarized below.</w:t>
      </w:r>
    </w:p>
    <w:p w14:paraId="4BE6D784" w14:textId="77777777" w:rsidR="001C2CFF" w:rsidRPr="0088426A" w:rsidRDefault="001C2CFF" w:rsidP="001C2CFF">
      <w:pPr>
        <w:rPr>
          <w:lang w:val="en-GB"/>
        </w:rPr>
      </w:pPr>
      <w:r w:rsidRPr="0088426A">
        <w:rPr>
          <w:lang w:val="en-GB"/>
        </w:rPr>
        <w:t>1.</w:t>
      </w:r>
      <w:r w:rsidRPr="0088426A">
        <w:rPr>
          <w:lang w:val="en-GB"/>
        </w:rPr>
        <w:tab/>
        <w:t>Preparatory Phase. The preparatory phase includes the development of the Evaluation roadmap; nomination of the Evaluation Manager; Constitution of the Evaluation Technical Steering Committee; Development of the Evaluation Terms of Reference (</w:t>
      </w:r>
      <w:proofErr w:type="spellStart"/>
      <w:r w:rsidRPr="0088426A">
        <w:rPr>
          <w:lang w:val="en-GB"/>
        </w:rPr>
        <w:t>ToR</w:t>
      </w:r>
      <w:proofErr w:type="spellEnd"/>
      <w:r w:rsidRPr="0088426A">
        <w:rPr>
          <w:lang w:val="en-GB"/>
        </w:rPr>
        <w:t>); and, Recruitment and onboarding of the Evaluation Team.</w:t>
      </w:r>
    </w:p>
    <w:p w14:paraId="658B198A" w14:textId="490C9189" w:rsidR="001C2CFF" w:rsidRPr="0088426A" w:rsidRDefault="001C2CFF" w:rsidP="001C2CFF">
      <w:pPr>
        <w:rPr>
          <w:lang w:val="en-GB"/>
        </w:rPr>
      </w:pPr>
      <w:r w:rsidRPr="0088426A">
        <w:rPr>
          <w:lang w:val="en-GB"/>
        </w:rPr>
        <w:t>2.</w:t>
      </w:r>
      <w:r w:rsidRPr="0088426A">
        <w:rPr>
          <w:lang w:val="en-GB"/>
        </w:rPr>
        <w:tab/>
        <w:t>Design /inception Phase. The design phase includes compilation of the related documents for desk review; development of the methodology; and assessment of the theory of change and reconstitution (as necessary) to better adhere to the CF as implemented. The design phase is particularly crucial to the Evaluation process as the main deliverable, the inception report, will provide the conceptual framework and main operational plan for the CF evaluation, including indicative timelines.</w:t>
      </w:r>
    </w:p>
    <w:p w14:paraId="245FBA0C" w14:textId="77777777" w:rsidR="001C2CFF" w:rsidRPr="0088426A" w:rsidRDefault="001C2CFF" w:rsidP="001C2CFF">
      <w:pPr>
        <w:rPr>
          <w:lang w:val="en-GB"/>
        </w:rPr>
      </w:pPr>
      <w:r w:rsidRPr="0088426A">
        <w:rPr>
          <w:lang w:val="en-GB"/>
        </w:rPr>
        <w:t>3.</w:t>
      </w:r>
      <w:r w:rsidRPr="0088426A">
        <w:rPr>
          <w:lang w:val="en-GB"/>
        </w:rPr>
        <w:tab/>
        <w:t>Field Phase. Includes data collection in the field and validation of information. The activities under this phase will be determined by the Evaluation Team, following the Inception Report.</w:t>
      </w:r>
    </w:p>
    <w:p w14:paraId="07711BF4" w14:textId="3A9E1377" w:rsidR="001C2CFF" w:rsidRPr="0088426A" w:rsidRDefault="001C2CFF" w:rsidP="001C2CFF">
      <w:pPr>
        <w:rPr>
          <w:lang w:val="en-GB"/>
        </w:rPr>
      </w:pPr>
      <w:r w:rsidRPr="0088426A">
        <w:rPr>
          <w:lang w:val="en-GB"/>
        </w:rPr>
        <w:t>4.</w:t>
      </w:r>
      <w:r w:rsidRPr="0088426A">
        <w:rPr>
          <w:lang w:val="en-GB"/>
        </w:rPr>
        <w:tab/>
        <w:t xml:space="preserve">Analysis, Reporting, and Management Response Phase. This phase includes data management, analysis and report writing; report validation; submission of draft report for evaluation quality assessment (EQA); approval of the final report; presentation of findings to </w:t>
      </w:r>
      <w:r w:rsidRPr="0088426A">
        <w:rPr>
          <w:lang w:val="en-GB"/>
        </w:rPr>
        <w:lastRenderedPageBreak/>
        <w:t>stakeholders; management response development; and submission of the management response.</w:t>
      </w:r>
    </w:p>
    <w:p w14:paraId="194A1EF5" w14:textId="77777777" w:rsidR="001C2CFF" w:rsidRPr="0088426A" w:rsidRDefault="001C2CFF" w:rsidP="001C2CFF">
      <w:pPr>
        <w:rPr>
          <w:lang w:val="en-GB"/>
        </w:rPr>
      </w:pPr>
      <w:r w:rsidRPr="0088426A">
        <w:rPr>
          <w:lang w:val="en-GB"/>
        </w:rPr>
        <w:t>5.</w:t>
      </w:r>
      <w:r w:rsidRPr="0088426A">
        <w:rPr>
          <w:lang w:val="en-GB"/>
        </w:rPr>
        <w:tab/>
        <w:t>Dissemination Phase. This phase includes internal dissemination, report distribution to stakeholders and uploading of the final evaluation report to the DCO database.</w:t>
      </w:r>
    </w:p>
    <w:p w14:paraId="4B926323" w14:textId="77777777" w:rsidR="001C2CFF" w:rsidRPr="00BD7C34" w:rsidRDefault="001C2CFF" w:rsidP="001C2CFF">
      <w:pPr>
        <w:rPr>
          <w:b/>
          <w:bCs/>
          <w:sz w:val="24"/>
          <w:szCs w:val="28"/>
          <w:lang w:val="en-GB"/>
        </w:rPr>
      </w:pPr>
      <w:r w:rsidRPr="00BD7C34">
        <w:rPr>
          <w:b/>
          <w:bCs/>
          <w:sz w:val="24"/>
          <w:szCs w:val="28"/>
          <w:lang w:val="en-GB"/>
        </w:rPr>
        <w:t>7.</w:t>
      </w:r>
      <w:r w:rsidRPr="00BD7C34">
        <w:rPr>
          <w:b/>
          <w:bCs/>
          <w:sz w:val="24"/>
          <w:szCs w:val="28"/>
          <w:lang w:val="en-GB"/>
        </w:rPr>
        <w:tab/>
        <w:t>EXPECTED DELIVERABLES</w:t>
      </w:r>
    </w:p>
    <w:p w14:paraId="49F21027" w14:textId="77777777" w:rsidR="001C2CFF" w:rsidRPr="0088426A" w:rsidRDefault="001C2CFF" w:rsidP="001C2CFF">
      <w:pPr>
        <w:rPr>
          <w:lang w:val="en-GB"/>
        </w:rPr>
      </w:pPr>
      <w:r w:rsidRPr="0088426A">
        <w:rPr>
          <w:lang w:val="en-GB"/>
        </w:rPr>
        <w:t>The following are key deliverables that the UNSDCF Evaluation Team is expected to produce. The format and structure of these deliverables must adhere to the Guidelines for the Evaluation of the United Nations Sustainable Development Cooperation Framework, 2021.</w:t>
      </w:r>
    </w:p>
    <w:p w14:paraId="66628B39" w14:textId="77777777" w:rsidR="001C2CFF" w:rsidRPr="0088426A" w:rsidRDefault="001C2CFF" w:rsidP="001C2CFF">
      <w:pPr>
        <w:rPr>
          <w:lang w:val="en-GB"/>
        </w:rPr>
      </w:pPr>
      <w:r w:rsidRPr="0088426A">
        <w:rPr>
          <w:lang w:val="en-GB"/>
        </w:rPr>
        <w:t>1.</w:t>
      </w:r>
      <w:r w:rsidRPr="0088426A">
        <w:rPr>
          <w:lang w:val="en-GB"/>
        </w:rPr>
        <w:tab/>
        <w:t xml:space="preserve">Inception Report11, containing a preliminary analysis of the soundness of the UNSDCF </w:t>
      </w:r>
      <w:proofErr w:type="spellStart"/>
      <w:r w:rsidRPr="0088426A">
        <w:rPr>
          <w:lang w:val="en-GB"/>
        </w:rPr>
        <w:t>ToC</w:t>
      </w:r>
      <w:proofErr w:type="spellEnd"/>
      <w:r w:rsidRPr="0088426A">
        <w:rPr>
          <w:lang w:val="en-GB"/>
        </w:rPr>
        <w:t xml:space="preserve">; a reconstruction of the </w:t>
      </w:r>
      <w:proofErr w:type="spellStart"/>
      <w:r w:rsidRPr="0088426A">
        <w:rPr>
          <w:lang w:val="en-GB"/>
        </w:rPr>
        <w:t>ToC</w:t>
      </w:r>
      <w:proofErr w:type="spellEnd"/>
      <w:r w:rsidRPr="0088426A">
        <w:rPr>
          <w:lang w:val="en-GB"/>
        </w:rPr>
        <w:t xml:space="preserve"> corresponding to the implementation and taking into account how emerging issues have been addressed in the course of implementation of the </w:t>
      </w:r>
      <w:proofErr w:type="spellStart"/>
      <w:r w:rsidRPr="0088426A">
        <w:rPr>
          <w:lang w:val="en-GB"/>
        </w:rPr>
        <w:t>Excom</w:t>
      </w:r>
      <w:proofErr w:type="spellEnd"/>
      <w:r w:rsidRPr="0088426A">
        <w:rPr>
          <w:lang w:val="en-GB"/>
        </w:rPr>
        <w:t>-agencies and joint work- plans; an elaboration of the evaluation approach and methods, including the evaluation design matrix12; a comprehensive stakeholders’ map; a purposive representative (programmatic; UN Agencies; stakeholders and coverage) sample of stakeholders to be interviewed, locations and implementation sites to be visited during the data collection phase; as well as a detailed evaluation plan and timeline13. An elaboration of the evaluation approach and methods in line with the UN Evaluation Group14 guidance will also be provided. The inception report will be submitted to Evaluation Managers and validated by the Evaluation Technical Team and the Evaluation Joint Steering Committee.</w:t>
      </w:r>
    </w:p>
    <w:p w14:paraId="6D83E87D" w14:textId="77777777" w:rsidR="001C2CFF" w:rsidRPr="0088426A" w:rsidRDefault="001C2CFF" w:rsidP="001C2CFF">
      <w:pPr>
        <w:rPr>
          <w:lang w:val="en-GB"/>
        </w:rPr>
      </w:pPr>
      <w:r w:rsidRPr="0088426A">
        <w:rPr>
          <w:lang w:val="en-GB"/>
        </w:rPr>
        <w:t>2.</w:t>
      </w:r>
      <w:r w:rsidRPr="0088426A">
        <w:rPr>
          <w:lang w:val="en-GB"/>
        </w:rPr>
        <w:tab/>
        <w:t>Preliminary findings report and presentation and draft Evaluation Report15 and its annexes, The Evaluation Team will submit a report of the preliminary findings and present it to the UNCT and Evaluation Technical Steering Committee (ETSC). Feedback provided during the meeting will be incorporated to the final evaluation report and presentation.</w:t>
      </w:r>
    </w:p>
    <w:p w14:paraId="787AFAFE" w14:textId="77777777" w:rsidR="001C2CFF" w:rsidRPr="0088426A" w:rsidRDefault="001C2CFF" w:rsidP="001C2CFF">
      <w:pPr>
        <w:rPr>
          <w:lang w:val="en-GB"/>
        </w:rPr>
      </w:pPr>
      <w:r w:rsidRPr="0088426A">
        <w:rPr>
          <w:lang w:val="en-GB"/>
        </w:rPr>
        <w:t>3.</w:t>
      </w:r>
      <w:r w:rsidRPr="0088426A">
        <w:rPr>
          <w:lang w:val="en-GB"/>
        </w:rPr>
        <w:tab/>
        <w:t>Final Evaluation Presentation and Final UNSDCF Evaluation Report, including the annexes</w:t>
      </w:r>
    </w:p>
    <w:p w14:paraId="20FBDE95" w14:textId="77777777" w:rsidR="001C2CFF" w:rsidRPr="0088426A" w:rsidRDefault="001C2CFF" w:rsidP="001C2CFF">
      <w:pPr>
        <w:rPr>
          <w:lang w:val="en-GB"/>
        </w:rPr>
      </w:pPr>
      <w:r w:rsidRPr="0088426A">
        <w:rPr>
          <w:lang w:val="en-GB"/>
        </w:rPr>
        <w:t>4.</w:t>
      </w:r>
      <w:r w:rsidRPr="0088426A">
        <w:rPr>
          <w:lang w:val="en-GB"/>
        </w:rPr>
        <w:tab/>
        <w:t>Additional products for dissemination, as agreed during the inception phase. These may include an evaluation brief, executive summary, and summary of recommendations.</w:t>
      </w:r>
    </w:p>
    <w:p w14:paraId="7996BACA" w14:textId="77777777" w:rsidR="001C2CFF" w:rsidRPr="0088426A" w:rsidRDefault="001C2CFF" w:rsidP="001C2CFF">
      <w:pPr>
        <w:rPr>
          <w:lang w:val="en-GB"/>
        </w:rPr>
      </w:pPr>
      <w:r w:rsidRPr="0088426A">
        <w:rPr>
          <w:lang w:val="en-GB"/>
        </w:rPr>
        <w:t>The submission of all reports should be in electronic copy, with the drafts on Microsoft Word format. All reports and presentations should be produced in English. Reports are also required at each payment schedule. The inception report and draft final report will be subject to a satisfactory rating using quality assurance checklists16.</w:t>
      </w:r>
    </w:p>
    <w:p w14:paraId="2688CE39" w14:textId="77777777" w:rsidR="001C2CFF" w:rsidRPr="0088426A" w:rsidRDefault="001C2CFF" w:rsidP="001C2CFF">
      <w:pPr>
        <w:rPr>
          <w:lang w:val="en-GB"/>
        </w:rPr>
      </w:pPr>
      <w:r w:rsidRPr="0088426A">
        <w:rPr>
          <w:lang w:val="en-GB"/>
        </w:rPr>
        <w:t>All deliverables must be submitted in a timely manner by the Evaluation Team Leader and are accepted as complete once approved by the Evaluation Manager using the UNEG checklists and guidance for quality assurance.</w:t>
      </w:r>
    </w:p>
    <w:p w14:paraId="59A4B64E" w14:textId="00E24443" w:rsidR="001C2CFF" w:rsidRPr="0088426A" w:rsidRDefault="001C2CFF" w:rsidP="001C2CFF">
      <w:pPr>
        <w:rPr>
          <w:lang w:val="en-GB"/>
        </w:rPr>
      </w:pPr>
      <w:r w:rsidRPr="0088426A">
        <w:rPr>
          <w:lang w:val="en-GB"/>
        </w:rPr>
        <w:t>All the deliverables must be produced in English language.</w:t>
      </w:r>
    </w:p>
    <w:p w14:paraId="4C4E5B41" w14:textId="40A73033" w:rsidR="001C2CFF" w:rsidRPr="0088426A" w:rsidRDefault="001C2CFF" w:rsidP="001C2CFF">
      <w:pPr>
        <w:rPr>
          <w:lang w:val="en-GB"/>
        </w:rPr>
      </w:pPr>
    </w:p>
    <w:p w14:paraId="750FAF24" w14:textId="77777777" w:rsidR="001C2CFF" w:rsidRPr="0088426A" w:rsidRDefault="001C2CFF" w:rsidP="001C2CFF">
      <w:pPr>
        <w:rPr>
          <w:lang w:val="en-GB"/>
        </w:rPr>
      </w:pPr>
      <w:r w:rsidRPr="0088426A">
        <w:rPr>
          <w:lang w:val="en-GB"/>
        </w:rPr>
        <w:lastRenderedPageBreak/>
        <w:t>8.</w:t>
      </w:r>
      <w:r w:rsidRPr="00BD7C34">
        <w:rPr>
          <w:b/>
          <w:bCs/>
          <w:sz w:val="24"/>
          <w:szCs w:val="28"/>
          <w:lang w:val="en-GB"/>
        </w:rPr>
        <w:tab/>
        <w:t>MANAGEMENT OF EVALUATION</w:t>
      </w:r>
    </w:p>
    <w:p w14:paraId="75BEF2CF" w14:textId="77777777" w:rsidR="001C2CFF" w:rsidRPr="0088426A" w:rsidRDefault="001C2CFF" w:rsidP="001C2CFF">
      <w:pPr>
        <w:rPr>
          <w:lang w:val="en-GB"/>
        </w:rPr>
      </w:pPr>
      <w:r w:rsidRPr="0088426A">
        <w:rPr>
          <w:lang w:val="en-GB"/>
        </w:rPr>
        <w:t>The following are key deliverables that the UNSDCF Evaluation Team is expected to produce. The format and structure of these deliverables have to adhere to the Guidelines for the Evaluation of the United Nations Sustainable Development Cooperation Framework, 2021.</w:t>
      </w:r>
    </w:p>
    <w:p w14:paraId="3975DD6B" w14:textId="77777777" w:rsidR="001C2CFF" w:rsidRPr="0088426A" w:rsidRDefault="001C2CFF" w:rsidP="001C2CFF">
      <w:pPr>
        <w:rPr>
          <w:lang w:val="en-GB"/>
        </w:rPr>
      </w:pPr>
      <w:r w:rsidRPr="0088426A">
        <w:rPr>
          <w:lang w:val="en-GB"/>
        </w:rPr>
        <w:t>1.</w:t>
      </w:r>
      <w:r w:rsidRPr="0088426A">
        <w:rPr>
          <w:lang w:val="en-GB"/>
        </w:rPr>
        <w:tab/>
        <w:t xml:space="preserve">Inception Report17, containing a preliminary analysis of the soundness of the UNSDCF </w:t>
      </w:r>
      <w:proofErr w:type="spellStart"/>
      <w:r w:rsidRPr="0088426A">
        <w:rPr>
          <w:lang w:val="en-GB"/>
        </w:rPr>
        <w:t>ToC</w:t>
      </w:r>
      <w:proofErr w:type="spellEnd"/>
      <w:r w:rsidRPr="0088426A">
        <w:rPr>
          <w:lang w:val="en-GB"/>
        </w:rPr>
        <w:t xml:space="preserve">; a reconstruction of the </w:t>
      </w:r>
      <w:proofErr w:type="spellStart"/>
      <w:r w:rsidRPr="0088426A">
        <w:rPr>
          <w:lang w:val="en-GB"/>
        </w:rPr>
        <w:t>ToC</w:t>
      </w:r>
      <w:proofErr w:type="spellEnd"/>
      <w:r w:rsidRPr="0088426A">
        <w:rPr>
          <w:lang w:val="en-GB"/>
        </w:rPr>
        <w:t xml:space="preserve"> corresponding to the implementation and taking into account how emerging issues have been addressed in the course of implementation of the </w:t>
      </w:r>
      <w:proofErr w:type="spellStart"/>
      <w:r w:rsidRPr="0088426A">
        <w:rPr>
          <w:lang w:val="en-GB"/>
        </w:rPr>
        <w:t>Excom</w:t>
      </w:r>
      <w:proofErr w:type="spellEnd"/>
      <w:r w:rsidRPr="0088426A">
        <w:rPr>
          <w:lang w:val="en-GB"/>
        </w:rPr>
        <w:t>-agencies and joint work- plans; an elaboration of the evaluation approach and methods, including the evaluation design matrix18; a comprehensive stakeholders’ map; a purposive representative (programmatic; UN Agencies; stakeholders and coverage) sample of stakeholders to be interviewed, locations and implementation sites to be visited during the data collection phase; as well as a detailed evaluation plan and timeline19. An elaboration of the evaluation approach and methods in line with the UN Evaluation Group20 guidance will also be provided. The inception report will be submitted to Evaluation Managers and validated by the Evaluation Technical Team and the Evaluation Joint Steering Committee.</w:t>
      </w:r>
    </w:p>
    <w:p w14:paraId="79BC3333" w14:textId="77777777" w:rsidR="001C2CFF" w:rsidRPr="0088426A" w:rsidRDefault="001C2CFF" w:rsidP="001C2CFF">
      <w:pPr>
        <w:rPr>
          <w:lang w:val="en-GB"/>
        </w:rPr>
      </w:pPr>
      <w:r w:rsidRPr="0088426A">
        <w:rPr>
          <w:lang w:val="en-GB"/>
        </w:rPr>
        <w:t>2.</w:t>
      </w:r>
      <w:r w:rsidRPr="0088426A">
        <w:rPr>
          <w:lang w:val="en-GB"/>
        </w:rPr>
        <w:tab/>
        <w:t>Preliminary findings report and presentation and draft Evaluation Report21 and its annexes, The Evaluation Team will submit a report of the preliminary findings and present it to the UNCT and Evaluation Technical Steering Committee (ETSC). Feedback provided during the meeting will be incorporated to the final evaluation report and presentation.</w:t>
      </w:r>
    </w:p>
    <w:p w14:paraId="440529DB" w14:textId="77777777" w:rsidR="001C2CFF" w:rsidRPr="0088426A" w:rsidRDefault="001C2CFF" w:rsidP="001C2CFF">
      <w:pPr>
        <w:rPr>
          <w:lang w:val="en-GB"/>
        </w:rPr>
      </w:pPr>
      <w:r w:rsidRPr="0088426A">
        <w:rPr>
          <w:lang w:val="en-GB"/>
        </w:rPr>
        <w:t>3.</w:t>
      </w:r>
      <w:r w:rsidRPr="0088426A">
        <w:rPr>
          <w:lang w:val="en-GB"/>
        </w:rPr>
        <w:tab/>
        <w:t>Final Evaluation Presentation and Final UNSDCF Evaluation Report, including the annexes.</w:t>
      </w:r>
    </w:p>
    <w:p w14:paraId="152399FE" w14:textId="77777777" w:rsidR="001C2CFF" w:rsidRPr="0088426A" w:rsidRDefault="001C2CFF" w:rsidP="001C2CFF">
      <w:pPr>
        <w:rPr>
          <w:lang w:val="en-GB"/>
        </w:rPr>
      </w:pPr>
      <w:r w:rsidRPr="0088426A">
        <w:rPr>
          <w:lang w:val="en-GB"/>
        </w:rPr>
        <w:t>4.</w:t>
      </w:r>
      <w:r w:rsidRPr="0088426A">
        <w:rPr>
          <w:lang w:val="en-GB"/>
        </w:rPr>
        <w:tab/>
        <w:t>Additional products for dissemination, as agreed during the inception phase. These may include an evaluation brief, executive summary, and summary of recommendations.</w:t>
      </w:r>
    </w:p>
    <w:p w14:paraId="11D75A2D" w14:textId="77777777" w:rsidR="001C2CFF" w:rsidRPr="0088426A" w:rsidRDefault="001C2CFF" w:rsidP="001C2CFF">
      <w:pPr>
        <w:rPr>
          <w:lang w:val="en-GB"/>
        </w:rPr>
      </w:pPr>
      <w:r w:rsidRPr="0088426A">
        <w:rPr>
          <w:lang w:val="en-GB"/>
        </w:rPr>
        <w:t>The submission of all reports should be in electronic copy, with the drafts on Microsoft Word format. All reports and presentations should be produced in English. Reports are also required at each payment schedule. The inception report and draft final report will be subject to a satisfactory rating using quality assurance checklists22.</w:t>
      </w:r>
    </w:p>
    <w:p w14:paraId="0DAB2CF8" w14:textId="77777777" w:rsidR="001C2CFF" w:rsidRPr="0088426A" w:rsidRDefault="001C2CFF" w:rsidP="001C2CFF">
      <w:pPr>
        <w:rPr>
          <w:lang w:val="en-GB"/>
        </w:rPr>
      </w:pPr>
      <w:r w:rsidRPr="0088426A">
        <w:rPr>
          <w:lang w:val="en-GB"/>
        </w:rPr>
        <w:t>9.</w:t>
      </w:r>
      <w:r w:rsidRPr="00BD7C34">
        <w:rPr>
          <w:b/>
          <w:bCs/>
          <w:sz w:val="24"/>
          <w:szCs w:val="28"/>
          <w:lang w:val="en-GB"/>
        </w:rPr>
        <w:t xml:space="preserve"> MINIMUM QUALIFICATIONS OF THE PROPOSED PERSONNEL:</w:t>
      </w:r>
    </w:p>
    <w:p w14:paraId="7AE8D78B" w14:textId="77777777" w:rsidR="001C2CFF" w:rsidRPr="0088426A" w:rsidRDefault="001C2CFF" w:rsidP="001C2CFF">
      <w:pPr>
        <w:rPr>
          <w:lang w:val="en-GB"/>
        </w:rPr>
      </w:pPr>
      <w:r w:rsidRPr="0088426A">
        <w:rPr>
          <w:lang w:val="en-GB"/>
        </w:rPr>
        <w:t>1.</w:t>
      </w:r>
      <w:r w:rsidRPr="0088426A">
        <w:rPr>
          <w:lang w:val="en-GB"/>
        </w:rPr>
        <w:tab/>
        <w:t>A relevant advanced degree, such as a master's degree or PhD in international development, economics, public policy, or a related field.</w:t>
      </w:r>
    </w:p>
    <w:p w14:paraId="51A1EB34" w14:textId="77777777" w:rsidR="001C2CFF" w:rsidRPr="0088426A" w:rsidRDefault="001C2CFF" w:rsidP="001C2CFF">
      <w:pPr>
        <w:rPr>
          <w:lang w:val="en-GB"/>
        </w:rPr>
      </w:pPr>
      <w:r w:rsidRPr="0088426A">
        <w:rPr>
          <w:lang w:val="en-GB"/>
        </w:rPr>
        <w:t>2.</w:t>
      </w:r>
      <w:r w:rsidRPr="0088426A">
        <w:rPr>
          <w:lang w:val="en-GB"/>
        </w:rPr>
        <w:tab/>
        <w:t>Minimum of 10 years’ experience in conducting evaluations, preferably in the field of international development, and a demonstrated ability to design and implement evaluations that use rigorous methods.</w:t>
      </w:r>
    </w:p>
    <w:p w14:paraId="4BC8FF89" w14:textId="48FC74E4" w:rsidR="001C2CFF" w:rsidRPr="0088426A" w:rsidRDefault="001C2CFF" w:rsidP="001C2CFF">
      <w:pPr>
        <w:rPr>
          <w:lang w:val="en-GB"/>
        </w:rPr>
      </w:pPr>
      <w:r w:rsidRPr="0088426A">
        <w:rPr>
          <w:lang w:val="en-GB"/>
        </w:rPr>
        <w:t>3.</w:t>
      </w:r>
      <w:r w:rsidRPr="0088426A">
        <w:rPr>
          <w:lang w:val="en-GB"/>
        </w:rPr>
        <w:tab/>
        <w:t>Experience working with national and/or international organi</w:t>
      </w:r>
      <w:r w:rsidR="003526E8">
        <w:rPr>
          <w:lang w:val="en-GB"/>
        </w:rPr>
        <w:t>s</w:t>
      </w:r>
      <w:r w:rsidRPr="0088426A">
        <w:rPr>
          <w:lang w:val="en-GB"/>
        </w:rPr>
        <w:t>ations.</w:t>
      </w:r>
    </w:p>
    <w:p w14:paraId="78FFF5D8" w14:textId="77777777" w:rsidR="001C2CFF" w:rsidRPr="0088426A" w:rsidRDefault="001C2CFF" w:rsidP="001C2CFF">
      <w:pPr>
        <w:rPr>
          <w:lang w:val="en-GB"/>
        </w:rPr>
      </w:pPr>
    </w:p>
    <w:p w14:paraId="0E875FD3" w14:textId="77777777" w:rsidR="001C2CFF" w:rsidRPr="0088426A" w:rsidRDefault="001C2CFF" w:rsidP="001C2CFF">
      <w:pPr>
        <w:rPr>
          <w:lang w:val="en-GB"/>
        </w:rPr>
      </w:pPr>
      <w:r w:rsidRPr="0088426A">
        <w:rPr>
          <w:lang w:val="en-GB"/>
        </w:rPr>
        <w:lastRenderedPageBreak/>
        <w:t>4.</w:t>
      </w:r>
      <w:r w:rsidRPr="0088426A">
        <w:rPr>
          <w:lang w:val="en-GB"/>
        </w:rPr>
        <w:tab/>
        <w:t>In-depth knowledge of the Sustainable Development Goals and the UN Sustainable Development Cooperation Framework.</w:t>
      </w:r>
    </w:p>
    <w:p w14:paraId="7A73DAF8" w14:textId="77777777" w:rsidR="001C2CFF" w:rsidRPr="0088426A" w:rsidRDefault="001C2CFF" w:rsidP="001C2CFF">
      <w:pPr>
        <w:rPr>
          <w:lang w:val="en-GB"/>
        </w:rPr>
      </w:pPr>
      <w:r w:rsidRPr="0088426A">
        <w:rPr>
          <w:lang w:val="en-GB"/>
        </w:rPr>
        <w:t>5.</w:t>
      </w:r>
      <w:r w:rsidRPr="0088426A">
        <w:rPr>
          <w:lang w:val="en-GB"/>
        </w:rPr>
        <w:tab/>
        <w:t>Excellent analytical and report writing skills, with the ability to communicate complex ideas clearly and succinctly.</w:t>
      </w:r>
    </w:p>
    <w:p w14:paraId="49A45A93" w14:textId="77777777" w:rsidR="001C2CFF" w:rsidRPr="0088426A" w:rsidRDefault="001C2CFF" w:rsidP="001C2CFF">
      <w:pPr>
        <w:rPr>
          <w:lang w:val="en-GB"/>
        </w:rPr>
      </w:pPr>
      <w:r w:rsidRPr="0088426A">
        <w:rPr>
          <w:lang w:val="en-GB"/>
        </w:rPr>
        <w:t>6.</w:t>
      </w:r>
      <w:r w:rsidRPr="0088426A">
        <w:rPr>
          <w:lang w:val="en-GB"/>
        </w:rPr>
        <w:tab/>
        <w:t>Strong project management skills, including the ability to manage timelines, budgets, and multiple stakeholders.</w:t>
      </w:r>
    </w:p>
    <w:p w14:paraId="41338442" w14:textId="77777777" w:rsidR="001C2CFF" w:rsidRPr="0088426A" w:rsidRDefault="001C2CFF" w:rsidP="001C2CFF">
      <w:pPr>
        <w:rPr>
          <w:lang w:val="en-GB"/>
        </w:rPr>
      </w:pPr>
      <w:r w:rsidRPr="0088426A">
        <w:rPr>
          <w:lang w:val="en-GB"/>
        </w:rPr>
        <w:t>7.</w:t>
      </w:r>
      <w:r w:rsidRPr="0088426A">
        <w:rPr>
          <w:lang w:val="en-GB"/>
        </w:rPr>
        <w:tab/>
        <w:t>Excellent written and spoken English language skills.</w:t>
      </w:r>
    </w:p>
    <w:p w14:paraId="70659D0F" w14:textId="77777777" w:rsidR="001C2CFF" w:rsidRPr="0088426A" w:rsidRDefault="001C2CFF" w:rsidP="001C2CFF">
      <w:pPr>
        <w:rPr>
          <w:lang w:val="en-GB"/>
        </w:rPr>
      </w:pPr>
    </w:p>
    <w:p w14:paraId="4A53E10E" w14:textId="77777777" w:rsidR="00AB5BD7" w:rsidRPr="0088426A" w:rsidRDefault="00AB5BD7" w:rsidP="00AB5BD7">
      <w:pPr>
        <w:rPr>
          <w:lang w:val="en-GB"/>
        </w:rPr>
      </w:pPr>
    </w:p>
    <w:p w14:paraId="4F046E76" w14:textId="77777777" w:rsidR="00AB5BD7" w:rsidRPr="0088426A" w:rsidRDefault="00AB5BD7" w:rsidP="00AB5BD7">
      <w:pPr>
        <w:rPr>
          <w:lang w:val="en-GB"/>
        </w:rPr>
      </w:pPr>
    </w:p>
    <w:p w14:paraId="5D7C0A4E" w14:textId="77777777" w:rsidR="00AB5BD7" w:rsidRPr="0088426A" w:rsidRDefault="00AB5BD7" w:rsidP="00AB5BD7">
      <w:pPr>
        <w:rPr>
          <w:lang w:val="en-GB"/>
        </w:rPr>
      </w:pPr>
    </w:p>
    <w:p w14:paraId="0B1C5F89" w14:textId="77777777" w:rsidR="00AB5BD7" w:rsidRPr="0088426A" w:rsidRDefault="00AB5BD7" w:rsidP="00AB5BD7">
      <w:pPr>
        <w:rPr>
          <w:lang w:val="en-GB"/>
        </w:rPr>
      </w:pPr>
    </w:p>
    <w:p w14:paraId="718DC5F8" w14:textId="77777777" w:rsidR="00AB5BD7" w:rsidRPr="0088426A" w:rsidRDefault="00AB5BD7" w:rsidP="00AB5BD7">
      <w:pPr>
        <w:rPr>
          <w:lang w:val="en-GB"/>
        </w:rPr>
      </w:pPr>
    </w:p>
    <w:p w14:paraId="3B626EF6" w14:textId="77777777" w:rsidR="00AB5BD7" w:rsidRPr="0088426A" w:rsidRDefault="00AB5BD7" w:rsidP="00AB5BD7">
      <w:pPr>
        <w:rPr>
          <w:lang w:val="en-GB"/>
        </w:rPr>
      </w:pPr>
    </w:p>
    <w:p w14:paraId="3AACFD59" w14:textId="77777777" w:rsidR="00AB5BD7" w:rsidRPr="0088426A" w:rsidRDefault="00AB5BD7" w:rsidP="00AB5BD7">
      <w:pPr>
        <w:rPr>
          <w:lang w:val="en-GB"/>
        </w:rPr>
      </w:pPr>
    </w:p>
    <w:p w14:paraId="634C9367" w14:textId="77777777" w:rsidR="00AB5BD7" w:rsidRPr="0088426A" w:rsidRDefault="00AB5BD7" w:rsidP="00AB5BD7">
      <w:pPr>
        <w:rPr>
          <w:lang w:val="en-GB"/>
        </w:rPr>
      </w:pPr>
    </w:p>
    <w:p w14:paraId="578B5B19" w14:textId="77777777" w:rsidR="00AB5BD7" w:rsidRPr="0088426A" w:rsidRDefault="00AB5BD7" w:rsidP="00AB5BD7">
      <w:pPr>
        <w:rPr>
          <w:lang w:val="en-GB"/>
        </w:rPr>
      </w:pPr>
    </w:p>
    <w:p w14:paraId="6E184F99" w14:textId="77777777" w:rsidR="00AB5BD7" w:rsidRPr="0088426A" w:rsidRDefault="00AB5BD7" w:rsidP="00AB5BD7">
      <w:pPr>
        <w:rPr>
          <w:lang w:val="en-GB"/>
        </w:rPr>
      </w:pPr>
    </w:p>
    <w:p w14:paraId="1D8A9654" w14:textId="77777777" w:rsidR="00AB5BD7" w:rsidRPr="0088426A" w:rsidRDefault="00AB5BD7" w:rsidP="00AB5BD7">
      <w:pPr>
        <w:rPr>
          <w:lang w:val="en-GB"/>
        </w:rPr>
      </w:pPr>
    </w:p>
    <w:p w14:paraId="22333C86" w14:textId="77777777" w:rsidR="00AB5BD7" w:rsidRPr="0088426A" w:rsidRDefault="00AB5BD7" w:rsidP="00AB5BD7">
      <w:pPr>
        <w:rPr>
          <w:lang w:val="en-GB"/>
        </w:rPr>
      </w:pPr>
    </w:p>
    <w:p w14:paraId="472E5D50" w14:textId="77777777" w:rsidR="00AB5BD7" w:rsidRPr="0088426A" w:rsidRDefault="00AB5BD7" w:rsidP="00AB5BD7">
      <w:pPr>
        <w:rPr>
          <w:lang w:val="en-GB"/>
        </w:rPr>
      </w:pPr>
    </w:p>
    <w:p w14:paraId="23E3D446" w14:textId="77777777" w:rsidR="00AB5BD7" w:rsidRPr="0088426A" w:rsidRDefault="00AB5BD7" w:rsidP="00AB5BD7">
      <w:pPr>
        <w:rPr>
          <w:lang w:val="en-GB"/>
        </w:rPr>
      </w:pPr>
    </w:p>
    <w:p w14:paraId="7357C079" w14:textId="77777777" w:rsidR="00AB5BD7" w:rsidRPr="0088426A" w:rsidRDefault="00AB5BD7" w:rsidP="00AB5BD7">
      <w:pPr>
        <w:rPr>
          <w:lang w:val="en-GB"/>
        </w:rPr>
      </w:pPr>
    </w:p>
    <w:p w14:paraId="2C171C06" w14:textId="77777777" w:rsidR="00AB5BD7" w:rsidRPr="0088426A" w:rsidRDefault="00AB5BD7" w:rsidP="00AB5BD7">
      <w:pPr>
        <w:rPr>
          <w:lang w:val="en-GB"/>
        </w:rPr>
      </w:pPr>
    </w:p>
    <w:p w14:paraId="09328674" w14:textId="77777777" w:rsidR="00AB5BD7" w:rsidRPr="0088426A" w:rsidRDefault="00AB5BD7" w:rsidP="00AB5BD7">
      <w:pPr>
        <w:rPr>
          <w:lang w:val="en-GB"/>
        </w:rPr>
      </w:pPr>
    </w:p>
    <w:p w14:paraId="4A27EE60" w14:textId="77777777" w:rsidR="00AB5BD7" w:rsidRPr="0088426A" w:rsidRDefault="00AB5BD7" w:rsidP="00AB5BD7">
      <w:pPr>
        <w:rPr>
          <w:lang w:val="en-GB"/>
        </w:rPr>
      </w:pPr>
    </w:p>
    <w:p w14:paraId="51644F9F" w14:textId="77777777" w:rsidR="00BC7B8F" w:rsidRDefault="00BC7B8F" w:rsidP="00BC4FF8">
      <w:pPr>
        <w:tabs>
          <w:tab w:val="left" w:pos="2588"/>
        </w:tabs>
      </w:pPr>
    </w:p>
    <w:p w14:paraId="3F51D81A" w14:textId="77777777" w:rsidR="00BC7B8F" w:rsidRDefault="00BC7B8F" w:rsidP="00BC4FF8">
      <w:pPr>
        <w:tabs>
          <w:tab w:val="left" w:pos="2588"/>
        </w:tabs>
      </w:pPr>
    </w:p>
    <w:p w14:paraId="3D4C3F57" w14:textId="32CD4976" w:rsidR="002E1473" w:rsidRPr="00FC3CC2" w:rsidRDefault="002E1473" w:rsidP="00BF3EC0">
      <w:pPr>
        <w:tabs>
          <w:tab w:val="left" w:pos="2588"/>
        </w:tabs>
        <w:rPr>
          <w:lang w:val="en-GB"/>
        </w:rPr>
        <w:sectPr w:rsidR="002E1473" w:rsidRPr="00FC3CC2" w:rsidSect="00351B24">
          <w:pgSz w:w="12240" w:h="15840"/>
          <w:pgMar w:top="1440" w:right="1440" w:bottom="1440" w:left="1440" w:header="708" w:footer="708" w:gutter="0"/>
          <w:cols w:space="708"/>
          <w:docGrid w:linePitch="360"/>
        </w:sectPr>
      </w:pPr>
    </w:p>
    <w:p w14:paraId="192D25DB" w14:textId="77777777" w:rsidR="006D5FB4" w:rsidRPr="00FC3CC2" w:rsidRDefault="007C35E7" w:rsidP="006D5FB4">
      <w:pPr>
        <w:rPr>
          <w:lang w:val="en-GB"/>
        </w:rPr>
      </w:pPr>
      <w:r>
        <w:rPr>
          <w:noProof/>
        </w:rPr>
        <w:lastRenderedPageBreak/>
        <w:drawing>
          <wp:anchor distT="0" distB="0" distL="114300" distR="114300" simplePos="0" relativeHeight="251693056" behindDoc="0" locked="0" layoutInCell="1" allowOverlap="1" wp14:anchorId="2C9A79C9" wp14:editId="3D3EE3E5">
            <wp:simplePos x="0" y="0"/>
            <wp:positionH relativeFrom="column">
              <wp:posOffset>789343</wp:posOffset>
            </wp:positionH>
            <wp:positionV relativeFrom="paragraph">
              <wp:posOffset>74930</wp:posOffset>
            </wp:positionV>
            <wp:extent cx="4230806" cy="1851430"/>
            <wp:effectExtent l="0" t="0" r="0" b="0"/>
            <wp:wrapNone/>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Baastel_Logo30Year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30806" cy="1851430"/>
                    </a:xfrm>
                    <a:prstGeom prst="rect">
                      <a:avLst/>
                    </a:prstGeom>
                  </pic:spPr>
                </pic:pic>
              </a:graphicData>
            </a:graphic>
            <wp14:sizeRelH relativeFrom="margin">
              <wp14:pctWidth>0</wp14:pctWidth>
            </wp14:sizeRelH>
            <wp14:sizeRelV relativeFrom="margin">
              <wp14:pctHeight>0</wp14:pctHeight>
            </wp14:sizeRelV>
          </wp:anchor>
        </w:drawing>
      </w:r>
    </w:p>
    <w:p w14:paraId="7412083D" w14:textId="613DE83E" w:rsidR="006D5FB4" w:rsidRPr="006D5FB4" w:rsidRDefault="007C35E7" w:rsidP="006D5FB4">
      <w:r>
        <w:rPr>
          <w:noProof/>
        </w:rPr>
        <mc:AlternateContent>
          <mc:Choice Requires="wpg">
            <w:drawing>
              <wp:anchor distT="0" distB="0" distL="114300" distR="114300" simplePos="0" relativeHeight="251688960" behindDoc="0" locked="0" layoutInCell="1" allowOverlap="1" wp14:anchorId="30B993CC" wp14:editId="5A67B726">
                <wp:simplePos x="0" y="0"/>
                <wp:positionH relativeFrom="column">
                  <wp:posOffset>491706</wp:posOffset>
                </wp:positionH>
                <wp:positionV relativeFrom="paragraph">
                  <wp:posOffset>2247505</wp:posOffset>
                </wp:positionV>
                <wp:extent cx="5756331" cy="3172723"/>
                <wp:effectExtent l="0" t="19050" r="15875" b="8890"/>
                <wp:wrapNone/>
                <wp:docPr id="240" name="Group 240"/>
                <wp:cNvGraphicFramePr/>
                <a:graphic xmlns:a="http://schemas.openxmlformats.org/drawingml/2006/main">
                  <a:graphicData uri="http://schemas.microsoft.com/office/word/2010/wordprocessingGroup">
                    <wpg:wgp>
                      <wpg:cNvGrpSpPr/>
                      <wpg:grpSpPr>
                        <a:xfrm>
                          <a:off x="0" y="0"/>
                          <a:ext cx="5756331" cy="3172723"/>
                          <a:chOff x="0" y="0"/>
                          <a:chExt cx="5756331" cy="3172723"/>
                        </a:xfrm>
                      </wpg:grpSpPr>
                      <wpg:grpSp>
                        <wpg:cNvPr id="239" name="Group 239"/>
                        <wpg:cNvGrpSpPr/>
                        <wpg:grpSpPr>
                          <a:xfrm>
                            <a:off x="0" y="281201"/>
                            <a:ext cx="5756331" cy="2891522"/>
                            <a:chOff x="0" y="0"/>
                            <a:chExt cx="5756331" cy="2891522"/>
                          </a:xfrm>
                        </wpg:grpSpPr>
                        <wps:wsp>
                          <wps:cNvPr id="227" name="Text Box 207"/>
                          <wps:cNvSpPr txBox="1">
                            <a:spLocks noChangeArrowheads="1"/>
                          </wps:cNvSpPr>
                          <wps:spPr bwMode="auto">
                            <a:xfrm>
                              <a:off x="0" y="0"/>
                              <a:ext cx="2466340" cy="1666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630227" w14:textId="77777777" w:rsidR="006D5FB4" w:rsidRPr="00044E66" w:rsidRDefault="006D5FB4" w:rsidP="007C35E7">
                                <w:pPr>
                                  <w:spacing w:before="0" w:after="0"/>
                                  <w:ind w:left="14"/>
                                  <w:rPr>
                                    <w:rFonts w:ascii="Arial Bold" w:eastAsia="Lato" w:hAnsi="Arial Bold" w:cs="Arial"/>
                                    <w:b/>
                                    <w:bCs/>
                                    <w:color w:val="1A406B"/>
                                    <w:spacing w:val="8"/>
                                    <w:kern w:val="24"/>
                                    <w:sz w:val="20"/>
                                    <w:szCs w:val="20"/>
                                    <w:lang w:val="fr-CA"/>
                                  </w:rPr>
                                </w:pPr>
                                <w:r w:rsidRPr="00044E66">
                                  <w:rPr>
                                    <w:rFonts w:ascii="Arial Bold" w:eastAsia="Lato" w:hAnsi="Arial Bold" w:cs="Arial"/>
                                    <w:b/>
                                    <w:bCs/>
                                    <w:color w:val="1A406B"/>
                                    <w:spacing w:val="8"/>
                                    <w:kern w:val="24"/>
                                    <w:sz w:val="20"/>
                                    <w:szCs w:val="20"/>
                                    <w:lang w:val="fr-CA"/>
                                  </w:rPr>
                                  <w:t>North American Office</w:t>
                                </w:r>
                              </w:p>
                              <w:p w14:paraId="2F566D48" w14:textId="77777777" w:rsidR="007C35E7" w:rsidRPr="00044E66" w:rsidRDefault="007C35E7" w:rsidP="007C35E7">
                                <w:pPr>
                                  <w:spacing w:before="0" w:after="0"/>
                                  <w:ind w:left="14"/>
                                  <w:rPr>
                                    <w:sz w:val="20"/>
                                    <w:szCs w:val="20"/>
                                    <w:lang w:val="fr-CA"/>
                                  </w:rPr>
                                </w:pPr>
                              </w:p>
                              <w:p w14:paraId="21AB3834" w14:textId="77777777" w:rsidR="006D5FB4" w:rsidRPr="00044E66" w:rsidRDefault="006D5FB4" w:rsidP="007C35E7">
                                <w:pPr>
                                  <w:spacing w:before="0" w:after="0"/>
                                  <w:ind w:left="14"/>
                                  <w:rPr>
                                    <w:sz w:val="20"/>
                                    <w:szCs w:val="20"/>
                                    <w:lang w:val="fr-CA"/>
                                  </w:rPr>
                                </w:pPr>
                                <w:r w:rsidRPr="00044E66">
                                  <w:rPr>
                                    <w:rFonts w:eastAsia="Lato" w:cs="Arial"/>
                                    <w:color w:val="1A406B"/>
                                    <w:kern w:val="24"/>
                                    <w:sz w:val="20"/>
                                    <w:szCs w:val="20"/>
                                    <w:lang w:val="fr-CA"/>
                                  </w:rPr>
                                  <w:t>Le Groupe-conseil Baastel ltée</w:t>
                                </w:r>
                              </w:p>
                              <w:p w14:paraId="4097DC96" w14:textId="77777777" w:rsidR="006D5FB4" w:rsidRPr="00044E66" w:rsidRDefault="006D5FB4" w:rsidP="007C35E7">
                                <w:pPr>
                                  <w:spacing w:before="0" w:after="0"/>
                                  <w:ind w:left="14"/>
                                  <w:rPr>
                                    <w:sz w:val="20"/>
                                    <w:szCs w:val="20"/>
                                    <w:lang w:val="fr-CA"/>
                                  </w:rPr>
                                </w:pPr>
                                <w:r w:rsidRPr="00044E66">
                                  <w:rPr>
                                    <w:rFonts w:eastAsia="Lato" w:cs="Arial"/>
                                    <w:color w:val="1A406B"/>
                                    <w:kern w:val="24"/>
                                    <w:sz w:val="20"/>
                                    <w:szCs w:val="20"/>
                                    <w:lang w:val="fr-CA"/>
                                  </w:rPr>
                                  <w:t xml:space="preserve">92, rue Montcalm </w:t>
                                </w:r>
                              </w:p>
                              <w:p w14:paraId="1CF63B17" w14:textId="77777777" w:rsidR="006D5FB4" w:rsidRPr="00044E66" w:rsidRDefault="006D5FB4" w:rsidP="007C35E7">
                                <w:pPr>
                                  <w:spacing w:before="0" w:after="0"/>
                                  <w:ind w:left="14"/>
                                  <w:rPr>
                                    <w:sz w:val="20"/>
                                    <w:szCs w:val="20"/>
                                    <w:lang w:val="fr-CA"/>
                                  </w:rPr>
                                </w:pPr>
                                <w:r w:rsidRPr="00044E66">
                                  <w:rPr>
                                    <w:rFonts w:eastAsia="Lato" w:cs="Arial"/>
                                    <w:color w:val="1A406B"/>
                                    <w:kern w:val="24"/>
                                    <w:sz w:val="20"/>
                                    <w:szCs w:val="20"/>
                                    <w:lang w:val="fr-CA"/>
                                  </w:rPr>
                                  <w:t xml:space="preserve">Gatineau (Québec) </w:t>
                                </w:r>
                              </w:p>
                              <w:p w14:paraId="2D45979B" w14:textId="77777777" w:rsidR="006D5FB4" w:rsidRPr="00C220BA" w:rsidRDefault="006D5FB4" w:rsidP="007C35E7">
                                <w:pPr>
                                  <w:spacing w:before="0" w:after="0"/>
                                  <w:ind w:left="14"/>
                                  <w:rPr>
                                    <w:sz w:val="20"/>
                                    <w:szCs w:val="20"/>
                                    <w:lang w:val="fr-FR"/>
                                  </w:rPr>
                                </w:pPr>
                                <w:r w:rsidRPr="00C220BA">
                                  <w:rPr>
                                    <w:rFonts w:eastAsia="Lato" w:cs="Arial"/>
                                    <w:color w:val="1A406B"/>
                                    <w:kern w:val="24"/>
                                    <w:sz w:val="20"/>
                                    <w:szCs w:val="20"/>
                                    <w:lang w:val="fr-FR"/>
                                  </w:rPr>
                                  <w:t>Canada, J8X2L7</w:t>
                                </w:r>
                              </w:p>
                              <w:p w14:paraId="61D5DC44" w14:textId="77777777" w:rsidR="006D5FB4" w:rsidRPr="00C220BA" w:rsidRDefault="006D5FB4" w:rsidP="007C35E7">
                                <w:pPr>
                                  <w:spacing w:before="0" w:after="0"/>
                                  <w:ind w:left="14"/>
                                  <w:rPr>
                                    <w:sz w:val="20"/>
                                    <w:szCs w:val="20"/>
                                    <w:lang w:val="fr-FR"/>
                                  </w:rPr>
                                </w:pPr>
                                <w:r w:rsidRPr="00C220BA">
                                  <w:rPr>
                                    <w:rFonts w:eastAsia="Lato" w:cs="Arial"/>
                                    <w:color w:val="1A406B"/>
                                    <w:kern w:val="24"/>
                                    <w:sz w:val="20"/>
                                    <w:szCs w:val="20"/>
                                    <w:lang w:val="fr-FR"/>
                                  </w:rPr>
                                  <w:t> </w:t>
                                </w:r>
                              </w:p>
                              <w:p w14:paraId="646FF711" w14:textId="77777777" w:rsidR="006D5FB4" w:rsidRPr="00C220BA" w:rsidRDefault="006D5FB4" w:rsidP="007C35E7">
                                <w:pPr>
                                  <w:spacing w:before="0" w:after="0"/>
                                  <w:ind w:left="14"/>
                                  <w:rPr>
                                    <w:sz w:val="20"/>
                                    <w:szCs w:val="20"/>
                                    <w:lang w:val="fr-FR"/>
                                  </w:rPr>
                                </w:pPr>
                                <w:r w:rsidRPr="00C220BA">
                                  <w:rPr>
                                    <w:rFonts w:eastAsia="Lato" w:cs="Arial"/>
                                    <w:color w:val="1A406B"/>
                                    <w:kern w:val="24"/>
                                    <w:sz w:val="20"/>
                                    <w:szCs w:val="20"/>
                                    <w:lang w:val="fr-FR"/>
                                  </w:rPr>
                                  <w:t>P: +1 819 595 1421</w:t>
                                </w:r>
                              </w:p>
                              <w:p w14:paraId="36662343" w14:textId="77777777" w:rsidR="006D5FB4" w:rsidRPr="007C35E7" w:rsidRDefault="006D5FB4" w:rsidP="007C35E7">
                                <w:pPr>
                                  <w:spacing w:before="0" w:after="0"/>
                                  <w:ind w:left="14"/>
                                  <w:rPr>
                                    <w:sz w:val="20"/>
                                    <w:szCs w:val="20"/>
                                  </w:rPr>
                                </w:pPr>
                                <w:r w:rsidRPr="007C35E7">
                                  <w:rPr>
                                    <w:rFonts w:eastAsia="Lato" w:cs="Arial"/>
                                    <w:color w:val="1A406B"/>
                                    <w:kern w:val="24"/>
                                    <w:sz w:val="20"/>
                                    <w:szCs w:val="20"/>
                                  </w:rPr>
                                  <w:t>F: +1 819 595 8586</w:t>
                                </w:r>
                                <w:r w:rsidRPr="007C35E7">
                                  <w:rPr>
                                    <w:rFonts w:eastAsia="Lato" w:cs="Arial"/>
                                    <w:color w:val="FFFFFF"/>
                                    <w:spacing w:val="48"/>
                                    <w:kern w:val="24"/>
                                    <w:sz w:val="20"/>
                                    <w:szCs w:val="20"/>
                                    <w:lang w:val="id-ID"/>
                                  </w:rPr>
                                  <w:t> </w:t>
                                </w:r>
                              </w:p>
                            </w:txbxContent>
                          </wps:txbx>
                          <wps:bodyPr rot="0" vert="horz" wrap="square" lIns="0" tIns="0" rIns="0" bIns="0" anchor="t" anchorCtr="0" upright="1">
                            <a:noAutofit/>
                          </wps:bodyPr>
                        </wps:wsp>
                        <wps:wsp>
                          <wps:cNvPr id="231" name="Text Box 204"/>
                          <wps:cNvSpPr txBox="1">
                            <a:spLocks noChangeArrowheads="1"/>
                          </wps:cNvSpPr>
                          <wps:spPr bwMode="auto">
                            <a:xfrm>
                              <a:off x="3248168" y="0"/>
                              <a:ext cx="2110105" cy="1724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A0D5BD" w14:textId="77777777" w:rsidR="006D5FB4" w:rsidRPr="00044E66" w:rsidRDefault="006D5FB4" w:rsidP="007C35E7">
                                <w:pPr>
                                  <w:spacing w:before="0" w:after="0"/>
                                  <w:ind w:left="14"/>
                                  <w:rPr>
                                    <w:rFonts w:ascii="Arial Bold" w:eastAsia="Lato" w:hAnsi="Arial Bold" w:cs="Arial"/>
                                    <w:b/>
                                    <w:bCs/>
                                    <w:color w:val="1A406B"/>
                                    <w:spacing w:val="8"/>
                                    <w:kern w:val="24"/>
                                    <w:sz w:val="20"/>
                                    <w:szCs w:val="20"/>
                                    <w:lang w:val="fr-CA"/>
                                  </w:rPr>
                                </w:pPr>
                                <w:r w:rsidRPr="00044E66">
                                  <w:rPr>
                                    <w:rFonts w:ascii="Arial Bold" w:eastAsia="Lato" w:hAnsi="Arial Bold" w:cs="Arial"/>
                                    <w:b/>
                                    <w:bCs/>
                                    <w:color w:val="1A406B"/>
                                    <w:spacing w:val="8"/>
                                    <w:kern w:val="24"/>
                                    <w:sz w:val="20"/>
                                    <w:szCs w:val="20"/>
                                    <w:lang w:val="fr-CA"/>
                                  </w:rPr>
                                  <w:t>European Office</w:t>
                                </w:r>
                              </w:p>
                              <w:p w14:paraId="793466C2" w14:textId="77777777" w:rsidR="007C35E7" w:rsidRPr="00044E66" w:rsidRDefault="007C35E7" w:rsidP="007C35E7">
                                <w:pPr>
                                  <w:spacing w:before="0" w:after="0"/>
                                  <w:ind w:left="14"/>
                                  <w:rPr>
                                    <w:rFonts w:ascii="Arial Bold" w:eastAsia="Lato" w:hAnsi="Arial Bold" w:cs="Arial"/>
                                    <w:b/>
                                    <w:bCs/>
                                    <w:color w:val="1A406B"/>
                                    <w:spacing w:val="8"/>
                                    <w:kern w:val="24"/>
                                    <w:sz w:val="20"/>
                                    <w:szCs w:val="20"/>
                                    <w:lang w:val="fr-CA"/>
                                  </w:rPr>
                                </w:pPr>
                              </w:p>
                              <w:p w14:paraId="6A571C08" w14:textId="77777777" w:rsidR="006D5FB4" w:rsidRPr="00044E66" w:rsidRDefault="006D5FB4" w:rsidP="007C35E7">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Le Groupe-conseil Baastel s</w:t>
                                </w:r>
                                <w:r w:rsidR="003147A0" w:rsidRPr="00044E66">
                                  <w:rPr>
                                    <w:rFonts w:eastAsia="Lato" w:cs="Arial"/>
                                    <w:color w:val="1A406B"/>
                                    <w:kern w:val="24"/>
                                    <w:sz w:val="20"/>
                                    <w:szCs w:val="20"/>
                                    <w:lang w:val="fr-CA"/>
                                  </w:rPr>
                                  <w:t>r</w:t>
                                </w:r>
                                <w:r w:rsidRPr="00044E66">
                                  <w:rPr>
                                    <w:rFonts w:eastAsia="Lato" w:cs="Arial"/>
                                    <w:color w:val="1A406B"/>
                                    <w:kern w:val="24"/>
                                    <w:sz w:val="20"/>
                                    <w:szCs w:val="20"/>
                                    <w:lang w:val="fr-CA"/>
                                  </w:rPr>
                                  <w:t>l</w:t>
                                </w:r>
                              </w:p>
                              <w:p w14:paraId="2ADB4CFA" w14:textId="77777777" w:rsidR="006D5FB4" w:rsidRPr="00044E66" w:rsidRDefault="003337D1" w:rsidP="007C35E7">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Rue de la Loi 28</w:t>
                                </w:r>
                              </w:p>
                              <w:p w14:paraId="3A24E624" w14:textId="77777777" w:rsidR="006D5FB4" w:rsidRPr="00044E66" w:rsidRDefault="006D5FB4" w:rsidP="007C35E7">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B-1000 Brussels</w:t>
                                </w:r>
                              </w:p>
                              <w:p w14:paraId="349DCC52" w14:textId="77777777" w:rsidR="006D5FB4" w:rsidRPr="007C35E7" w:rsidRDefault="006D5FB4" w:rsidP="007C35E7">
                                <w:pPr>
                                  <w:spacing w:before="0" w:after="0"/>
                                  <w:ind w:left="14"/>
                                  <w:rPr>
                                    <w:rFonts w:eastAsia="Lato" w:cs="Arial"/>
                                    <w:color w:val="1A406B"/>
                                    <w:kern w:val="24"/>
                                    <w:sz w:val="20"/>
                                    <w:szCs w:val="20"/>
                                  </w:rPr>
                                </w:pPr>
                                <w:r w:rsidRPr="007C35E7">
                                  <w:rPr>
                                    <w:rFonts w:eastAsia="Lato" w:cs="Arial"/>
                                    <w:color w:val="1A406B"/>
                                    <w:kern w:val="24"/>
                                    <w:sz w:val="20"/>
                                    <w:szCs w:val="20"/>
                                  </w:rPr>
                                  <w:t>Belgium</w:t>
                                </w:r>
                              </w:p>
                              <w:p w14:paraId="24B42614" w14:textId="77777777" w:rsidR="006D5FB4" w:rsidRPr="007C35E7" w:rsidRDefault="006D5FB4" w:rsidP="007C35E7">
                                <w:pPr>
                                  <w:spacing w:before="0" w:after="0"/>
                                  <w:ind w:left="14"/>
                                  <w:rPr>
                                    <w:rFonts w:eastAsia="Lato" w:cs="Arial"/>
                                    <w:color w:val="1A406B"/>
                                    <w:kern w:val="24"/>
                                    <w:sz w:val="20"/>
                                    <w:szCs w:val="20"/>
                                  </w:rPr>
                                </w:pPr>
                                <w:r w:rsidRPr="007C35E7">
                                  <w:rPr>
                                    <w:rFonts w:eastAsia="Lato" w:cs="Arial"/>
                                    <w:color w:val="1A406B"/>
                                    <w:kern w:val="24"/>
                                    <w:sz w:val="20"/>
                                    <w:szCs w:val="20"/>
                                  </w:rPr>
                                  <w:t> </w:t>
                                </w:r>
                              </w:p>
                              <w:p w14:paraId="2E25A143" w14:textId="77777777" w:rsidR="006D5FB4" w:rsidRPr="007C35E7" w:rsidRDefault="006D5FB4" w:rsidP="003337D1">
                                <w:pPr>
                                  <w:spacing w:before="0" w:after="0"/>
                                  <w:ind w:left="14"/>
                                  <w:rPr>
                                    <w:rFonts w:eastAsia="Lato" w:cs="Arial"/>
                                    <w:color w:val="1A406B"/>
                                    <w:kern w:val="24"/>
                                    <w:sz w:val="20"/>
                                    <w:szCs w:val="20"/>
                                  </w:rPr>
                                </w:pPr>
                                <w:r w:rsidRPr="007C35E7">
                                  <w:rPr>
                                    <w:rFonts w:eastAsia="Lato" w:cs="Arial"/>
                                    <w:color w:val="1A406B"/>
                                    <w:kern w:val="24"/>
                                    <w:sz w:val="20"/>
                                    <w:szCs w:val="20"/>
                                  </w:rPr>
                                  <w:t xml:space="preserve">P: </w:t>
                                </w:r>
                                <w:r w:rsidR="003337D1" w:rsidRPr="003337D1">
                                  <w:rPr>
                                    <w:rFonts w:eastAsia="Lato" w:cs="Arial"/>
                                    <w:color w:val="1A406B"/>
                                    <w:kern w:val="24"/>
                                    <w:sz w:val="20"/>
                                    <w:szCs w:val="20"/>
                                  </w:rPr>
                                  <w:t>+32 (0)2 355 4111</w:t>
                                </w:r>
                              </w:p>
                            </w:txbxContent>
                          </wps:txbx>
                          <wps:bodyPr rot="0" vert="horz" wrap="square" lIns="0" tIns="0" rIns="0" bIns="0" anchor="t" anchorCtr="0" upright="1">
                            <a:noAutofit/>
                          </wps:bodyPr>
                        </wps:wsp>
                        <wps:wsp>
                          <wps:cNvPr id="232" name="Text Box 208"/>
                          <wps:cNvSpPr txBox="1">
                            <a:spLocks noChangeArrowheads="1"/>
                          </wps:cNvSpPr>
                          <wps:spPr bwMode="auto">
                            <a:xfrm>
                              <a:off x="0" y="1910303"/>
                              <a:ext cx="2508250" cy="9812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746C99" w14:textId="77777777" w:rsidR="006D5FB4" w:rsidRPr="00044E66" w:rsidRDefault="006D5FB4" w:rsidP="006D5FB4">
                                <w:pPr>
                                  <w:spacing w:before="40"/>
                                  <w:ind w:left="14"/>
                                  <w:rPr>
                                    <w:rFonts w:ascii="Arial Bold" w:eastAsia="Lato" w:hAnsi="Arial Bold" w:cs="Arial"/>
                                    <w:b/>
                                    <w:bCs/>
                                    <w:color w:val="1A406B"/>
                                    <w:spacing w:val="8"/>
                                    <w:kern w:val="24"/>
                                    <w:sz w:val="20"/>
                                    <w:szCs w:val="20"/>
                                    <w:lang w:val="fr-CA"/>
                                  </w:rPr>
                                </w:pPr>
                                <w:r w:rsidRPr="00044E66">
                                  <w:rPr>
                                    <w:rFonts w:ascii="Arial Bold" w:eastAsia="Lato" w:hAnsi="Arial Bold" w:cs="Arial"/>
                                    <w:b/>
                                    <w:bCs/>
                                    <w:color w:val="1A406B"/>
                                    <w:spacing w:val="8"/>
                                    <w:kern w:val="24"/>
                                    <w:sz w:val="20"/>
                                    <w:szCs w:val="20"/>
                                    <w:lang w:val="fr-CA"/>
                                  </w:rPr>
                                  <w:t xml:space="preserve">Representation </w:t>
                                </w:r>
                                <w:r w:rsidR="00470FD2" w:rsidRPr="00044E66">
                                  <w:rPr>
                                    <w:rFonts w:ascii="Arial Bold" w:eastAsia="Lato" w:hAnsi="Arial Bold" w:cs="Arial"/>
                                    <w:b/>
                                    <w:bCs/>
                                    <w:color w:val="1A406B"/>
                                    <w:spacing w:val="8"/>
                                    <w:kern w:val="24"/>
                                    <w:sz w:val="20"/>
                                    <w:szCs w:val="20"/>
                                    <w:lang w:val="fr-CA"/>
                                  </w:rPr>
                                  <w:t>France</w:t>
                                </w:r>
                              </w:p>
                              <w:p w14:paraId="25772763" w14:textId="77777777" w:rsidR="00470FD2" w:rsidRPr="00044E66" w:rsidRDefault="00470FD2" w:rsidP="00470FD2">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Olivier Beucher &amp; Gaetan Quesne</w:t>
                                </w:r>
                              </w:p>
                              <w:p w14:paraId="672ED9E7" w14:textId="77777777" w:rsidR="00470FD2" w:rsidRPr="00044E66" w:rsidRDefault="00470FD2" w:rsidP="00470FD2">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T: +33 7 82 92 44 98</w:t>
                                </w:r>
                              </w:p>
                              <w:p w14:paraId="0B6A6410" w14:textId="77777777" w:rsidR="00470FD2" w:rsidRPr="001A128E" w:rsidRDefault="00470FD2" w:rsidP="00470FD2">
                                <w:pPr>
                                  <w:spacing w:before="0" w:after="0"/>
                                  <w:ind w:left="14"/>
                                  <w:rPr>
                                    <w:rFonts w:eastAsia="Lato" w:cs="Arial"/>
                                    <w:color w:val="1A406B"/>
                                    <w:kern w:val="24"/>
                                    <w:sz w:val="20"/>
                                    <w:szCs w:val="20"/>
                                    <w:lang w:val="pt-BR"/>
                                  </w:rPr>
                                </w:pPr>
                                <w:r w:rsidRPr="001A128E">
                                  <w:rPr>
                                    <w:rFonts w:eastAsia="Lato" w:cs="Arial"/>
                                    <w:color w:val="1A406B"/>
                                    <w:kern w:val="24"/>
                                    <w:sz w:val="20"/>
                                    <w:szCs w:val="20"/>
                                    <w:lang w:val="pt-BR"/>
                                  </w:rPr>
                                  <w:t xml:space="preserve">E: olivier.beucher@baastel.com </w:t>
                                </w:r>
                              </w:p>
                              <w:p w14:paraId="0B8D77EE" w14:textId="77777777" w:rsidR="006D5FB4" w:rsidRPr="001A128E" w:rsidRDefault="00470FD2" w:rsidP="00470FD2">
                                <w:pPr>
                                  <w:spacing w:before="0" w:after="0"/>
                                  <w:ind w:left="14"/>
                                  <w:rPr>
                                    <w:rFonts w:eastAsia="Lato" w:cs="Arial"/>
                                    <w:color w:val="1A406B"/>
                                    <w:kern w:val="24"/>
                                    <w:sz w:val="20"/>
                                    <w:szCs w:val="20"/>
                                    <w:lang w:val="pt-BR"/>
                                  </w:rPr>
                                </w:pPr>
                                <w:r w:rsidRPr="001A128E">
                                  <w:rPr>
                                    <w:rFonts w:eastAsia="Lato" w:cs="Arial"/>
                                    <w:color w:val="1A406B"/>
                                    <w:kern w:val="24"/>
                                    <w:sz w:val="20"/>
                                    <w:szCs w:val="20"/>
                                    <w:lang w:val="pt-BR"/>
                                  </w:rPr>
                                  <w:t xml:space="preserve">    gaetan.quesne@baastel.com</w:t>
                                </w:r>
                              </w:p>
                            </w:txbxContent>
                          </wps:txbx>
                          <wps:bodyPr rot="0" vert="horz" wrap="square" lIns="0" tIns="0" rIns="0" bIns="0" anchor="t" anchorCtr="0" upright="1">
                            <a:noAutofit/>
                          </wps:bodyPr>
                        </wps:wsp>
                        <wps:wsp>
                          <wps:cNvPr id="236" name="Text Box 209"/>
                          <wps:cNvSpPr txBox="1">
                            <a:spLocks noChangeArrowheads="1"/>
                          </wps:cNvSpPr>
                          <wps:spPr bwMode="auto">
                            <a:xfrm>
                              <a:off x="3248081" y="1910719"/>
                              <a:ext cx="2508250" cy="863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D3BA72" w14:textId="77777777" w:rsidR="006D5FB4" w:rsidRPr="007C35E7" w:rsidRDefault="006D5FB4" w:rsidP="006D5FB4">
                                <w:pPr>
                                  <w:spacing w:before="40"/>
                                  <w:ind w:left="14"/>
                                  <w:rPr>
                                    <w:sz w:val="20"/>
                                    <w:szCs w:val="20"/>
                                  </w:rPr>
                                </w:pPr>
                                <w:r w:rsidRPr="007C35E7">
                                  <w:rPr>
                                    <w:rFonts w:ascii="Arial Bold" w:eastAsia="Lato" w:hAnsi="Arial Bold" w:cs="Arial"/>
                                    <w:b/>
                                    <w:bCs/>
                                    <w:color w:val="1A406B"/>
                                    <w:spacing w:val="8"/>
                                    <w:kern w:val="24"/>
                                    <w:sz w:val="20"/>
                                    <w:szCs w:val="20"/>
                                    <w:lang w:val="es-ES"/>
                                  </w:rPr>
                                  <w:t>Representation Jamaica</w:t>
                                </w:r>
                              </w:p>
                              <w:p w14:paraId="6DA4AAD6" w14:textId="77777777" w:rsidR="006D5FB4" w:rsidRPr="007C35E7" w:rsidRDefault="006D5FB4" w:rsidP="007C35E7">
                                <w:pPr>
                                  <w:spacing w:before="0" w:after="0"/>
                                  <w:ind w:left="14"/>
                                  <w:rPr>
                                    <w:rFonts w:eastAsia="Lato" w:cs="Arial"/>
                                    <w:color w:val="1A406B"/>
                                    <w:kern w:val="24"/>
                                    <w:sz w:val="20"/>
                                    <w:szCs w:val="20"/>
                                  </w:rPr>
                                </w:pPr>
                                <w:r w:rsidRPr="007C35E7">
                                  <w:rPr>
                                    <w:rFonts w:eastAsia="Lato" w:cs="Arial"/>
                                    <w:color w:val="1A406B"/>
                                    <w:kern w:val="24"/>
                                    <w:sz w:val="20"/>
                                    <w:szCs w:val="20"/>
                                  </w:rPr>
                                  <w:t>Curline Beckford</w:t>
                                </w:r>
                              </w:p>
                              <w:p w14:paraId="613AC4A8" w14:textId="77777777" w:rsidR="006D5FB4" w:rsidRPr="007C35E7" w:rsidRDefault="006D5FB4" w:rsidP="007C35E7">
                                <w:pPr>
                                  <w:spacing w:before="0" w:after="0"/>
                                  <w:ind w:left="14"/>
                                  <w:rPr>
                                    <w:rFonts w:eastAsia="Lato" w:cs="Arial"/>
                                    <w:color w:val="1A406B"/>
                                    <w:kern w:val="24"/>
                                    <w:sz w:val="20"/>
                                    <w:szCs w:val="20"/>
                                  </w:rPr>
                                </w:pPr>
                                <w:r w:rsidRPr="007C35E7">
                                  <w:rPr>
                                    <w:rFonts w:eastAsia="Lato" w:cs="Arial"/>
                                    <w:color w:val="1A406B"/>
                                    <w:kern w:val="24"/>
                                    <w:sz w:val="20"/>
                                    <w:szCs w:val="20"/>
                                  </w:rPr>
                                  <w:t>P: +1 876 298 6545</w:t>
                                </w:r>
                              </w:p>
                              <w:p w14:paraId="2697570C" w14:textId="77777777" w:rsidR="006D5FB4" w:rsidRPr="007C35E7" w:rsidRDefault="006D5FB4" w:rsidP="007C35E7">
                                <w:pPr>
                                  <w:spacing w:before="0" w:after="0"/>
                                  <w:ind w:left="14"/>
                                  <w:rPr>
                                    <w:rFonts w:eastAsia="Lato" w:cs="Arial"/>
                                    <w:color w:val="1A406B"/>
                                    <w:kern w:val="24"/>
                                    <w:sz w:val="20"/>
                                    <w:szCs w:val="20"/>
                                  </w:rPr>
                                </w:pPr>
                                <w:r w:rsidRPr="007C35E7">
                                  <w:rPr>
                                    <w:rFonts w:eastAsia="Lato" w:cs="Arial"/>
                                    <w:color w:val="1A406B"/>
                                    <w:kern w:val="24"/>
                                    <w:sz w:val="20"/>
                                    <w:szCs w:val="20"/>
                                  </w:rPr>
                                  <w:t>E: curline.beckford@baastel.com </w:t>
                                </w:r>
                              </w:p>
                            </w:txbxContent>
                          </wps:txbx>
                          <wps:bodyPr rot="0" vert="horz" wrap="square" lIns="0" tIns="0" rIns="0" bIns="0" anchor="t" anchorCtr="0" upright="1">
                            <a:noAutofit/>
                          </wps:bodyPr>
                        </wps:wsp>
                      </wpg:grpSp>
                      <wpg:grpSp>
                        <wpg:cNvPr id="210" name="Group 210"/>
                        <wpg:cNvGrpSpPr>
                          <a:grpSpLocks/>
                        </wpg:cNvGrpSpPr>
                        <wpg:grpSpPr bwMode="auto">
                          <a:xfrm>
                            <a:off x="0" y="0"/>
                            <a:ext cx="408305" cy="1270"/>
                            <a:chOff x="4346" y="7148"/>
                            <a:chExt cx="643" cy="2"/>
                          </a:xfrm>
                        </wpg:grpSpPr>
                        <wps:wsp>
                          <wps:cNvPr id="213" name="Freeform 21"/>
                          <wps:cNvSpPr>
                            <a:spLocks/>
                          </wps:cNvSpPr>
                          <wps:spPr bwMode="auto">
                            <a:xfrm>
                              <a:off x="4346" y="7148"/>
                              <a:ext cx="643" cy="2"/>
                            </a:xfrm>
                            <a:custGeom>
                              <a:avLst/>
                              <a:gdLst>
                                <a:gd name="T0" fmla="+- 0 4346 4346"/>
                                <a:gd name="T1" fmla="*/ T0 w 643"/>
                                <a:gd name="T2" fmla="+- 0 4988 4346"/>
                                <a:gd name="T3" fmla="*/ T2 w 643"/>
                              </a:gdLst>
                              <a:ahLst/>
                              <a:cxnLst>
                                <a:cxn ang="0">
                                  <a:pos x="T1" y="0"/>
                                </a:cxn>
                                <a:cxn ang="0">
                                  <a:pos x="T3" y="0"/>
                                </a:cxn>
                              </a:cxnLst>
                              <a:rect l="0" t="0" r="r" b="b"/>
                              <a:pathLst>
                                <a:path w="643">
                                  <a:moveTo>
                                    <a:pt x="0" y="0"/>
                                  </a:moveTo>
                                  <a:lnTo>
                                    <a:pt x="642" y="0"/>
                                  </a:lnTo>
                                </a:path>
                              </a:pathLst>
                            </a:custGeom>
                            <a:solidFill>
                              <a:srgbClr val="EBECEA"/>
                            </a:solidFill>
                            <a:ln w="38100">
                              <a:solidFill>
                                <a:srgbClr val="1A406B"/>
                              </a:solidFill>
                              <a:round/>
                              <a:headEnd/>
                              <a:tailEnd/>
                            </a:ln>
                          </wps:spPr>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w14:anchorId="30B993CC" id="Group 240" o:spid="_x0000_s1035" style="position:absolute;left:0;text-align:left;margin-left:38.7pt;margin-top:176.95pt;width:453.25pt;height:249.8pt;z-index:251688960;mso-width-relative:margin;mso-height-relative:margin" coordsize="57563,31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">
                <v:group id="Group 239" o:spid="_x0000_s1036" style="position:absolute;top:2812;width:57563;height:28915" coordsize="57563,28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5g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SLuHvTDgCcv0LAAD//wMAUEsBAi0AFAAGAAgAAAAhANvh9svuAAAAhQEAABMAAAAAAAAA&#10;AAAAAAAAAAAAAFtDb250ZW50X1R5cGVzXS54bWxQSwECLQAUAAYACAAAACEAWvQsW78AAAAVAQAA&#10;CwAAAAAAAAAAAAAAAAAfAQAAX3JlbHMvLnJlbHNQSwECLQAUAAYACAAAACEAz7eYAMYAAADcAAAA&#10;DwAAAAAAAAAAAAAAAAAHAgAAZHJzL2Rvd25yZXYueG1sUEsFBgAAAAADAAMAtwAAAPoCAAAAAA==&#10;">
                  <v:shapetype id="_x0000_t202" coordsize="21600,21600" o:spt="202" path="m,l,21600r21600,l21600,xe">
                    <v:stroke joinstyle="miter"/>
                    <v:path gradientshapeok="t" o:connecttype="rect"/>
                  </v:shapetype>
                  <v:shape id="Text Box 207" o:spid="_x0000_s1037" type="#_x0000_t202" style="position:absolute;width:24663;height:16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" filled="f" stroked="f">
                    <v:textbox inset="0,0,0,0">
                      <w:txbxContent>
                        <w:p w14:paraId="56630227" w14:textId="77777777" w:rsidR="006D5FB4" w:rsidRPr="00044E66" w:rsidRDefault="006D5FB4" w:rsidP="007C35E7">
                          <w:pPr>
                            <w:spacing w:before="0" w:after="0"/>
                            <w:ind w:left="14"/>
                            <w:rPr>
                              <w:rFonts w:ascii="Arial Bold" w:eastAsia="Lato" w:hAnsi="Arial Bold" w:cs="Arial"/>
                              <w:b/>
                              <w:bCs/>
                              <w:color w:val="1A406B"/>
                              <w:spacing w:val="8"/>
                              <w:kern w:val="24"/>
                              <w:sz w:val="20"/>
                              <w:szCs w:val="20"/>
                              <w:lang w:val="fr-CA"/>
                            </w:rPr>
                          </w:pPr>
                          <w:r w:rsidRPr="00044E66">
                            <w:rPr>
                              <w:rFonts w:ascii="Arial Bold" w:eastAsia="Lato" w:hAnsi="Arial Bold" w:cs="Arial"/>
                              <w:b/>
                              <w:bCs/>
                              <w:color w:val="1A406B"/>
                              <w:spacing w:val="8"/>
                              <w:kern w:val="24"/>
                              <w:sz w:val="20"/>
                              <w:szCs w:val="20"/>
                              <w:lang w:val="fr-CA"/>
                            </w:rPr>
                            <w:t>North American Office</w:t>
                          </w:r>
                        </w:p>
                        <w:p w14:paraId="2F566D48" w14:textId="77777777" w:rsidR="007C35E7" w:rsidRPr="00044E66" w:rsidRDefault="007C35E7" w:rsidP="007C35E7">
                          <w:pPr>
                            <w:spacing w:before="0" w:after="0"/>
                            <w:ind w:left="14"/>
                            <w:rPr>
                              <w:sz w:val="20"/>
                              <w:szCs w:val="20"/>
                              <w:lang w:val="fr-CA"/>
                            </w:rPr>
                          </w:pPr>
                        </w:p>
                        <w:p w14:paraId="21AB3834" w14:textId="77777777" w:rsidR="006D5FB4" w:rsidRPr="00044E66" w:rsidRDefault="006D5FB4" w:rsidP="007C35E7">
                          <w:pPr>
                            <w:spacing w:before="0" w:after="0"/>
                            <w:ind w:left="14"/>
                            <w:rPr>
                              <w:sz w:val="20"/>
                              <w:szCs w:val="20"/>
                              <w:lang w:val="fr-CA"/>
                            </w:rPr>
                          </w:pPr>
                          <w:r w:rsidRPr="00044E66">
                            <w:rPr>
                              <w:rFonts w:eastAsia="Lato" w:cs="Arial"/>
                              <w:color w:val="1A406B"/>
                              <w:kern w:val="24"/>
                              <w:sz w:val="20"/>
                              <w:szCs w:val="20"/>
                              <w:lang w:val="fr-CA"/>
                            </w:rPr>
                            <w:t xml:space="preserve">Le Groupe-conseil </w:t>
                          </w:r>
                          <w:proofErr w:type="spellStart"/>
                          <w:r w:rsidRPr="00044E66">
                            <w:rPr>
                              <w:rFonts w:eastAsia="Lato" w:cs="Arial"/>
                              <w:color w:val="1A406B"/>
                              <w:kern w:val="24"/>
                              <w:sz w:val="20"/>
                              <w:szCs w:val="20"/>
                              <w:lang w:val="fr-CA"/>
                            </w:rPr>
                            <w:t>Baastel</w:t>
                          </w:r>
                          <w:proofErr w:type="spellEnd"/>
                          <w:r w:rsidRPr="00044E66">
                            <w:rPr>
                              <w:rFonts w:eastAsia="Lato" w:cs="Arial"/>
                              <w:color w:val="1A406B"/>
                              <w:kern w:val="24"/>
                              <w:sz w:val="20"/>
                              <w:szCs w:val="20"/>
                              <w:lang w:val="fr-CA"/>
                            </w:rPr>
                            <w:t xml:space="preserve"> </w:t>
                          </w:r>
                          <w:proofErr w:type="spellStart"/>
                          <w:r w:rsidRPr="00044E66">
                            <w:rPr>
                              <w:rFonts w:eastAsia="Lato" w:cs="Arial"/>
                              <w:color w:val="1A406B"/>
                              <w:kern w:val="24"/>
                              <w:sz w:val="20"/>
                              <w:szCs w:val="20"/>
                              <w:lang w:val="fr-CA"/>
                            </w:rPr>
                            <w:t>ltée</w:t>
                          </w:r>
                          <w:proofErr w:type="spellEnd"/>
                        </w:p>
                        <w:p w14:paraId="4097DC96" w14:textId="77777777" w:rsidR="006D5FB4" w:rsidRPr="00044E66" w:rsidRDefault="006D5FB4" w:rsidP="007C35E7">
                          <w:pPr>
                            <w:spacing w:before="0" w:after="0"/>
                            <w:ind w:left="14"/>
                            <w:rPr>
                              <w:sz w:val="20"/>
                              <w:szCs w:val="20"/>
                              <w:lang w:val="fr-CA"/>
                            </w:rPr>
                          </w:pPr>
                          <w:r w:rsidRPr="00044E66">
                            <w:rPr>
                              <w:rFonts w:eastAsia="Lato" w:cs="Arial"/>
                              <w:color w:val="1A406B"/>
                              <w:kern w:val="24"/>
                              <w:sz w:val="20"/>
                              <w:szCs w:val="20"/>
                              <w:lang w:val="fr-CA"/>
                            </w:rPr>
                            <w:t xml:space="preserve">92, rue Montcalm </w:t>
                          </w:r>
                        </w:p>
                        <w:p w14:paraId="1CF63B17" w14:textId="77777777" w:rsidR="006D5FB4" w:rsidRPr="00044E66" w:rsidRDefault="006D5FB4" w:rsidP="007C35E7">
                          <w:pPr>
                            <w:spacing w:before="0" w:after="0"/>
                            <w:ind w:left="14"/>
                            <w:rPr>
                              <w:sz w:val="20"/>
                              <w:szCs w:val="20"/>
                              <w:lang w:val="fr-CA"/>
                            </w:rPr>
                          </w:pPr>
                          <w:r w:rsidRPr="00044E66">
                            <w:rPr>
                              <w:rFonts w:eastAsia="Lato" w:cs="Arial"/>
                              <w:color w:val="1A406B"/>
                              <w:kern w:val="24"/>
                              <w:sz w:val="20"/>
                              <w:szCs w:val="20"/>
                              <w:lang w:val="fr-CA"/>
                            </w:rPr>
                            <w:t xml:space="preserve">Gatineau (Québec) </w:t>
                          </w:r>
                        </w:p>
                        <w:p w14:paraId="2D45979B" w14:textId="77777777" w:rsidR="006D5FB4" w:rsidRPr="00C220BA" w:rsidRDefault="006D5FB4" w:rsidP="007C35E7">
                          <w:pPr>
                            <w:spacing w:before="0" w:after="0"/>
                            <w:ind w:left="14"/>
                            <w:rPr>
                              <w:sz w:val="20"/>
                              <w:szCs w:val="20"/>
                              <w:lang w:val="fr-FR"/>
                            </w:rPr>
                          </w:pPr>
                          <w:r w:rsidRPr="00C220BA">
                            <w:rPr>
                              <w:rFonts w:eastAsia="Lato" w:cs="Arial"/>
                              <w:color w:val="1A406B"/>
                              <w:kern w:val="24"/>
                              <w:sz w:val="20"/>
                              <w:szCs w:val="20"/>
                              <w:lang w:val="fr-FR"/>
                            </w:rPr>
                            <w:t>Canada, J8X2L7</w:t>
                          </w:r>
                        </w:p>
                        <w:p w14:paraId="61D5DC44" w14:textId="77777777" w:rsidR="006D5FB4" w:rsidRPr="00C220BA" w:rsidRDefault="006D5FB4" w:rsidP="007C35E7">
                          <w:pPr>
                            <w:spacing w:before="0" w:after="0"/>
                            <w:ind w:left="14"/>
                            <w:rPr>
                              <w:sz w:val="20"/>
                              <w:szCs w:val="20"/>
                              <w:lang w:val="fr-FR"/>
                            </w:rPr>
                          </w:pPr>
                          <w:r w:rsidRPr="00C220BA">
                            <w:rPr>
                              <w:rFonts w:eastAsia="Lato" w:cs="Arial"/>
                              <w:color w:val="1A406B"/>
                              <w:kern w:val="24"/>
                              <w:sz w:val="20"/>
                              <w:szCs w:val="20"/>
                              <w:lang w:val="fr-FR"/>
                            </w:rPr>
                            <w:t> </w:t>
                          </w:r>
                        </w:p>
                        <w:p w14:paraId="646FF711" w14:textId="77777777" w:rsidR="006D5FB4" w:rsidRPr="00C220BA" w:rsidRDefault="006D5FB4" w:rsidP="007C35E7">
                          <w:pPr>
                            <w:spacing w:before="0" w:after="0"/>
                            <w:ind w:left="14"/>
                            <w:rPr>
                              <w:sz w:val="20"/>
                              <w:szCs w:val="20"/>
                              <w:lang w:val="fr-FR"/>
                            </w:rPr>
                          </w:pPr>
                          <w:r w:rsidRPr="00C220BA">
                            <w:rPr>
                              <w:rFonts w:eastAsia="Lato" w:cs="Arial"/>
                              <w:color w:val="1A406B"/>
                              <w:kern w:val="24"/>
                              <w:sz w:val="20"/>
                              <w:szCs w:val="20"/>
                              <w:lang w:val="fr-FR"/>
                            </w:rPr>
                            <w:t>P: +1 819 595 1421</w:t>
                          </w:r>
                        </w:p>
                        <w:p w14:paraId="36662343" w14:textId="77777777" w:rsidR="006D5FB4" w:rsidRPr="007C35E7" w:rsidRDefault="006D5FB4" w:rsidP="007C35E7">
                          <w:pPr>
                            <w:spacing w:before="0" w:after="0"/>
                            <w:ind w:left="14"/>
                            <w:rPr>
                              <w:sz w:val="20"/>
                              <w:szCs w:val="20"/>
                            </w:rPr>
                          </w:pPr>
                          <w:r w:rsidRPr="007C35E7">
                            <w:rPr>
                              <w:rFonts w:eastAsia="Lato" w:cs="Arial"/>
                              <w:color w:val="1A406B"/>
                              <w:kern w:val="24"/>
                              <w:sz w:val="20"/>
                              <w:szCs w:val="20"/>
                            </w:rPr>
                            <w:t>F: +1 819 595 8586</w:t>
                          </w:r>
                          <w:r w:rsidRPr="007C35E7">
                            <w:rPr>
                              <w:rFonts w:eastAsia="Lato" w:cs="Arial"/>
                              <w:color w:val="FFFFFF"/>
                              <w:spacing w:val="48"/>
                              <w:kern w:val="24"/>
                              <w:sz w:val="20"/>
                              <w:szCs w:val="20"/>
                              <w:lang w:val="id-ID"/>
                            </w:rPr>
                            <w:t> </w:t>
                          </w:r>
                        </w:p>
                      </w:txbxContent>
                    </v:textbox>
                  </v:shape>
                  <v:shape id="Text Box 204" o:spid="_x0000_s1038" type="#_x0000_t202" style="position:absolute;left:32481;width:21101;height:17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" filled="f" stroked="f">
                    <v:textbox inset="0,0,0,0">
                      <w:txbxContent>
                        <w:p w14:paraId="14A0D5BD" w14:textId="77777777" w:rsidR="006D5FB4" w:rsidRPr="00044E66" w:rsidRDefault="006D5FB4" w:rsidP="007C35E7">
                          <w:pPr>
                            <w:spacing w:before="0" w:after="0"/>
                            <w:ind w:left="14"/>
                            <w:rPr>
                              <w:rFonts w:ascii="Arial Bold" w:eastAsia="Lato" w:hAnsi="Arial Bold" w:cs="Arial"/>
                              <w:b/>
                              <w:bCs/>
                              <w:color w:val="1A406B"/>
                              <w:spacing w:val="8"/>
                              <w:kern w:val="24"/>
                              <w:sz w:val="20"/>
                              <w:szCs w:val="20"/>
                              <w:lang w:val="fr-CA"/>
                            </w:rPr>
                          </w:pPr>
                          <w:proofErr w:type="spellStart"/>
                          <w:r w:rsidRPr="00044E66">
                            <w:rPr>
                              <w:rFonts w:ascii="Arial Bold" w:eastAsia="Lato" w:hAnsi="Arial Bold" w:cs="Arial"/>
                              <w:b/>
                              <w:bCs/>
                              <w:color w:val="1A406B"/>
                              <w:spacing w:val="8"/>
                              <w:kern w:val="24"/>
                              <w:sz w:val="20"/>
                              <w:szCs w:val="20"/>
                              <w:lang w:val="fr-CA"/>
                            </w:rPr>
                            <w:t>European</w:t>
                          </w:r>
                          <w:proofErr w:type="spellEnd"/>
                          <w:r w:rsidRPr="00044E66">
                            <w:rPr>
                              <w:rFonts w:ascii="Arial Bold" w:eastAsia="Lato" w:hAnsi="Arial Bold" w:cs="Arial"/>
                              <w:b/>
                              <w:bCs/>
                              <w:color w:val="1A406B"/>
                              <w:spacing w:val="8"/>
                              <w:kern w:val="24"/>
                              <w:sz w:val="20"/>
                              <w:szCs w:val="20"/>
                              <w:lang w:val="fr-CA"/>
                            </w:rPr>
                            <w:t xml:space="preserve"> Office</w:t>
                          </w:r>
                        </w:p>
                        <w:p w14:paraId="793466C2" w14:textId="77777777" w:rsidR="007C35E7" w:rsidRPr="00044E66" w:rsidRDefault="007C35E7" w:rsidP="007C35E7">
                          <w:pPr>
                            <w:spacing w:before="0" w:after="0"/>
                            <w:ind w:left="14"/>
                            <w:rPr>
                              <w:rFonts w:ascii="Arial Bold" w:eastAsia="Lato" w:hAnsi="Arial Bold" w:cs="Arial"/>
                              <w:b/>
                              <w:bCs/>
                              <w:color w:val="1A406B"/>
                              <w:spacing w:val="8"/>
                              <w:kern w:val="24"/>
                              <w:sz w:val="20"/>
                              <w:szCs w:val="20"/>
                              <w:lang w:val="fr-CA"/>
                            </w:rPr>
                          </w:pPr>
                        </w:p>
                        <w:p w14:paraId="6A571C08" w14:textId="77777777" w:rsidR="006D5FB4" w:rsidRPr="00044E66" w:rsidRDefault="006D5FB4" w:rsidP="007C35E7">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 xml:space="preserve">Le Groupe-conseil </w:t>
                          </w:r>
                          <w:proofErr w:type="spellStart"/>
                          <w:r w:rsidRPr="00044E66">
                            <w:rPr>
                              <w:rFonts w:eastAsia="Lato" w:cs="Arial"/>
                              <w:color w:val="1A406B"/>
                              <w:kern w:val="24"/>
                              <w:sz w:val="20"/>
                              <w:szCs w:val="20"/>
                              <w:lang w:val="fr-CA"/>
                            </w:rPr>
                            <w:t>Baastel</w:t>
                          </w:r>
                          <w:proofErr w:type="spellEnd"/>
                          <w:r w:rsidRPr="00044E66">
                            <w:rPr>
                              <w:rFonts w:eastAsia="Lato" w:cs="Arial"/>
                              <w:color w:val="1A406B"/>
                              <w:kern w:val="24"/>
                              <w:sz w:val="20"/>
                              <w:szCs w:val="20"/>
                              <w:lang w:val="fr-CA"/>
                            </w:rPr>
                            <w:t xml:space="preserve"> </w:t>
                          </w:r>
                          <w:proofErr w:type="spellStart"/>
                          <w:r w:rsidRPr="00044E66">
                            <w:rPr>
                              <w:rFonts w:eastAsia="Lato" w:cs="Arial"/>
                              <w:color w:val="1A406B"/>
                              <w:kern w:val="24"/>
                              <w:sz w:val="20"/>
                              <w:szCs w:val="20"/>
                              <w:lang w:val="fr-CA"/>
                            </w:rPr>
                            <w:t>s</w:t>
                          </w:r>
                          <w:r w:rsidR="003147A0" w:rsidRPr="00044E66">
                            <w:rPr>
                              <w:rFonts w:eastAsia="Lato" w:cs="Arial"/>
                              <w:color w:val="1A406B"/>
                              <w:kern w:val="24"/>
                              <w:sz w:val="20"/>
                              <w:szCs w:val="20"/>
                              <w:lang w:val="fr-CA"/>
                            </w:rPr>
                            <w:t>r</w:t>
                          </w:r>
                          <w:r w:rsidRPr="00044E66">
                            <w:rPr>
                              <w:rFonts w:eastAsia="Lato" w:cs="Arial"/>
                              <w:color w:val="1A406B"/>
                              <w:kern w:val="24"/>
                              <w:sz w:val="20"/>
                              <w:szCs w:val="20"/>
                              <w:lang w:val="fr-CA"/>
                            </w:rPr>
                            <w:t>l</w:t>
                          </w:r>
                          <w:proofErr w:type="spellEnd"/>
                        </w:p>
                        <w:p w14:paraId="2ADB4CFA" w14:textId="77777777" w:rsidR="006D5FB4" w:rsidRPr="00044E66" w:rsidRDefault="003337D1" w:rsidP="007C35E7">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Rue de la Loi 28</w:t>
                          </w:r>
                        </w:p>
                        <w:p w14:paraId="3A24E624" w14:textId="77777777" w:rsidR="006D5FB4" w:rsidRPr="00044E66" w:rsidRDefault="006D5FB4" w:rsidP="007C35E7">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B-1000 Brussels</w:t>
                          </w:r>
                        </w:p>
                        <w:p w14:paraId="349DCC52" w14:textId="77777777" w:rsidR="006D5FB4" w:rsidRPr="007C35E7" w:rsidRDefault="006D5FB4" w:rsidP="007C35E7">
                          <w:pPr>
                            <w:spacing w:before="0" w:after="0"/>
                            <w:ind w:left="14"/>
                            <w:rPr>
                              <w:rFonts w:eastAsia="Lato" w:cs="Arial"/>
                              <w:color w:val="1A406B"/>
                              <w:kern w:val="24"/>
                              <w:sz w:val="20"/>
                              <w:szCs w:val="20"/>
                            </w:rPr>
                          </w:pPr>
                          <w:r w:rsidRPr="007C35E7">
                            <w:rPr>
                              <w:rFonts w:eastAsia="Lato" w:cs="Arial"/>
                              <w:color w:val="1A406B"/>
                              <w:kern w:val="24"/>
                              <w:sz w:val="20"/>
                              <w:szCs w:val="20"/>
                            </w:rPr>
                            <w:t>Belgium</w:t>
                          </w:r>
                        </w:p>
                        <w:p w14:paraId="24B42614" w14:textId="77777777" w:rsidR="006D5FB4" w:rsidRPr="007C35E7" w:rsidRDefault="006D5FB4" w:rsidP="007C35E7">
                          <w:pPr>
                            <w:spacing w:before="0" w:after="0"/>
                            <w:ind w:left="14"/>
                            <w:rPr>
                              <w:rFonts w:eastAsia="Lato" w:cs="Arial"/>
                              <w:color w:val="1A406B"/>
                              <w:kern w:val="24"/>
                              <w:sz w:val="20"/>
                              <w:szCs w:val="20"/>
                            </w:rPr>
                          </w:pPr>
                          <w:r w:rsidRPr="007C35E7">
                            <w:rPr>
                              <w:rFonts w:eastAsia="Lato" w:cs="Arial"/>
                              <w:color w:val="1A406B"/>
                              <w:kern w:val="24"/>
                              <w:sz w:val="20"/>
                              <w:szCs w:val="20"/>
                            </w:rPr>
                            <w:t> </w:t>
                          </w:r>
                        </w:p>
                        <w:p w14:paraId="2E25A143" w14:textId="77777777" w:rsidR="006D5FB4" w:rsidRPr="007C35E7" w:rsidRDefault="006D5FB4" w:rsidP="003337D1">
                          <w:pPr>
                            <w:spacing w:before="0" w:after="0"/>
                            <w:ind w:left="14"/>
                            <w:rPr>
                              <w:rFonts w:eastAsia="Lato" w:cs="Arial"/>
                              <w:color w:val="1A406B"/>
                              <w:kern w:val="24"/>
                              <w:sz w:val="20"/>
                              <w:szCs w:val="20"/>
                            </w:rPr>
                          </w:pPr>
                          <w:r w:rsidRPr="007C35E7">
                            <w:rPr>
                              <w:rFonts w:eastAsia="Lato" w:cs="Arial"/>
                              <w:color w:val="1A406B"/>
                              <w:kern w:val="24"/>
                              <w:sz w:val="20"/>
                              <w:szCs w:val="20"/>
                            </w:rPr>
                            <w:t xml:space="preserve">P: </w:t>
                          </w:r>
                          <w:r w:rsidR="003337D1" w:rsidRPr="003337D1">
                            <w:rPr>
                              <w:rFonts w:eastAsia="Lato" w:cs="Arial"/>
                              <w:color w:val="1A406B"/>
                              <w:kern w:val="24"/>
                              <w:sz w:val="20"/>
                              <w:szCs w:val="20"/>
                            </w:rPr>
                            <w:t>+32 (0)2 355 4111</w:t>
                          </w:r>
                        </w:p>
                      </w:txbxContent>
                    </v:textbox>
                  </v:shape>
                  <v:shape id="Text Box 208" o:spid="_x0000_s1039" type="#_x0000_t202" style="position:absolute;top:19103;width:25082;height:98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" filled="f" stroked="f">
                    <v:textbox inset="0,0,0,0">
                      <w:txbxContent>
                        <w:p w14:paraId="78746C99" w14:textId="77777777" w:rsidR="006D5FB4" w:rsidRPr="00044E66" w:rsidRDefault="006D5FB4" w:rsidP="006D5FB4">
                          <w:pPr>
                            <w:spacing w:before="40"/>
                            <w:ind w:left="14"/>
                            <w:rPr>
                              <w:rFonts w:ascii="Arial Bold" w:eastAsia="Lato" w:hAnsi="Arial Bold" w:cs="Arial"/>
                              <w:b/>
                              <w:bCs/>
                              <w:color w:val="1A406B"/>
                              <w:spacing w:val="8"/>
                              <w:kern w:val="24"/>
                              <w:sz w:val="20"/>
                              <w:szCs w:val="20"/>
                              <w:lang w:val="fr-CA"/>
                            </w:rPr>
                          </w:pPr>
                          <w:proofErr w:type="spellStart"/>
                          <w:r w:rsidRPr="00044E66">
                            <w:rPr>
                              <w:rFonts w:ascii="Arial Bold" w:eastAsia="Lato" w:hAnsi="Arial Bold" w:cs="Arial"/>
                              <w:b/>
                              <w:bCs/>
                              <w:color w:val="1A406B"/>
                              <w:spacing w:val="8"/>
                              <w:kern w:val="24"/>
                              <w:sz w:val="20"/>
                              <w:szCs w:val="20"/>
                              <w:lang w:val="fr-CA"/>
                            </w:rPr>
                            <w:t>Representation</w:t>
                          </w:r>
                          <w:proofErr w:type="spellEnd"/>
                          <w:r w:rsidRPr="00044E66">
                            <w:rPr>
                              <w:rFonts w:ascii="Arial Bold" w:eastAsia="Lato" w:hAnsi="Arial Bold" w:cs="Arial"/>
                              <w:b/>
                              <w:bCs/>
                              <w:color w:val="1A406B"/>
                              <w:spacing w:val="8"/>
                              <w:kern w:val="24"/>
                              <w:sz w:val="20"/>
                              <w:szCs w:val="20"/>
                              <w:lang w:val="fr-CA"/>
                            </w:rPr>
                            <w:t xml:space="preserve"> </w:t>
                          </w:r>
                          <w:r w:rsidR="00470FD2" w:rsidRPr="00044E66">
                            <w:rPr>
                              <w:rFonts w:ascii="Arial Bold" w:eastAsia="Lato" w:hAnsi="Arial Bold" w:cs="Arial"/>
                              <w:b/>
                              <w:bCs/>
                              <w:color w:val="1A406B"/>
                              <w:spacing w:val="8"/>
                              <w:kern w:val="24"/>
                              <w:sz w:val="20"/>
                              <w:szCs w:val="20"/>
                              <w:lang w:val="fr-CA"/>
                            </w:rPr>
                            <w:t>France</w:t>
                          </w:r>
                        </w:p>
                        <w:p w14:paraId="25772763" w14:textId="77777777" w:rsidR="00470FD2" w:rsidRPr="00044E66" w:rsidRDefault="00470FD2" w:rsidP="00470FD2">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Olivier Beucher &amp; Gaetan Quesne</w:t>
                          </w:r>
                        </w:p>
                        <w:p w14:paraId="672ED9E7" w14:textId="77777777" w:rsidR="00470FD2" w:rsidRPr="00044E66" w:rsidRDefault="00470FD2" w:rsidP="00470FD2">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T: +33 7 82 92 44 98</w:t>
                          </w:r>
                        </w:p>
                        <w:p w14:paraId="0B6A6410" w14:textId="77777777" w:rsidR="00470FD2" w:rsidRPr="001A128E" w:rsidRDefault="00470FD2" w:rsidP="00470FD2">
                          <w:pPr>
                            <w:spacing w:before="0" w:after="0"/>
                            <w:ind w:left="14"/>
                            <w:rPr>
                              <w:rFonts w:eastAsia="Lato" w:cs="Arial"/>
                              <w:color w:val="1A406B"/>
                              <w:kern w:val="24"/>
                              <w:sz w:val="20"/>
                              <w:szCs w:val="20"/>
                              <w:lang w:val="pt-BR"/>
                            </w:rPr>
                          </w:pPr>
                          <w:r w:rsidRPr="001A128E">
                            <w:rPr>
                              <w:rFonts w:eastAsia="Lato" w:cs="Arial"/>
                              <w:color w:val="1A406B"/>
                              <w:kern w:val="24"/>
                              <w:sz w:val="20"/>
                              <w:szCs w:val="20"/>
                              <w:lang w:val="pt-BR"/>
                            </w:rPr>
                            <w:t xml:space="preserve">E: olivier.beucher@baastel.com </w:t>
                          </w:r>
                        </w:p>
                        <w:p w14:paraId="0B8D77EE" w14:textId="77777777" w:rsidR="006D5FB4" w:rsidRPr="001A128E" w:rsidRDefault="00470FD2" w:rsidP="00470FD2">
                          <w:pPr>
                            <w:spacing w:before="0" w:after="0"/>
                            <w:ind w:left="14"/>
                            <w:rPr>
                              <w:rFonts w:eastAsia="Lato" w:cs="Arial"/>
                              <w:color w:val="1A406B"/>
                              <w:kern w:val="24"/>
                              <w:sz w:val="20"/>
                              <w:szCs w:val="20"/>
                              <w:lang w:val="pt-BR"/>
                            </w:rPr>
                          </w:pPr>
                          <w:r w:rsidRPr="001A128E">
                            <w:rPr>
                              <w:rFonts w:eastAsia="Lato" w:cs="Arial"/>
                              <w:color w:val="1A406B"/>
                              <w:kern w:val="24"/>
                              <w:sz w:val="20"/>
                              <w:szCs w:val="20"/>
                              <w:lang w:val="pt-BR"/>
                            </w:rPr>
                            <w:t xml:space="preserve">    gaetan.quesne@baastel.com</w:t>
                          </w:r>
                        </w:p>
                      </w:txbxContent>
                    </v:textbox>
                  </v:shape>
                  <v:shape id="Text Box 209" o:spid="_x0000_s1040" type="#_x0000_t202" style="position:absolute;left:32480;top:19107;width:25083;height:8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sfBxQAAANwAAAAPAAAAZHJzL2Rvd25yZXYueG1sRI9Ba8JA&#10;FITvBf/D8oTe6kYL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CUMsfBxQAAANwAAAAP&#10;AAAAAAAAAAAAAAAAAAcCAABkcnMvZG93bnJldi54bWxQSwUGAAAAAAMAAwC3AAAA+QIAAAAA&#10;" filled="f" stroked="f">
                    <v:textbox inset="0,0,0,0">
                      <w:txbxContent>
                        <w:p w14:paraId="78D3BA72" w14:textId="77777777" w:rsidR="006D5FB4" w:rsidRPr="007C35E7" w:rsidRDefault="006D5FB4" w:rsidP="006D5FB4">
                          <w:pPr>
                            <w:spacing w:before="40"/>
                            <w:ind w:left="14"/>
                            <w:rPr>
                              <w:sz w:val="20"/>
                              <w:szCs w:val="20"/>
                            </w:rPr>
                          </w:pPr>
                          <w:proofErr w:type="spellStart"/>
                          <w:r w:rsidRPr="007C35E7">
                            <w:rPr>
                              <w:rFonts w:ascii="Arial Bold" w:eastAsia="Lato" w:hAnsi="Arial Bold" w:cs="Arial"/>
                              <w:b/>
                              <w:bCs/>
                              <w:color w:val="1A406B"/>
                              <w:spacing w:val="8"/>
                              <w:kern w:val="24"/>
                              <w:sz w:val="20"/>
                              <w:szCs w:val="20"/>
                              <w:lang w:val="es-ES"/>
                            </w:rPr>
                            <w:t>Representation</w:t>
                          </w:r>
                          <w:proofErr w:type="spellEnd"/>
                          <w:r w:rsidRPr="007C35E7">
                            <w:rPr>
                              <w:rFonts w:ascii="Arial Bold" w:eastAsia="Lato" w:hAnsi="Arial Bold" w:cs="Arial"/>
                              <w:b/>
                              <w:bCs/>
                              <w:color w:val="1A406B"/>
                              <w:spacing w:val="8"/>
                              <w:kern w:val="24"/>
                              <w:sz w:val="20"/>
                              <w:szCs w:val="20"/>
                              <w:lang w:val="es-ES"/>
                            </w:rPr>
                            <w:t xml:space="preserve"> Jamaica</w:t>
                          </w:r>
                        </w:p>
                        <w:p w14:paraId="6DA4AAD6" w14:textId="77777777" w:rsidR="006D5FB4" w:rsidRPr="007C35E7" w:rsidRDefault="006D5FB4" w:rsidP="007C35E7">
                          <w:pPr>
                            <w:spacing w:before="0" w:after="0"/>
                            <w:ind w:left="14"/>
                            <w:rPr>
                              <w:rFonts w:eastAsia="Lato" w:cs="Arial"/>
                              <w:color w:val="1A406B"/>
                              <w:kern w:val="24"/>
                              <w:sz w:val="20"/>
                              <w:szCs w:val="20"/>
                            </w:rPr>
                          </w:pPr>
                          <w:proofErr w:type="spellStart"/>
                          <w:r w:rsidRPr="007C35E7">
                            <w:rPr>
                              <w:rFonts w:eastAsia="Lato" w:cs="Arial"/>
                              <w:color w:val="1A406B"/>
                              <w:kern w:val="24"/>
                              <w:sz w:val="20"/>
                              <w:szCs w:val="20"/>
                            </w:rPr>
                            <w:t>Curline</w:t>
                          </w:r>
                          <w:proofErr w:type="spellEnd"/>
                          <w:r w:rsidRPr="007C35E7">
                            <w:rPr>
                              <w:rFonts w:eastAsia="Lato" w:cs="Arial"/>
                              <w:color w:val="1A406B"/>
                              <w:kern w:val="24"/>
                              <w:sz w:val="20"/>
                              <w:szCs w:val="20"/>
                            </w:rPr>
                            <w:t xml:space="preserve"> Beckford</w:t>
                          </w:r>
                        </w:p>
                        <w:p w14:paraId="613AC4A8" w14:textId="77777777" w:rsidR="006D5FB4" w:rsidRPr="007C35E7" w:rsidRDefault="006D5FB4" w:rsidP="007C35E7">
                          <w:pPr>
                            <w:spacing w:before="0" w:after="0"/>
                            <w:ind w:left="14"/>
                            <w:rPr>
                              <w:rFonts w:eastAsia="Lato" w:cs="Arial"/>
                              <w:color w:val="1A406B"/>
                              <w:kern w:val="24"/>
                              <w:sz w:val="20"/>
                              <w:szCs w:val="20"/>
                            </w:rPr>
                          </w:pPr>
                          <w:r w:rsidRPr="007C35E7">
                            <w:rPr>
                              <w:rFonts w:eastAsia="Lato" w:cs="Arial"/>
                              <w:color w:val="1A406B"/>
                              <w:kern w:val="24"/>
                              <w:sz w:val="20"/>
                              <w:szCs w:val="20"/>
                            </w:rPr>
                            <w:t>P: +1 876 298 6545</w:t>
                          </w:r>
                        </w:p>
                        <w:p w14:paraId="2697570C" w14:textId="77777777" w:rsidR="006D5FB4" w:rsidRPr="007C35E7" w:rsidRDefault="006D5FB4" w:rsidP="007C35E7">
                          <w:pPr>
                            <w:spacing w:before="0" w:after="0"/>
                            <w:ind w:left="14"/>
                            <w:rPr>
                              <w:rFonts w:eastAsia="Lato" w:cs="Arial"/>
                              <w:color w:val="1A406B"/>
                              <w:kern w:val="24"/>
                              <w:sz w:val="20"/>
                              <w:szCs w:val="20"/>
                            </w:rPr>
                          </w:pPr>
                          <w:r w:rsidRPr="007C35E7">
                            <w:rPr>
                              <w:rFonts w:eastAsia="Lato" w:cs="Arial"/>
                              <w:color w:val="1A406B"/>
                              <w:kern w:val="24"/>
                              <w:sz w:val="20"/>
                              <w:szCs w:val="20"/>
                            </w:rPr>
                            <w:t>E: curline.beckford@baastel.com </w:t>
                          </w:r>
                        </w:p>
                      </w:txbxContent>
                    </v:textbox>
                  </v:shape>
                </v:group>
                <v:group id="Group 210" o:spid="_x0000_s1041" style="position:absolute;width:4083;height:12" coordorigin="4346,7148"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">
                  <v:shape id="Freeform 21" o:spid="_x0000_s1042" style="position:absolute;left:4346;top:714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" path="m,l642,e" fillcolor="#ebecea" strokecolor="#1a406b" strokeweight="3pt">
                    <v:path arrowok="t" o:connecttype="custom" o:connectlocs="0,0;642,0" o:connectangles="0,0"/>
                  </v:shape>
                </v:group>
              </v:group>
            </w:pict>
          </mc:Fallback>
        </mc:AlternateContent>
      </w:r>
      <w:r>
        <w:rPr>
          <w:noProof/>
        </w:rPr>
        <w:drawing>
          <wp:anchor distT="0" distB="0" distL="114300" distR="114300" simplePos="0" relativeHeight="251691008" behindDoc="0" locked="1" layoutInCell="1" allowOverlap="1" wp14:anchorId="57EA15EE" wp14:editId="4A581F3B">
            <wp:simplePos x="0" y="0"/>
            <wp:positionH relativeFrom="column">
              <wp:posOffset>3282950</wp:posOffset>
            </wp:positionH>
            <wp:positionV relativeFrom="page">
              <wp:posOffset>6700520</wp:posOffset>
            </wp:positionV>
            <wp:extent cx="3761105" cy="3929380"/>
            <wp:effectExtent l="0" t="0" r="0" b="0"/>
            <wp:wrapNone/>
            <wp:docPr id="241" name="Picture 241" descr="Macintosh HD:Users:luciafurlan:Downloads:Baastel Logo:Globe:Baastel_black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luciafurlan:Downloads:Baastel Logo:Globe:Baastel_black_png.png"/>
                    <pic:cNvPicPr>
                      <a:picLocks noChangeAspect="1" noChangeArrowheads="1"/>
                    </pic:cNvPicPr>
                  </pic:nvPicPr>
                  <pic:blipFill>
                    <a:blip r:embed="rId43" cstate="print">
                      <a:lum bright="70000" contrast="-70000"/>
                      <a:extLst>
                        <a:ext uri="{28A0092B-C50C-407E-A947-70E740481C1C}">
                          <a14:useLocalDpi xmlns:a14="http://schemas.microsoft.com/office/drawing/2010/main" val="0"/>
                        </a:ext>
                      </a:extLst>
                    </a:blip>
                    <a:srcRect/>
                    <a:stretch>
                      <a:fillRect/>
                    </a:stretch>
                  </pic:blipFill>
                  <pic:spPr bwMode="auto">
                    <a:xfrm>
                      <a:off x="0" y="0"/>
                      <a:ext cx="3761105" cy="392938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6D5FB4" w:rsidRPr="006D5FB4" w:rsidSect="006D5FB4">
      <w:headerReference w:type="default" r:id="rId44"/>
      <w:footerReference w:type="default" r:id="rId45"/>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2146B4" w14:textId="77777777" w:rsidR="00A27B6D" w:rsidRDefault="00A27B6D" w:rsidP="00DF59D0">
      <w:r>
        <w:separator/>
      </w:r>
    </w:p>
  </w:endnote>
  <w:endnote w:type="continuationSeparator" w:id="0">
    <w:p w14:paraId="16C3EE0E" w14:textId="77777777" w:rsidR="00A27B6D" w:rsidRDefault="00A27B6D" w:rsidP="00DF59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old">
    <w:altName w:val="Arial"/>
    <w:panose1 w:val="00000000000000000000"/>
    <w:charset w:val="00"/>
    <w:family w:val="roman"/>
    <w:notTrueType/>
    <w:pitch w:val="default"/>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Lato">
    <w:charset w:val="00"/>
    <w:family w:val="swiss"/>
    <w:pitch w:val="variable"/>
    <w:sig w:usb0="E10002FF" w:usb1="5000ECFF" w:usb2="00000021" w:usb3="00000000" w:csb0="0000019F" w:csb1="00000000"/>
  </w:font>
  <w:font w:name="ProximaNova-Regular">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2E5CF" w14:textId="77777777" w:rsidR="005D364F" w:rsidRDefault="005D364F" w:rsidP="005D364F">
    <w:pPr>
      <w:pStyle w:val="Footer"/>
      <w:spacing w:before="0" w:after="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455C7" w14:textId="77777777" w:rsidR="005D364F" w:rsidRDefault="005D364F" w:rsidP="00097EFD">
    <w:pPr>
      <w:pStyle w:val="Footer"/>
      <w:spacing w:before="0" w:after="0"/>
      <w:jc w:val="center"/>
    </w:pPr>
    <w:r>
      <w:rPr>
        <w:noProof/>
        <w:color w:val="8C9090" w:themeColor="text1" w:themeTint="80"/>
        <w:sz w:val="28"/>
      </w:rPr>
      <w:drawing>
        <wp:anchor distT="0" distB="0" distL="114300" distR="114300" simplePos="0" relativeHeight="251667456" behindDoc="0" locked="1" layoutInCell="1" allowOverlap="0" wp14:anchorId="2D6C3B5A" wp14:editId="2C2DBABF">
          <wp:simplePos x="0" y="0"/>
          <wp:positionH relativeFrom="margin">
            <wp:align>center</wp:align>
          </wp:positionH>
          <wp:positionV relativeFrom="bottomMargin">
            <wp:align>center</wp:align>
          </wp:positionV>
          <wp:extent cx="1209600" cy="460800"/>
          <wp:effectExtent l="0" t="0" r="0" b="0"/>
          <wp:wrapSquare wrapText="bothSides"/>
          <wp:docPr id="23" name="Picture 23" descr="Macintosh HD:Users:luciafurlan:Downloads:Baastel Logo:Logo:Color:PNG:Baastel_color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luciafurlan:Downloads:Baastel Logo:Logo:Color:PNG:Baastel_color_png.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600" cy="46080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49994" w14:textId="77777777" w:rsidR="005D364F" w:rsidRDefault="005D364F" w:rsidP="005D364F">
    <w:pPr>
      <w:pStyle w:val="Footer"/>
      <w:spacing w:before="0" w:after="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F2B086" w14:textId="77777777" w:rsidR="00A27B6D" w:rsidRDefault="00A27B6D" w:rsidP="00DF59D0">
      <w:r>
        <w:separator/>
      </w:r>
    </w:p>
  </w:footnote>
  <w:footnote w:type="continuationSeparator" w:id="0">
    <w:p w14:paraId="4FB6B3B2" w14:textId="77777777" w:rsidR="00A27B6D" w:rsidRDefault="00A27B6D" w:rsidP="00DF59D0">
      <w:r>
        <w:continuationSeparator/>
      </w:r>
    </w:p>
  </w:footnote>
  <w:footnote w:id="1">
    <w:p w14:paraId="1AC34120" w14:textId="77777777" w:rsidR="00827365" w:rsidRPr="005C2B41" w:rsidRDefault="00827365" w:rsidP="00827365">
      <w:pPr>
        <w:pStyle w:val="FootnoteText"/>
        <w:rPr>
          <w:lang w:val="en-US"/>
        </w:rPr>
      </w:pPr>
      <w:r>
        <w:rPr>
          <w:rStyle w:val="FootnoteReference"/>
        </w:rPr>
        <w:footnoteRef/>
      </w:r>
      <w:r>
        <w:t xml:space="preserve"> </w:t>
      </w:r>
      <w:hyperlink r:id="rId1" w:history="1">
        <w:r w:rsidRPr="00DE02FB">
          <w:rPr>
            <w:rStyle w:val="Hyperlink"/>
          </w:rPr>
          <w:t>https://ophi.org.uk/wp-content/uploads/Sierra_Leone_MPI_2019_final.pdf</w:t>
        </w:r>
      </w:hyperlink>
      <w:r>
        <w:t xml:space="preserve"> </w:t>
      </w:r>
    </w:p>
  </w:footnote>
  <w:footnote w:id="2">
    <w:p w14:paraId="4FA626AA" w14:textId="77777777" w:rsidR="00827365" w:rsidRPr="00D11F8D" w:rsidRDefault="00827365" w:rsidP="00827365">
      <w:pPr>
        <w:pStyle w:val="FootnoteText"/>
        <w:rPr>
          <w:lang w:val="en-GB"/>
        </w:rPr>
      </w:pPr>
      <w:r>
        <w:rPr>
          <w:rStyle w:val="FootnoteReference"/>
        </w:rPr>
        <w:footnoteRef/>
      </w:r>
      <w:r w:rsidRPr="007053E3">
        <w:rPr>
          <w:lang w:val="en-GB"/>
        </w:rPr>
        <w:t xml:space="preserve"> United Nations Country Team in Sierra Leone (2022), 2021 UN Annual Results Report Sierra Leone. </w:t>
      </w:r>
      <w:r w:rsidRPr="00D11F8D">
        <w:rPr>
          <w:lang w:val="en-GB"/>
        </w:rPr>
        <w:t>United Nations: United Nations.</w:t>
      </w:r>
    </w:p>
  </w:footnote>
  <w:footnote w:id="3">
    <w:p w14:paraId="342630E2" w14:textId="77777777" w:rsidR="00827365" w:rsidRPr="00944EAE" w:rsidRDefault="00827365" w:rsidP="00827365">
      <w:pPr>
        <w:pStyle w:val="FootnoteText"/>
        <w:rPr>
          <w:lang w:val="en-US"/>
        </w:rPr>
      </w:pPr>
      <w:r>
        <w:rPr>
          <w:rStyle w:val="FootnoteReference"/>
        </w:rPr>
        <w:footnoteRef/>
      </w:r>
      <w:r>
        <w:t xml:space="preserve"> Sierra Leone Demographic and Health Survey (2019)</w:t>
      </w:r>
    </w:p>
  </w:footnote>
  <w:footnote w:id="4">
    <w:p w14:paraId="4363AED1" w14:textId="77777777" w:rsidR="00E261BC" w:rsidRPr="00A4370E" w:rsidRDefault="00E261BC" w:rsidP="00E261BC">
      <w:pPr>
        <w:pStyle w:val="FootnoteText"/>
      </w:pPr>
    </w:p>
  </w:footnote>
  <w:footnote w:id="5">
    <w:p w14:paraId="3DA7D329" w14:textId="2ED0C1EC" w:rsidR="00116AD7" w:rsidRPr="00116AD7" w:rsidRDefault="00116AD7">
      <w:pPr>
        <w:pStyle w:val="FootnoteText"/>
      </w:pPr>
      <w:r>
        <w:rPr>
          <w:rStyle w:val="FootnoteReference"/>
        </w:rPr>
        <w:footnoteRef/>
      </w:r>
      <w:r>
        <w:t xml:space="preserve"> UNEG (2021), Guidelines for the Evaluation of the United Nations Sustainable Development Cooperation Framework. </w:t>
      </w:r>
      <w:r>
        <w:rPr>
          <w:rFonts w:cs="Arial"/>
          <w:sz w:val="22"/>
          <w:szCs w:val="22"/>
        </w:rPr>
        <w:t>United Nations: United Nations.</w:t>
      </w:r>
    </w:p>
  </w:footnote>
  <w:footnote w:id="6">
    <w:p w14:paraId="2E9EE6F0" w14:textId="77777777" w:rsidR="00E9747E" w:rsidRPr="000E2C8F" w:rsidRDefault="00E9747E" w:rsidP="00E9747E">
      <w:pPr>
        <w:pStyle w:val="FootnoteText"/>
        <w:rPr>
          <w:lang w:val="en-GB"/>
        </w:rPr>
      </w:pPr>
      <w:r>
        <w:rPr>
          <w:rStyle w:val="FootnoteReference"/>
        </w:rPr>
        <w:footnoteRef/>
      </w:r>
      <w:r w:rsidRPr="000E2C8F">
        <w:rPr>
          <w:lang w:val="en-GB"/>
        </w:rPr>
        <w:t xml:space="preserve"> </w:t>
      </w:r>
      <w:r w:rsidRPr="000E2C8F">
        <w:rPr>
          <w:rFonts w:hint="eastAsia"/>
          <w:lang w:val="en-GB"/>
        </w:rPr>
        <w:t xml:space="preserve">"Integrating human rights and gender equality in evaluations" </w:t>
      </w:r>
      <w:r w:rsidRPr="000E2C8F">
        <w:rPr>
          <w:lang w:val="en-GB"/>
        </w:rPr>
        <w:t>by UNEG, UNEG</w:t>
      </w:r>
      <w:r w:rsidRPr="000E2C8F">
        <w:rPr>
          <w:rFonts w:hint="eastAsia"/>
          <w:lang w:val="en-GB"/>
        </w:rPr>
        <w:t xml:space="preserve"> </w:t>
      </w:r>
      <w:r w:rsidRPr="000E2C8F">
        <w:rPr>
          <w:lang w:val="en-GB"/>
        </w:rPr>
        <w:t xml:space="preserve">Guidance Document (2014): </w:t>
      </w:r>
      <w:hyperlink r:id="rId2" w:history="1">
        <w:r w:rsidRPr="000E2C8F">
          <w:rPr>
            <w:rStyle w:val="Hyperlink"/>
            <w:lang w:val="en-GB"/>
          </w:rPr>
          <w:t>http://www.unevaluation.org/document/detail/1616</w:t>
        </w:r>
      </w:hyperlink>
      <w:r w:rsidRPr="000E2C8F">
        <w:rPr>
          <w:lang w:val="en-GB"/>
        </w:rPr>
        <w:t>.</w:t>
      </w:r>
      <w:r>
        <w:rPr>
          <w:lang w:val="en-GB"/>
        </w:rPr>
        <w:t xml:space="preserve"> </w:t>
      </w:r>
      <w:r w:rsidRPr="000E2C8F">
        <w:rPr>
          <w:lang w:val="en-GB"/>
        </w:rPr>
        <w:t xml:space="preserve">The UNEG Handbook on </w:t>
      </w:r>
      <w:r w:rsidRPr="000E2C8F">
        <w:rPr>
          <w:rFonts w:hint="eastAsia"/>
          <w:lang w:val="en-GB"/>
        </w:rPr>
        <w:t>"Integrating human rights and gender equality in evaluations</w:t>
      </w:r>
      <w:r w:rsidRPr="000E2C8F">
        <w:rPr>
          <w:lang w:val="en-GB"/>
        </w:rPr>
        <w:t>: Towards UNEG Guidance</w:t>
      </w:r>
      <w:r w:rsidRPr="000E2C8F">
        <w:rPr>
          <w:rFonts w:hint="eastAsia"/>
          <w:lang w:val="en-GB"/>
        </w:rPr>
        <w:t>"</w:t>
      </w:r>
      <w:r w:rsidRPr="000E2C8F">
        <w:rPr>
          <w:rFonts w:asciiTheme="majorBidi" w:hAnsiTheme="majorBidi" w:cstheme="majorBidi" w:hint="eastAsia"/>
          <w:sz w:val="22"/>
          <w:szCs w:val="22"/>
          <w:lang w:val="en-GB"/>
        </w:rPr>
        <w:t xml:space="preserve"> </w:t>
      </w:r>
      <w:r w:rsidRPr="000E2C8F">
        <w:rPr>
          <w:lang w:val="en-GB"/>
        </w:rPr>
        <w:t>by UNEG, UNEG</w:t>
      </w:r>
      <w:r w:rsidRPr="000E2C8F">
        <w:rPr>
          <w:rFonts w:hint="eastAsia"/>
          <w:lang w:val="en-GB"/>
        </w:rPr>
        <w:t xml:space="preserve"> </w:t>
      </w:r>
      <w:r w:rsidRPr="000E2C8F">
        <w:rPr>
          <w:lang w:val="en-GB"/>
        </w:rPr>
        <w:t xml:space="preserve">Guidance Document (2011): </w:t>
      </w:r>
      <w:hyperlink r:id="rId3" w:history="1">
        <w:r w:rsidRPr="000E2C8F">
          <w:rPr>
            <w:rStyle w:val="Hyperlink"/>
            <w:lang w:val="en-GB"/>
          </w:rPr>
          <w:t>http://www.uneval.org/document/detail/980</w:t>
        </w:r>
      </w:hyperlink>
      <w:r w:rsidRPr="000E2C8F">
        <w:rPr>
          <w:lang w:val="en-GB"/>
        </w:rPr>
        <w:t>.</w:t>
      </w:r>
    </w:p>
  </w:footnote>
  <w:footnote w:id="7">
    <w:p w14:paraId="0AEFB359" w14:textId="77777777" w:rsidR="0012106E" w:rsidRPr="00F85B5C" w:rsidRDefault="0012106E" w:rsidP="0012106E">
      <w:pPr>
        <w:pStyle w:val="FootnoteText"/>
        <w:rPr>
          <w:lang w:val="en-GB"/>
        </w:rPr>
      </w:pPr>
      <w:r>
        <w:rPr>
          <w:rStyle w:val="FootnoteReference"/>
        </w:rPr>
        <w:footnoteRef/>
      </w:r>
      <w:r w:rsidRPr="00F85B5C">
        <w:rPr>
          <w:lang w:val="en-GB"/>
        </w:rPr>
        <w:t xml:space="preserve"> </w:t>
      </w:r>
      <w:r w:rsidRPr="00C70EB9">
        <w:rPr>
          <w:lang w:val="en-GB"/>
        </w:rPr>
        <w:t xml:space="preserve">The UNEG Handbook on “Integrating disability inclusion in evaluations and reporting on the UNDIS Entity Accountability Framework Evaluation Indicator”. </w:t>
      </w:r>
      <w:hyperlink r:id="rId4" w:history="1">
        <w:r w:rsidRPr="000E1D0F">
          <w:rPr>
            <w:rStyle w:val="Hyperlink"/>
            <w:lang w:val="en-GB"/>
          </w:rPr>
          <w:t>http://unevaluation.org/document/detail/3050</w:t>
        </w:r>
      </w:hyperlink>
      <w:r w:rsidRPr="000E1D0F">
        <w:rPr>
          <w:rStyle w:val="Hyperlink"/>
          <w:lang w:val="en-GB"/>
        </w:rPr>
        <w:t xml:space="preserve"> </w:t>
      </w:r>
    </w:p>
  </w:footnote>
  <w:footnote w:id="8">
    <w:p w14:paraId="6C9A8E32" w14:textId="6BBC5552" w:rsidR="003E5F8D" w:rsidRPr="003E5F8D" w:rsidRDefault="003E5F8D">
      <w:pPr>
        <w:pStyle w:val="FootnoteText"/>
      </w:pPr>
      <w:r>
        <w:rPr>
          <w:rStyle w:val="FootnoteReference"/>
        </w:rPr>
        <w:footnoteRef/>
      </w:r>
      <w:r>
        <w:t xml:space="preserve"> If needed, </w:t>
      </w:r>
      <w:r w:rsidR="006B7487">
        <w:t xml:space="preserve">depending on the percentage of donor/strategic partners available in Sierra Leone, </w:t>
      </w:r>
      <w:r>
        <w:t xml:space="preserve">the evaluation team could also conduct online interviews with donor/strategic partners that are based </w:t>
      </w:r>
      <w:r w:rsidR="006B7487">
        <w:t>somewhere else</w:t>
      </w:r>
    </w:p>
  </w:footnote>
  <w:footnote w:id="9">
    <w:p w14:paraId="6C7B6F57" w14:textId="08F40D75" w:rsidR="00C97BE4" w:rsidRPr="00C97BE4" w:rsidRDefault="00C97BE4">
      <w:pPr>
        <w:pStyle w:val="FootnoteText"/>
      </w:pPr>
      <w:r>
        <w:rPr>
          <w:rStyle w:val="FootnoteReference"/>
        </w:rPr>
        <w:footnoteRef/>
      </w:r>
      <w:r>
        <w:t xml:space="preserve"> </w:t>
      </w:r>
      <w:r w:rsidR="008319E9">
        <w:t>The number of projects to be visited will depend on the availability of the stakeholders and the availability of the evaluation team in Sierra Leone. The projects should be e</w:t>
      </w:r>
      <w:r>
        <w:t xml:space="preserve">ither in Freetown or in a reasonable driving distance of Freetown, keeping in mind the rain season. </w:t>
      </w:r>
    </w:p>
  </w:footnote>
  <w:footnote w:id="10">
    <w:p w14:paraId="23EF211D" w14:textId="6AD023E3" w:rsidR="002D06B1" w:rsidRPr="00FC4A42" w:rsidRDefault="002D06B1">
      <w:pPr>
        <w:pStyle w:val="FootnoteText"/>
        <w:rPr>
          <w:lang w:val="en-GB"/>
        </w:rPr>
      </w:pPr>
      <w:r>
        <w:rPr>
          <w:rStyle w:val="FootnoteReference"/>
        </w:rPr>
        <w:footnoteRef/>
      </w:r>
      <w:r>
        <w:t xml:space="preserve"> </w:t>
      </w:r>
      <w:r w:rsidRPr="00C8622C">
        <w:rPr>
          <w:lang w:val="en-GB"/>
        </w:rPr>
        <w:t>Baastel uses the online software Qualtrics (https://www.qualtrics.com/) to develop and send online surveys.</w:t>
      </w:r>
      <w:r>
        <w:rPr>
          <w:lang w:val="en-GB"/>
        </w:rPr>
        <w:t xml:space="preserve"> </w:t>
      </w:r>
    </w:p>
  </w:footnote>
  <w:footnote w:id="11">
    <w:p w14:paraId="65B43D08" w14:textId="77777777" w:rsidR="0099722E" w:rsidRPr="00FF1823" w:rsidRDefault="0099722E" w:rsidP="0099722E">
      <w:pPr>
        <w:pStyle w:val="FootnoteText"/>
        <w:rPr>
          <w:lang w:val="en-GB"/>
        </w:rPr>
      </w:pPr>
      <w:r>
        <w:rPr>
          <w:rStyle w:val="FootnoteReference"/>
        </w:rPr>
        <w:footnoteRef/>
      </w:r>
      <w:r>
        <w:t xml:space="preserve"> </w:t>
      </w:r>
      <w:r>
        <w:rPr>
          <w:lang w:val="en-GB"/>
        </w:rPr>
        <w:t>List of documents available in Annex I</w:t>
      </w:r>
    </w:p>
  </w:footnote>
  <w:footnote w:id="12">
    <w:p w14:paraId="7775A0D3" w14:textId="77777777" w:rsidR="008E45C9" w:rsidRPr="00307C3B" w:rsidRDefault="008E45C9" w:rsidP="008E45C9">
      <w:pPr>
        <w:pStyle w:val="FootnoteText"/>
      </w:pPr>
      <w:r>
        <w:rPr>
          <w:rStyle w:val="FootnoteReference"/>
        </w:rPr>
        <w:footnoteRef/>
      </w:r>
      <w:r>
        <w:t xml:space="preserve"> Source: UNEG (2021), Guidelines for the Evaluation of the United Nations Sustainable Development Cooperation Framework. </w:t>
      </w:r>
      <w:r>
        <w:rPr>
          <w:rFonts w:cs="Arial"/>
          <w:sz w:val="22"/>
          <w:szCs w:val="22"/>
        </w:rPr>
        <w:t>United Nations: United Nations.</w:t>
      </w:r>
    </w:p>
  </w:footnote>
  <w:footnote w:id="13">
    <w:p w14:paraId="76A7B988" w14:textId="77777777" w:rsidR="008E45C9" w:rsidRPr="00A66FE3" w:rsidRDefault="008E45C9" w:rsidP="008E45C9">
      <w:pPr>
        <w:pStyle w:val="FootnoteText"/>
      </w:pPr>
      <w:r>
        <w:rPr>
          <w:rStyle w:val="FootnoteReference"/>
        </w:rPr>
        <w:footnoteRef/>
      </w:r>
      <w:r>
        <w:t xml:space="preserve"> Source: UNEG (2021), Guidelines for the Evaluation of the United Nations Sustainable Development Cooperation Framework. </w:t>
      </w:r>
      <w:r>
        <w:rPr>
          <w:rFonts w:cs="Arial"/>
          <w:sz w:val="22"/>
          <w:szCs w:val="22"/>
        </w:rPr>
        <w:t>United Nations: United Nations.</w:t>
      </w:r>
    </w:p>
  </w:footnote>
  <w:footnote w:id="14">
    <w:p w14:paraId="51E1F2A0" w14:textId="77777777" w:rsidR="0095012F" w:rsidRPr="002B3A82" w:rsidRDefault="0095012F" w:rsidP="0095012F">
      <w:pPr>
        <w:pStyle w:val="FootnoteText"/>
        <w:rPr>
          <w:lang w:val="en-GB"/>
        </w:rPr>
      </w:pPr>
      <w:r>
        <w:rPr>
          <w:rStyle w:val="FootnoteReference"/>
        </w:rPr>
        <w:footnoteRef/>
      </w:r>
      <w:r>
        <w:t xml:space="preserve"> </w:t>
      </w:r>
      <w:r w:rsidRPr="002B3A82">
        <w:rPr>
          <w:lang w:val="en-GB"/>
        </w:rPr>
        <w:t>Basic services = healthcare, education, water a</w:t>
      </w:r>
      <w:r>
        <w:rPr>
          <w:lang w:val="en-GB"/>
        </w:rPr>
        <w:t>nd sanitation</w:t>
      </w:r>
    </w:p>
  </w:footnote>
  <w:footnote w:id="15">
    <w:p w14:paraId="52C7A1AD" w14:textId="77777777" w:rsidR="00F727C9" w:rsidRPr="0074725F" w:rsidRDefault="00F727C9" w:rsidP="00F727C9">
      <w:pPr>
        <w:pStyle w:val="FootnoteText"/>
      </w:pPr>
      <w:r w:rsidRPr="007053E3">
        <w:rPr>
          <w:rStyle w:val="FootnoteReference"/>
        </w:rPr>
        <w:footnoteRef/>
      </w:r>
      <w:r w:rsidRPr="007053E3">
        <w:t xml:space="preserve"> Activities have been retrieved from :</w:t>
      </w:r>
      <w:r>
        <w:t xml:space="preserve"> United Nations Country Team in Sierra Leone (2021), 2020 UN Annual Results Report Sierra Leone. United Nations: United Nations. // United Nations Country Team in Sierra Leone (2022), 2021 UN Annual Results Report Sierra Leone. United Nations: United Nations. // United Nations Country Team in Sierra Leone (2023), 2022 UN Annual Results Report Sierra Leone. United Nations: United Nations.</w:t>
      </w:r>
    </w:p>
  </w:footnote>
  <w:footnote w:id="16">
    <w:p w14:paraId="19483179" w14:textId="77777777" w:rsidR="00414370" w:rsidRPr="008D6DEC" w:rsidRDefault="00414370" w:rsidP="00414370">
      <w:pPr>
        <w:pStyle w:val="FootnoteText"/>
      </w:pPr>
      <w:r>
        <w:rPr>
          <w:rStyle w:val="FootnoteReference"/>
        </w:rPr>
        <w:footnoteRef/>
      </w:r>
      <w:r>
        <w:t xml:space="preserve"> </w:t>
      </w:r>
      <w:r w:rsidRPr="007053E3">
        <w:t>Activities have been retrieved from :</w:t>
      </w:r>
      <w:r>
        <w:t xml:space="preserve"> United Nations Country Team in Sierra Leone (2021), 2020 UN Annual Results Report Sierra Leone. United Nations: United Nations. // United Nations Country Team in Sierra Leone (2022), 2021 UN Annual Results Report Sierra Leone. United Nations: United Nations. // United Nations Country Team in Sierra Leone (2023), 2022 UN Annual Results Report Sierra Leone. United Nations: United Nations.</w:t>
      </w:r>
    </w:p>
  </w:footnote>
  <w:footnote w:id="17">
    <w:p w14:paraId="54E63C39" w14:textId="77777777" w:rsidR="0039019B" w:rsidRPr="008D6DEC" w:rsidRDefault="0039019B" w:rsidP="0039019B">
      <w:pPr>
        <w:pStyle w:val="FootnoteText"/>
      </w:pPr>
      <w:r>
        <w:rPr>
          <w:rStyle w:val="FootnoteReference"/>
        </w:rPr>
        <w:footnoteRef/>
      </w:r>
      <w:r>
        <w:t xml:space="preserve"> </w:t>
      </w:r>
      <w:r w:rsidRPr="007053E3">
        <w:t>Activities have been retrieved from :</w:t>
      </w:r>
      <w:r>
        <w:t xml:space="preserve"> United Nations Country Team in Sierra Leone (2021), 2020 UN Annual Results Report Sierra Leone. United Nations: United Nations. // United Nations Country Team in Sierra Leone (2022), 2021 UN Annual Results Report Sierra Leone. United Nations: United Nations. // United Nations Country Team in Sierra Leone (2023), 2022 UN Annual Results Report Sierra Leone. United Nations: United Nations. </w:t>
      </w:r>
    </w:p>
  </w:footnote>
  <w:footnote w:id="18">
    <w:p w14:paraId="63ABBAE0" w14:textId="77777777" w:rsidR="00DF7E82" w:rsidRPr="008D6DEC" w:rsidRDefault="00DF7E82" w:rsidP="00DF7E82">
      <w:pPr>
        <w:pStyle w:val="FootnoteText"/>
      </w:pPr>
      <w:r>
        <w:rPr>
          <w:rStyle w:val="FootnoteReference"/>
        </w:rPr>
        <w:footnoteRef/>
      </w:r>
      <w:r>
        <w:t xml:space="preserve"> </w:t>
      </w:r>
      <w:r w:rsidRPr="007053E3">
        <w:t>Activities have been retrieved from :</w:t>
      </w:r>
      <w:r>
        <w:t xml:space="preserve"> United Nations Country Team in Sierra Leone (2021), 2020 UN Annual Results Report Sierra Leone. United Nations: United Nations. // United Nations Country Team in Sierra Leone (2022), 2021 UN Annual Results Report Sierra Leone. United Nations: United Nations. // United Nations Country Team in Sierra Leone (2023), 2022 UN Annual Results Report Sierra Leone. United Nations: United Nations.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252D5" w14:textId="77777777" w:rsidR="004A0854" w:rsidRDefault="004A0854" w:rsidP="00DF59D0">
    <w:pPr>
      <w:pStyle w:val="Header"/>
    </w:pPr>
    <w:r>
      <w:rPr>
        <w:noProof/>
      </w:rPr>
      <mc:AlternateContent>
        <mc:Choice Requires="wpg">
          <w:drawing>
            <wp:anchor distT="0" distB="0" distL="114300" distR="114300" simplePos="0" relativeHeight="251658240" behindDoc="1" locked="0" layoutInCell="1" allowOverlap="1" wp14:anchorId="4F4A8FE1" wp14:editId="7A7E7943">
              <wp:simplePos x="0" y="0"/>
              <wp:positionH relativeFrom="page">
                <wp:align>left</wp:align>
              </wp:positionH>
              <wp:positionV relativeFrom="page">
                <wp:align>top</wp:align>
              </wp:positionV>
              <wp:extent cx="499730" cy="10356111"/>
              <wp:effectExtent l="0" t="0" r="0" b="762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9730" cy="10356111"/>
                        <a:chOff x="0" y="0"/>
                        <a:chExt cx="646" cy="15840"/>
                      </a:xfrm>
                    </wpg:grpSpPr>
                    <wps:wsp>
                      <wps:cNvPr id="2" name="Freeform 14"/>
                      <wps:cNvSpPr>
                        <a:spLocks/>
                      </wps:cNvSpPr>
                      <wps:spPr bwMode="auto">
                        <a:xfrm>
                          <a:off x="0" y="0"/>
                          <a:ext cx="646" cy="15840"/>
                        </a:xfrm>
                        <a:custGeom>
                          <a:avLst/>
                          <a:gdLst>
                            <a:gd name="T0" fmla="*/ 0 w 646"/>
                            <a:gd name="T1" fmla="*/ 15840 h 15840"/>
                            <a:gd name="T2" fmla="*/ 646 w 646"/>
                            <a:gd name="T3" fmla="*/ 15840 h 15840"/>
                            <a:gd name="T4" fmla="*/ 646 w 646"/>
                            <a:gd name="T5" fmla="*/ 0 h 15840"/>
                            <a:gd name="T6" fmla="*/ 0 w 646"/>
                            <a:gd name="T7" fmla="*/ 0 h 15840"/>
                            <a:gd name="T8" fmla="*/ 0 w 646"/>
                            <a:gd name="T9" fmla="*/ 15840 h 15840"/>
                          </a:gdLst>
                          <a:ahLst/>
                          <a:cxnLst>
                            <a:cxn ang="0">
                              <a:pos x="T0" y="T1"/>
                            </a:cxn>
                            <a:cxn ang="0">
                              <a:pos x="T2" y="T3"/>
                            </a:cxn>
                            <a:cxn ang="0">
                              <a:pos x="T4" y="T5"/>
                            </a:cxn>
                            <a:cxn ang="0">
                              <a:pos x="T6" y="T7"/>
                            </a:cxn>
                            <a:cxn ang="0">
                              <a:pos x="T8" y="T9"/>
                            </a:cxn>
                          </a:cxnLst>
                          <a:rect l="0" t="0" r="r" b="b"/>
                          <a:pathLst>
                            <a:path w="646" h="15840">
                              <a:moveTo>
                                <a:pt x="0" y="15840"/>
                              </a:moveTo>
                              <a:lnTo>
                                <a:pt x="646" y="15840"/>
                              </a:lnTo>
                              <a:lnTo>
                                <a:pt x="646" y="0"/>
                              </a:lnTo>
                              <a:lnTo>
                                <a:pt x="0" y="0"/>
                              </a:lnTo>
                              <a:lnTo>
                                <a:pt x="0" y="15840"/>
                              </a:lnTo>
                            </a:path>
                          </a:pathLst>
                        </a:custGeom>
                        <a:solidFill>
                          <a:srgbClr val="1A40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4F32AE71" id="Group 1" o:spid="_x0000_s1026" style="position:absolute;margin-left:0;margin-top:0;width:39.35pt;height:815.45pt;z-index:-251658240;mso-position-horizontal:left;mso-position-horizontal-relative:page;mso-position-vertical:top;mso-position-vertical-relative:page" coordsize="646,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">
              <v:shape id="Freeform 14" o:spid="_x0000_s1027" style="position:absolute;width:646;height:15840;visibility:visible;mso-wrap-style:square;v-text-anchor:top" coordsize="646,1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" path="m,15840r646,l646,,,,,15840e" fillcolor="#1a406b" stroked="f">
                <v:path arrowok="t" o:connecttype="custom" o:connectlocs="0,15840;646,15840;646,0;0,0;0,15840" o:connectangles="0,0,0,0,0"/>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6E7276" w:themeColor="accent6" w:themeShade="BF"/>
      </w:rPr>
      <w:id w:val="1623574014"/>
      <w:docPartObj>
        <w:docPartGallery w:val="Page Numbers (Top of Page)"/>
        <w:docPartUnique/>
      </w:docPartObj>
    </w:sdtPr>
    <w:sdtContent>
      <w:p w14:paraId="46CAF09B" w14:textId="77AD0DAB" w:rsidR="00751141" w:rsidRPr="00733AE7" w:rsidRDefault="00751141" w:rsidP="00DF59D0">
        <w:pPr>
          <w:pStyle w:val="Header"/>
          <w:jc w:val="right"/>
          <w:rPr>
            <w:color w:val="6E7276" w:themeColor="accent6" w:themeShade="BF"/>
          </w:rPr>
        </w:pPr>
        <w:r w:rsidRPr="00733AE7">
          <w:rPr>
            <w:noProof/>
            <w:color w:val="6E7276" w:themeColor="accent6" w:themeShade="BF"/>
          </w:rPr>
          <mc:AlternateContent>
            <mc:Choice Requires="wps">
              <w:drawing>
                <wp:anchor distT="0" distB="0" distL="114300" distR="114300" simplePos="0" relativeHeight="251664384" behindDoc="0" locked="0" layoutInCell="1" allowOverlap="1" wp14:anchorId="60FEE6F7" wp14:editId="2DEF73AA">
                  <wp:simplePos x="0" y="0"/>
                  <wp:positionH relativeFrom="page">
                    <wp:align>left</wp:align>
                  </wp:positionH>
                  <wp:positionV relativeFrom="paragraph">
                    <wp:posOffset>-450330</wp:posOffset>
                  </wp:positionV>
                  <wp:extent cx="499110" cy="10355580"/>
                  <wp:effectExtent l="0" t="0" r="0" b="7620"/>
                  <wp:wrapNone/>
                  <wp:docPr id="10"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9110" cy="10355580"/>
                          </a:xfrm>
                          <a:custGeom>
                            <a:avLst/>
                            <a:gdLst>
                              <a:gd name="T0" fmla="*/ 0 w 646"/>
                              <a:gd name="T1" fmla="*/ 15840 h 15840"/>
                              <a:gd name="T2" fmla="*/ 646 w 646"/>
                              <a:gd name="T3" fmla="*/ 15840 h 15840"/>
                              <a:gd name="T4" fmla="*/ 646 w 646"/>
                              <a:gd name="T5" fmla="*/ 0 h 15840"/>
                              <a:gd name="T6" fmla="*/ 0 w 646"/>
                              <a:gd name="T7" fmla="*/ 0 h 15840"/>
                              <a:gd name="T8" fmla="*/ 0 w 646"/>
                              <a:gd name="T9" fmla="*/ 15840 h 15840"/>
                            </a:gdLst>
                            <a:ahLst/>
                            <a:cxnLst>
                              <a:cxn ang="0">
                                <a:pos x="T0" y="T1"/>
                              </a:cxn>
                              <a:cxn ang="0">
                                <a:pos x="T2" y="T3"/>
                              </a:cxn>
                              <a:cxn ang="0">
                                <a:pos x="T4" y="T5"/>
                              </a:cxn>
                              <a:cxn ang="0">
                                <a:pos x="T6" y="T7"/>
                              </a:cxn>
                              <a:cxn ang="0">
                                <a:pos x="T8" y="T9"/>
                              </a:cxn>
                            </a:cxnLst>
                            <a:rect l="0" t="0" r="r" b="b"/>
                            <a:pathLst>
                              <a:path w="646" h="15840">
                                <a:moveTo>
                                  <a:pt x="0" y="15840"/>
                                </a:moveTo>
                                <a:lnTo>
                                  <a:pt x="646" y="15840"/>
                                </a:lnTo>
                                <a:lnTo>
                                  <a:pt x="646" y="0"/>
                                </a:lnTo>
                                <a:lnTo>
                                  <a:pt x="0" y="0"/>
                                </a:lnTo>
                                <a:lnTo>
                                  <a:pt x="0" y="15840"/>
                                </a:lnTo>
                              </a:path>
                            </a:pathLst>
                          </a:custGeom>
                          <a:solidFill>
                            <a:srgbClr val="1A40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du="http://schemas.microsoft.com/office/word/2023/wordml/word16du">
              <w:pict>
                <v:shape w14:anchorId="149F7DE5" id="Freeform 14" o:spid="_x0000_s1026" style="position:absolute;margin-left:0;margin-top:-35.45pt;width:39.3pt;height:815.4pt;z-index:251664384;visibility:visible;mso-wrap-style:square;mso-wrap-distance-left:9pt;mso-wrap-distance-top:0;mso-wrap-distance-right:9pt;mso-wrap-distance-bottom:0;mso-position-horizontal:left;mso-position-horizontal-relative:page;mso-position-vertical:absolute;mso-position-vertical-relative:text;v-text-anchor:top" coordsize="646,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" path="m,15840r646,l646,,,,,15840e" fillcolor="#1a406b" stroked="f">
                  <v:path arrowok="t" o:connecttype="custom" o:connectlocs="0,10355580;499110,10355580;499110,0;0,0;0,10355580" o:connectangles="0,0,0,0,0"/>
                  <w10:wrap anchorx="page"/>
                </v:shape>
              </w:pict>
            </mc:Fallback>
          </mc:AlternateContent>
        </w:r>
        <w:r w:rsidRPr="00733AE7">
          <w:rPr>
            <w:noProof/>
            <w:color w:val="6E7276" w:themeColor="accent6" w:themeShade="BF"/>
          </w:rPr>
          <mc:AlternateContent>
            <mc:Choice Requires="wpg">
              <w:drawing>
                <wp:anchor distT="0" distB="0" distL="114300" distR="114300" simplePos="0" relativeHeight="251662336" behindDoc="0" locked="1" layoutInCell="1" allowOverlap="0" wp14:anchorId="563503BE" wp14:editId="4ADD78B3">
                  <wp:simplePos x="0" y="0"/>
                  <wp:positionH relativeFrom="rightMargin">
                    <wp:posOffset>215900</wp:posOffset>
                  </wp:positionH>
                  <wp:positionV relativeFrom="page">
                    <wp:posOffset>-635</wp:posOffset>
                  </wp:positionV>
                  <wp:extent cx="273600" cy="723600"/>
                  <wp:effectExtent l="0" t="0" r="12700" b="19685"/>
                  <wp:wrapNone/>
                  <wp:docPr id="9" name="Group 9"/>
                  <wp:cNvGraphicFramePr/>
                  <a:graphic xmlns:a="http://schemas.openxmlformats.org/drawingml/2006/main">
                    <a:graphicData uri="http://schemas.microsoft.com/office/word/2010/wordprocessingGroup">
                      <wpg:wgp>
                        <wpg:cNvGrpSpPr/>
                        <wpg:grpSpPr>
                          <a:xfrm>
                            <a:off x="0" y="0"/>
                            <a:ext cx="273600" cy="723600"/>
                            <a:chOff x="0" y="0"/>
                            <a:chExt cx="273132" cy="724395"/>
                          </a:xfrm>
                        </wpg:grpSpPr>
                        <wps:wsp>
                          <wps:cNvPr id="6" name="Straight Connector 6"/>
                          <wps:cNvCnPr/>
                          <wps:spPr>
                            <a:xfrm>
                              <a:off x="0" y="0"/>
                              <a:ext cx="0" cy="724395"/>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8" name="Straight Connector 8"/>
                          <wps:cNvCnPr/>
                          <wps:spPr>
                            <a:xfrm>
                              <a:off x="273132" y="0"/>
                              <a:ext cx="0" cy="724395"/>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w16du="http://schemas.microsoft.com/office/word/2023/wordml/word16du">
              <w:pict>
                <v:group w14:anchorId="5C0F8280" id="Group 9" o:spid="_x0000_s1026" style="position:absolute;margin-left:17pt;margin-top:-.05pt;width:21.55pt;height:57pt;z-index:251662336;mso-position-horizontal-relative:right-margin-area;mso-position-vertical-relative:page;mso-width-relative:margin;mso-height-relative:margin" coordsize="2731,7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" o:allowoverlap="f">
                  <v:line id="Straight Connector 6" o:spid="_x0000_s1027" style="position:absolute;visibility:visible;mso-wrap-style:square" from="0,0" to="0,72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" strokecolor="#174599 [3204]" strokeweight=".5pt">
                    <v:stroke joinstyle="miter"/>
                  </v:line>
                  <v:line id="Straight Connector 8" o:spid="_x0000_s1028" style="position:absolute;visibility:visible;mso-wrap-style:square" from="2731,0" to="2731,72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" strokecolor="#174599 [3204]" strokeweight=".5pt">
                    <v:stroke joinstyle="miter"/>
                  </v:line>
                  <w10:wrap anchorx="margin" anchory="page"/>
                  <w10:anchorlock/>
                </v:group>
              </w:pict>
            </mc:Fallback>
          </mc:AlternateContent>
        </w:r>
        <w:r w:rsidR="00354118" w:rsidRPr="00354118">
          <w:rPr>
            <w:color w:val="6E7276" w:themeColor="accent6" w:themeShade="BF"/>
          </w:rPr>
          <w:t xml:space="preserve">Draft </w:t>
        </w:r>
        <w:r w:rsidR="00641BD3">
          <w:rPr>
            <w:color w:val="6E7276" w:themeColor="accent6" w:themeShade="BF"/>
          </w:rPr>
          <w:t>Inception Report</w:t>
        </w:r>
        <w:r w:rsidRPr="00733AE7">
          <w:rPr>
            <w:color w:val="6E7276" w:themeColor="accent6" w:themeShade="BF"/>
          </w:rPr>
          <w:tab/>
        </w:r>
        <w:r w:rsidRPr="00733AE7">
          <w:rPr>
            <w:color w:val="6E7276" w:themeColor="accent6" w:themeShade="BF"/>
          </w:rPr>
          <w:fldChar w:fldCharType="begin"/>
        </w:r>
        <w:r w:rsidRPr="00733AE7">
          <w:rPr>
            <w:color w:val="6E7276" w:themeColor="accent6" w:themeShade="BF"/>
          </w:rPr>
          <w:instrText xml:space="preserve"> PAGE   \* MERGEFORMAT </w:instrText>
        </w:r>
        <w:r w:rsidRPr="00733AE7">
          <w:rPr>
            <w:color w:val="6E7276" w:themeColor="accent6" w:themeShade="BF"/>
          </w:rPr>
          <w:fldChar w:fldCharType="separate"/>
        </w:r>
        <w:r w:rsidRPr="00733AE7">
          <w:rPr>
            <w:color w:val="6E7276" w:themeColor="accent6" w:themeShade="BF"/>
          </w:rPr>
          <w:t>2</w:t>
        </w:r>
        <w:r w:rsidRPr="00733AE7">
          <w:rPr>
            <w:color w:val="6E7276" w:themeColor="accent6" w:themeShade="BF"/>
          </w:rPr>
          <w:fldChar w:fldCharType="end"/>
        </w:r>
      </w:p>
    </w:sdtContent>
  </w:sdt>
  <w:p w14:paraId="727D4D10" w14:textId="77777777" w:rsidR="00751141" w:rsidRPr="00751141" w:rsidRDefault="00751141" w:rsidP="00DF59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EC286" w14:textId="77777777" w:rsidR="006D5FB4" w:rsidRPr="00751141" w:rsidRDefault="007C35E7" w:rsidP="00DF59D0">
    <w:pPr>
      <w:pStyle w:val="Header"/>
    </w:pPr>
    <w:r>
      <w:rPr>
        <w:noProof/>
      </w:rPr>
      <mc:AlternateContent>
        <mc:Choice Requires="wps">
          <w:drawing>
            <wp:anchor distT="0" distB="0" distL="114300" distR="114300" simplePos="0" relativeHeight="251666432" behindDoc="0" locked="0" layoutInCell="1" allowOverlap="1" wp14:anchorId="7161FD10" wp14:editId="57363A2F">
              <wp:simplePos x="0" y="0"/>
              <wp:positionH relativeFrom="page">
                <wp:posOffset>-25879</wp:posOffset>
              </wp:positionH>
              <wp:positionV relativeFrom="paragraph">
                <wp:posOffset>-431956</wp:posOffset>
              </wp:positionV>
              <wp:extent cx="499110" cy="10355580"/>
              <wp:effectExtent l="0" t="0" r="0" b="7620"/>
              <wp:wrapNone/>
              <wp:docPr id="237"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9110" cy="10355580"/>
                      </a:xfrm>
                      <a:custGeom>
                        <a:avLst/>
                        <a:gdLst>
                          <a:gd name="T0" fmla="*/ 0 w 646"/>
                          <a:gd name="T1" fmla="*/ 15840 h 15840"/>
                          <a:gd name="T2" fmla="*/ 646 w 646"/>
                          <a:gd name="T3" fmla="*/ 15840 h 15840"/>
                          <a:gd name="T4" fmla="*/ 646 w 646"/>
                          <a:gd name="T5" fmla="*/ 0 h 15840"/>
                          <a:gd name="T6" fmla="*/ 0 w 646"/>
                          <a:gd name="T7" fmla="*/ 0 h 15840"/>
                          <a:gd name="T8" fmla="*/ 0 w 646"/>
                          <a:gd name="T9" fmla="*/ 15840 h 15840"/>
                        </a:gdLst>
                        <a:ahLst/>
                        <a:cxnLst>
                          <a:cxn ang="0">
                            <a:pos x="T0" y="T1"/>
                          </a:cxn>
                          <a:cxn ang="0">
                            <a:pos x="T2" y="T3"/>
                          </a:cxn>
                          <a:cxn ang="0">
                            <a:pos x="T4" y="T5"/>
                          </a:cxn>
                          <a:cxn ang="0">
                            <a:pos x="T6" y="T7"/>
                          </a:cxn>
                          <a:cxn ang="0">
                            <a:pos x="T8" y="T9"/>
                          </a:cxn>
                        </a:cxnLst>
                        <a:rect l="0" t="0" r="r" b="b"/>
                        <a:pathLst>
                          <a:path w="646" h="15840">
                            <a:moveTo>
                              <a:pt x="0" y="15840"/>
                            </a:moveTo>
                            <a:lnTo>
                              <a:pt x="646" y="15840"/>
                            </a:lnTo>
                            <a:lnTo>
                              <a:pt x="646" y="0"/>
                            </a:lnTo>
                            <a:lnTo>
                              <a:pt x="0" y="0"/>
                            </a:lnTo>
                            <a:lnTo>
                              <a:pt x="0" y="15840"/>
                            </a:lnTo>
                          </a:path>
                        </a:pathLst>
                      </a:custGeom>
                      <a:solidFill>
                        <a:srgbClr val="1A40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w16du="http://schemas.microsoft.com/office/word/2023/wordml/word16du">
          <w:pict>
            <v:shape w14:anchorId="5A9F832A" id="Freeform 14" o:spid="_x0000_s1026" style="position:absolute;margin-left:-2.05pt;margin-top:-34pt;width:39.3pt;height:815.4pt;z-index:251666432;visibility:visible;mso-wrap-style:square;mso-wrap-distance-left:9pt;mso-wrap-distance-top:0;mso-wrap-distance-right:9pt;mso-wrap-distance-bottom:0;mso-position-horizontal:absolute;mso-position-horizontal-relative:page;mso-position-vertical:absolute;mso-position-vertical-relative:text;v-text-anchor:top" coordsize="646,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" path="m,15840r646,l646,,,,,15840e" fillcolor="#1a406b" stroked="f">
              <v:path arrowok="t" o:connecttype="custom" o:connectlocs="0,10355580;499110,10355580;499110,0;0,0;0,10355580" o:connectangles="0,0,0,0,0"/>
              <w10:wrap anchorx="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C2679"/>
    <w:multiLevelType w:val="multilevel"/>
    <w:tmpl w:val="43FCA252"/>
    <w:lvl w:ilvl="0">
      <w:start w:val="4"/>
      <w:numFmt w:val="decimal"/>
      <w:lvlText w:val="%1"/>
      <w:lvlJc w:val="left"/>
      <w:pPr>
        <w:ind w:left="470" w:hanging="360"/>
      </w:pPr>
      <w:rPr>
        <w:rFonts w:hint="default"/>
        <w:lang w:val="en-US" w:eastAsia="en-US" w:bidi="ar-SA"/>
      </w:rPr>
    </w:lvl>
    <w:lvl w:ilvl="1">
      <w:start w:val="1"/>
      <w:numFmt w:val="decimal"/>
      <w:lvlText w:val="%1.%2"/>
      <w:lvlJc w:val="left"/>
      <w:pPr>
        <w:ind w:left="470" w:hanging="360"/>
      </w:pPr>
      <w:rPr>
        <w:rFonts w:ascii="Times New Roman" w:eastAsia="Times New Roman" w:hAnsi="Times New Roman" w:cs="Times New Roman" w:hint="default"/>
        <w:w w:val="100"/>
        <w:sz w:val="24"/>
        <w:szCs w:val="24"/>
        <w:lang w:val="en-US" w:eastAsia="en-US" w:bidi="ar-SA"/>
      </w:rPr>
    </w:lvl>
    <w:lvl w:ilvl="2">
      <w:numFmt w:val="bullet"/>
      <w:lvlText w:val="•"/>
      <w:lvlJc w:val="left"/>
      <w:pPr>
        <w:ind w:left="2185" w:hanging="360"/>
      </w:pPr>
      <w:rPr>
        <w:rFonts w:hint="default"/>
        <w:lang w:val="en-US" w:eastAsia="en-US" w:bidi="ar-SA"/>
      </w:rPr>
    </w:lvl>
    <w:lvl w:ilvl="3">
      <w:numFmt w:val="bullet"/>
      <w:lvlText w:val="•"/>
      <w:lvlJc w:val="left"/>
      <w:pPr>
        <w:ind w:left="3038" w:hanging="360"/>
      </w:pPr>
      <w:rPr>
        <w:rFonts w:hint="default"/>
        <w:lang w:val="en-US" w:eastAsia="en-US" w:bidi="ar-SA"/>
      </w:rPr>
    </w:lvl>
    <w:lvl w:ilvl="4">
      <w:numFmt w:val="bullet"/>
      <w:lvlText w:val="•"/>
      <w:lvlJc w:val="left"/>
      <w:pPr>
        <w:ind w:left="3890" w:hanging="360"/>
      </w:pPr>
      <w:rPr>
        <w:rFonts w:hint="default"/>
        <w:lang w:val="en-US" w:eastAsia="en-US" w:bidi="ar-SA"/>
      </w:rPr>
    </w:lvl>
    <w:lvl w:ilvl="5">
      <w:numFmt w:val="bullet"/>
      <w:lvlText w:val="•"/>
      <w:lvlJc w:val="left"/>
      <w:pPr>
        <w:ind w:left="4743" w:hanging="360"/>
      </w:pPr>
      <w:rPr>
        <w:rFonts w:hint="default"/>
        <w:lang w:val="en-US" w:eastAsia="en-US" w:bidi="ar-SA"/>
      </w:rPr>
    </w:lvl>
    <w:lvl w:ilvl="6">
      <w:numFmt w:val="bullet"/>
      <w:lvlText w:val="•"/>
      <w:lvlJc w:val="left"/>
      <w:pPr>
        <w:ind w:left="5596" w:hanging="360"/>
      </w:pPr>
      <w:rPr>
        <w:rFonts w:hint="default"/>
        <w:lang w:val="en-US" w:eastAsia="en-US" w:bidi="ar-SA"/>
      </w:rPr>
    </w:lvl>
    <w:lvl w:ilvl="7">
      <w:numFmt w:val="bullet"/>
      <w:lvlText w:val="•"/>
      <w:lvlJc w:val="left"/>
      <w:pPr>
        <w:ind w:left="6448" w:hanging="360"/>
      </w:pPr>
      <w:rPr>
        <w:rFonts w:hint="default"/>
        <w:lang w:val="en-US" w:eastAsia="en-US" w:bidi="ar-SA"/>
      </w:rPr>
    </w:lvl>
    <w:lvl w:ilvl="8">
      <w:numFmt w:val="bullet"/>
      <w:lvlText w:val="•"/>
      <w:lvlJc w:val="left"/>
      <w:pPr>
        <w:ind w:left="7301" w:hanging="360"/>
      </w:pPr>
      <w:rPr>
        <w:rFonts w:hint="default"/>
        <w:lang w:val="en-US" w:eastAsia="en-US" w:bidi="ar-SA"/>
      </w:rPr>
    </w:lvl>
  </w:abstractNum>
  <w:abstractNum w:abstractNumId="1" w15:restartNumberingAfterBreak="0">
    <w:nsid w:val="03B31FF5"/>
    <w:multiLevelType w:val="hybridMultilevel"/>
    <w:tmpl w:val="800A6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167B92"/>
    <w:multiLevelType w:val="hybridMultilevel"/>
    <w:tmpl w:val="D1BA6F88"/>
    <w:lvl w:ilvl="0" w:tplc="1C7AF4D4">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 w15:restartNumberingAfterBreak="0">
    <w:nsid w:val="045E31F6"/>
    <w:multiLevelType w:val="multilevel"/>
    <w:tmpl w:val="7A36CC1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049E4E85"/>
    <w:multiLevelType w:val="hybridMultilevel"/>
    <w:tmpl w:val="2AE4E42A"/>
    <w:lvl w:ilvl="0" w:tplc="A1329E78">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5" w15:restartNumberingAfterBreak="0">
    <w:nsid w:val="04A30477"/>
    <w:multiLevelType w:val="hybridMultilevel"/>
    <w:tmpl w:val="D22C73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6825A1F"/>
    <w:multiLevelType w:val="multilevel"/>
    <w:tmpl w:val="FE941D02"/>
    <w:lvl w:ilvl="0">
      <w:start w:val="1"/>
      <w:numFmt w:val="decimal"/>
      <w:lvlText w:val="%1."/>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2.%1.%3."/>
      <w:lvlJc w:val="left"/>
      <w:pPr>
        <w:ind w:left="2160" w:hanging="180"/>
      </w:pPr>
      <w:rPr>
        <w:rFonts w:hint="default"/>
      </w:rPr>
    </w:lvl>
    <w:lvl w:ilvl="3">
      <w:start w:val="1"/>
      <w:numFmt w:val="decimal"/>
      <w:lvlText w:val="%1.%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0DB05E44"/>
    <w:multiLevelType w:val="hybridMultilevel"/>
    <w:tmpl w:val="CC42BA02"/>
    <w:lvl w:ilvl="0" w:tplc="B7AE140E">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E080452"/>
    <w:multiLevelType w:val="hybridMultilevel"/>
    <w:tmpl w:val="6CAC6912"/>
    <w:lvl w:ilvl="0" w:tplc="0B14701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16E5B76"/>
    <w:multiLevelType w:val="hybridMultilevel"/>
    <w:tmpl w:val="EF5C2C8E"/>
    <w:lvl w:ilvl="0" w:tplc="AF26C122">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BA3FC9"/>
    <w:multiLevelType w:val="multilevel"/>
    <w:tmpl w:val="A3406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3763F89"/>
    <w:multiLevelType w:val="hybridMultilevel"/>
    <w:tmpl w:val="811CA99C"/>
    <w:lvl w:ilvl="0" w:tplc="3790156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3960B63"/>
    <w:multiLevelType w:val="hybridMultilevel"/>
    <w:tmpl w:val="E95E7728"/>
    <w:lvl w:ilvl="0" w:tplc="080C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BC135C"/>
    <w:multiLevelType w:val="multilevel"/>
    <w:tmpl w:val="D2AEE9D0"/>
    <w:lvl w:ilvl="0">
      <w:start w:val="3"/>
      <w:numFmt w:val="decimal"/>
      <w:lvlText w:val="%1"/>
      <w:lvlJc w:val="left"/>
      <w:pPr>
        <w:ind w:left="470" w:hanging="360"/>
      </w:pPr>
      <w:rPr>
        <w:rFonts w:hint="default"/>
        <w:lang w:val="en-US" w:eastAsia="en-US" w:bidi="ar-SA"/>
      </w:rPr>
    </w:lvl>
    <w:lvl w:ilvl="1">
      <w:start w:val="1"/>
      <w:numFmt w:val="decimal"/>
      <w:lvlText w:val="%1.%2"/>
      <w:lvlJc w:val="left"/>
      <w:pPr>
        <w:ind w:left="470" w:hanging="360"/>
      </w:pPr>
      <w:rPr>
        <w:rFonts w:ascii="Times New Roman" w:eastAsia="Times New Roman" w:hAnsi="Times New Roman" w:cs="Times New Roman" w:hint="default"/>
        <w:w w:val="100"/>
        <w:sz w:val="24"/>
        <w:szCs w:val="24"/>
        <w:lang w:val="en-US" w:eastAsia="en-US" w:bidi="ar-SA"/>
      </w:rPr>
    </w:lvl>
    <w:lvl w:ilvl="2">
      <w:numFmt w:val="bullet"/>
      <w:lvlText w:val="•"/>
      <w:lvlJc w:val="left"/>
      <w:pPr>
        <w:ind w:left="2185" w:hanging="360"/>
      </w:pPr>
      <w:rPr>
        <w:rFonts w:hint="default"/>
        <w:lang w:val="en-US" w:eastAsia="en-US" w:bidi="ar-SA"/>
      </w:rPr>
    </w:lvl>
    <w:lvl w:ilvl="3">
      <w:numFmt w:val="bullet"/>
      <w:lvlText w:val="•"/>
      <w:lvlJc w:val="left"/>
      <w:pPr>
        <w:ind w:left="3038" w:hanging="360"/>
      </w:pPr>
      <w:rPr>
        <w:rFonts w:hint="default"/>
        <w:lang w:val="en-US" w:eastAsia="en-US" w:bidi="ar-SA"/>
      </w:rPr>
    </w:lvl>
    <w:lvl w:ilvl="4">
      <w:numFmt w:val="bullet"/>
      <w:lvlText w:val="•"/>
      <w:lvlJc w:val="left"/>
      <w:pPr>
        <w:ind w:left="3890" w:hanging="360"/>
      </w:pPr>
      <w:rPr>
        <w:rFonts w:hint="default"/>
        <w:lang w:val="en-US" w:eastAsia="en-US" w:bidi="ar-SA"/>
      </w:rPr>
    </w:lvl>
    <w:lvl w:ilvl="5">
      <w:numFmt w:val="bullet"/>
      <w:lvlText w:val="•"/>
      <w:lvlJc w:val="left"/>
      <w:pPr>
        <w:ind w:left="4743" w:hanging="360"/>
      </w:pPr>
      <w:rPr>
        <w:rFonts w:hint="default"/>
        <w:lang w:val="en-US" w:eastAsia="en-US" w:bidi="ar-SA"/>
      </w:rPr>
    </w:lvl>
    <w:lvl w:ilvl="6">
      <w:numFmt w:val="bullet"/>
      <w:lvlText w:val="•"/>
      <w:lvlJc w:val="left"/>
      <w:pPr>
        <w:ind w:left="5596" w:hanging="360"/>
      </w:pPr>
      <w:rPr>
        <w:rFonts w:hint="default"/>
        <w:lang w:val="en-US" w:eastAsia="en-US" w:bidi="ar-SA"/>
      </w:rPr>
    </w:lvl>
    <w:lvl w:ilvl="7">
      <w:numFmt w:val="bullet"/>
      <w:lvlText w:val="•"/>
      <w:lvlJc w:val="left"/>
      <w:pPr>
        <w:ind w:left="6448" w:hanging="360"/>
      </w:pPr>
      <w:rPr>
        <w:rFonts w:hint="default"/>
        <w:lang w:val="en-US" w:eastAsia="en-US" w:bidi="ar-SA"/>
      </w:rPr>
    </w:lvl>
    <w:lvl w:ilvl="8">
      <w:numFmt w:val="bullet"/>
      <w:lvlText w:val="•"/>
      <w:lvlJc w:val="left"/>
      <w:pPr>
        <w:ind w:left="7301" w:hanging="360"/>
      </w:pPr>
      <w:rPr>
        <w:rFonts w:hint="default"/>
        <w:lang w:val="en-US" w:eastAsia="en-US" w:bidi="ar-SA"/>
      </w:rPr>
    </w:lvl>
  </w:abstractNum>
  <w:abstractNum w:abstractNumId="14" w15:restartNumberingAfterBreak="0">
    <w:nsid w:val="153D67CD"/>
    <w:multiLevelType w:val="hybridMultilevel"/>
    <w:tmpl w:val="640C7C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801244E"/>
    <w:multiLevelType w:val="hybridMultilevel"/>
    <w:tmpl w:val="9ED02FE8"/>
    <w:lvl w:ilvl="0" w:tplc="011E3982">
      <w:start w:val="4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83A26EE"/>
    <w:multiLevelType w:val="hybridMultilevel"/>
    <w:tmpl w:val="A1DE4648"/>
    <w:lvl w:ilvl="0" w:tplc="3F2A966E">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850639B"/>
    <w:multiLevelType w:val="hybridMultilevel"/>
    <w:tmpl w:val="E88838C0"/>
    <w:lvl w:ilvl="0" w:tplc="257EBD4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B1236BB"/>
    <w:multiLevelType w:val="multilevel"/>
    <w:tmpl w:val="A1DA9D3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1DFE5500"/>
    <w:multiLevelType w:val="hybridMultilevel"/>
    <w:tmpl w:val="E60E62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F5941C4"/>
    <w:multiLevelType w:val="hybridMultilevel"/>
    <w:tmpl w:val="7AE053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0E94D32"/>
    <w:multiLevelType w:val="hybridMultilevel"/>
    <w:tmpl w:val="83B42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22F3090"/>
    <w:multiLevelType w:val="hybridMultilevel"/>
    <w:tmpl w:val="74DA2FBE"/>
    <w:lvl w:ilvl="0" w:tplc="080C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23534FC2"/>
    <w:multiLevelType w:val="hybridMultilevel"/>
    <w:tmpl w:val="F53EFD22"/>
    <w:lvl w:ilvl="0" w:tplc="080C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3E720F1"/>
    <w:multiLevelType w:val="hybridMultilevel"/>
    <w:tmpl w:val="E6DE7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53C2EBB"/>
    <w:multiLevelType w:val="hybridMultilevel"/>
    <w:tmpl w:val="09D20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5D528EF"/>
    <w:multiLevelType w:val="hybridMultilevel"/>
    <w:tmpl w:val="068A44AA"/>
    <w:lvl w:ilvl="0" w:tplc="7E1800A4">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267E6745"/>
    <w:multiLevelType w:val="hybridMultilevel"/>
    <w:tmpl w:val="20F251F8"/>
    <w:lvl w:ilvl="0" w:tplc="080C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71C1375"/>
    <w:multiLevelType w:val="hybridMultilevel"/>
    <w:tmpl w:val="5F1AC9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B2906D6"/>
    <w:multiLevelType w:val="hybridMultilevel"/>
    <w:tmpl w:val="E458CA7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2C4635C6"/>
    <w:multiLevelType w:val="multilevel"/>
    <w:tmpl w:val="7444DD24"/>
    <w:lvl w:ilvl="0">
      <w:start w:val="2"/>
      <w:numFmt w:val="decimal"/>
      <w:lvlText w:val="%1"/>
      <w:lvlJc w:val="left"/>
      <w:pPr>
        <w:ind w:left="470" w:hanging="360"/>
      </w:pPr>
      <w:rPr>
        <w:rFonts w:hint="default"/>
        <w:lang w:val="en-US" w:eastAsia="en-US" w:bidi="ar-SA"/>
      </w:rPr>
    </w:lvl>
    <w:lvl w:ilvl="1">
      <w:start w:val="1"/>
      <w:numFmt w:val="decimal"/>
      <w:lvlText w:val="%1.%2"/>
      <w:lvlJc w:val="left"/>
      <w:pPr>
        <w:ind w:left="470" w:hanging="360"/>
      </w:pPr>
      <w:rPr>
        <w:rFonts w:ascii="Times New Roman" w:eastAsia="Times New Roman" w:hAnsi="Times New Roman" w:cs="Times New Roman" w:hint="default"/>
        <w:w w:val="100"/>
        <w:sz w:val="24"/>
        <w:szCs w:val="24"/>
        <w:lang w:val="en-US" w:eastAsia="en-US" w:bidi="ar-SA"/>
      </w:rPr>
    </w:lvl>
    <w:lvl w:ilvl="2">
      <w:numFmt w:val="bullet"/>
      <w:lvlText w:val="•"/>
      <w:lvlJc w:val="left"/>
      <w:pPr>
        <w:ind w:left="2185" w:hanging="360"/>
      </w:pPr>
      <w:rPr>
        <w:rFonts w:hint="default"/>
        <w:lang w:val="en-US" w:eastAsia="en-US" w:bidi="ar-SA"/>
      </w:rPr>
    </w:lvl>
    <w:lvl w:ilvl="3">
      <w:numFmt w:val="bullet"/>
      <w:lvlText w:val="•"/>
      <w:lvlJc w:val="left"/>
      <w:pPr>
        <w:ind w:left="3038" w:hanging="360"/>
      </w:pPr>
      <w:rPr>
        <w:rFonts w:hint="default"/>
        <w:lang w:val="en-US" w:eastAsia="en-US" w:bidi="ar-SA"/>
      </w:rPr>
    </w:lvl>
    <w:lvl w:ilvl="4">
      <w:numFmt w:val="bullet"/>
      <w:lvlText w:val="•"/>
      <w:lvlJc w:val="left"/>
      <w:pPr>
        <w:ind w:left="3890" w:hanging="360"/>
      </w:pPr>
      <w:rPr>
        <w:rFonts w:hint="default"/>
        <w:lang w:val="en-US" w:eastAsia="en-US" w:bidi="ar-SA"/>
      </w:rPr>
    </w:lvl>
    <w:lvl w:ilvl="5">
      <w:numFmt w:val="bullet"/>
      <w:lvlText w:val="•"/>
      <w:lvlJc w:val="left"/>
      <w:pPr>
        <w:ind w:left="4743" w:hanging="360"/>
      </w:pPr>
      <w:rPr>
        <w:rFonts w:hint="default"/>
        <w:lang w:val="en-US" w:eastAsia="en-US" w:bidi="ar-SA"/>
      </w:rPr>
    </w:lvl>
    <w:lvl w:ilvl="6">
      <w:numFmt w:val="bullet"/>
      <w:lvlText w:val="•"/>
      <w:lvlJc w:val="left"/>
      <w:pPr>
        <w:ind w:left="5596" w:hanging="360"/>
      </w:pPr>
      <w:rPr>
        <w:rFonts w:hint="default"/>
        <w:lang w:val="en-US" w:eastAsia="en-US" w:bidi="ar-SA"/>
      </w:rPr>
    </w:lvl>
    <w:lvl w:ilvl="7">
      <w:numFmt w:val="bullet"/>
      <w:lvlText w:val="•"/>
      <w:lvlJc w:val="left"/>
      <w:pPr>
        <w:ind w:left="6448" w:hanging="360"/>
      </w:pPr>
      <w:rPr>
        <w:rFonts w:hint="default"/>
        <w:lang w:val="en-US" w:eastAsia="en-US" w:bidi="ar-SA"/>
      </w:rPr>
    </w:lvl>
    <w:lvl w:ilvl="8">
      <w:numFmt w:val="bullet"/>
      <w:lvlText w:val="•"/>
      <w:lvlJc w:val="left"/>
      <w:pPr>
        <w:ind w:left="7301" w:hanging="360"/>
      </w:pPr>
      <w:rPr>
        <w:rFonts w:hint="default"/>
        <w:lang w:val="en-US" w:eastAsia="en-US" w:bidi="ar-SA"/>
      </w:rPr>
    </w:lvl>
  </w:abstractNum>
  <w:abstractNum w:abstractNumId="31" w15:restartNumberingAfterBreak="0">
    <w:nsid w:val="2C5C003F"/>
    <w:multiLevelType w:val="hybridMultilevel"/>
    <w:tmpl w:val="5EE881BC"/>
    <w:lvl w:ilvl="0" w:tplc="080C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D734FF5"/>
    <w:multiLevelType w:val="hybridMultilevel"/>
    <w:tmpl w:val="FFFFFFFF"/>
    <w:lvl w:ilvl="0" w:tplc="8DFC6CBA">
      <w:start w:val="1"/>
      <w:numFmt w:val="bullet"/>
      <w:lvlText w:val="·"/>
      <w:lvlJc w:val="left"/>
      <w:pPr>
        <w:ind w:left="360" w:hanging="360"/>
      </w:pPr>
      <w:rPr>
        <w:rFonts w:ascii="Symbol" w:hAnsi="Symbol" w:hint="default"/>
      </w:rPr>
    </w:lvl>
    <w:lvl w:ilvl="1" w:tplc="A464FC58">
      <w:start w:val="1"/>
      <w:numFmt w:val="bullet"/>
      <w:lvlText w:val="o"/>
      <w:lvlJc w:val="left"/>
      <w:pPr>
        <w:ind w:left="1080" w:hanging="360"/>
      </w:pPr>
      <w:rPr>
        <w:rFonts w:ascii="Courier New" w:hAnsi="Courier New" w:hint="default"/>
      </w:rPr>
    </w:lvl>
    <w:lvl w:ilvl="2" w:tplc="4D182588">
      <w:start w:val="1"/>
      <w:numFmt w:val="bullet"/>
      <w:lvlText w:val=""/>
      <w:lvlJc w:val="left"/>
      <w:pPr>
        <w:ind w:left="1800" w:hanging="360"/>
      </w:pPr>
      <w:rPr>
        <w:rFonts w:ascii="Wingdings" w:hAnsi="Wingdings" w:hint="default"/>
      </w:rPr>
    </w:lvl>
    <w:lvl w:ilvl="3" w:tplc="202A35D4">
      <w:start w:val="1"/>
      <w:numFmt w:val="bullet"/>
      <w:lvlText w:val=""/>
      <w:lvlJc w:val="left"/>
      <w:pPr>
        <w:ind w:left="2520" w:hanging="360"/>
      </w:pPr>
      <w:rPr>
        <w:rFonts w:ascii="Symbol" w:hAnsi="Symbol" w:hint="default"/>
      </w:rPr>
    </w:lvl>
    <w:lvl w:ilvl="4" w:tplc="86086ACE">
      <w:start w:val="1"/>
      <w:numFmt w:val="bullet"/>
      <w:lvlText w:val="o"/>
      <w:lvlJc w:val="left"/>
      <w:pPr>
        <w:ind w:left="3240" w:hanging="360"/>
      </w:pPr>
      <w:rPr>
        <w:rFonts w:ascii="Courier New" w:hAnsi="Courier New" w:hint="default"/>
      </w:rPr>
    </w:lvl>
    <w:lvl w:ilvl="5" w:tplc="E0AA5718">
      <w:start w:val="1"/>
      <w:numFmt w:val="bullet"/>
      <w:lvlText w:val=""/>
      <w:lvlJc w:val="left"/>
      <w:pPr>
        <w:ind w:left="3960" w:hanging="360"/>
      </w:pPr>
      <w:rPr>
        <w:rFonts w:ascii="Wingdings" w:hAnsi="Wingdings" w:hint="default"/>
      </w:rPr>
    </w:lvl>
    <w:lvl w:ilvl="6" w:tplc="89DAF454">
      <w:start w:val="1"/>
      <w:numFmt w:val="bullet"/>
      <w:lvlText w:val=""/>
      <w:lvlJc w:val="left"/>
      <w:pPr>
        <w:ind w:left="4680" w:hanging="360"/>
      </w:pPr>
      <w:rPr>
        <w:rFonts w:ascii="Symbol" w:hAnsi="Symbol" w:hint="default"/>
      </w:rPr>
    </w:lvl>
    <w:lvl w:ilvl="7" w:tplc="E5BAC258">
      <w:start w:val="1"/>
      <w:numFmt w:val="bullet"/>
      <w:lvlText w:val="o"/>
      <w:lvlJc w:val="left"/>
      <w:pPr>
        <w:ind w:left="5400" w:hanging="360"/>
      </w:pPr>
      <w:rPr>
        <w:rFonts w:ascii="Courier New" w:hAnsi="Courier New" w:hint="default"/>
      </w:rPr>
    </w:lvl>
    <w:lvl w:ilvl="8" w:tplc="392817E8">
      <w:start w:val="1"/>
      <w:numFmt w:val="bullet"/>
      <w:lvlText w:val=""/>
      <w:lvlJc w:val="left"/>
      <w:pPr>
        <w:ind w:left="6120" w:hanging="360"/>
      </w:pPr>
      <w:rPr>
        <w:rFonts w:ascii="Wingdings" w:hAnsi="Wingdings" w:hint="default"/>
      </w:rPr>
    </w:lvl>
  </w:abstractNum>
  <w:abstractNum w:abstractNumId="33" w15:restartNumberingAfterBreak="0">
    <w:nsid w:val="300E4E10"/>
    <w:multiLevelType w:val="hybridMultilevel"/>
    <w:tmpl w:val="DEA84E82"/>
    <w:lvl w:ilvl="0" w:tplc="923C8A3C">
      <w:numFmt w:val="bullet"/>
      <w:lvlText w:val="-"/>
      <w:lvlJc w:val="left"/>
      <w:pPr>
        <w:ind w:left="107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3F32EFA"/>
    <w:multiLevelType w:val="hybridMultilevel"/>
    <w:tmpl w:val="CBBEB106"/>
    <w:lvl w:ilvl="0" w:tplc="DE5E7612">
      <w:start w:val="1"/>
      <w:numFmt w:val="bullet"/>
      <w:lvlText w:val=""/>
      <w:lvlJc w:val="left"/>
      <w:pPr>
        <w:ind w:left="2160" w:hanging="360"/>
      </w:pPr>
      <w:rPr>
        <w:rFonts w:ascii="Symbol" w:hAnsi="Symbol"/>
      </w:rPr>
    </w:lvl>
    <w:lvl w:ilvl="1" w:tplc="15B62612">
      <w:start w:val="1"/>
      <w:numFmt w:val="bullet"/>
      <w:lvlText w:val=""/>
      <w:lvlJc w:val="left"/>
      <w:pPr>
        <w:ind w:left="2160" w:hanging="360"/>
      </w:pPr>
      <w:rPr>
        <w:rFonts w:ascii="Symbol" w:hAnsi="Symbol"/>
      </w:rPr>
    </w:lvl>
    <w:lvl w:ilvl="2" w:tplc="0C30D788">
      <w:start w:val="1"/>
      <w:numFmt w:val="bullet"/>
      <w:lvlText w:val=""/>
      <w:lvlJc w:val="left"/>
      <w:pPr>
        <w:ind w:left="2160" w:hanging="360"/>
      </w:pPr>
      <w:rPr>
        <w:rFonts w:ascii="Symbol" w:hAnsi="Symbol"/>
      </w:rPr>
    </w:lvl>
    <w:lvl w:ilvl="3" w:tplc="39DC12AA">
      <w:start w:val="1"/>
      <w:numFmt w:val="bullet"/>
      <w:lvlText w:val=""/>
      <w:lvlJc w:val="left"/>
      <w:pPr>
        <w:ind w:left="2160" w:hanging="360"/>
      </w:pPr>
      <w:rPr>
        <w:rFonts w:ascii="Symbol" w:hAnsi="Symbol"/>
      </w:rPr>
    </w:lvl>
    <w:lvl w:ilvl="4" w:tplc="6D747120">
      <w:start w:val="1"/>
      <w:numFmt w:val="bullet"/>
      <w:lvlText w:val=""/>
      <w:lvlJc w:val="left"/>
      <w:pPr>
        <w:ind w:left="2160" w:hanging="360"/>
      </w:pPr>
      <w:rPr>
        <w:rFonts w:ascii="Symbol" w:hAnsi="Symbol"/>
      </w:rPr>
    </w:lvl>
    <w:lvl w:ilvl="5" w:tplc="4E383AEC">
      <w:start w:val="1"/>
      <w:numFmt w:val="bullet"/>
      <w:lvlText w:val=""/>
      <w:lvlJc w:val="left"/>
      <w:pPr>
        <w:ind w:left="2160" w:hanging="360"/>
      </w:pPr>
      <w:rPr>
        <w:rFonts w:ascii="Symbol" w:hAnsi="Symbol"/>
      </w:rPr>
    </w:lvl>
    <w:lvl w:ilvl="6" w:tplc="D794F81C">
      <w:start w:val="1"/>
      <w:numFmt w:val="bullet"/>
      <w:lvlText w:val=""/>
      <w:lvlJc w:val="left"/>
      <w:pPr>
        <w:ind w:left="2160" w:hanging="360"/>
      </w:pPr>
      <w:rPr>
        <w:rFonts w:ascii="Symbol" w:hAnsi="Symbol"/>
      </w:rPr>
    </w:lvl>
    <w:lvl w:ilvl="7" w:tplc="D484880C">
      <w:start w:val="1"/>
      <w:numFmt w:val="bullet"/>
      <w:lvlText w:val=""/>
      <w:lvlJc w:val="left"/>
      <w:pPr>
        <w:ind w:left="2160" w:hanging="360"/>
      </w:pPr>
      <w:rPr>
        <w:rFonts w:ascii="Symbol" w:hAnsi="Symbol"/>
      </w:rPr>
    </w:lvl>
    <w:lvl w:ilvl="8" w:tplc="D908A406">
      <w:start w:val="1"/>
      <w:numFmt w:val="bullet"/>
      <w:lvlText w:val=""/>
      <w:lvlJc w:val="left"/>
      <w:pPr>
        <w:ind w:left="2160" w:hanging="360"/>
      </w:pPr>
      <w:rPr>
        <w:rFonts w:ascii="Symbol" w:hAnsi="Symbol"/>
      </w:rPr>
    </w:lvl>
  </w:abstractNum>
  <w:abstractNum w:abstractNumId="35" w15:restartNumberingAfterBreak="0">
    <w:nsid w:val="34097E0C"/>
    <w:multiLevelType w:val="hybridMultilevel"/>
    <w:tmpl w:val="D902B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62A3007"/>
    <w:multiLevelType w:val="hybridMultilevel"/>
    <w:tmpl w:val="75B04BC4"/>
    <w:lvl w:ilvl="0" w:tplc="080C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363125EF"/>
    <w:multiLevelType w:val="hybridMultilevel"/>
    <w:tmpl w:val="4C805076"/>
    <w:lvl w:ilvl="0" w:tplc="9752BAF8">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95E7CD4"/>
    <w:multiLevelType w:val="hybridMultilevel"/>
    <w:tmpl w:val="610A59B2"/>
    <w:lvl w:ilvl="0" w:tplc="080C000D">
      <w:start w:val="1"/>
      <w:numFmt w:val="bullet"/>
      <w:lvlText w:val=""/>
      <w:lvlJc w:val="left"/>
      <w:pPr>
        <w:ind w:left="939" w:hanging="360"/>
      </w:pPr>
      <w:rPr>
        <w:rFonts w:ascii="Wingdings" w:hAnsi="Wingdings" w:hint="default"/>
      </w:rPr>
    </w:lvl>
    <w:lvl w:ilvl="1" w:tplc="08090003" w:tentative="1">
      <w:start w:val="1"/>
      <w:numFmt w:val="bullet"/>
      <w:lvlText w:val="o"/>
      <w:lvlJc w:val="left"/>
      <w:pPr>
        <w:ind w:left="1659" w:hanging="360"/>
      </w:pPr>
      <w:rPr>
        <w:rFonts w:ascii="Courier New" w:hAnsi="Courier New" w:cs="Courier New" w:hint="default"/>
      </w:rPr>
    </w:lvl>
    <w:lvl w:ilvl="2" w:tplc="08090005" w:tentative="1">
      <w:start w:val="1"/>
      <w:numFmt w:val="bullet"/>
      <w:lvlText w:val=""/>
      <w:lvlJc w:val="left"/>
      <w:pPr>
        <w:ind w:left="2379" w:hanging="360"/>
      </w:pPr>
      <w:rPr>
        <w:rFonts w:ascii="Wingdings" w:hAnsi="Wingdings" w:hint="default"/>
      </w:rPr>
    </w:lvl>
    <w:lvl w:ilvl="3" w:tplc="08090001" w:tentative="1">
      <w:start w:val="1"/>
      <w:numFmt w:val="bullet"/>
      <w:lvlText w:val=""/>
      <w:lvlJc w:val="left"/>
      <w:pPr>
        <w:ind w:left="3099" w:hanging="360"/>
      </w:pPr>
      <w:rPr>
        <w:rFonts w:ascii="Symbol" w:hAnsi="Symbol" w:hint="default"/>
      </w:rPr>
    </w:lvl>
    <w:lvl w:ilvl="4" w:tplc="08090003" w:tentative="1">
      <w:start w:val="1"/>
      <w:numFmt w:val="bullet"/>
      <w:lvlText w:val="o"/>
      <w:lvlJc w:val="left"/>
      <w:pPr>
        <w:ind w:left="3819" w:hanging="360"/>
      </w:pPr>
      <w:rPr>
        <w:rFonts w:ascii="Courier New" w:hAnsi="Courier New" w:cs="Courier New" w:hint="default"/>
      </w:rPr>
    </w:lvl>
    <w:lvl w:ilvl="5" w:tplc="08090005" w:tentative="1">
      <w:start w:val="1"/>
      <w:numFmt w:val="bullet"/>
      <w:lvlText w:val=""/>
      <w:lvlJc w:val="left"/>
      <w:pPr>
        <w:ind w:left="4539" w:hanging="360"/>
      </w:pPr>
      <w:rPr>
        <w:rFonts w:ascii="Wingdings" w:hAnsi="Wingdings" w:hint="default"/>
      </w:rPr>
    </w:lvl>
    <w:lvl w:ilvl="6" w:tplc="08090001" w:tentative="1">
      <w:start w:val="1"/>
      <w:numFmt w:val="bullet"/>
      <w:lvlText w:val=""/>
      <w:lvlJc w:val="left"/>
      <w:pPr>
        <w:ind w:left="5259" w:hanging="360"/>
      </w:pPr>
      <w:rPr>
        <w:rFonts w:ascii="Symbol" w:hAnsi="Symbol" w:hint="default"/>
      </w:rPr>
    </w:lvl>
    <w:lvl w:ilvl="7" w:tplc="08090003" w:tentative="1">
      <w:start w:val="1"/>
      <w:numFmt w:val="bullet"/>
      <w:lvlText w:val="o"/>
      <w:lvlJc w:val="left"/>
      <w:pPr>
        <w:ind w:left="5979" w:hanging="360"/>
      </w:pPr>
      <w:rPr>
        <w:rFonts w:ascii="Courier New" w:hAnsi="Courier New" w:cs="Courier New" w:hint="default"/>
      </w:rPr>
    </w:lvl>
    <w:lvl w:ilvl="8" w:tplc="08090005" w:tentative="1">
      <w:start w:val="1"/>
      <w:numFmt w:val="bullet"/>
      <w:lvlText w:val=""/>
      <w:lvlJc w:val="left"/>
      <w:pPr>
        <w:ind w:left="6699" w:hanging="360"/>
      </w:pPr>
      <w:rPr>
        <w:rFonts w:ascii="Wingdings" w:hAnsi="Wingdings" w:hint="default"/>
      </w:rPr>
    </w:lvl>
  </w:abstractNum>
  <w:abstractNum w:abstractNumId="39" w15:restartNumberingAfterBreak="0">
    <w:nsid w:val="3FFE4363"/>
    <w:multiLevelType w:val="multilevel"/>
    <w:tmpl w:val="B2AAB2F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upperLetter"/>
      <w:lvlText w:val="%4."/>
      <w:lvlJc w:val="left"/>
      <w:pPr>
        <w:ind w:left="2880" w:hanging="360"/>
      </w:pPr>
      <w:rPr>
        <w:rFonts w:hint="default"/>
      </w:rPr>
    </w:lvl>
    <w:lvl w:ilvl="4">
      <w:start w:val="1"/>
      <w:numFmt w:val="bullet"/>
      <w:lvlText w:val="-"/>
      <w:lvlJc w:val="left"/>
      <w:pPr>
        <w:ind w:left="3600" w:hanging="360"/>
      </w:pPr>
      <w:rPr>
        <w:rFonts w:ascii="Arial" w:eastAsia="Times New Roman" w:hAnsi="Arial" w:cs="Arial" w:hint="default"/>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A06A3D"/>
    <w:multiLevelType w:val="hybridMultilevel"/>
    <w:tmpl w:val="DA4C4418"/>
    <w:lvl w:ilvl="0" w:tplc="080C000D">
      <w:start w:val="1"/>
      <w:numFmt w:val="bullet"/>
      <w:lvlText w:val=""/>
      <w:lvlJc w:val="left"/>
      <w:pPr>
        <w:ind w:left="720" w:hanging="360"/>
      </w:pPr>
      <w:rPr>
        <w:rFonts w:ascii="Wingdings" w:hAnsi="Wingdings" w:hint="default"/>
        <w:b/>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F63BB5"/>
    <w:multiLevelType w:val="multilevel"/>
    <w:tmpl w:val="CD8299A4"/>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792" w:hanging="432"/>
      </w:pPr>
      <w:rPr>
        <w:rFonts w:hint="default"/>
      </w:rPr>
    </w:lvl>
    <w:lvl w:ilvl="2">
      <w:start w:val="1"/>
      <w:numFmt w:val="decimal"/>
      <w:pStyle w:val="Heading3"/>
      <w:lvlText w:val="%1.%2.%3."/>
      <w:lvlJc w:val="left"/>
      <w:pPr>
        <w:ind w:left="1224" w:hanging="504"/>
      </w:pPr>
      <w:rPr>
        <w:rFonts w:hint="default"/>
      </w:rPr>
    </w:lvl>
    <w:lvl w:ilvl="3">
      <w:start w:val="1"/>
      <w:numFmt w:val="decimal"/>
      <w:pStyle w:val="Heading4"/>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23A003B"/>
    <w:multiLevelType w:val="hybridMultilevel"/>
    <w:tmpl w:val="BE94B16C"/>
    <w:lvl w:ilvl="0" w:tplc="923C8A3C">
      <w:numFmt w:val="bullet"/>
      <w:lvlText w:val="-"/>
      <w:lvlJc w:val="left"/>
      <w:pPr>
        <w:ind w:left="1070" w:hanging="360"/>
      </w:pPr>
      <w:rPr>
        <w:rFonts w:ascii="Arial" w:eastAsia="Times New Roman" w:hAnsi="Arial" w:cs="Aria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43" w15:restartNumberingAfterBreak="0">
    <w:nsid w:val="47780986"/>
    <w:multiLevelType w:val="hybridMultilevel"/>
    <w:tmpl w:val="3834A806"/>
    <w:lvl w:ilvl="0" w:tplc="0C070001">
      <w:start w:val="1"/>
      <w:numFmt w:val="bullet"/>
      <w:lvlText w:val=""/>
      <w:lvlJc w:val="left"/>
      <w:pPr>
        <w:ind w:left="1068" w:hanging="360"/>
      </w:pPr>
      <w:rPr>
        <w:rFonts w:ascii="Symbol" w:hAnsi="Symbol" w:hint="default"/>
      </w:rPr>
    </w:lvl>
    <w:lvl w:ilvl="1" w:tplc="0C070003" w:tentative="1">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44" w15:restartNumberingAfterBreak="0">
    <w:nsid w:val="4B7B7D94"/>
    <w:multiLevelType w:val="multilevel"/>
    <w:tmpl w:val="014E4D1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4B826E5E"/>
    <w:multiLevelType w:val="hybridMultilevel"/>
    <w:tmpl w:val="7542F386"/>
    <w:lvl w:ilvl="0" w:tplc="7C7E6E36">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F9C6C44"/>
    <w:multiLevelType w:val="hybridMultilevel"/>
    <w:tmpl w:val="69C8A274"/>
    <w:lvl w:ilvl="0" w:tplc="080C000D">
      <w:start w:val="1"/>
      <w:numFmt w:val="bullet"/>
      <w:lvlText w:val=""/>
      <w:lvlJc w:val="left"/>
      <w:pPr>
        <w:ind w:left="720" w:hanging="360"/>
      </w:pPr>
      <w:rPr>
        <w:rFonts w:ascii="Wingdings" w:hAnsi="Wingdings"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2111B93"/>
    <w:multiLevelType w:val="multilevel"/>
    <w:tmpl w:val="238ACC9C"/>
    <w:lvl w:ilvl="0">
      <w:start w:val="1"/>
      <w:numFmt w:val="decimal"/>
      <w:lvlText w:val="%1"/>
      <w:lvlJc w:val="left"/>
      <w:pPr>
        <w:ind w:left="470" w:hanging="360"/>
      </w:pPr>
      <w:rPr>
        <w:rFonts w:hint="default"/>
        <w:lang w:val="en-US" w:eastAsia="en-US" w:bidi="ar-SA"/>
      </w:rPr>
    </w:lvl>
    <w:lvl w:ilvl="1">
      <w:start w:val="1"/>
      <w:numFmt w:val="decimal"/>
      <w:lvlText w:val="%1.%2"/>
      <w:lvlJc w:val="left"/>
      <w:pPr>
        <w:ind w:left="470" w:hanging="360"/>
      </w:pPr>
      <w:rPr>
        <w:rFonts w:ascii="Times New Roman" w:eastAsia="Times New Roman" w:hAnsi="Times New Roman" w:cs="Times New Roman" w:hint="default"/>
        <w:w w:val="100"/>
        <w:sz w:val="24"/>
        <w:szCs w:val="24"/>
        <w:lang w:val="en-US" w:eastAsia="en-US" w:bidi="ar-SA"/>
      </w:rPr>
    </w:lvl>
    <w:lvl w:ilvl="2">
      <w:numFmt w:val="bullet"/>
      <w:lvlText w:val="•"/>
      <w:lvlJc w:val="left"/>
      <w:pPr>
        <w:ind w:left="2185" w:hanging="360"/>
      </w:pPr>
      <w:rPr>
        <w:rFonts w:hint="default"/>
        <w:lang w:val="en-US" w:eastAsia="en-US" w:bidi="ar-SA"/>
      </w:rPr>
    </w:lvl>
    <w:lvl w:ilvl="3">
      <w:numFmt w:val="bullet"/>
      <w:lvlText w:val="•"/>
      <w:lvlJc w:val="left"/>
      <w:pPr>
        <w:ind w:left="3038" w:hanging="360"/>
      </w:pPr>
      <w:rPr>
        <w:rFonts w:hint="default"/>
        <w:lang w:val="en-US" w:eastAsia="en-US" w:bidi="ar-SA"/>
      </w:rPr>
    </w:lvl>
    <w:lvl w:ilvl="4">
      <w:numFmt w:val="bullet"/>
      <w:lvlText w:val="•"/>
      <w:lvlJc w:val="left"/>
      <w:pPr>
        <w:ind w:left="3890" w:hanging="360"/>
      </w:pPr>
      <w:rPr>
        <w:rFonts w:hint="default"/>
        <w:lang w:val="en-US" w:eastAsia="en-US" w:bidi="ar-SA"/>
      </w:rPr>
    </w:lvl>
    <w:lvl w:ilvl="5">
      <w:numFmt w:val="bullet"/>
      <w:lvlText w:val="•"/>
      <w:lvlJc w:val="left"/>
      <w:pPr>
        <w:ind w:left="4743" w:hanging="360"/>
      </w:pPr>
      <w:rPr>
        <w:rFonts w:hint="default"/>
        <w:lang w:val="en-US" w:eastAsia="en-US" w:bidi="ar-SA"/>
      </w:rPr>
    </w:lvl>
    <w:lvl w:ilvl="6">
      <w:numFmt w:val="bullet"/>
      <w:lvlText w:val="•"/>
      <w:lvlJc w:val="left"/>
      <w:pPr>
        <w:ind w:left="5596" w:hanging="360"/>
      </w:pPr>
      <w:rPr>
        <w:rFonts w:hint="default"/>
        <w:lang w:val="en-US" w:eastAsia="en-US" w:bidi="ar-SA"/>
      </w:rPr>
    </w:lvl>
    <w:lvl w:ilvl="7">
      <w:numFmt w:val="bullet"/>
      <w:lvlText w:val="•"/>
      <w:lvlJc w:val="left"/>
      <w:pPr>
        <w:ind w:left="6448" w:hanging="360"/>
      </w:pPr>
      <w:rPr>
        <w:rFonts w:hint="default"/>
        <w:lang w:val="en-US" w:eastAsia="en-US" w:bidi="ar-SA"/>
      </w:rPr>
    </w:lvl>
    <w:lvl w:ilvl="8">
      <w:numFmt w:val="bullet"/>
      <w:lvlText w:val="•"/>
      <w:lvlJc w:val="left"/>
      <w:pPr>
        <w:ind w:left="7301" w:hanging="360"/>
      </w:pPr>
      <w:rPr>
        <w:rFonts w:hint="default"/>
        <w:lang w:val="en-US" w:eastAsia="en-US" w:bidi="ar-SA"/>
      </w:rPr>
    </w:lvl>
  </w:abstractNum>
  <w:abstractNum w:abstractNumId="48" w15:restartNumberingAfterBreak="0">
    <w:nsid w:val="526659B9"/>
    <w:multiLevelType w:val="hybridMultilevel"/>
    <w:tmpl w:val="4154811A"/>
    <w:lvl w:ilvl="0" w:tplc="6D503038">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4575FD1"/>
    <w:multiLevelType w:val="hybridMultilevel"/>
    <w:tmpl w:val="5B5A1AAC"/>
    <w:lvl w:ilvl="0" w:tplc="EB2C8296">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6FC36D2"/>
    <w:multiLevelType w:val="hybridMultilevel"/>
    <w:tmpl w:val="03F0741A"/>
    <w:lvl w:ilvl="0" w:tplc="1C0406B8">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59BE296E"/>
    <w:multiLevelType w:val="hybridMultilevel"/>
    <w:tmpl w:val="BB927C6E"/>
    <w:lvl w:ilvl="0" w:tplc="1EE24850">
      <w:start w:val="1"/>
      <w:numFmt w:val="bullet"/>
      <w:pStyle w:val="ListParagraph"/>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2" w15:restartNumberingAfterBreak="0">
    <w:nsid w:val="5A315C3C"/>
    <w:multiLevelType w:val="hybridMultilevel"/>
    <w:tmpl w:val="5D40BF0A"/>
    <w:lvl w:ilvl="0" w:tplc="080C000D">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78DE5350">
      <w:start w:val="7"/>
      <w:numFmt w:val="bullet"/>
      <w:lvlText w:val="-"/>
      <w:lvlJc w:val="left"/>
      <w:pPr>
        <w:ind w:left="2160" w:hanging="360"/>
      </w:pPr>
      <w:rPr>
        <w:rFonts w:ascii="Arial" w:eastAsia="Times New Roman" w:hAnsi="Arial" w:cs="Aria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5AAD6334"/>
    <w:multiLevelType w:val="hybridMultilevel"/>
    <w:tmpl w:val="7B46AA2C"/>
    <w:lvl w:ilvl="0" w:tplc="08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5B911E34"/>
    <w:multiLevelType w:val="multilevel"/>
    <w:tmpl w:val="E6FE3732"/>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5BBD36F4"/>
    <w:multiLevelType w:val="hybridMultilevel"/>
    <w:tmpl w:val="8C9E2E10"/>
    <w:lvl w:ilvl="0" w:tplc="19D4437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F283F9A"/>
    <w:multiLevelType w:val="hybridMultilevel"/>
    <w:tmpl w:val="8AC05B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606834E7"/>
    <w:multiLevelType w:val="hybridMultilevel"/>
    <w:tmpl w:val="EDEE8364"/>
    <w:lvl w:ilvl="0" w:tplc="3E1ADF94">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60D87766"/>
    <w:multiLevelType w:val="hybridMultilevel"/>
    <w:tmpl w:val="62605D38"/>
    <w:lvl w:ilvl="0" w:tplc="3EC8EF06">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416611F"/>
    <w:multiLevelType w:val="hybridMultilevel"/>
    <w:tmpl w:val="56A674FE"/>
    <w:lvl w:ilvl="0" w:tplc="22A0D448">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66C969D3"/>
    <w:multiLevelType w:val="hybridMultilevel"/>
    <w:tmpl w:val="FFDE9D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68F1312A"/>
    <w:multiLevelType w:val="hybridMultilevel"/>
    <w:tmpl w:val="CABE9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96048D5"/>
    <w:multiLevelType w:val="hybridMultilevel"/>
    <w:tmpl w:val="FCE6A82C"/>
    <w:lvl w:ilvl="0" w:tplc="55B8FEDC">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71040999"/>
    <w:multiLevelType w:val="hybridMultilevel"/>
    <w:tmpl w:val="06543ECA"/>
    <w:lvl w:ilvl="0" w:tplc="3FF4E89A">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749C57B9"/>
    <w:multiLevelType w:val="hybridMultilevel"/>
    <w:tmpl w:val="57C21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76FD2ABF"/>
    <w:multiLevelType w:val="hybridMultilevel"/>
    <w:tmpl w:val="89E817A6"/>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77A139C1"/>
    <w:multiLevelType w:val="hybridMultilevel"/>
    <w:tmpl w:val="C178CC96"/>
    <w:lvl w:ilvl="0" w:tplc="1A48AFC0">
      <w:start w:val="1"/>
      <w:numFmt w:val="bullet"/>
      <w:lvlText w:val=""/>
      <w:lvlJc w:val="left"/>
      <w:pPr>
        <w:ind w:left="1440" w:hanging="360"/>
      </w:pPr>
      <w:rPr>
        <w:rFonts w:ascii="Symbol" w:hAnsi="Symbol"/>
      </w:rPr>
    </w:lvl>
    <w:lvl w:ilvl="1" w:tplc="0FE40F74">
      <w:start w:val="1"/>
      <w:numFmt w:val="bullet"/>
      <w:lvlText w:val=""/>
      <w:lvlJc w:val="left"/>
      <w:pPr>
        <w:ind w:left="1440" w:hanging="360"/>
      </w:pPr>
      <w:rPr>
        <w:rFonts w:ascii="Symbol" w:hAnsi="Symbol"/>
      </w:rPr>
    </w:lvl>
    <w:lvl w:ilvl="2" w:tplc="324E36DA">
      <w:start w:val="1"/>
      <w:numFmt w:val="bullet"/>
      <w:lvlText w:val=""/>
      <w:lvlJc w:val="left"/>
      <w:pPr>
        <w:ind w:left="1440" w:hanging="360"/>
      </w:pPr>
      <w:rPr>
        <w:rFonts w:ascii="Symbol" w:hAnsi="Symbol"/>
      </w:rPr>
    </w:lvl>
    <w:lvl w:ilvl="3" w:tplc="CDB4F596">
      <w:start w:val="1"/>
      <w:numFmt w:val="bullet"/>
      <w:lvlText w:val=""/>
      <w:lvlJc w:val="left"/>
      <w:pPr>
        <w:ind w:left="1440" w:hanging="360"/>
      </w:pPr>
      <w:rPr>
        <w:rFonts w:ascii="Symbol" w:hAnsi="Symbol"/>
      </w:rPr>
    </w:lvl>
    <w:lvl w:ilvl="4" w:tplc="3AE02854">
      <w:start w:val="1"/>
      <w:numFmt w:val="bullet"/>
      <w:lvlText w:val=""/>
      <w:lvlJc w:val="left"/>
      <w:pPr>
        <w:ind w:left="1440" w:hanging="360"/>
      </w:pPr>
      <w:rPr>
        <w:rFonts w:ascii="Symbol" w:hAnsi="Symbol"/>
      </w:rPr>
    </w:lvl>
    <w:lvl w:ilvl="5" w:tplc="7346B06A">
      <w:start w:val="1"/>
      <w:numFmt w:val="bullet"/>
      <w:lvlText w:val=""/>
      <w:lvlJc w:val="left"/>
      <w:pPr>
        <w:ind w:left="1440" w:hanging="360"/>
      </w:pPr>
      <w:rPr>
        <w:rFonts w:ascii="Symbol" w:hAnsi="Symbol"/>
      </w:rPr>
    </w:lvl>
    <w:lvl w:ilvl="6" w:tplc="79621EB0">
      <w:start w:val="1"/>
      <w:numFmt w:val="bullet"/>
      <w:lvlText w:val=""/>
      <w:lvlJc w:val="left"/>
      <w:pPr>
        <w:ind w:left="1440" w:hanging="360"/>
      </w:pPr>
      <w:rPr>
        <w:rFonts w:ascii="Symbol" w:hAnsi="Symbol"/>
      </w:rPr>
    </w:lvl>
    <w:lvl w:ilvl="7" w:tplc="C626291A">
      <w:start w:val="1"/>
      <w:numFmt w:val="bullet"/>
      <w:lvlText w:val=""/>
      <w:lvlJc w:val="left"/>
      <w:pPr>
        <w:ind w:left="1440" w:hanging="360"/>
      </w:pPr>
      <w:rPr>
        <w:rFonts w:ascii="Symbol" w:hAnsi="Symbol"/>
      </w:rPr>
    </w:lvl>
    <w:lvl w:ilvl="8" w:tplc="19761AD2">
      <w:start w:val="1"/>
      <w:numFmt w:val="bullet"/>
      <w:lvlText w:val=""/>
      <w:lvlJc w:val="left"/>
      <w:pPr>
        <w:ind w:left="1440" w:hanging="360"/>
      </w:pPr>
      <w:rPr>
        <w:rFonts w:ascii="Symbol" w:hAnsi="Symbol"/>
      </w:rPr>
    </w:lvl>
  </w:abstractNum>
  <w:abstractNum w:abstractNumId="67" w15:restartNumberingAfterBreak="0">
    <w:nsid w:val="7B653367"/>
    <w:multiLevelType w:val="hybridMultilevel"/>
    <w:tmpl w:val="443C27F0"/>
    <w:lvl w:ilvl="0" w:tplc="080C000D">
      <w:start w:val="1"/>
      <w:numFmt w:val="bullet"/>
      <w:lvlText w:val=""/>
      <w:lvlJc w:val="left"/>
      <w:pPr>
        <w:ind w:left="720" w:hanging="360"/>
      </w:pPr>
      <w:rPr>
        <w:rFonts w:ascii="Wingdings" w:hAnsi="Wingdings"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D3E1975"/>
    <w:multiLevelType w:val="hybridMultilevel"/>
    <w:tmpl w:val="B4406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D690299"/>
    <w:multiLevelType w:val="hybridMultilevel"/>
    <w:tmpl w:val="2EE67DA0"/>
    <w:lvl w:ilvl="0" w:tplc="7DBE60BC">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0" w15:restartNumberingAfterBreak="0">
    <w:nsid w:val="7D753522"/>
    <w:multiLevelType w:val="hybridMultilevel"/>
    <w:tmpl w:val="DC2ADC06"/>
    <w:lvl w:ilvl="0" w:tplc="E82688F6">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25655561">
    <w:abstractNumId w:val="69"/>
  </w:num>
  <w:num w:numId="2" w16cid:durableId="1669018698">
    <w:abstractNumId w:val="69"/>
    <w:lvlOverride w:ilvl="0">
      <w:startOverride w:val="1"/>
    </w:lvlOverride>
  </w:num>
  <w:num w:numId="3" w16cid:durableId="1695767707">
    <w:abstractNumId w:val="6"/>
  </w:num>
  <w:num w:numId="4" w16cid:durableId="1527449383">
    <w:abstractNumId w:val="41"/>
  </w:num>
  <w:num w:numId="5" w16cid:durableId="1297492805">
    <w:abstractNumId w:val="4"/>
  </w:num>
  <w:num w:numId="6" w16cid:durableId="90785597">
    <w:abstractNumId w:val="51"/>
  </w:num>
  <w:num w:numId="7" w16cid:durableId="286816335">
    <w:abstractNumId w:val="41"/>
  </w:num>
  <w:num w:numId="8" w16cid:durableId="1380209054">
    <w:abstractNumId w:val="41"/>
  </w:num>
  <w:num w:numId="9" w16cid:durableId="544567618">
    <w:abstractNumId w:val="41"/>
  </w:num>
  <w:num w:numId="10" w16cid:durableId="731587999">
    <w:abstractNumId w:val="41"/>
  </w:num>
  <w:num w:numId="11" w16cid:durableId="385568066">
    <w:abstractNumId w:val="51"/>
  </w:num>
  <w:num w:numId="12" w16cid:durableId="682435409">
    <w:abstractNumId w:val="41"/>
  </w:num>
  <w:num w:numId="13" w16cid:durableId="905068972">
    <w:abstractNumId w:val="41"/>
  </w:num>
  <w:num w:numId="14" w16cid:durableId="1132287547">
    <w:abstractNumId w:val="41"/>
  </w:num>
  <w:num w:numId="15" w16cid:durableId="280304169">
    <w:abstractNumId w:val="41"/>
  </w:num>
  <w:num w:numId="16" w16cid:durableId="753163518">
    <w:abstractNumId w:val="51"/>
  </w:num>
  <w:num w:numId="17" w16cid:durableId="90722912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0561219">
    <w:abstractNumId w:val="39"/>
  </w:num>
  <w:num w:numId="19" w16cid:durableId="356124052">
    <w:abstractNumId w:val="23"/>
  </w:num>
  <w:num w:numId="20" w16cid:durableId="1221745371">
    <w:abstractNumId w:val="42"/>
  </w:num>
  <w:num w:numId="21" w16cid:durableId="417334486">
    <w:abstractNumId w:val="33"/>
  </w:num>
  <w:num w:numId="22" w16cid:durableId="2116973903">
    <w:abstractNumId w:val="36"/>
  </w:num>
  <w:num w:numId="23" w16cid:durableId="1702897603">
    <w:abstractNumId w:val="12"/>
  </w:num>
  <w:num w:numId="24" w16cid:durableId="1225339495">
    <w:abstractNumId w:val="40"/>
  </w:num>
  <w:num w:numId="25" w16cid:durableId="653802085">
    <w:abstractNumId w:val="38"/>
  </w:num>
  <w:num w:numId="26" w16cid:durableId="1686593661">
    <w:abstractNumId w:val="54"/>
  </w:num>
  <w:num w:numId="27" w16cid:durableId="1994681612">
    <w:abstractNumId w:val="48"/>
  </w:num>
  <w:num w:numId="28" w16cid:durableId="2093548766">
    <w:abstractNumId w:val="10"/>
  </w:num>
  <w:num w:numId="29" w16cid:durableId="2037536961">
    <w:abstractNumId w:val="44"/>
  </w:num>
  <w:num w:numId="30" w16cid:durableId="828986609">
    <w:abstractNumId w:val="67"/>
  </w:num>
  <w:num w:numId="31" w16cid:durableId="475532934">
    <w:abstractNumId w:val="46"/>
  </w:num>
  <w:num w:numId="32" w16cid:durableId="1483690568">
    <w:abstractNumId w:val="43"/>
  </w:num>
  <w:num w:numId="33" w16cid:durableId="182204397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48611180">
    <w:abstractNumId w:val="47"/>
  </w:num>
  <w:num w:numId="35" w16cid:durableId="1241137136">
    <w:abstractNumId w:val="30"/>
  </w:num>
  <w:num w:numId="36" w16cid:durableId="1589274">
    <w:abstractNumId w:val="13"/>
  </w:num>
  <w:num w:numId="37" w16cid:durableId="188421519">
    <w:abstractNumId w:val="0"/>
  </w:num>
  <w:num w:numId="38" w16cid:durableId="837965185">
    <w:abstractNumId w:val="29"/>
  </w:num>
  <w:num w:numId="39" w16cid:durableId="29766672">
    <w:abstractNumId w:val="3"/>
  </w:num>
  <w:num w:numId="40" w16cid:durableId="2098284761">
    <w:abstractNumId w:val="31"/>
  </w:num>
  <w:num w:numId="41" w16cid:durableId="1777629216">
    <w:abstractNumId w:val="53"/>
  </w:num>
  <w:num w:numId="42" w16cid:durableId="1407457158">
    <w:abstractNumId w:val="27"/>
  </w:num>
  <w:num w:numId="43" w16cid:durableId="213351800">
    <w:abstractNumId w:val="18"/>
  </w:num>
  <w:num w:numId="44" w16cid:durableId="1172647788">
    <w:abstractNumId w:val="15"/>
  </w:num>
  <w:num w:numId="45" w16cid:durableId="786388442">
    <w:abstractNumId w:val="66"/>
  </w:num>
  <w:num w:numId="46" w16cid:durableId="1535388241">
    <w:abstractNumId w:val="22"/>
  </w:num>
  <w:num w:numId="47" w16cid:durableId="111956806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498305084">
    <w:abstractNumId w:val="55"/>
  </w:num>
  <w:num w:numId="49" w16cid:durableId="1105149474">
    <w:abstractNumId w:val="52"/>
  </w:num>
  <w:num w:numId="50" w16cid:durableId="349524256">
    <w:abstractNumId w:val="26"/>
  </w:num>
  <w:num w:numId="51" w16cid:durableId="1227111427">
    <w:abstractNumId w:val="8"/>
  </w:num>
  <w:num w:numId="52" w16cid:durableId="114175093">
    <w:abstractNumId w:val="11"/>
  </w:num>
  <w:num w:numId="53" w16cid:durableId="782462434">
    <w:abstractNumId w:val="37"/>
  </w:num>
  <w:num w:numId="54" w16cid:durableId="1269851588">
    <w:abstractNumId w:val="45"/>
  </w:num>
  <w:num w:numId="55" w16cid:durableId="1423139983">
    <w:abstractNumId w:val="49"/>
  </w:num>
  <w:num w:numId="56" w16cid:durableId="22562015">
    <w:abstractNumId w:val="50"/>
  </w:num>
  <w:num w:numId="57" w16cid:durableId="1958221281">
    <w:abstractNumId w:val="16"/>
  </w:num>
  <w:num w:numId="58" w16cid:durableId="231625552">
    <w:abstractNumId w:val="57"/>
  </w:num>
  <w:num w:numId="59" w16cid:durableId="2040278737">
    <w:abstractNumId w:val="63"/>
  </w:num>
  <w:num w:numId="60" w16cid:durableId="1416510280">
    <w:abstractNumId w:val="70"/>
  </w:num>
  <w:num w:numId="61" w16cid:durableId="2095013191">
    <w:abstractNumId w:val="7"/>
  </w:num>
  <w:num w:numId="62" w16cid:durableId="1011681171">
    <w:abstractNumId w:val="58"/>
  </w:num>
  <w:num w:numId="63" w16cid:durableId="1217625626">
    <w:abstractNumId w:val="62"/>
  </w:num>
  <w:num w:numId="64" w16cid:durableId="292448925">
    <w:abstractNumId w:val="59"/>
  </w:num>
  <w:num w:numId="65" w16cid:durableId="1318607706">
    <w:abstractNumId w:val="9"/>
  </w:num>
  <w:num w:numId="66" w16cid:durableId="1120224004">
    <w:abstractNumId w:val="25"/>
  </w:num>
  <w:num w:numId="67" w16cid:durableId="8091283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123696722">
    <w:abstractNumId w:val="21"/>
  </w:num>
  <w:num w:numId="69" w16cid:durableId="1000277106">
    <w:abstractNumId w:val="32"/>
  </w:num>
  <w:num w:numId="70" w16cid:durableId="2116248254">
    <w:abstractNumId w:val="68"/>
  </w:num>
  <w:num w:numId="71" w16cid:durableId="1374111236">
    <w:abstractNumId w:val="61"/>
  </w:num>
  <w:num w:numId="72" w16cid:durableId="26806496">
    <w:abstractNumId w:val="17"/>
  </w:num>
  <w:num w:numId="73" w16cid:durableId="2132163552">
    <w:abstractNumId w:val="35"/>
  </w:num>
  <w:num w:numId="74" w16cid:durableId="200099487">
    <w:abstractNumId w:val="1"/>
  </w:num>
  <w:num w:numId="75" w16cid:durableId="1206723336">
    <w:abstractNumId w:val="24"/>
  </w:num>
  <w:num w:numId="76" w16cid:durableId="2137289811">
    <w:abstractNumId w:val="60"/>
  </w:num>
  <w:num w:numId="77" w16cid:durableId="1720083082">
    <w:abstractNumId w:val="65"/>
  </w:num>
  <w:num w:numId="78" w16cid:durableId="263926490">
    <w:abstractNumId w:val="14"/>
  </w:num>
  <w:num w:numId="79" w16cid:durableId="281764758">
    <w:abstractNumId w:val="20"/>
  </w:num>
  <w:num w:numId="80" w16cid:durableId="1917091399">
    <w:abstractNumId w:val="34"/>
  </w:num>
  <w:num w:numId="81" w16cid:durableId="400953935">
    <w:abstractNumId w:val="28"/>
  </w:num>
  <w:num w:numId="82" w16cid:durableId="2038849645">
    <w:abstractNumId w:val="64"/>
  </w:num>
  <w:num w:numId="83" w16cid:durableId="218178604">
    <w:abstractNumId w:val="5"/>
  </w:num>
  <w:num w:numId="84" w16cid:durableId="2038702708">
    <w:abstractNumId w:val="19"/>
  </w:num>
  <w:num w:numId="85" w16cid:durableId="1187060465">
    <w:abstractNumId w:val="56"/>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416"/>
    <w:rsid w:val="00001E1A"/>
    <w:rsid w:val="0000597E"/>
    <w:rsid w:val="00010CFB"/>
    <w:rsid w:val="00011063"/>
    <w:rsid w:val="0001170F"/>
    <w:rsid w:val="0001588F"/>
    <w:rsid w:val="00016F65"/>
    <w:rsid w:val="00017B0F"/>
    <w:rsid w:val="00021BEC"/>
    <w:rsid w:val="00021C43"/>
    <w:rsid w:val="000224D4"/>
    <w:rsid w:val="000241ED"/>
    <w:rsid w:val="00025177"/>
    <w:rsid w:val="00025180"/>
    <w:rsid w:val="000251F6"/>
    <w:rsid w:val="00026582"/>
    <w:rsid w:val="00027260"/>
    <w:rsid w:val="000300D3"/>
    <w:rsid w:val="00032546"/>
    <w:rsid w:val="00032E15"/>
    <w:rsid w:val="00034501"/>
    <w:rsid w:val="00034D3A"/>
    <w:rsid w:val="0004365E"/>
    <w:rsid w:val="000438C9"/>
    <w:rsid w:val="00044A36"/>
    <w:rsid w:val="00044E66"/>
    <w:rsid w:val="000450B5"/>
    <w:rsid w:val="00045A88"/>
    <w:rsid w:val="00045F35"/>
    <w:rsid w:val="000469C2"/>
    <w:rsid w:val="000515A5"/>
    <w:rsid w:val="00051A1B"/>
    <w:rsid w:val="00054E91"/>
    <w:rsid w:val="00054ED3"/>
    <w:rsid w:val="00057633"/>
    <w:rsid w:val="0005778D"/>
    <w:rsid w:val="0006095D"/>
    <w:rsid w:val="00063892"/>
    <w:rsid w:val="00064924"/>
    <w:rsid w:val="00065469"/>
    <w:rsid w:val="00070AB7"/>
    <w:rsid w:val="00071327"/>
    <w:rsid w:val="0007315D"/>
    <w:rsid w:val="00075214"/>
    <w:rsid w:val="00077CF2"/>
    <w:rsid w:val="000818D6"/>
    <w:rsid w:val="00082A17"/>
    <w:rsid w:val="00082F6D"/>
    <w:rsid w:val="0008301C"/>
    <w:rsid w:val="00085008"/>
    <w:rsid w:val="000859CA"/>
    <w:rsid w:val="00085A63"/>
    <w:rsid w:val="00085B8E"/>
    <w:rsid w:val="00092790"/>
    <w:rsid w:val="00092E9D"/>
    <w:rsid w:val="000947A1"/>
    <w:rsid w:val="000957EA"/>
    <w:rsid w:val="0009599F"/>
    <w:rsid w:val="00095B10"/>
    <w:rsid w:val="00095F10"/>
    <w:rsid w:val="000966A1"/>
    <w:rsid w:val="00097EFD"/>
    <w:rsid w:val="000A1123"/>
    <w:rsid w:val="000A1763"/>
    <w:rsid w:val="000A2069"/>
    <w:rsid w:val="000A2C9A"/>
    <w:rsid w:val="000A2DA5"/>
    <w:rsid w:val="000A3514"/>
    <w:rsid w:val="000A4BCB"/>
    <w:rsid w:val="000A5B66"/>
    <w:rsid w:val="000B0FC5"/>
    <w:rsid w:val="000B1346"/>
    <w:rsid w:val="000B1ADC"/>
    <w:rsid w:val="000B305B"/>
    <w:rsid w:val="000B3BA6"/>
    <w:rsid w:val="000B50D1"/>
    <w:rsid w:val="000B5E3A"/>
    <w:rsid w:val="000B762D"/>
    <w:rsid w:val="000C1F0C"/>
    <w:rsid w:val="000C37E4"/>
    <w:rsid w:val="000C3D12"/>
    <w:rsid w:val="000C733D"/>
    <w:rsid w:val="000C79EA"/>
    <w:rsid w:val="000D06C1"/>
    <w:rsid w:val="000D112B"/>
    <w:rsid w:val="000D169F"/>
    <w:rsid w:val="000D24C2"/>
    <w:rsid w:val="000D24DE"/>
    <w:rsid w:val="000D2C59"/>
    <w:rsid w:val="000D2E26"/>
    <w:rsid w:val="000D4A34"/>
    <w:rsid w:val="000E025D"/>
    <w:rsid w:val="000E20B1"/>
    <w:rsid w:val="000E219B"/>
    <w:rsid w:val="000E40DD"/>
    <w:rsid w:val="000E4B07"/>
    <w:rsid w:val="000F03E0"/>
    <w:rsid w:val="000F17D8"/>
    <w:rsid w:val="000F3A44"/>
    <w:rsid w:val="000F3D05"/>
    <w:rsid w:val="000F49CC"/>
    <w:rsid w:val="000F63B0"/>
    <w:rsid w:val="000F6B67"/>
    <w:rsid w:val="000F7093"/>
    <w:rsid w:val="000F7B27"/>
    <w:rsid w:val="00101F8C"/>
    <w:rsid w:val="0010308F"/>
    <w:rsid w:val="001030A7"/>
    <w:rsid w:val="00104D3C"/>
    <w:rsid w:val="001064F1"/>
    <w:rsid w:val="0010656D"/>
    <w:rsid w:val="001073B5"/>
    <w:rsid w:val="0011064F"/>
    <w:rsid w:val="00112405"/>
    <w:rsid w:val="00113B43"/>
    <w:rsid w:val="00114989"/>
    <w:rsid w:val="0011598F"/>
    <w:rsid w:val="00116387"/>
    <w:rsid w:val="00116AD7"/>
    <w:rsid w:val="00120113"/>
    <w:rsid w:val="0012106E"/>
    <w:rsid w:val="001229F6"/>
    <w:rsid w:val="001234AC"/>
    <w:rsid w:val="00123710"/>
    <w:rsid w:val="00124144"/>
    <w:rsid w:val="0012683C"/>
    <w:rsid w:val="00127434"/>
    <w:rsid w:val="0013016F"/>
    <w:rsid w:val="0013050E"/>
    <w:rsid w:val="00131006"/>
    <w:rsid w:val="001312D2"/>
    <w:rsid w:val="0013185A"/>
    <w:rsid w:val="00131E63"/>
    <w:rsid w:val="00131F0D"/>
    <w:rsid w:val="00133134"/>
    <w:rsid w:val="00133C82"/>
    <w:rsid w:val="001361E4"/>
    <w:rsid w:val="0014098D"/>
    <w:rsid w:val="00142B23"/>
    <w:rsid w:val="001434CF"/>
    <w:rsid w:val="00144D31"/>
    <w:rsid w:val="001505A7"/>
    <w:rsid w:val="0015460A"/>
    <w:rsid w:val="00154807"/>
    <w:rsid w:val="00155963"/>
    <w:rsid w:val="0016083C"/>
    <w:rsid w:val="00160A31"/>
    <w:rsid w:val="00164C50"/>
    <w:rsid w:val="00164CF0"/>
    <w:rsid w:val="00164E9B"/>
    <w:rsid w:val="00165473"/>
    <w:rsid w:val="00165A98"/>
    <w:rsid w:val="001662B2"/>
    <w:rsid w:val="001666DC"/>
    <w:rsid w:val="00167420"/>
    <w:rsid w:val="001675CA"/>
    <w:rsid w:val="00170D98"/>
    <w:rsid w:val="00171F05"/>
    <w:rsid w:val="001745E5"/>
    <w:rsid w:val="00176457"/>
    <w:rsid w:val="00177DD1"/>
    <w:rsid w:val="00180521"/>
    <w:rsid w:val="0018077C"/>
    <w:rsid w:val="00183653"/>
    <w:rsid w:val="00183C74"/>
    <w:rsid w:val="001850EE"/>
    <w:rsid w:val="0018626B"/>
    <w:rsid w:val="001912BC"/>
    <w:rsid w:val="00191C2D"/>
    <w:rsid w:val="00192A29"/>
    <w:rsid w:val="001940FA"/>
    <w:rsid w:val="0019415A"/>
    <w:rsid w:val="00194786"/>
    <w:rsid w:val="00194BB1"/>
    <w:rsid w:val="00196CEF"/>
    <w:rsid w:val="001A128E"/>
    <w:rsid w:val="001A3C34"/>
    <w:rsid w:val="001A545E"/>
    <w:rsid w:val="001A631C"/>
    <w:rsid w:val="001A6D45"/>
    <w:rsid w:val="001B1478"/>
    <w:rsid w:val="001B1F46"/>
    <w:rsid w:val="001B4B48"/>
    <w:rsid w:val="001B5A4E"/>
    <w:rsid w:val="001B77C9"/>
    <w:rsid w:val="001C08B2"/>
    <w:rsid w:val="001C0C22"/>
    <w:rsid w:val="001C28EE"/>
    <w:rsid w:val="001C2CFF"/>
    <w:rsid w:val="001C2FF4"/>
    <w:rsid w:val="001C3ED1"/>
    <w:rsid w:val="001C3F56"/>
    <w:rsid w:val="001C49E7"/>
    <w:rsid w:val="001C506F"/>
    <w:rsid w:val="001D5D00"/>
    <w:rsid w:val="001D740A"/>
    <w:rsid w:val="001E0A27"/>
    <w:rsid w:val="001E21B3"/>
    <w:rsid w:val="001E232E"/>
    <w:rsid w:val="001E2490"/>
    <w:rsid w:val="001E289E"/>
    <w:rsid w:val="001E2D5C"/>
    <w:rsid w:val="001E3F7B"/>
    <w:rsid w:val="001E4D1A"/>
    <w:rsid w:val="001E598C"/>
    <w:rsid w:val="001E67D0"/>
    <w:rsid w:val="001F0593"/>
    <w:rsid w:val="001F0736"/>
    <w:rsid w:val="001F0FEF"/>
    <w:rsid w:val="001F1729"/>
    <w:rsid w:val="001F1C89"/>
    <w:rsid w:val="001F2AFA"/>
    <w:rsid w:val="001F4D8D"/>
    <w:rsid w:val="001F61E9"/>
    <w:rsid w:val="001F7DE0"/>
    <w:rsid w:val="002011E2"/>
    <w:rsid w:val="00201D7F"/>
    <w:rsid w:val="00202157"/>
    <w:rsid w:val="002026B9"/>
    <w:rsid w:val="002045F2"/>
    <w:rsid w:val="0020587E"/>
    <w:rsid w:val="002059B4"/>
    <w:rsid w:val="00205C89"/>
    <w:rsid w:val="00206927"/>
    <w:rsid w:val="00206C99"/>
    <w:rsid w:val="0020792A"/>
    <w:rsid w:val="00207E3C"/>
    <w:rsid w:val="00212454"/>
    <w:rsid w:val="002134D4"/>
    <w:rsid w:val="00214498"/>
    <w:rsid w:val="00216958"/>
    <w:rsid w:val="00216CEA"/>
    <w:rsid w:val="00222286"/>
    <w:rsid w:val="0022388A"/>
    <w:rsid w:val="00224FD3"/>
    <w:rsid w:val="0023192E"/>
    <w:rsid w:val="002324AC"/>
    <w:rsid w:val="00233382"/>
    <w:rsid w:val="00234E3B"/>
    <w:rsid w:val="00235C03"/>
    <w:rsid w:val="0023655A"/>
    <w:rsid w:val="00236F16"/>
    <w:rsid w:val="00242162"/>
    <w:rsid w:val="0024395C"/>
    <w:rsid w:val="00246DCF"/>
    <w:rsid w:val="00246E41"/>
    <w:rsid w:val="00247EC0"/>
    <w:rsid w:val="0025018F"/>
    <w:rsid w:val="00251670"/>
    <w:rsid w:val="00252467"/>
    <w:rsid w:val="0025427A"/>
    <w:rsid w:val="002610FC"/>
    <w:rsid w:val="00267D8B"/>
    <w:rsid w:val="002707DD"/>
    <w:rsid w:val="00272C05"/>
    <w:rsid w:val="0027635A"/>
    <w:rsid w:val="0027676E"/>
    <w:rsid w:val="00280EB5"/>
    <w:rsid w:val="00281D31"/>
    <w:rsid w:val="00282C48"/>
    <w:rsid w:val="00282E38"/>
    <w:rsid w:val="00283CA3"/>
    <w:rsid w:val="00283D06"/>
    <w:rsid w:val="00284BD2"/>
    <w:rsid w:val="002852E4"/>
    <w:rsid w:val="00287EAF"/>
    <w:rsid w:val="00290CCE"/>
    <w:rsid w:val="00291583"/>
    <w:rsid w:val="0029534D"/>
    <w:rsid w:val="00297728"/>
    <w:rsid w:val="002A2014"/>
    <w:rsid w:val="002A31A5"/>
    <w:rsid w:val="002A3CE9"/>
    <w:rsid w:val="002A40B7"/>
    <w:rsid w:val="002A4CD7"/>
    <w:rsid w:val="002A5595"/>
    <w:rsid w:val="002A77F6"/>
    <w:rsid w:val="002B1E5A"/>
    <w:rsid w:val="002B3AFA"/>
    <w:rsid w:val="002B4A3C"/>
    <w:rsid w:val="002B5C54"/>
    <w:rsid w:val="002B79BF"/>
    <w:rsid w:val="002C26D2"/>
    <w:rsid w:val="002C3ADF"/>
    <w:rsid w:val="002C4B78"/>
    <w:rsid w:val="002C59E8"/>
    <w:rsid w:val="002C6B57"/>
    <w:rsid w:val="002D06B1"/>
    <w:rsid w:val="002D19DC"/>
    <w:rsid w:val="002D1F23"/>
    <w:rsid w:val="002D2E53"/>
    <w:rsid w:val="002D3836"/>
    <w:rsid w:val="002D413A"/>
    <w:rsid w:val="002D42B1"/>
    <w:rsid w:val="002D4F42"/>
    <w:rsid w:val="002D5F39"/>
    <w:rsid w:val="002D638E"/>
    <w:rsid w:val="002D6F48"/>
    <w:rsid w:val="002E1473"/>
    <w:rsid w:val="002E2065"/>
    <w:rsid w:val="002E2699"/>
    <w:rsid w:val="002E39AF"/>
    <w:rsid w:val="002E604A"/>
    <w:rsid w:val="002E6473"/>
    <w:rsid w:val="002E74BB"/>
    <w:rsid w:val="002E79D8"/>
    <w:rsid w:val="002F11A4"/>
    <w:rsid w:val="002F1D4C"/>
    <w:rsid w:val="002F2607"/>
    <w:rsid w:val="002F312D"/>
    <w:rsid w:val="002F32A6"/>
    <w:rsid w:val="00301D3C"/>
    <w:rsid w:val="00303416"/>
    <w:rsid w:val="00307335"/>
    <w:rsid w:val="0030780B"/>
    <w:rsid w:val="00307C3B"/>
    <w:rsid w:val="00313B29"/>
    <w:rsid w:val="003147A0"/>
    <w:rsid w:val="00314DB7"/>
    <w:rsid w:val="003154B3"/>
    <w:rsid w:val="0031586C"/>
    <w:rsid w:val="00317881"/>
    <w:rsid w:val="00317A1E"/>
    <w:rsid w:val="0032288C"/>
    <w:rsid w:val="00322FFE"/>
    <w:rsid w:val="003240CF"/>
    <w:rsid w:val="00324D81"/>
    <w:rsid w:val="00325F6C"/>
    <w:rsid w:val="003317A5"/>
    <w:rsid w:val="003337D1"/>
    <w:rsid w:val="00333815"/>
    <w:rsid w:val="00335D10"/>
    <w:rsid w:val="00335E52"/>
    <w:rsid w:val="003369B1"/>
    <w:rsid w:val="0034005D"/>
    <w:rsid w:val="00340431"/>
    <w:rsid w:val="00341CB2"/>
    <w:rsid w:val="00342AF1"/>
    <w:rsid w:val="00342E84"/>
    <w:rsid w:val="0034349C"/>
    <w:rsid w:val="0034381F"/>
    <w:rsid w:val="003466C9"/>
    <w:rsid w:val="00347271"/>
    <w:rsid w:val="003473AE"/>
    <w:rsid w:val="00347460"/>
    <w:rsid w:val="00350EBD"/>
    <w:rsid w:val="003514B5"/>
    <w:rsid w:val="00351B24"/>
    <w:rsid w:val="003526E8"/>
    <w:rsid w:val="00352877"/>
    <w:rsid w:val="00354118"/>
    <w:rsid w:val="003545A5"/>
    <w:rsid w:val="00354936"/>
    <w:rsid w:val="00354BC0"/>
    <w:rsid w:val="00360BBD"/>
    <w:rsid w:val="00361709"/>
    <w:rsid w:val="00362496"/>
    <w:rsid w:val="00362713"/>
    <w:rsid w:val="003643BB"/>
    <w:rsid w:val="0036519C"/>
    <w:rsid w:val="003705A6"/>
    <w:rsid w:val="00370BCC"/>
    <w:rsid w:val="00370F3B"/>
    <w:rsid w:val="00371177"/>
    <w:rsid w:val="003723FF"/>
    <w:rsid w:val="0037268C"/>
    <w:rsid w:val="003749D5"/>
    <w:rsid w:val="003802C9"/>
    <w:rsid w:val="00381414"/>
    <w:rsid w:val="003819DE"/>
    <w:rsid w:val="00382202"/>
    <w:rsid w:val="00384DB2"/>
    <w:rsid w:val="00385F6C"/>
    <w:rsid w:val="003864F8"/>
    <w:rsid w:val="00386606"/>
    <w:rsid w:val="003873E0"/>
    <w:rsid w:val="00387CFE"/>
    <w:rsid w:val="0039019B"/>
    <w:rsid w:val="00395591"/>
    <w:rsid w:val="00395E4B"/>
    <w:rsid w:val="00396A66"/>
    <w:rsid w:val="0039784F"/>
    <w:rsid w:val="00397A9E"/>
    <w:rsid w:val="003A050A"/>
    <w:rsid w:val="003A2436"/>
    <w:rsid w:val="003A3470"/>
    <w:rsid w:val="003A3806"/>
    <w:rsid w:val="003A3E1A"/>
    <w:rsid w:val="003A453B"/>
    <w:rsid w:val="003A4C03"/>
    <w:rsid w:val="003A679D"/>
    <w:rsid w:val="003B3F2D"/>
    <w:rsid w:val="003B42CF"/>
    <w:rsid w:val="003B482D"/>
    <w:rsid w:val="003B551C"/>
    <w:rsid w:val="003C1C9B"/>
    <w:rsid w:val="003C2720"/>
    <w:rsid w:val="003C2816"/>
    <w:rsid w:val="003C3D7B"/>
    <w:rsid w:val="003C4837"/>
    <w:rsid w:val="003C6367"/>
    <w:rsid w:val="003C6D57"/>
    <w:rsid w:val="003C734C"/>
    <w:rsid w:val="003C73F8"/>
    <w:rsid w:val="003D0118"/>
    <w:rsid w:val="003D02FA"/>
    <w:rsid w:val="003D044F"/>
    <w:rsid w:val="003D119E"/>
    <w:rsid w:val="003D3DC4"/>
    <w:rsid w:val="003D40AE"/>
    <w:rsid w:val="003D4DE4"/>
    <w:rsid w:val="003D5962"/>
    <w:rsid w:val="003D6EDE"/>
    <w:rsid w:val="003D786E"/>
    <w:rsid w:val="003D797B"/>
    <w:rsid w:val="003E0D03"/>
    <w:rsid w:val="003E4E7C"/>
    <w:rsid w:val="003E509A"/>
    <w:rsid w:val="003E5C80"/>
    <w:rsid w:val="003E5F5F"/>
    <w:rsid w:val="003E5F8D"/>
    <w:rsid w:val="003E62FF"/>
    <w:rsid w:val="003E65E2"/>
    <w:rsid w:val="003E6D3C"/>
    <w:rsid w:val="003F070E"/>
    <w:rsid w:val="003F3466"/>
    <w:rsid w:val="003F3B3D"/>
    <w:rsid w:val="003F4F0B"/>
    <w:rsid w:val="003F4F15"/>
    <w:rsid w:val="003F6F13"/>
    <w:rsid w:val="003F7A88"/>
    <w:rsid w:val="00400001"/>
    <w:rsid w:val="00401DB4"/>
    <w:rsid w:val="00403F66"/>
    <w:rsid w:val="00405451"/>
    <w:rsid w:val="00405A44"/>
    <w:rsid w:val="00406527"/>
    <w:rsid w:val="00407653"/>
    <w:rsid w:val="00410292"/>
    <w:rsid w:val="00412E7C"/>
    <w:rsid w:val="00413AC1"/>
    <w:rsid w:val="00414370"/>
    <w:rsid w:val="004150A5"/>
    <w:rsid w:val="004150D7"/>
    <w:rsid w:val="00417D55"/>
    <w:rsid w:val="0042141E"/>
    <w:rsid w:val="00421755"/>
    <w:rsid w:val="004240D4"/>
    <w:rsid w:val="00424DBA"/>
    <w:rsid w:val="00425B69"/>
    <w:rsid w:val="00426703"/>
    <w:rsid w:val="0042790A"/>
    <w:rsid w:val="00432B87"/>
    <w:rsid w:val="00433E6B"/>
    <w:rsid w:val="00434703"/>
    <w:rsid w:val="00436242"/>
    <w:rsid w:val="00436C2B"/>
    <w:rsid w:val="00436C74"/>
    <w:rsid w:val="00437BEB"/>
    <w:rsid w:val="00437F0C"/>
    <w:rsid w:val="004425AA"/>
    <w:rsid w:val="00447715"/>
    <w:rsid w:val="0045008D"/>
    <w:rsid w:val="004513B0"/>
    <w:rsid w:val="00451FA8"/>
    <w:rsid w:val="00452441"/>
    <w:rsid w:val="00452774"/>
    <w:rsid w:val="0045345C"/>
    <w:rsid w:val="00453498"/>
    <w:rsid w:val="00455431"/>
    <w:rsid w:val="00456639"/>
    <w:rsid w:val="0046002F"/>
    <w:rsid w:val="00460129"/>
    <w:rsid w:val="004655DD"/>
    <w:rsid w:val="00465B87"/>
    <w:rsid w:val="00466BBE"/>
    <w:rsid w:val="00470FD2"/>
    <w:rsid w:val="00472655"/>
    <w:rsid w:val="0047326C"/>
    <w:rsid w:val="00477654"/>
    <w:rsid w:val="00480F83"/>
    <w:rsid w:val="00481DA4"/>
    <w:rsid w:val="0048378D"/>
    <w:rsid w:val="00484FFD"/>
    <w:rsid w:val="004864D5"/>
    <w:rsid w:val="00487B29"/>
    <w:rsid w:val="004910B3"/>
    <w:rsid w:val="00492915"/>
    <w:rsid w:val="004944A3"/>
    <w:rsid w:val="00497FB0"/>
    <w:rsid w:val="004A0854"/>
    <w:rsid w:val="004A2000"/>
    <w:rsid w:val="004A2165"/>
    <w:rsid w:val="004A373B"/>
    <w:rsid w:val="004A4D2E"/>
    <w:rsid w:val="004A58BB"/>
    <w:rsid w:val="004A5D35"/>
    <w:rsid w:val="004A7828"/>
    <w:rsid w:val="004B17EC"/>
    <w:rsid w:val="004B180A"/>
    <w:rsid w:val="004B1AD8"/>
    <w:rsid w:val="004B1DE5"/>
    <w:rsid w:val="004B3919"/>
    <w:rsid w:val="004B4F8F"/>
    <w:rsid w:val="004B55C1"/>
    <w:rsid w:val="004B59E5"/>
    <w:rsid w:val="004C106A"/>
    <w:rsid w:val="004C1938"/>
    <w:rsid w:val="004C1B0A"/>
    <w:rsid w:val="004C4295"/>
    <w:rsid w:val="004C56D3"/>
    <w:rsid w:val="004C643D"/>
    <w:rsid w:val="004C68BB"/>
    <w:rsid w:val="004C6CDA"/>
    <w:rsid w:val="004C7A7E"/>
    <w:rsid w:val="004D0598"/>
    <w:rsid w:val="004D36D7"/>
    <w:rsid w:val="004D3F5A"/>
    <w:rsid w:val="004D465B"/>
    <w:rsid w:val="004E1BAB"/>
    <w:rsid w:val="004E35FD"/>
    <w:rsid w:val="004E362C"/>
    <w:rsid w:val="004E47FB"/>
    <w:rsid w:val="004E4F33"/>
    <w:rsid w:val="004E50B5"/>
    <w:rsid w:val="004E551B"/>
    <w:rsid w:val="004E6792"/>
    <w:rsid w:val="004E78D8"/>
    <w:rsid w:val="004F0663"/>
    <w:rsid w:val="004F61EE"/>
    <w:rsid w:val="004F67F2"/>
    <w:rsid w:val="004F71A0"/>
    <w:rsid w:val="004F7E36"/>
    <w:rsid w:val="00500566"/>
    <w:rsid w:val="00500F93"/>
    <w:rsid w:val="005013A8"/>
    <w:rsid w:val="00501DE0"/>
    <w:rsid w:val="00503428"/>
    <w:rsid w:val="00510EB9"/>
    <w:rsid w:val="005125CD"/>
    <w:rsid w:val="00513579"/>
    <w:rsid w:val="00516500"/>
    <w:rsid w:val="0052033A"/>
    <w:rsid w:val="00522E87"/>
    <w:rsid w:val="00522FA6"/>
    <w:rsid w:val="00524DD3"/>
    <w:rsid w:val="005272FF"/>
    <w:rsid w:val="00530361"/>
    <w:rsid w:val="0053312E"/>
    <w:rsid w:val="005344BC"/>
    <w:rsid w:val="005347D1"/>
    <w:rsid w:val="00536680"/>
    <w:rsid w:val="0053688F"/>
    <w:rsid w:val="00537564"/>
    <w:rsid w:val="005404BE"/>
    <w:rsid w:val="0054112E"/>
    <w:rsid w:val="005430F7"/>
    <w:rsid w:val="00543119"/>
    <w:rsid w:val="0054341D"/>
    <w:rsid w:val="00544EAD"/>
    <w:rsid w:val="00550A69"/>
    <w:rsid w:val="0055190C"/>
    <w:rsid w:val="00551A64"/>
    <w:rsid w:val="00553FE1"/>
    <w:rsid w:val="00554D18"/>
    <w:rsid w:val="00557124"/>
    <w:rsid w:val="00557972"/>
    <w:rsid w:val="00560BB7"/>
    <w:rsid w:val="00561ACB"/>
    <w:rsid w:val="005620B0"/>
    <w:rsid w:val="00562B3E"/>
    <w:rsid w:val="00562B74"/>
    <w:rsid w:val="00563E1A"/>
    <w:rsid w:val="00564894"/>
    <w:rsid w:val="00564BB2"/>
    <w:rsid w:val="00564BB6"/>
    <w:rsid w:val="005656CD"/>
    <w:rsid w:val="00566998"/>
    <w:rsid w:val="00567102"/>
    <w:rsid w:val="0056759C"/>
    <w:rsid w:val="005724BE"/>
    <w:rsid w:val="005724D6"/>
    <w:rsid w:val="00572646"/>
    <w:rsid w:val="00574374"/>
    <w:rsid w:val="0057456A"/>
    <w:rsid w:val="00574B4D"/>
    <w:rsid w:val="00575287"/>
    <w:rsid w:val="00575BC3"/>
    <w:rsid w:val="005763C7"/>
    <w:rsid w:val="005779FE"/>
    <w:rsid w:val="00580BA7"/>
    <w:rsid w:val="00582AE8"/>
    <w:rsid w:val="00582B73"/>
    <w:rsid w:val="00582D95"/>
    <w:rsid w:val="00583487"/>
    <w:rsid w:val="00583B0A"/>
    <w:rsid w:val="00584CA0"/>
    <w:rsid w:val="0058502C"/>
    <w:rsid w:val="0058635B"/>
    <w:rsid w:val="00590C12"/>
    <w:rsid w:val="00594381"/>
    <w:rsid w:val="0059530F"/>
    <w:rsid w:val="0059597F"/>
    <w:rsid w:val="00595B97"/>
    <w:rsid w:val="005969B8"/>
    <w:rsid w:val="005A14FD"/>
    <w:rsid w:val="005A1589"/>
    <w:rsid w:val="005A1D9D"/>
    <w:rsid w:val="005A36B8"/>
    <w:rsid w:val="005A4529"/>
    <w:rsid w:val="005A46CD"/>
    <w:rsid w:val="005A4E93"/>
    <w:rsid w:val="005A7ED3"/>
    <w:rsid w:val="005B16E0"/>
    <w:rsid w:val="005B217D"/>
    <w:rsid w:val="005B27FF"/>
    <w:rsid w:val="005B3A08"/>
    <w:rsid w:val="005B3E9A"/>
    <w:rsid w:val="005B41C0"/>
    <w:rsid w:val="005B430A"/>
    <w:rsid w:val="005B4993"/>
    <w:rsid w:val="005B49D7"/>
    <w:rsid w:val="005B5109"/>
    <w:rsid w:val="005B73CE"/>
    <w:rsid w:val="005C0419"/>
    <w:rsid w:val="005C0D43"/>
    <w:rsid w:val="005C36AD"/>
    <w:rsid w:val="005C7A61"/>
    <w:rsid w:val="005D0501"/>
    <w:rsid w:val="005D0648"/>
    <w:rsid w:val="005D3514"/>
    <w:rsid w:val="005D364F"/>
    <w:rsid w:val="005E51D0"/>
    <w:rsid w:val="005E5D1F"/>
    <w:rsid w:val="005E74B1"/>
    <w:rsid w:val="005E7EFC"/>
    <w:rsid w:val="005F1C2C"/>
    <w:rsid w:val="005F1F12"/>
    <w:rsid w:val="005F2021"/>
    <w:rsid w:val="005F2027"/>
    <w:rsid w:val="005F2040"/>
    <w:rsid w:val="005F315D"/>
    <w:rsid w:val="005F3F36"/>
    <w:rsid w:val="005F45C2"/>
    <w:rsid w:val="005F55A0"/>
    <w:rsid w:val="005F6230"/>
    <w:rsid w:val="005F6424"/>
    <w:rsid w:val="00601E1D"/>
    <w:rsid w:val="0060492B"/>
    <w:rsid w:val="00604D10"/>
    <w:rsid w:val="006077AE"/>
    <w:rsid w:val="00611298"/>
    <w:rsid w:val="0061200D"/>
    <w:rsid w:val="00613D50"/>
    <w:rsid w:val="00614B0B"/>
    <w:rsid w:val="00615960"/>
    <w:rsid w:val="006161AA"/>
    <w:rsid w:val="0061628A"/>
    <w:rsid w:val="00616B07"/>
    <w:rsid w:val="0062063E"/>
    <w:rsid w:val="0062353E"/>
    <w:rsid w:val="0062374A"/>
    <w:rsid w:val="00623CDE"/>
    <w:rsid w:val="006247EF"/>
    <w:rsid w:val="00625586"/>
    <w:rsid w:val="00625748"/>
    <w:rsid w:val="00627556"/>
    <w:rsid w:val="00632AA1"/>
    <w:rsid w:val="006345BF"/>
    <w:rsid w:val="00637D70"/>
    <w:rsid w:val="00641A8D"/>
    <w:rsid w:val="00641BD3"/>
    <w:rsid w:val="00644C94"/>
    <w:rsid w:val="0064539B"/>
    <w:rsid w:val="006456B4"/>
    <w:rsid w:val="00647207"/>
    <w:rsid w:val="00653053"/>
    <w:rsid w:val="006531C1"/>
    <w:rsid w:val="00653C0F"/>
    <w:rsid w:val="006552F3"/>
    <w:rsid w:val="0065555D"/>
    <w:rsid w:val="00657062"/>
    <w:rsid w:val="00660BFF"/>
    <w:rsid w:val="00661F63"/>
    <w:rsid w:val="006629D2"/>
    <w:rsid w:val="00665573"/>
    <w:rsid w:val="00666A71"/>
    <w:rsid w:val="0066704B"/>
    <w:rsid w:val="006701E3"/>
    <w:rsid w:val="00672565"/>
    <w:rsid w:val="00673349"/>
    <w:rsid w:val="006771FA"/>
    <w:rsid w:val="006806C8"/>
    <w:rsid w:val="00680E4F"/>
    <w:rsid w:val="00682F6A"/>
    <w:rsid w:val="00683E6B"/>
    <w:rsid w:val="00684F9D"/>
    <w:rsid w:val="00685BB2"/>
    <w:rsid w:val="00686FC9"/>
    <w:rsid w:val="00691509"/>
    <w:rsid w:val="006929D2"/>
    <w:rsid w:val="006942EE"/>
    <w:rsid w:val="006949E7"/>
    <w:rsid w:val="00694DCE"/>
    <w:rsid w:val="00694E5A"/>
    <w:rsid w:val="0069553A"/>
    <w:rsid w:val="006955F7"/>
    <w:rsid w:val="006958C9"/>
    <w:rsid w:val="006A0330"/>
    <w:rsid w:val="006A140E"/>
    <w:rsid w:val="006A1EC0"/>
    <w:rsid w:val="006A2A8D"/>
    <w:rsid w:val="006A444C"/>
    <w:rsid w:val="006A457B"/>
    <w:rsid w:val="006A61C5"/>
    <w:rsid w:val="006A6827"/>
    <w:rsid w:val="006A6B11"/>
    <w:rsid w:val="006A7CB1"/>
    <w:rsid w:val="006B0DD2"/>
    <w:rsid w:val="006B2E7A"/>
    <w:rsid w:val="006B3560"/>
    <w:rsid w:val="006B3AD0"/>
    <w:rsid w:val="006B4205"/>
    <w:rsid w:val="006B4C7E"/>
    <w:rsid w:val="006B5897"/>
    <w:rsid w:val="006B5E51"/>
    <w:rsid w:val="006B6866"/>
    <w:rsid w:val="006B7487"/>
    <w:rsid w:val="006C204C"/>
    <w:rsid w:val="006C32F6"/>
    <w:rsid w:val="006D2C50"/>
    <w:rsid w:val="006D5FB4"/>
    <w:rsid w:val="006D6681"/>
    <w:rsid w:val="006E148F"/>
    <w:rsid w:val="006E4215"/>
    <w:rsid w:val="006E703A"/>
    <w:rsid w:val="006F0B9D"/>
    <w:rsid w:val="006F15BC"/>
    <w:rsid w:val="006F30C3"/>
    <w:rsid w:val="006F3FD6"/>
    <w:rsid w:val="006F4A92"/>
    <w:rsid w:val="006F78BA"/>
    <w:rsid w:val="007053E3"/>
    <w:rsid w:val="007061A9"/>
    <w:rsid w:val="00710898"/>
    <w:rsid w:val="00711C3C"/>
    <w:rsid w:val="007138B9"/>
    <w:rsid w:val="00715380"/>
    <w:rsid w:val="007159FB"/>
    <w:rsid w:val="00717D7C"/>
    <w:rsid w:val="00720416"/>
    <w:rsid w:val="00722537"/>
    <w:rsid w:val="00725280"/>
    <w:rsid w:val="00726214"/>
    <w:rsid w:val="0072729B"/>
    <w:rsid w:val="0072779E"/>
    <w:rsid w:val="007323E1"/>
    <w:rsid w:val="00732C73"/>
    <w:rsid w:val="0073350E"/>
    <w:rsid w:val="00733AE7"/>
    <w:rsid w:val="00733AEA"/>
    <w:rsid w:val="00734DD0"/>
    <w:rsid w:val="0073509C"/>
    <w:rsid w:val="00735BB9"/>
    <w:rsid w:val="007372C8"/>
    <w:rsid w:val="00743566"/>
    <w:rsid w:val="00746AFB"/>
    <w:rsid w:val="00746D99"/>
    <w:rsid w:val="0074725F"/>
    <w:rsid w:val="00747F88"/>
    <w:rsid w:val="00750128"/>
    <w:rsid w:val="00751086"/>
    <w:rsid w:val="00751141"/>
    <w:rsid w:val="00752794"/>
    <w:rsid w:val="007556BE"/>
    <w:rsid w:val="00755FF3"/>
    <w:rsid w:val="00756119"/>
    <w:rsid w:val="0075796C"/>
    <w:rsid w:val="00757A6A"/>
    <w:rsid w:val="007609C3"/>
    <w:rsid w:val="0076157B"/>
    <w:rsid w:val="007625B8"/>
    <w:rsid w:val="00766D82"/>
    <w:rsid w:val="0076773C"/>
    <w:rsid w:val="00767C91"/>
    <w:rsid w:val="0077100F"/>
    <w:rsid w:val="00772980"/>
    <w:rsid w:val="00773992"/>
    <w:rsid w:val="00774524"/>
    <w:rsid w:val="00774C10"/>
    <w:rsid w:val="00774F6E"/>
    <w:rsid w:val="00776333"/>
    <w:rsid w:val="00777348"/>
    <w:rsid w:val="00781C3A"/>
    <w:rsid w:val="00781FC0"/>
    <w:rsid w:val="00782E14"/>
    <w:rsid w:val="007835A5"/>
    <w:rsid w:val="00783A95"/>
    <w:rsid w:val="00783F9C"/>
    <w:rsid w:val="0078695B"/>
    <w:rsid w:val="0078704B"/>
    <w:rsid w:val="00790730"/>
    <w:rsid w:val="00792B79"/>
    <w:rsid w:val="00795213"/>
    <w:rsid w:val="00795E7E"/>
    <w:rsid w:val="0079613E"/>
    <w:rsid w:val="00797A68"/>
    <w:rsid w:val="007A0FE9"/>
    <w:rsid w:val="007A1005"/>
    <w:rsid w:val="007A575A"/>
    <w:rsid w:val="007A6337"/>
    <w:rsid w:val="007A63B2"/>
    <w:rsid w:val="007A6EDC"/>
    <w:rsid w:val="007B019C"/>
    <w:rsid w:val="007B287D"/>
    <w:rsid w:val="007B30CD"/>
    <w:rsid w:val="007B7244"/>
    <w:rsid w:val="007B75DD"/>
    <w:rsid w:val="007B79BD"/>
    <w:rsid w:val="007C0A84"/>
    <w:rsid w:val="007C10FB"/>
    <w:rsid w:val="007C14CC"/>
    <w:rsid w:val="007C35E7"/>
    <w:rsid w:val="007C3A7C"/>
    <w:rsid w:val="007C61FE"/>
    <w:rsid w:val="007C7B32"/>
    <w:rsid w:val="007D1280"/>
    <w:rsid w:val="007D275B"/>
    <w:rsid w:val="007D5F3E"/>
    <w:rsid w:val="007E02B5"/>
    <w:rsid w:val="007E14E3"/>
    <w:rsid w:val="007E19C2"/>
    <w:rsid w:val="007E43E4"/>
    <w:rsid w:val="007E55FB"/>
    <w:rsid w:val="007E572A"/>
    <w:rsid w:val="007E662F"/>
    <w:rsid w:val="007F278B"/>
    <w:rsid w:val="007F27A4"/>
    <w:rsid w:val="007F3EC5"/>
    <w:rsid w:val="007F5CDB"/>
    <w:rsid w:val="007F68C3"/>
    <w:rsid w:val="007F6E76"/>
    <w:rsid w:val="007F6F80"/>
    <w:rsid w:val="008001FA"/>
    <w:rsid w:val="00800B74"/>
    <w:rsid w:val="0080175E"/>
    <w:rsid w:val="00802AC2"/>
    <w:rsid w:val="0080316F"/>
    <w:rsid w:val="0080493E"/>
    <w:rsid w:val="00812114"/>
    <w:rsid w:val="00813002"/>
    <w:rsid w:val="00817F8C"/>
    <w:rsid w:val="00821235"/>
    <w:rsid w:val="00821DC7"/>
    <w:rsid w:val="00823338"/>
    <w:rsid w:val="00823FE3"/>
    <w:rsid w:val="0082472F"/>
    <w:rsid w:val="00825CAF"/>
    <w:rsid w:val="008262F6"/>
    <w:rsid w:val="00827365"/>
    <w:rsid w:val="00830FEC"/>
    <w:rsid w:val="008318B5"/>
    <w:rsid w:val="008319E9"/>
    <w:rsid w:val="00832D1E"/>
    <w:rsid w:val="00833B99"/>
    <w:rsid w:val="00833FEE"/>
    <w:rsid w:val="00837FB0"/>
    <w:rsid w:val="0084013E"/>
    <w:rsid w:val="00840432"/>
    <w:rsid w:val="00840996"/>
    <w:rsid w:val="00842CB1"/>
    <w:rsid w:val="00843014"/>
    <w:rsid w:val="00843624"/>
    <w:rsid w:val="008438CE"/>
    <w:rsid w:val="00843A59"/>
    <w:rsid w:val="0084449E"/>
    <w:rsid w:val="008460AF"/>
    <w:rsid w:val="00846529"/>
    <w:rsid w:val="008469E0"/>
    <w:rsid w:val="00846D85"/>
    <w:rsid w:val="00847758"/>
    <w:rsid w:val="00847D39"/>
    <w:rsid w:val="00852249"/>
    <w:rsid w:val="00852CD4"/>
    <w:rsid w:val="0085319B"/>
    <w:rsid w:val="00853453"/>
    <w:rsid w:val="00855CAD"/>
    <w:rsid w:val="00856F8F"/>
    <w:rsid w:val="00861B57"/>
    <w:rsid w:val="008626FF"/>
    <w:rsid w:val="00863ED9"/>
    <w:rsid w:val="008643A1"/>
    <w:rsid w:val="00864694"/>
    <w:rsid w:val="00864970"/>
    <w:rsid w:val="0086677D"/>
    <w:rsid w:val="008677B6"/>
    <w:rsid w:val="00867E20"/>
    <w:rsid w:val="0087038D"/>
    <w:rsid w:val="00873338"/>
    <w:rsid w:val="0087334F"/>
    <w:rsid w:val="008733D2"/>
    <w:rsid w:val="00873706"/>
    <w:rsid w:val="00874C2A"/>
    <w:rsid w:val="00874E91"/>
    <w:rsid w:val="008767E5"/>
    <w:rsid w:val="00877E4E"/>
    <w:rsid w:val="00882764"/>
    <w:rsid w:val="00882F94"/>
    <w:rsid w:val="0088426A"/>
    <w:rsid w:val="008857F8"/>
    <w:rsid w:val="008877C7"/>
    <w:rsid w:val="00891145"/>
    <w:rsid w:val="00894811"/>
    <w:rsid w:val="00895048"/>
    <w:rsid w:val="00895125"/>
    <w:rsid w:val="00896AF6"/>
    <w:rsid w:val="008A0E74"/>
    <w:rsid w:val="008A3070"/>
    <w:rsid w:val="008A4E15"/>
    <w:rsid w:val="008A505E"/>
    <w:rsid w:val="008A6D01"/>
    <w:rsid w:val="008B321C"/>
    <w:rsid w:val="008B433E"/>
    <w:rsid w:val="008B4479"/>
    <w:rsid w:val="008B5C09"/>
    <w:rsid w:val="008B633B"/>
    <w:rsid w:val="008C6C52"/>
    <w:rsid w:val="008C6D04"/>
    <w:rsid w:val="008C7BC4"/>
    <w:rsid w:val="008D09DE"/>
    <w:rsid w:val="008D0D20"/>
    <w:rsid w:val="008D2E3B"/>
    <w:rsid w:val="008D4A1D"/>
    <w:rsid w:val="008D52AB"/>
    <w:rsid w:val="008D57C0"/>
    <w:rsid w:val="008D6DEC"/>
    <w:rsid w:val="008D7E37"/>
    <w:rsid w:val="008E1946"/>
    <w:rsid w:val="008E1E72"/>
    <w:rsid w:val="008E45C9"/>
    <w:rsid w:val="008E4A4E"/>
    <w:rsid w:val="008E612A"/>
    <w:rsid w:val="008E7B10"/>
    <w:rsid w:val="008E7B72"/>
    <w:rsid w:val="008F1A05"/>
    <w:rsid w:val="008F1B0A"/>
    <w:rsid w:val="008F1C38"/>
    <w:rsid w:val="008F350F"/>
    <w:rsid w:val="008F390E"/>
    <w:rsid w:val="008F756D"/>
    <w:rsid w:val="008F7735"/>
    <w:rsid w:val="008F777F"/>
    <w:rsid w:val="008F7FD1"/>
    <w:rsid w:val="0090183C"/>
    <w:rsid w:val="0090192F"/>
    <w:rsid w:val="00901B5E"/>
    <w:rsid w:val="00902002"/>
    <w:rsid w:val="009023D2"/>
    <w:rsid w:val="00905176"/>
    <w:rsid w:val="00907B01"/>
    <w:rsid w:val="00910389"/>
    <w:rsid w:val="00910DC9"/>
    <w:rsid w:val="00913CB0"/>
    <w:rsid w:val="00913DFE"/>
    <w:rsid w:val="00913F0B"/>
    <w:rsid w:val="00914588"/>
    <w:rsid w:val="00920175"/>
    <w:rsid w:val="0092330F"/>
    <w:rsid w:val="0092555E"/>
    <w:rsid w:val="00926ED4"/>
    <w:rsid w:val="00930A83"/>
    <w:rsid w:val="00930FAE"/>
    <w:rsid w:val="00931E1A"/>
    <w:rsid w:val="00933599"/>
    <w:rsid w:val="0093474D"/>
    <w:rsid w:val="00934896"/>
    <w:rsid w:val="009355D3"/>
    <w:rsid w:val="00935AA2"/>
    <w:rsid w:val="00935B92"/>
    <w:rsid w:val="00936B32"/>
    <w:rsid w:val="00940196"/>
    <w:rsid w:val="00940F71"/>
    <w:rsid w:val="0094457A"/>
    <w:rsid w:val="0094520F"/>
    <w:rsid w:val="009462C3"/>
    <w:rsid w:val="00946AC6"/>
    <w:rsid w:val="00947679"/>
    <w:rsid w:val="0095012F"/>
    <w:rsid w:val="00952CB0"/>
    <w:rsid w:val="00953E3D"/>
    <w:rsid w:val="00960446"/>
    <w:rsid w:val="00960751"/>
    <w:rsid w:val="00960BAD"/>
    <w:rsid w:val="00963F7E"/>
    <w:rsid w:val="00967649"/>
    <w:rsid w:val="00973A7E"/>
    <w:rsid w:val="00976E95"/>
    <w:rsid w:val="00977535"/>
    <w:rsid w:val="009808FE"/>
    <w:rsid w:val="00981076"/>
    <w:rsid w:val="00984B9F"/>
    <w:rsid w:val="00985BEC"/>
    <w:rsid w:val="00987B95"/>
    <w:rsid w:val="00994DA6"/>
    <w:rsid w:val="009952C5"/>
    <w:rsid w:val="009957F7"/>
    <w:rsid w:val="00995AE0"/>
    <w:rsid w:val="00996E99"/>
    <w:rsid w:val="0099722E"/>
    <w:rsid w:val="009979B3"/>
    <w:rsid w:val="009A13A1"/>
    <w:rsid w:val="009A1872"/>
    <w:rsid w:val="009A32DA"/>
    <w:rsid w:val="009A387C"/>
    <w:rsid w:val="009A78B4"/>
    <w:rsid w:val="009A7AF7"/>
    <w:rsid w:val="009B22BE"/>
    <w:rsid w:val="009B2EA5"/>
    <w:rsid w:val="009B3D63"/>
    <w:rsid w:val="009B3E0F"/>
    <w:rsid w:val="009B5CDB"/>
    <w:rsid w:val="009B6BEE"/>
    <w:rsid w:val="009B722C"/>
    <w:rsid w:val="009B739B"/>
    <w:rsid w:val="009B73CD"/>
    <w:rsid w:val="009B7CE2"/>
    <w:rsid w:val="009C03C7"/>
    <w:rsid w:val="009C0420"/>
    <w:rsid w:val="009C1302"/>
    <w:rsid w:val="009C7422"/>
    <w:rsid w:val="009D101D"/>
    <w:rsid w:val="009D1A42"/>
    <w:rsid w:val="009D20FB"/>
    <w:rsid w:val="009D275D"/>
    <w:rsid w:val="009D2894"/>
    <w:rsid w:val="009D6099"/>
    <w:rsid w:val="009D76B7"/>
    <w:rsid w:val="009E0631"/>
    <w:rsid w:val="009E18BA"/>
    <w:rsid w:val="009E26A5"/>
    <w:rsid w:val="009E305B"/>
    <w:rsid w:val="009E6598"/>
    <w:rsid w:val="009F0646"/>
    <w:rsid w:val="009F0F40"/>
    <w:rsid w:val="009F1925"/>
    <w:rsid w:val="009F2403"/>
    <w:rsid w:val="009F56C4"/>
    <w:rsid w:val="009F619B"/>
    <w:rsid w:val="009F637A"/>
    <w:rsid w:val="009F72A8"/>
    <w:rsid w:val="009F79A8"/>
    <w:rsid w:val="00A01E08"/>
    <w:rsid w:val="00A03031"/>
    <w:rsid w:val="00A04AAC"/>
    <w:rsid w:val="00A12FC1"/>
    <w:rsid w:val="00A13FED"/>
    <w:rsid w:val="00A14C45"/>
    <w:rsid w:val="00A16BAE"/>
    <w:rsid w:val="00A224E9"/>
    <w:rsid w:val="00A227C9"/>
    <w:rsid w:val="00A230E4"/>
    <w:rsid w:val="00A23CCE"/>
    <w:rsid w:val="00A26BFF"/>
    <w:rsid w:val="00A26C14"/>
    <w:rsid w:val="00A27B6D"/>
    <w:rsid w:val="00A33E0D"/>
    <w:rsid w:val="00A43504"/>
    <w:rsid w:val="00A4370E"/>
    <w:rsid w:val="00A448A3"/>
    <w:rsid w:val="00A477BE"/>
    <w:rsid w:val="00A507D8"/>
    <w:rsid w:val="00A50CE8"/>
    <w:rsid w:val="00A50EEF"/>
    <w:rsid w:val="00A55A49"/>
    <w:rsid w:val="00A57D7B"/>
    <w:rsid w:val="00A60C6E"/>
    <w:rsid w:val="00A60CBE"/>
    <w:rsid w:val="00A63A60"/>
    <w:rsid w:val="00A63B35"/>
    <w:rsid w:val="00A655AA"/>
    <w:rsid w:val="00A65AF4"/>
    <w:rsid w:val="00A65DD2"/>
    <w:rsid w:val="00A66FE3"/>
    <w:rsid w:val="00A67560"/>
    <w:rsid w:val="00A67DC3"/>
    <w:rsid w:val="00A72DA9"/>
    <w:rsid w:val="00A7723C"/>
    <w:rsid w:val="00A772CD"/>
    <w:rsid w:val="00A773CF"/>
    <w:rsid w:val="00A80992"/>
    <w:rsid w:val="00A817F9"/>
    <w:rsid w:val="00A83C6D"/>
    <w:rsid w:val="00A83DA5"/>
    <w:rsid w:val="00A84C81"/>
    <w:rsid w:val="00A87339"/>
    <w:rsid w:val="00A87E42"/>
    <w:rsid w:val="00A925D0"/>
    <w:rsid w:val="00A92684"/>
    <w:rsid w:val="00A92811"/>
    <w:rsid w:val="00A93600"/>
    <w:rsid w:val="00A96F3A"/>
    <w:rsid w:val="00AA0DB3"/>
    <w:rsid w:val="00AA1EB5"/>
    <w:rsid w:val="00AA2815"/>
    <w:rsid w:val="00AA4211"/>
    <w:rsid w:val="00AA42ED"/>
    <w:rsid w:val="00AA5810"/>
    <w:rsid w:val="00AA5B27"/>
    <w:rsid w:val="00AA6E98"/>
    <w:rsid w:val="00AA7D8A"/>
    <w:rsid w:val="00AA7EB5"/>
    <w:rsid w:val="00AB1F00"/>
    <w:rsid w:val="00AB3F12"/>
    <w:rsid w:val="00AB47FC"/>
    <w:rsid w:val="00AB4980"/>
    <w:rsid w:val="00AB4D28"/>
    <w:rsid w:val="00AB54B2"/>
    <w:rsid w:val="00AB5B47"/>
    <w:rsid w:val="00AB5BD7"/>
    <w:rsid w:val="00AC08F1"/>
    <w:rsid w:val="00AC1564"/>
    <w:rsid w:val="00AC3C51"/>
    <w:rsid w:val="00AC436F"/>
    <w:rsid w:val="00AC5295"/>
    <w:rsid w:val="00AC57B7"/>
    <w:rsid w:val="00AC59F9"/>
    <w:rsid w:val="00AC77FE"/>
    <w:rsid w:val="00AE26E0"/>
    <w:rsid w:val="00AE2B77"/>
    <w:rsid w:val="00AE4B36"/>
    <w:rsid w:val="00AE5705"/>
    <w:rsid w:val="00AF0FDA"/>
    <w:rsid w:val="00AF11C3"/>
    <w:rsid w:val="00AF17EE"/>
    <w:rsid w:val="00AF240B"/>
    <w:rsid w:val="00AF52D1"/>
    <w:rsid w:val="00AF5B3D"/>
    <w:rsid w:val="00AF614B"/>
    <w:rsid w:val="00AF6D2F"/>
    <w:rsid w:val="00AF7A0D"/>
    <w:rsid w:val="00AF7B98"/>
    <w:rsid w:val="00B0074F"/>
    <w:rsid w:val="00B00A77"/>
    <w:rsid w:val="00B014F8"/>
    <w:rsid w:val="00B01572"/>
    <w:rsid w:val="00B01988"/>
    <w:rsid w:val="00B033B3"/>
    <w:rsid w:val="00B035F9"/>
    <w:rsid w:val="00B0369C"/>
    <w:rsid w:val="00B04969"/>
    <w:rsid w:val="00B0552A"/>
    <w:rsid w:val="00B07D77"/>
    <w:rsid w:val="00B11AC1"/>
    <w:rsid w:val="00B1351B"/>
    <w:rsid w:val="00B143EE"/>
    <w:rsid w:val="00B166A7"/>
    <w:rsid w:val="00B20510"/>
    <w:rsid w:val="00B2083D"/>
    <w:rsid w:val="00B212A1"/>
    <w:rsid w:val="00B2248B"/>
    <w:rsid w:val="00B22A99"/>
    <w:rsid w:val="00B22EAE"/>
    <w:rsid w:val="00B230C1"/>
    <w:rsid w:val="00B23E3A"/>
    <w:rsid w:val="00B242C6"/>
    <w:rsid w:val="00B246B3"/>
    <w:rsid w:val="00B25735"/>
    <w:rsid w:val="00B25B15"/>
    <w:rsid w:val="00B26EB9"/>
    <w:rsid w:val="00B30257"/>
    <w:rsid w:val="00B308EE"/>
    <w:rsid w:val="00B31EAC"/>
    <w:rsid w:val="00B321DF"/>
    <w:rsid w:val="00B32FDF"/>
    <w:rsid w:val="00B34BF8"/>
    <w:rsid w:val="00B34E5B"/>
    <w:rsid w:val="00B34FC7"/>
    <w:rsid w:val="00B43749"/>
    <w:rsid w:val="00B45BEE"/>
    <w:rsid w:val="00B4640D"/>
    <w:rsid w:val="00B5072A"/>
    <w:rsid w:val="00B507AF"/>
    <w:rsid w:val="00B5116B"/>
    <w:rsid w:val="00B521D1"/>
    <w:rsid w:val="00B52A8D"/>
    <w:rsid w:val="00B53B62"/>
    <w:rsid w:val="00B54552"/>
    <w:rsid w:val="00B546A1"/>
    <w:rsid w:val="00B566A6"/>
    <w:rsid w:val="00B573A0"/>
    <w:rsid w:val="00B576C2"/>
    <w:rsid w:val="00B60520"/>
    <w:rsid w:val="00B619A3"/>
    <w:rsid w:val="00B635DD"/>
    <w:rsid w:val="00B63959"/>
    <w:rsid w:val="00B63B33"/>
    <w:rsid w:val="00B64A77"/>
    <w:rsid w:val="00B6549D"/>
    <w:rsid w:val="00B7182F"/>
    <w:rsid w:val="00B72767"/>
    <w:rsid w:val="00B72F01"/>
    <w:rsid w:val="00B73682"/>
    <w:rsid w:val="00B745AC"/>
    <w:rsid w:val="00B75E74"/>
    <w:rsid w:val="00B7688B"/>
    <w:rsid w:val="00B76A62"/>
    <w:rsid w:val="00B77C44"/>
    <w:rsid w:val="00B80562"/>
    <w:rsid w:val="00B80AD9"/>
    <w:rsid w:val="00B8146D"/>
    <w:rsid w:val="00B82CB2"/>
    <w:rsid w:val="00B83DA3"/>
    <w:rsid w:val="00B84279"/>
    <w:rsid w:val="00B843BB"/>
    <w:rsid w:val="00B84ADF"/>
    <w:rsid w:val="00B84EB7"/>
    <w:rsid w:val="00B853CD"/>
    <w:rsid w:val="00B85854"/>
    <w:rsid w:val="00B91BB1"/>
    <w:rsid w:val="00B93FE2"/>
    <w:rsid w:val="00B941B3"/>
    <w:rsid w:val="00B94552"/>
    <w:rsid w:val="00B972EC"/>
    <w:rsid w:val="00BA1670"/>
    <w:rsid w:val="00BA2B23"/>
    <w:rsid w:val="00BA40DA"/>
    <w:rsid w:val="00BA69AC"/>
    <w:rsid w:val="00BA7CBC"/>
    <w:rsid w:val="00BB0337"/>
    <w:rsid w:val="00BB1E28"/>
    <w:rsid w:val="00BB27AF"/>
    <w:rsid w:val="00BB3407"/>
    <w:rsid w:val="00BB4195"/>
    <w:rsid w:val="00BB4BDB"/>
    <w:rsid w:val="00BB5136"/>
    <w:rsid w:val="00BB722C"/>
    <w:rsid w:val="00BC0EF2"/>
    <w:rsid w:val="00BC1808"/>
    <w:rsid w:val="00BC3017"/>
    <w:rsid w:val="00BC3C3A"/>
    <w:rsid w:val="00BC4FF8"/>
    <w:rsid w:val="00BC5BD3"/>
    <w:rsid w:val="00BC696D"/>
    <w:rsid w:val="00BC7B8F"/>
    <w:rsid w:val="00BD246E"/>
    <w:rsid w:val="00BD28AC"/>
    <w:rsid w:val="00BD4B8B"/>
    <w:rsid w:val="00BD56B1"/>
    <w:rsid w:val="00BD577A"/>
    <w:rsid w:val="00BD70B2"/>
    <w:rsid w:val="00BD7C34"/>
    <w:rsid w:val="00BE02FA"/>
    <w:rsid w:val="00BE0FFC"/>
    <w:rsid w:val="00BE1A7C"/>
    <w:rsid w:val="00BE29D1"/>
    <w:rsid w:val="00BE317D"/>
    <w:rsid w:val="00BE4533"/>
    <w:rsid w:val="00BE5D78"/>
    <w:rsid w:val="00BE5F66"/>
    <w:rsid w:val="00BE6A47"/>
    <w:rsid w:val="00BF0012"/>
    <w:rsid w:val="00BF0238"/>
    <w:rsid w:val="00BF05F5"/>
    <w:rsid w:val="00BF3567"/>
    <w:rsid w:val="00BF3EC0"/>
    <w:rsid w:val="00BF41BB"/>
    <w:rsid w:val="00BF59A4"/>
    <w:rsid w:val="00BF5F1A"/>
    <w:rsid w:val="00BF71AC"/>
    <w:rsid w:val="00BF7CA5"/>
    <w:rsid w:val="00C0138D"/>
    <w:rsid w:val="00C037DA"/>
    <w:rsid w:val="00C06565"/>
    <w:rsid w:val="00C116F1"/>
    <w:rsid w:val="00C12425"/>
    <w:rsid w:val="00C15196"/>
    <w:rsid w:val="00C17DE7"/>
    <w:rsid w:val="00C220BA"/>
    <w:rsid w:val="00C23DDA"/>
    <w:rsid w:val="00C25596"/>
    <w:rsid w:val="00C25A37"/>
    <w:rsid w:val="00C26ABB"/>
    <w:rsid w:val="00C30398"/>
    <w:rsid w:val="00C31ABC"/>
    <w:rsid w:val="00C3229A"/>
    <w:rsid w:val="00C3232C"/>
    <w:rsid w:val="00C32FDC"/>
    <w:rsid w:val="00C337FB"/>
    <w:rsid w:val="00C3411C"/>
    <w:rsid w:val="00C3459E"/>
    <w:rsid w:val="00C34998"/>
    <w:rsid w:val="00C35691"/>
    <w:rsid w:val="00C35DF6"/>
    <w:rsid w:val="00C36467"/>
    <w:rsid w:val="00C40804"/>
    <w:rsid w:val="00C469A5"/>
    <w:rsid w:val="00C4793E"/>
    <w:rsid w:val="00C47B1F"/>
    <w:rsid w:val="00C51CB0"/>
    <w:rsid w:val="00C523E0"/>
    <w:rsid w:val="00C534EE"/>
    <w:rsid w:val="00C53B24"/>
    <w:rsid w:val="00C54344"/>
    <w:rsid w:val="00C550FC"/>
    <w:rsid w:val="00C55182"/>
    <w:rsid w:val="00C557D1"/>
    <w:rsid w:val="00C55A05"/>
    <w:rsid w:val="00C57DAB"/>
    <w:rsid w:val="00C60D03"/>
    <w:rsid w:val="00C6165A"/>
    <w:rsid w:val="00C61C23"/>
    <w:rsid w:val="00C638CF"/>
    <w:rsid w:val="00C67F1C"/>
    <w:rsid w:val="00C71CA1"/>
    <w:rsid w:val="00C72769"/>
    <w:rsid w:val="00C733B6"/>
    <w:rsid w:val="00C75390"/>
    <w:rsid w:val="00C75AA3"/>
    <w:rsid w:val="00C77A1F"/>
    <w:rsid w:val="00C815C8"/>
    <w:rsid w:val="00C81C8E"/>
    <w:rsid w:val="00C820BB"/>
    <w:rsid w:val="00C82602"/>
    <w:rsid w:val="00C837DA"/>
    <w:rsid w:val="00C84409"/>
    <w:rsid w:val="00C85B94"/>
    <w:rsid w:val="00C86F11"/>
    <w:rsid w:val="00C91501"/>
    <w:rsid w:val="00C92A1C"/>
    <w:rsid w:val="00C946D4"/>
    <w:rsid w:val="00C958D9"/>
    <w:rsid w:val="00C967FD"/>
    <w:rsid w:val="00C97780"/>
    <w:rsid w:val="00C97BE4"/>
    <w:rsid w:val="00CA1436"/>
    <w:rsid w:val="00CA166D"/>
    <w:rsid w:val="00CA1E7E"/>
    <w:rsid w:val="00CA1FF4"/>
    <w:rsid w:val="00CA3560"/>
    <w:rsid w:val="00CA5DF1"/>
    <w:rsid w:val="00CA5FE3"/>
    <w:rsid w:val="00CA6418"/>
    <w:rsid w:val="00CB03A6"/>
    <w:rsid w:val="00CB0510"/>
    <w:rsid w:val="00CB10C4"/>
    <w:rsid w:val="00CB2AEB"/>
    <w:rsid w:val="00CB437D"/>
    <w:rsid w:val="00CB4D1E"/>
    <w:rsid w:val="00CB6418"/>
    <w:rsid w:val="00CB7855"/>
    <w:rsid w:val="00CC00E9"/>
    <w:rsid w:val="00CC1F9B"/>
    <w:rsid w:val="00CC204F"/>
    <w:rsid w:val="00CC31F4"/>
    <w:rsid w:val="00CC6ACA"/>
    <w:rsid w:val="00CD206F"/>
    <w:rsid w:val="00CD3EB1"/>
    <w:rsid w:val="00CD4243"/>
    <w:rsid w:val="00CD4E67"/>
    <w:rsid w:val="00CD5413"/>
    <w:rsid w:val="00CD7421"/>
    <w:rsid w:val="00CD744E"/>
    <w:rsid w:val="00CE0941"/>
    <w:rsid w:val="00CE12A1"/>
    <w:rsid w:val="00CE3DA9"/>
    <w:rsid w:val="00CE3FA4"/>
    <w:rsid w:val="00CE476D"/>
    <w:rsid w:val="00CE6B1D"/>
    <w:rsid w:val="00CE7C88"/>
    <w:rsid w:val="00CE7E33"/>
    <w:rsid w:val="00CF0394"/>
    <w:rsid w:val="00CF0AC7"/>
    <w:rsid w:val="00CF1A99"/>
    <w:rsid w:val="00CF2A62"/>
    <w:rsid w:val="00CF36F5"/>
    <w:rsid w:val="00CF48BE"/>
    <w:rsid w:val="00CF4FCD"/>
    <w:rsid w:val="00D02406"/>
    <w:rsid w:val="00D06681"/>
    <w:rsid w:val="00D06D46"/>
    <w:rsid w:val="00D10E64"/>
    <w:rsid w:val="00D1111A"/>
    <w:rsid w:val="00D11A1A"/>
    <w:rsid w:val="00D11F8D"/>
    <w:rsid w:val="00D11F96"/>
    <w:rsid w:val="00D1270E"/>
    <w:rsid w:val="00D12C1D"/>
    <w:rsid w:val="00D1415F"/>
    <w:rsid w:val="00D144C9"/>
    <w:rsid w:val="00D14EC3"/>
    <w:rsid w:val="00D176C8"/>
    <w:rsid w:val="00D230F6"/>
    <w:rsid w:val="00D2318B"/>
    <w:rsid w:val="00D23AA5"/>
    <w:rsid w:val="00D23D44"/>
    <w:rsid w:val="00D26AF3"/>
    <w:rsid w:val="00D27C98"/>
    <w:rsid w:val="00D31EAC"/>
    <w:rsid w:val="00D32214"/>
    <w:rsid w:val="00D32D0C"/>
    <w:rsid w:val="00D32E3F"/>
    <w:rsid w:val="00D33ABE"/>
    <w:rsid w:val="00D34A33"/>
    <w:rsid w:val="00D356F2"/>
    <w:rsid w:val="00D37E5A"/>
    <w:rsid w:val="00D37F47"/>
    <w:rsid w:val="00D4085F"/>
    <w:rsid w:val="00D41183"/>
    <w:rsid w:val="00D4365E"/>
    <w:rsid w:val="00D446CE"/>
    <w:rsid w:val="00D47519"/>
    <w:rsid w:val="00D51EAD"/>
    <w:rsid w:val="00D5249B"/>
    <w:rsid w:val="00D52E00"/>
    <w:rsid w:val="00D52E96"/>
    <w:rsid w:val="00D53069"/>
    <w:rsid w:val="00D54197"/>
    <w:rsid w:val="00D55EE4"/>
    <w:rsid w:val="00D575FB"/>
    <w:rsid w:val="00D576EB"/>
    <w:rsid w:val="00D57898"/>
    <w:rsid w:val="00D57F63"/>
    <w:rsid w:val="00D610FC"/>
    <w:rsid w:val="00D62C32"/>
    <w:rsid w:val="00D6334E"/>
    <w:rsid w:val="00D6562E"/>
    <w:rsid w:val="00D67CE6"/>
    <w:rsid w:val="00D710BE"/>
    <w:rsid w:val="00D72F72"/>
    <w:rsid w:val="00D77B7A"/>
    <w:rsid w:val="00D8175B"/>
    <w:rsid w:val="00D8283E"/>
    <w:rsid w:val="00D84B39"/>
    <w:rsid w:val="00D8518C"/>
    <w:rsid w:val="00D865AD"/>
    <w:rsid w:val="00D86766"/>
    <w:rsid w:val="00D91D36"/>
    <w:rsid w:val="00D9222C"/>
    <w:rsid w:val="00D9258E"/>
    <w:rsid w:val="00D9488C"/>
    <w:rsid w:val="00D950B1"/>
    <w:rsid w:val="00D95761"/>
    <w:rsid w:val="00D961D6"/>
    <w:rsid w:val="00D97901"/>
    <w:rsid w:val="00DA0982"/>
    <w:rsid w:val="00DA0FA6"/>
    <w:rsid w:val="00DA273E"/>
    <w:rsid w:val="00DA336B"/>
    <w:rsid w:val="00DA4B41"/>
    <w:rsid w:val="00DA5636"/>
    <w:rsid w:val="00DA6659"/>
    <w:rsid w:val="00DA71AA"/>
    <w:rsid w:val="00DB1E6A"/>
    <w:rsid w:val="00DB2FEF"/>
    <w:rsid w:val="00DB38FE"/>
    <w:rsid w:val="00DB4445"/>
    <w:rsid w:val="00DB46CE"/>
    <w:rsid w:val="00DB4C7E"/>
    <w:rsid w:val="00DB558D"/>
    <w:rsid w:val="00DB5E02"/>
    <w:rsid w:val="00DB7913"/>
    <w:rsid w:val="00DC0929"/>
    <w:rsid w:val="00DC0B81"/>
    <w:rsid w:val="00DC5689"/>
    <w:rsid w:val="00DC5735"/>
    <w:rsid w:val="00DC716B"/>
    <w:rsid w:val="00DD1435"/>
    <w:rsid w:val="00DD6603"/>
    <w:rsid w:val="00DD6C8C"/>
    <w:rsid w:val="00DD7717"/>
    <w:rsid w:val="00DE024A"/>
    <w:rsid w:val="00DE20FC"/>
    <w:rsid w:val="00DE282B"/>
    <w:rsid w:val="00DE711A"/>
    <w:rsid w:val="00DE71EC"/>
    <w:rsid w:val="00DF2D20"/>
    <w:rsid w:val="00DF59D0"/>
    <w:rsid w:val="00DF64A1"/>
    <w:rsid w:val="00DF7E82"/>
    <w:rsid w:val="00E01F14"/>
    <w:rsid w:val="00E02437"/>
    <w:rsid w:val="00E02940"/>
    <w:rsid w:val="00E045A9"/>
    <w:rsid w:val="00E05090"/>
    <w:rsid w:val="00E05C88"/>
    <w:rsid w:val="00E05FE3"/>
    <w:rsid w:val="00E078B9"/>
    <w:rsid w:val="00E11518"/>
    <w:rsid w:val="00E1490C"/>
    <w:rsid w:val="00E150CA"/>
    <w:rsid w:val="00E15AA9"/>
    <w:rsid w:val="00E15DE8"/>
    <w:rsid w:val="00E16901"/>
    <w:rsid w:val="00E225FE"/>
    <w:rsid w:val="00E237A5"/>
    <w:rsid w:val="00E24A58"/>
    <w:rsid w:val="00E24EC1"/>
    <w:rsid w:val="00E261BC"/>
    <w:rsid w:val="00E32975"/>
    <w:rsid w:val="00E33BD6"/>
    <w:rsid w:val="00E348EF"/>
    <w:rsid w:val="00E3586B"/>
    <w:rsid w:val="00E36CA7"/>
    <w:rsid w:val="00E411E0"/>
    <w:rsid w:val="00E4272A"/>
    <w:rsid w:val="00E44F90"/>
    <w:rsid w:val="00E46ED8"/>
    <w:rsid w:val="00E47380"/>
    <w:rsid w:val="00E51818"/>
    <w:rsid w:val="00E5209F"/>
    <w:rsid w:val="00E60C8B"/>
    <w:rsid w:val="00E60CBA"/>
    <w:rsid w:val="00E6128F"/>
    <w:rsid w:val="00E61AB7"/>
    <w:rsid w:val="00E623C0"/>
    <w:rsid w:val="00E62F94"/>
    <w:rsid w:val="00E64DBE"/>
    <w:rsid w:val="00E656B4"/>
    <w:rsid w:val="00E66145"/>
    <w:rsid w:val="00E66336"/>
    <w:rsid w:val="00E70F56"/>
    <w:rsid w:val="00E71025"/>
    <w:rsid w:val="00E72960"/>
    <w:rsid w:val="00E72FC7"/>
    <w:rsid w:val="00E77A49"/>
    <w:rsid w:val="00E77CE4"/>
    <w:rsid w:val="00E831D5"/>
    <w:rsid w:val="00E83473"/>
    <w:rsid w:val="00E84D84"/>
    <w:rsid w:val="00E85648"/>
    <w:rsid w:val="00E860B2"/>
    <w:rsid w:val="00E87EA3"/>
    <w:rsid w:val="00E90927"/>
    <w:rsid w:val="00E909A8"/>
    <w:rsid w:val="00E914AE"/>
    <w:rsid w:val="00E91C5D"/>
    <w:rsid w:val="00E92CD4"/>
    <w:rsid w:val="00E94134"/>
    <w:rsid w:val="00E9747E"/>
    <w:rsid w:val="00E9766F"/>
    <w:rsid w:val="00EA0597"/>
    <w:rsid w:val="00EA0E44"/>
    <w:rsid w:val="00EA60FD"/>
    <w:rsid w:val="00EA6568"/>
    <w:rsid w:val="00EA7F7D"/>
    <w:rsid w:val="00EB0854"/>
    <w:rsid w:val="00EB1A96"/>
    <w:rsid w:val="00EB785A"/>
    <w:rsid w:val="00EB7B33"/>
    <w:rsid w:val="00EC1305"/>
    <w:rsid w:val="00EC1D8F"/>
    <w:rsid w:val="00EC6204"/>
    <w:rsid w:val="00EC6C38"/>
    <w:rsid w:val="00EC7A43"/>
    <w:rsid w:val="00ED046B"/>
    <w:rsid w:val="00ED0F45"/>
    <w:rsid w:val="00ED1E31"/>
    <w:rsid w:val="00ED2A8F"/>
    <w:rsid w:val="00ED5E13"/>
    <w:rsid w:val="00ED6E5D"/>
    <w:rsid w:val="00EE1434"/>
    <w:rsid w:val="00EE18B7"/>
    <w:rsid w:val="00EE321B"/>
    <w:rsid w:val="00EE3548"/>
    <w:rsid w:val="00EE4046"/>
    <w:rsid w:val="00EE5481"/>
    <w:rsid w:val="00EE5F5C"/>
    <w:rsid w:val="00EE7535"/>
    <w:rsid w:val="00EF2B60"/>
    <w:rsid w:val="00EF42C9"/>
    <w:rsid w:val="00EF52B6"/>
    <w:rsid w:val="00EF670B"/>
    <w:rsid w:val="00F015E8"/>
    <w:rsid w:val="00F036A2"/>
    <w:rsid w:val="00F07670"/>
    <w:rsid w:val="00F107B5"/>
    <w:rsid w:val="00F117E0"/>
    <w:rsid w:val="00F11D51"/>
    <w:rsid w:val="00F1217A"/>
    <w:rsid w:val="00F13CCE"/>
    <w:rsid w:val="00F154E7"/>
    <w:rsid w:val="00F15C27"/>
    <w:rsid w:val="00F203EF"/>
    <w:rsid w:val="00F232FA"/>
    <w:rsid w:val="00F23659"/>
    <w:rsid w:val="00F23DAE"/>
    <w:rsid w:val="00F24311"/>
    <w:rsid w:val="00F24463"/>
    <w:rsid w:val="00F249DD"/>
    <w:rsid w:val="00F270F8"/>
    <w:rsid w:val="00F303C7"/>
    <w:rsid w:val="00F30742"/>
    <w:rsid w:val="00F3232D"/>
    <w:rsid w:val="00F34244"/>
    <w:rsid w:val="00F378FF"/>
    <w:rsid w:val="00F40316"/>
    <w:rsid w:val="00F40C84"/>
    <w:rsid w:val="00F40E5D"/>
    <w:rsid w:val="00F41B9F"/>
    <w:rsid w:val="00F426C8"/>
    <w:rsid w:val="00F42AE3"/>
    <w:rsid w:val="00F42F57"/>
    <w:rsid w:val="00F436DE"/>
    <w:rsid w:val="00F4389B"/>
    <w:rsid w:val="00F44324"/>
    <w:rsid w:val="00F44EAD"/>
    <w:rsid w:val="00F4545D"/>
    <w:rsid w:val="00F46A54"/>
    <w:rsid w:val="00F46F06"/>
    <w:rsid w:val="00F47912"/>
    <w:rsid w:val="00F50E6C"/>
    <w:rsid w:val="00F51CC5"/>
    <w:rsid w:val="00F5253F"/>
    <w:rsid w:val="00F52CA8"/>
    <w:rsid w:val="00F55765"/>
    <w:rsid w:val="00F60956"/>
    <w:rsid w:val="00F62764"/>
    <w:rsid w:val="00F63596"/>
    <w:rsid w:val="00F63D6B"/>
    <w:rsid w:val="00F6404F"/>
    <w:rsid w:val="00F6450D"/>
    <w:rsid w:val="00F64F0A"/>
    <w:rsid w:val="00F650F6"/>
    <w:rsid w:val="00F654EF"/>
    <w:rsid w:val="00F66BEB"/>
    <w:rsid w:val="00F727C9"/>
    <w:rsid w:val="00F741D2"/>
    <w:rsid w:val="00F744EE"/>
    <w:rsid w:val="00F7572D"/>
    <w:rsid w:val="00F75F8B"/>
    <w:rsid w:val="00F7686C"/>
    <w:rsid w:val="00F779E9"/>
    <w:rsid w:val="00F77EFC"/>
    <w:rsid w:val="00F805E4"/>
    <w:rsid w:val="00F8534B"/>
    <w:rsid w:val="00F85D1D"/>
    <w:rsid w:val="00F86022"/>
    <w:rsid w:val="00F903BE"/>
    <w:rsid w:val="00F921AC"/>
    <w:rsid w:val="00F93335"/>
    <w:rsid w:val="00F93354"/>
    <w:rsid w:val="00F941AE"/>
    <w:rsid w:val="00F94354"/>
    <w:rsid w:val="00F951D7"/>
    <w:rsid w:val="00FA247D"/>
    <w:rsid w:val="00FA2CE4"/>
    <w:rsid w:val="00FA349A"/>
    <w:rsid w:val="00FA3D29"/>
    <w:rsid w:val="00FA5688"/>
    <w:rsid w:val="00FA6C84"/>
    <w:rsid w:val="00FA78FC"/>
    <w:rsid w:val="00FB747F"/>
    <w:rsid w:val="00FC03B3"/>
    <w:rsid w:val="00FC24ED"/>
    <w:rsid w:val="00FC2F8D"/>
    <w:rsid w:val="00FC3319"/>
    <w:rsid w:val="00FC3947"/>
    <w:rsid w:val="00FC3CC2"/>
    <w:rsid w:val="00FC4172"/>
    <w:rsid w:val="00FC4A42"/>
    <w:rsid w:val="00FC5E07"/>
    <w:rsid w:val="00FC669E"/>
    <w:rsid w:val="00FC69E2"/>
    <w:rsid w:val="00FD140D"/>
    <w:rsid w:val="00FD2615"/>
    <w:rsid w:val="00FD26BB"/>
    <w:rsid w:val="00FD28E8"/>
    <w:rsid w:val="00FD2D37"/>
    <w:rsid w:val="00FD33BC"/>
    <w:rsid w:val="00FD3E30"/>
    <w:rsid w:val="00FD5695"/>
    <w:rsid w:val="00FE2689"/>
    <w:rsid w:val="00FE3562"/>
    <w:rsid w:val="00FE5934"/>
    <w:rsid w:val="00FE7CAF"/>
    <w:rsid w:val="00FF128F"/>
    <w:rsid w:val="00FF1823"/>
    <w:rsid w:val="00FF2D42"/>
    <w:rsid w:val="00FF3853"/>
    <w:rsid w:val="00FF5FD7"/>
    <w:rsid w:val="00FF634E"/>
    <w:rsid w:val="00FF662A"/>
    <w:rsid w:val="00FF6D99"/>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176A7F"/>
  <w15:chartTrackingRefBased/>
  <w15:docId w15:val="{724399E0-EFC2-436E-927D-7780741E5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4211"/>
    <w:pPr>
      <w:suppressAutoHyphens/>
      <w:spacing w:before="120" w:after="180"/>
      <w:jc w:val="both"/>
    </w:pPr>
    <w:rPr>
      <w:rFonts w:ascii="Arial" w:hAnsi="Arial" w:cs="Times New Roman"/>
      <w:szCs w:val="24"/>
      <w:lang w:val="en-CA" w:eastAsia="ar-SA"/>
    </w:rPr>
  </w:style>
  <w:style w:type="paragraph" w:styleId="Heading1">
    <w:name w:val="heading 1"/>
    <w:basedOn w:val="Normal"/>
    <w:next w:val="Normal"/>
    <w:link w:val="Heading1Char"/>
    <w:uiPriority w:val="9"/>
    <w:qFormat/>
    <w:rsid w:val="00AA4211"/>
    <w:pPr>
      <w:keepNext/>
      <w:keepLines/>
      <w:numPr>
        <w:numId w:val="15"/>
      </w:numPr>
      <w:spacing w:before="400" w:after="240"/>
      <w:outlineLvl w:val="0"/>
    </w:pPr>
    <w:rPr>
      <w:rFonts w:asciiTheme="majorHAnsi" w:eastAsiaTheme="majorEastAsia" w:hAnsiTheme="majorHAnsi" w:cstheme="majorBidi"/>
      <w:caps/>
      <w:color w:val="1A406B" w:themeColor="text2"/>
      <w:spacing w:val="6"/>
      <w:sz w:val="36"/>
      <w:szCs w:val="32"/>
    </w:rPr>
  </w:style>
  <w:style w:type="paragraph" w:styleId="Heading2">
    <w:name w:val="heading 2"/>
    <w:basedOn w:val="Heading1"/>
    <w:next w:val="Normal"/>
    <w:link w:val="Heading2Char"/>
    <w:uiPriority w:val="9"/>
    <w:unhideWhenUsed/>
    <w:qFormat/>
    <w:rsid w:val="00AA4211"/>
    <w:pPr>
      <w:numPr>
        <w:ilvl w:val="1"/>
      </w:numPr>
      <w:outlineLvl w:val="1"/>
    </w:pPr>
    <w:rPr>
      <w:caps w:val="0"/>
      <w:color w:val="3075AD" w:themeColor="accent5"/>
      <w:sz w:val="32"/>
      <w:szCs w:val="26"/>
    </w:rPr>
  </w:style>
  <w:style w:type="paragraph" w:styleId="Heading3">
    <w:name w:val="heading 3"/>
    <w:basedOn w:val="Heading2"/>
    <w:next w:val="Normal"/>
    <w:link w:val="Heading3Char"/>
    <w:uiPriority w:val="9"/>
    <w:unhideWhenUsed/>
    <w:qFormat/>
    <w:rsid w:val="00AA4211"/>
    <w:pPr>
      <w:numPr>
        <w:ilvl w:val="2"/>
      </w:numPr>
      <w:outlineLvl w:val="2"/>
    </w:pPr>
    <w:rPr>
      <w:color w:val="6E7276" w:themeColor="accent6" w:themeShade="BF"/>
      <w:sz w:val="28"/>
    </w:rPr>
  </w:style>
  <w:style w:type="paragraph" w:styleId="Heading4">
    <w:name w:val="heading 4"/>
    <w:basedOn w:val="Normal"/>
    <w:next w:val="Normal"/>
    <w:link w:val="Heading4Char"/>
    <w:uiPriority w:val="9"/>
    <w:unhideWhenUsed/>
    <w:qFormat/>
    <w:rsid w:val="00AA4211"/>
    <w:pPr>
      <w:keepNext/>
      <w:keepLines/>
      <w:numPr>
        <w:ilvl w:val="3"/>
        <w:numId w:val="15"/>
      </w:numPr>
      <w:spacing w:before="400" w:after="240"/>
      <w:outlineLvl w:val="3"/>
    </w:pPr>
    <w:rPr>
      <w:rFonts w:asciiTheme="majorHAnsi" w:eastAsiaTheme="majorEastAsia" w:hAnsiTheme="majorHAnsi" w:cstheme="majorBidi"/>
      <w:iCs/>
      <w:color w:val="6E7276" w:themeColor="accent6" w:themeShade="BF"/>
      <w:sz w:val="24"/>
    </w:rPr>
  </w:style>
  <w:style w:type="paragraph" w:styleId="Heading6">
    <w:name w:val="heading 6"/>
    <w:basedOn w:val="Normal"/>
    <w:next w:val="Normal"/>
    <w:link w:val="Heading6Char"/>
    <w:uiPriority w:val="9"/>
    <w:semiHidden/>
    <w:unhideWhenUsed/>
    <w:qFormat/>
    <w:rsid w:val="00FD3E30"/>
    <w:pPr>
      <w:keepNext/>
      <w:keepLines/>
      <w:spacing w:before="40" w:after="0"/>
      <w:outlineLvl w:val="5"/>
    </w:pPr>
    <w:rPr>
      <w:rFonts w:asciiTheme="majorHAnsi" w:eastAsiaTheme="majorEastAsia" w:hAnsiTheme="majorHAnsi" w:cstheme="majorBidi"/>
      <w:color w:val="0B224B"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Baastel">
    <w:name w:val="Table Baastel"/>
    <w:basedOn w:val="TableNormal"/>
    <w:uiPriority w:val="99"/>
    <w:qFormat/>
    <w:rsid w:val="008B321C"/>
    <w:pPr>
      <w:spacing w:after="0" w:line="240" w:lineRule="auto"/>
    </w:pPr>
    <w:rPr>
      <w:rFonts w:ascii="Corbel" w:eastAsiaTheme="minorEastAsia" w:hAnsi="Corbel"/>
      <w:color w:val="133C66"/>
      <w:lang w:val="en-US"/>
    </w:rPr>
    <w:tblPr>
      <w:tblStyleRowBandSize w:val="1"/>
      <w:tblStyleColBandSize w:val="1"/>
      <w:tblBorders>
        <w:top w:val="single" w:sz="4" w:space="0" w:color="133C66"/>
        <w:bottom w:val="single" w:sz="4" w:space="0" w:color="133C66"/>
        <w:insideH w:val="single" w:sz="4" w:space="0" w:color="133C66"/>
      </w:tblBorders>
    </w:tblPr>
    <w:tcPr>
      <w:vAlign w:val="center"/>
    </w:tcPr>
    <w:tblStylePr w:type="firstRow">
      <w:pPr>
        <w:wordWrap/>
        <w:spacing w:beforeLines="0" w:beforeAutospacing="0" w:afterLines="0" w:afterAutospacing="0"/>
        <w:jc w:val="left"/>
      </w:pPr>
      <w:rPr>
        <w:rFonts w:ascii="Corbel" w:hAnsi="Corbel"/>
        <w:b/>
        <w:color w:val="E36C0A"/>
        <w:sz w:val="22"/>
      </w:rPr>
      <w:tblPr/>
      <w:tcPr>
        <w:tcBorders>
          <w:top w:val="single" w:sz="2" w:space="0" w:color="133C66"/>
          <w:bottom w:val="single" w:sz="2" w:space="0" w:color="133C66"/>
        </w:tcBorders>
        <w:shd w:val="clear" w:color="auto" w:fill="F2F2F2" w:themeFill="background1" w:themeFillShade="F2"/>
      </w:tcPr>
    </w:tblStylePr>
    <w:tblStylePr w:type="lastRow">
      <w:pPr>
        <w:jc w:val="left"/>
      </w:pPr>
      <w:rPr>
        <w:rFonts w:ascii="Corbel" w:hAnsi="Corbel"/>
        <w:b/>
        <w:color w:val="E36C0A"/>
        <w:sz w:val="22"/>
      </w:rPr>
      <w:tblPr/>
      <w:tcPr>
        <w:tcBorders>
          <w:top w:val="single" w:sz="2" w:space="0" w:color="133C66"/>
          <w:bottom w:val="single" w:sz="2" w:space="0" w:color="133C66"/>
        </w:tcBorders>
      </w:tcPr>
    </w:tblStylePr>
  </w:style>
  <w:style w:type="table" w:customStyle="1" w:styleId="TableBaastel2">
    <w:name w:val="Table Baastel 2"/>
    <w:basedOn w:val="TableNormal"/>
    <w:uiPriority w:val="99"/>
    <w:rsid w:val="008B321C"/>
    <w:pPr>
      <w:spacing w:after="0" w:line="240" w:lineRule="auto"/>
    </w:pPr>
    <w:rPr>
      <w:rFonts w:ascii="Corbel" w:eastAsiaTheme="minorEastAsia" w:hAnsi="Corbel"/>
      <w:color w:val="133C66"/>
      <w:lang w:val="en-US"/>
    </w:rPr>
    <w:tblPr>
      <w:tblBorders>
        <w:top w:val="single" w:sz="4" w:space="0" w:color="133C66"/>
        <w:left w:val="single" w:sz="4" w:space="0" w:color="133C66"/>
        <w:bottom w:val="single" w:sz="4" w:space="0" w:color="133C66"/>
        <w:right w:val="single" w:sz="4" w:space="0" w:color="133C66"/>
        <w:insideH w:val="single" w:sz="4" w:space="0" w:color="133C66"/>
        <w:insideV w:val="single" w:sz="4" w:space="0" w:color="133C66"/>
      </w:tblBorders>
    </w:tblPr>
    <w:tcPr>
      <w:shd w:val="clear" w:color="auto" w:fill="auto"/>
      <w:vAlign w:val="center"/>
    </w:tcPr>
    <w:tblStylePr w:type="firstRow">
      <w:pPr>
        <w:jc w:val="left"/>
      </w:pPr>
      <w:rPr>
        <w:rFonts w:ascii="Corbel" w:hAnsi="Corbel"/>
        <w:b/>
        <w:color w:val="6E7276" w:themeColor="accent6" w:themeShade="BF"/>
        <w:sz w:val="22"/>
      </w:rPr>
      <w:tblPr/>
      <w:tcPr>
        <w:shd w:val="clear" w:color="auto" w:fill="F2F2F2" w:themeFill="background1" w:themeFillShade="F2"/>
      </w:tcPr>
    </w:tblStylePr>
  </w:style>
  <w:style w:type="paragraph" w:styleId="Header">
    <w:name w:val="header"/>
    <w:basedOn w:val="Normal"/>
    <w:link w:val="HeaderChar"/>
    <w:uiPriority w:val="99"/>
    <w:unhideWhenUsed/>
    <w:rsid w:val="004A0854"/>
    <w:pPr>
      <w:tabs>
        <w:tab w:val="center" w:pos="4320"/>
        <w:tab w:val="right" w:pos="8640"/>
      </w:tabs>
    </w:pPr>
  </w:style>
  <w:style w:type="character" w:customStyle="1" w:styleId="HeaderChar">
    <w:name w:val="Header Char"/>
    <w:basedOn w:val="DefaultParagraphFont"/>
    <w:link w:val="Header"/>
    <w:uiPriority w:val="99"/>
    <w:rsid w:val="004A0854"/>
    <w:rPr>
      <w:rFonts w:ascii="Corbel" w:hAnsi="Corbel" w:cs="Times New Roman"/>
      <w:szCs w:val="24"/>
      <w:lang w:eastAsia="ar-SA"/>
    </w:rPr>
  </w:style>
  <w:style w:type="paragraph" w:styleId="Footer">
    <w:name w:val="footer"/>
    <w:basedOn w:val="Normal"/>
    <w:link w:val="FooterChar"/>
    <w:uiPriority w:val="99"/>
    <w:unhideWhenUsed/>
    <w:rsid w:val="004A0854"/>
    <w:pPr>
      <w:tabs>
        <w:tab w:val="center" w:pos="4320"/>
        <w:tab w:val="right" w:pos="8640"/>
      </w:tabs>
    </w:pPr>
  </w:style>
  <w:style w:type="character" w:customStyle="1" w:styleId="FooterChar">
    <w:name w:val="Footer Char"/>
    <w:basedOn w:val="DefaultParagraphFont"/>
    <w:link w:val="Footer"/>
    <w:uiPriority w:val="99"/>
    <w:rsid w:val="004A0854"/>
    <w:rPr>
      <w:rFonts w:ascii="Corbel" w:hAnsi="Corbel" w:cs="Times New Roman"/>
      <w:szCs w:val="24"/>
      <w:lang w:eastAsia="ar-SA"/>
    </w:rPr>
  </w:style>
  <w:style w:type="paragraph" w:styleId="Title">
    <w:name w:val="Title"/>
    <w:basedOn w:val="Heading1"/>
    <w:next w:val="Normal"/>
    <w:link w:val="TitleChar"/>
    <w:uiPriority w:val="10"/>
    <w:rsid w:val="004A0854"/>
    <w:pPr>
      <w:suppressAutoHyphens w:val="0"/>
    </w:pPr>
    <w:rPr>
      <w:caps w:val="0"/>
      <w:color w:val="132F4F" w:themeColor="text2" w:themeShade="BF"/>
      <w:spacing w:val="24"/>
      <w:kern w:val="28"/>
      <w:sz w:val="44"/>
      <w:szCs w:val="52"/>
      <w:lang w:eastAsia="en-US"/>
    </w:rPr>
  </w:style>
  <w:style w:type="character" w:customStyle="1" w:styleId="TitleChar">
    <w:name w:val="Title Char"/>
    <w:basedOn w:val="DefaultParagraphFont"/>
    <w:link w:val="Title"/>
    <w:uiPriority w:val="10"/>
    <w:rsid w:val="004A0854"/>
    <w:rPr>
      <w:rFonts w:asciiTheme="majorHAnsi" w:eastAsiaTheme="majorEastAsia" w:hAnsiTheme="majorHAnsi" w:cstheme="majorBidi"/>
      <w:caps/>
      <w:color w:val="132F4F" w:themeColor="text2" w:themeShade="BF"/>
      <w:spacing w:val="24"/>
      <w:kern w:val="28"/>
      <w:sz w:val="44"/>
      <w:szCs w:val="52"/>
      <w:lang w:val="en-CA"/>
    </w:rPr>
  </w:style>
  <w:style w:type="character" w:customStyle="1" w:styleId="Heading1Char">
    <w:name w:val="Heading 1 Char"/>
    <w:basedOn w:val="DefaultParagraphFont"/>
    <w:link w:val="Heading1"/>
    <w:uiPriority w:val="9"/>
    <w:rsid w:val="00AA4211"/>
    <w:rPr>
      <w:rFonts w:asciiTheme="majorHAnsi" w:eastAsiaTheme="majorEastAsia" w:hAnsiTheme="majorHAnsi" w:cstheme="majorBidi"/>
      <w:caps/>
      <w:color w:val="1A406B" w:themeColor="text2"/>
      <w:spacing w:val="6"/>
      <w:sz w:val="36"/>
      <w:szCs w:val="32"/>
      <w:lang w:val="en-CA" w:eastAsia="ar-SA"/>
    </w:rPr>
  </w:style>
  <w:style w:type="character" w:styleId="Hyperlink">
    <w:name w:val="Hyperlink"/>
    <w:basedOn w:val="DefaultParagraphFont"/>
    <w:uiPriority w:val="99"/>
    <w:unhideWhenUsed/>
    <w:rsid w:val="00FA349A"/>
    <w:rPr>
      <w:color w:val="3075AD" w:themeColor="hyperlink"/>
      <w:u w:val="single"/>
    </w:rPr>
  </w:style>
  <w:style w:type="paragraph" w:styleId="NoSpacing">
    <w:name w:val="No Spacing"/>
    <w:link w:val="NoSpacingChar"/>
    <w:uiPriority w:val="1"/>
    <w:qFormat/>
    <w:rsid w:val="00AA4211"/>
    <w:pPr>
      <w:spacing w:after="0" w:line="240" w:lineRule="auto"/>
      <w:jc w:val="both"/>
    </w:pPr>
    <w:rPr>
      <w:rFonts w:eastAsiaTheme="minorEastAsia"/>
      <w:lang w:val="en-US"/>
    </w:rPr>
  </w:style>
  <w:style w:type="character" w:customStyle="1" w:styleId="NoSpacingChar">
    <w:name w:val="No Spacing Char"/>
    <w:basedOn w:val="DefaultParagraphFont"/>
    <w:link w:val="NoSpacing"/>
    <w:uiPriority w:val="1"/>
    <w:rsid w:val="00AA4211"/>
    <w:rPr>
      <w:rFonts w:eastAsiaTheme="minorEastAsia"/>
      <w:lang w:val="en-US"/>
    </w:rPr>
  </w:style>
  <w:style w:type="character" w:customStyle="1" w:styleId="Heading2Char">
    <w:name w:val="Heading 2 Char"/>
    <w:basedOn w:val="DefaultParagraphFont"/>
    <w:link w:val="Heading2"/>
    <w:uiPriority w:val="9"/>
    <w:rsid w:val="00AA4211"/>
    <w:rPr>
      <w:rFonts w:asciiTheme="majorHAnsi" w:eastAsiaTheme="majorEastAsia" w:hAnsiTheme="majorHAnsi" w:cstheme="majorBidi"/>
      <w:color w:val="3075AD" w:themeColor="accent5"/>
      <w:spacing w:val="6"/>
      <w:sz w:val="32"/>
      <w:szCs w:val="26"/>
      <w:lang w:val="en-CA" w:eastAsia="ar-SA"/>
    </w:rPr>
  </w:style>
  <w:style w:type="character" w:customStyle="1" w:styleId="Heading3Char">
    <w:name w:val="Heading 3 Char"/>
    <w:basedOn w:val="DefaultParagraphFont"/>
    <w:link w:val="Heading3"/>
    <w:uiPriority w:val="9"/>
    <w:rsid w:val="00AA4211"/>
    <w:rPr>
      <w:rFonts w:asciiTheme="majorHAnsi" w:eastAsiaTheme="majorEastAsia" w:hAnsiTheme="majorHAnsi" w:cstheme="majorBidi"/>
      <w:color w:val="6E7276" w:themeColor="accent6" w:themeShade="BF"/>
      <w:spacing w:val="6"/>
      <w:sz w:val="28"/>
      <w:szCs w:val="26"/>
      <w:lang w:val="en-CA" w:eastAsia="ar-SA"/>
    </w:rPr>
  </w:style>
  <w:style w:type="character" w:customStyle="1" w:styleId="Heading4Char">
    <w:name w:val="Heading 4 Char"/>
    <w:basedOn w:val="DefaultParagraphFont"/>
    <w:link w:val="Heading4"/>
    <w:uiPriority w:val="9"/>
    <w:rsid w:val="00AA4211"/>
    <w:rPr>
      <w:rFonts w:asciiTheme="majorHAnsi" w:eastAsiaTheme="majorEastAsia" w:hAnsiTheme="majorHAnsi" w:cstheme="majorBidi"/>
      <w:iCs/>
      <w:color w:val="6E7276" w:themeColor="accent6" w:themeShade="BF"/>
      <w:sz w:val="24"/>
      <w:szCs w:val="24"/>
      <w:lang w:eastAsia="ar-SA"/>
    </w:rPr>
  </w:style>
  <w:style w:type="paragraph" w:styleId="BalloonText">
    <w:name w:val="Balloon Text"/>
    <w:basedOn w:val="Normal"/>
    <w:link w:val="BalloonTextChar"/>
    <w:uiPriority w:val="99"/>
    <w:semiHidden/>
    <w:unhideWhenUsed/>
    <w:rsid w:val="0091458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4588"/>
    <w:rPr>
      <w:rFonts w:ascii="Segoe UI" w:hAnsi="Segoe UI" w:cs="Segoe UI"/>
      <w:sz w:val="18"/>
      <w:szCs w:val="18"/>
      <w:lang w:eastAsia="ar-SA"/>
    </w:rPr>
  </w:style>
  <w:style w:type="paragraph" w:styleId="ListParagraph">
    <w:name w:val="List Paragraph"/>
    <w:aliases w:val="Bullets,List Paragraph1,List Paragraph (numbered (a)),List Paragraph (bulleted list),Bullet 1 List,Recommendation,List Paragraph11,List Paragraph2,Main numbered paragraph,Numbered List Paragraph,L,CV text,Table text,F5 List Paragraph,Ha"/>
    <w:basedOn w:val="Normal"/>
    <w:link w:val="ListParagraphChar"/>
    <w:uiPriority w:val="34"/>
    <w:qFormat/>
    <w:rsid w:val="00AA4211"/>
    <w:pPr>
      <w:numPr>
        <w:numId w:val="16"/>
      </w:numPr>
      <w:contextualSpacing/>
    </w:pPr>
  </w:style>
  <w:style w:type="paragraph" w:styleId="Caption">
    <w:name w:val="caption"/>
    <w:basedOn w:val="Normal"/>
    <w:next w:val="Normal"/>
    <w:uiPriority w:val="35"/>
    <w:unhideWhenUsed/>
    <w:qFormat/>
    <w:rsid w:val="00AA4211"/>
    <w:pPr>
      <w:spacing w:before="0" w:after="200" w:line="240" w:lineRule="auto"/>
    </w:pPr>
    <w:rPr>
      <w:iCs/>
      <w:color w:val="3075AD" w:themeColor="accent5"/>
      <w:szCs w:val="18"/>
    </w:rPr>
  </w:style>
  <w:style w:type="paragraph" w:styleId="TOC1">
    <w:name w:val="toc 1"/>
    <w:basedOn w:val="Normal"/>
    <w:next w:val="Normal"/>
    <w:autoRedefine/>
    <w:uiPriority w:val="39"/>
    <w:unhideWhenUsed/>
    <w:rsid w:val="000B305B"/>
    <w:pPr>
      <w:tabs>
        <w:tab w:val="left" w:pos="390"/>
        <w:tab w:val="right" w:leader="dot" w:pos="9350"/>
      </w:tabs>
      <w:spacing w:before="360" w:after="360"/>
      <w:jc w:val="left"/>
    </w:pPr>
    <w:rPr>
      <w:rFonts w:asciiTheme="minorHAnsi" w:hAnsiTheme="minorHAnsi" w:cstheme="minorHAnsi"/>
      <w:b/>
      <w:bCs/>
      <w:caps/>
      <w:color w:val="1A406B" w:themeColor="text2"/>
      <w:szCs w:val="22"/>
    </w:rPr>
  </w:style>
  <w:style w:type="paragraph" w:styleId="TOC2">
    <w:name w:val="toc 2"/>
    <w:basedOn w:val="Normal"/>
    <w:next w:val="Normal"/>
    <w:autoRedefine/>
    <w:uiPriority w:val="39"/>
    <w:unhideWhenUsed/>
    <w:rsid w:val="00F66BEB"/>
    <w:pPr>
      <w:spacing w:before="0" w:after="0"/>
      <w:jc w:val="left"/>
    </w:pPr>
    <w:rPr>
      <w:rFonts w:asciiTheme="minorHAnsi" w:hAnsiTheme="minorHAnsi" w:cstheme="minorHAnsi"/>
      <w:bCs/>
      <w:color w:val="1A406B" w:themeColor="text2"/>
      <w:szCs w:val="22"/>
    </w:rPr>
  </w:style>
  <w:style w:type="table" w:styleId="TableGrid">
    <w:name w:val="Table Grid"/>
    <w:basedOn w:val="TableNormal"/>
    <w:uiPriority w:val="39"/>
    <w:rsid w:val="00FD26BB"/>
    <w:pPr>
      <w:spacing w:before="40" w:after="40"/>
    </w:pPr>
    <w:rPr>
      <w:color w:val="1A406B" w:themeColor="text2"/>
      <w:sz w:val="20"/>
    </w:rPr>
    <w:tblPr>
      <w:tblBorders>
        <w:top w:val="single" w:sz="4" w:space="0" w:color="95999C" w:themeColor="accent6"/>
        <w:left w:val="single" w:sz="4" w:space="0" w:color="95999C" w:themeColor="accent6"/>
        <w:bottom w:val="single" w:sz="4" w:space="0" w:color="95999C" w:themeColor="accent6"/>
        <w:right w:val="single" w:sz="4" w:space="0" w:color="95999C" w:themeColor="accent6"/>
        <w:insideH w:val="single" w:sz="4" w:space="0" w:color="95999C" w:themeColor="accent6"/>
        <w:insideV w:val="single" w:sz="4" w:space="0" w:color="95999C" w:themeColor="accent6"/>
      </w:tblBorders>
    </w:tblPr>
    <w:tcPr>
      <w:vAlign w:val="center"/>
    </w:tcPr>
    <w:tblStylePr w:type="firstRow">
      <w:pPr>
        <w:jc w:val="left"/>
      </w:pPr>
      <w:rPr>
        <w:rFonts w:ascii="Corbel" w:hAnsi="Corbel"/>
        <w:b/>
        <w:color w:val="6E7276" w:themeColor="accent6" w:themeShade="BF"/>
        <w:sz w:val="22"/>
      </w:rPr>
      <w:tblPr/>
      <w:tcPr>
        <w:shd w:val="clear" w:color="auto" w:fill="E9EAEB" w:themeFill="accent6" w:themeFillTint="33"/>
      </w:tcPr>
    </w:tblStylePr>
  </w:style>
  <w:style w:type="table" w:styleId="TableGridLight">
    <w:name w:val="Grid Table Light"/>
    <w:basedOn w:val="TableNormal"/>
    <w:uiPriority w:val="40"/>
    <w:rsid w:val="00CC204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3">
    <w:name w:val="toc 3"/>
    <w:basedOn w:val="Normal"/>
    <w:next w:val="Normal"/>
    <w:autoRedefine/>
    <w:uiPriority w:val="39"/>
    <w:unhideWhenUsed/>
    <w:rsid w:val="00C534EE"/>
    <w:pPr>
      <w:spacing w:before="0" w:after="0"/>
      <w:jc w:val="left"/>
    </w:pPr>
    <w:rPr>
      <w:rFonts w:asciiTheme="minorHAnsi" w:hAnsiTheme="minorHAnsi" w:cstheme="minorHAnsi"/>
      <w:smallCaps/>
      <w:szCs w:val="22"/>
    </w:rPr>
  </w:style>
  <w:style w:type="paragraph" w:styleId="TOC4">
    <w:name w:val="toc 4"/>
    <w:basedOn w:val="Normal"/>
    <w:next w:val="Normal"/>
    <w:autoRedefine/>
    <w:uiPriority w:val="39"/>
    <w:unhideWhenUsed/>
    <w:rsid w:val="00C534EE"/>
    <w:pPr>
      <w:spacing w:before="0" w:after="0"/>
      <w:jc w:val="left"/>
    </w:pPr>
    <w:rPr>
      <w:rFonts w:asciiTheme="minorHAnsi" w:hAnsiTheme="minorHAnsi" w:cstheme="minorHAnsi"/>
      <w:szCs w:val="22"/>
    </w:rPr>
  </w:style>
  <w:style w:type="paragraph" w:styleId="TOC5">
    <w:name w:val="toc 5"/>
    <w:basedOn w:val="Normal"/>
    <w:next w:val="Normal"/>
    <w:autoRedefine/>
    <w:uiPriority w:val="39"/>
    <w:unhideWhenUsed/>
    <w:rsid w:val="00C534EE"/>
    <w:pPr>
      <w:spacing w:before="0" w:after="0"/>
      <w:jc w:val="left"/>
    </w:pPr>
    <w:rPr>
      <w:rFonts w:asciiTheme="minorHAnsi" w:hAnsiTheme="minorHAnsi" w:cstheme="minorHAnsi"/>
      <w:szCs w:val="22"/>
    </w:rPr>
  </w:style>
  <w:style w:type="paragraph" w:styleId="TOC6">
    <w:name w:val="toc 6"/>
    <w:basedOn w:val="Normal"/>
    <w:next w:val="Normal"/>
    <w:autoRedefine/>
    <w:uiPriority w:val="39"/>
    <w:unhideWhenUsed/>
    <w:rsid w:val="00C534EE"/>
    <w:pPr>
      <w:spacing w:before="0" w:after="0"/>
      <w:jc w:val="left"/>
    </w:pPr>
    <w:rPr>
      <w:rFonts w:asciiTheme="minorHAnsi" w:hAnsiTheme="minorHAnsi" w:cstheme="minorHAnsi"/>
      <w:szCs w:val="22"/>
    </w:rPr>
  </w:style>
  <w:style w:type="paragraph" w:styleId="TOC7">
    <w:name w:val="toc 7"/>
    <w:basedOn w:val="Normal"/>
    <w:next w:val="Normal"/>
    <w:autoRedefine/>
    <w:uiPriority w:val="39"/>
    <w:unhideWhenUsed/>
    <w:rsid w:val="00C534EE"/>
    <w:pPr>
      <w:spacing w:before="0" w:after="0"/>
      <w:jc w:val="left"/>
    </w:pPr>
    <w:rPr>
      <w:rFonts w:asciiTheme="minorHAnsi" w:hAnsiTheme="minorHAnsi" w:cstheme="minorHAnsi"/>
      <w:szCs w:val="22"/>
    </w:rPr>
  </w:style>
  <w:style w:type="paragraph" w:styleId="TOC8">
    <w:name w:val="toc 8"/>
    <w:basedOn w:val="Normal"/>
    <w:next w:val="Normal"/>
    <w:autoRedefine/>
    <w:uiPriority w:val="39"/>
    <w:unhideWhenUsed/>
    <w:rsid w:val="00C534EE"/>
    <w:pPr>
      <w:spacing w:before="0" w:after="0"/>
      <w:jc w:val="left"/>
    </w:pPr>
    <w:rPr>
      <w:rFonts w:asciiTheme="minorHAnsi" w:hAnsiTheme="minorHAnsi" w:cstheme="minorHAnsi"/>
      <w:szCs w:val="22"/>
    </w:rPr>
  </w:style>
  <w:style w:type="paragraph" w:styleId="TOC9">
    <w:name w:val="toc 9"/>
    <w:basedOn w:val="Normal"/>
    <w:next w:val="Normal"/>
    <w:autoRedefine/>
    <w:uiPriority w:val="39"/>
    <w:unhideWhenUsed/>
    <w:rsid w:val="00C534EE"/>
    <w:pPr>
      <w:spacing w:before="0" w:after="0"/>
      <w:jc w:val="left"/>
    </w:pPr>
    <w:rPr>
      <w:rFonts w:asciiTheme="minorHAnsi" w:hAnsiTheme="minorHAnsi" w:cstheme="minorHAnsi"/>
      <w:szCs w:val="22"/>
    </w:rPr>
  </w:style>
  <w:style w:type="paragraph" w:styleId="FootnoteText">
    <w:name w:val="footnote text"/>
    <w:aliases w:val="Footnote Text Char1,Footnote Text Char Char,Footnote Text Char2 Char Char,Footnote Text Char Char2 Char Char,Footnote Text Char2 Char Char1 Char Char,Footnote Text Char1 Char Char Char Char Char,Texto nota pie Car,12pt,FOOTNOTES,fn,f"/>
    <w:basedOn w:val="Normal"/>
    <w:link w:val="FootnoteTextChar"/>
    <w:unhideWhenUsed/>
    <w:qFormat/>
    <w:rsid w:val="00D6562E"/>
    <w:pPr>
      <w:spacing w:before="0" w:after="0" w:line="240" w:lineRule="auto"/>
    </w:pPr>
    <w:rPr>
      <w:sz w:val="20"/>
      <w:szCs w:val="20"/>
    </w:rPr>
  </w:style>
  <w:style w:type="character" w:customStyle="1" w:styleId="FootnoteTextChar">
    <w:name w:val="Footnote Text Char"/>
    <w:aliases w:val="Footnote Text Char1 Char,Footnote Text Char Char Char,Footnote Text Char2 Char Char Char,Footnote Text Char Char2 Char Char Char,Footnote Text Char2 Char Char1 Char Char Char,Footnote Text Char1 Char Char Char Char Char Char,12pt Char"/>
    <w:basedOn w:val="DefaultParagraphFont"/>
    <w:link w:val="FootnoteText"/>
    <w:rsid w:val="00D6562E"/>
    <w:rPr>
      <w:rFonts w:ascii="Arial" w:hAnsi="Arial" w:cs="Times New Roman"/>
      <w:sz w:val="20"/>
      <w:szCs w:val="20"/>
      <w:lang w:eastAsia="ar-SA"/>
    </w:rPr>
  </w:style>
  <w:style w:type="character" w:styleId="FootnoteReference">
    <w:name w:val="footnote reference"/>
    <w:aliases w:val="16 Point,Superscript 6 Point,Superscript 6 Point + 11 pt,ftref,fr,Footnote Ref in FtNote,Style 24,o,SUPERS,Char Char,Carattere Char1,Carattere Char Char Carattere Carattere Char Char,-E Fußnotenzeichen,Ref,de nota al pie,BVI fnr"/>
    <w:basedOn w:val="DefaultParagraphFont"/>
    <w:link w:val="NotedebasdepageCar1CarCar"/>
    <w:unhideWhenUsed/>
    <w:qFormat/>
    <w:rsid w:val="00D6562E"/>
    <w:rPr>
      <w:vertAlign w:val="superscript"/>
    </w:rPr>
  </w:style>
  <w:style w:type="paragraph" w:customStyle="1" w:styleId="Footnotes">
    <w:name w:val="Footnotes"/>
    <w:basedOn w:val="FootnoteText"/>
    <w:link w:val="FootnotesChar"/>
    <w:qFormat/>
    <w:rsid w:val="00AA4211"/>
    <w:rPr>
      <w:sz w:val="18"/>
    </w:rPr>
  </w:style>
  <w:style w:type="character" w:customStyle="1" w:styleId="FootnotesChar">
    <w:name w:val="Footnotes Char"/>
    <w:basedOn w:val="FootnoteTextChar"/>
    <w:link w:val="Footnotes"/>
    <w:rsid w:val="00AA4211"/>
    <w:rPr>
      <w:rFonts w:ascii="Arial" w:hAnsi="Arial" w:cs="Times New Roman"/>
      <w:sz w:val="18"/>
      <w:szCs w:val="20"/>
      <w:lang w:eastAsia="ar-SA"/>
    </w:rPr>
  </w:style>
  <w:style w:type="table" w:styleId="GridTable4-Accent5">
    <w:name w:val="Grid Table 4 Accent 5"/>
    <w:basedOn w:val="TableNormal"/>
    <w:uiPriority w:val="49"/>
    <w:rsid w:val="00FE5934"/>
    <w:pPr>
      <w:spacing w:after="0" w:line="240" w:lineRule="auto"/>
    </w:pPr>
    <w:rPr>
      <w:sz w:val="18"/>
    </w:rPr>
    <w:tblPr>
      <w:tblStyleRowBandSize w:val="1"/>
      <w:tblStyleColBandSize w:val="1"/>
      <w:tblBorders>
        <w:top w:val="single" w:sz="4" w:space="0" w:color="77ACD9" w:themeColor="accent5" w:themeTint="99"/>
        <w:left w:val="single" w:sz="4" w:space="0" w:color="77ACD9" w:themeColor="accent5" w:themeTint="99"/>
        <w:bottom w:val="single" w:sz="4" w:space="0" w:color="77ACD9" w:themeColor="accent5" w:themeTint="99"/>
        <w:right w:val="single" w:sz="4" w:space="0" w:color="77ACD9" w:themeColor="accent5" w:themeTint="99"/>
        <w:insideH w:val="single" w:sz="4" w:space="0" w:color="77ACD9" w:themeColor="accent5" w:themeTint="99"/>
        <w:insideV w:val="single" w:sz="4" w:space="0" w:color="77ACD9" w:themeColor="accent5" w:themeTint="99"/>
      </w:tblBorders>
    </w:tblPr>
    <w:tblStylePr w:type="firstRow">
      <w:rPr>
        <w:b/>
        <w:bCs/>
        <w:color w:val="FFFFFF" w:themeColor="background1"/>
      </w:rPr>
      <w:tblPr/>
      <w:tcPr>
        <w:tcBorders>
          <w:top w:val="single" w:sz="4" w:space="0" w:color="3075AD" w:themeColor="accent5"/>
          <w:left w:val="single" w:sz="4" w:space="0" w:color="3075AD" w:themeColor="accent5"/>
          <w:bottom w:val="single" w:sz="4" w:space="0" w:color="3075AD" w:themeColor="accent5"/>
          <w:right w:val="single" w:sz="4" w:space="0" w:color="3075AD" w:themeColor="accent5"/>
          <w:insideH w:val="nil"/>
          <w:insideV w:val="nil"/>
        </w:tcBorders>
        <w:shd w:val="clear" w:color="auto" w:fill="3075AD" w:themeFill="accent5"/>
      </w:tcPr>
    </w:tblStylePr>
    <w:tblStylePr w:type="lastRow">
      <w:rPr>
        <w:b/>
        <w:bCs/>
      </w:rPr>
      <w:tblPr/>
      <w:tcPr>
        <w:tcBorders>
          <w:top w:val="double" w:sz="4" w:space="0" w:color="3075AD" w:themeColor="accent5"/>
        </w:tcBorders>
      </w:tcPr>
    </w:tblStylePr>
    <w:tblStylePr w:type="firstCol">
      <w:rPr>
        <w:b/>
        <w:bCs/>
      </w:rPr>
    </w:tblStylePr>
    <w:tblStylePr w:type="lastCol">
      <w:rPr>
        <w:b/>
        <w:bCs/>
      </w:rPr>
    </w:tblStylePr>
    <w:tblStylePr w:type="band1Vert">
      <w:tblPr/>
      <w:tcPr>
        <w:shd w:val="clear" w:color="auto" w:fill="D1E3F2" w:themeFill="accent5" w:themeFillTint="33"/>
      </w:tcPr>
    </w:tblStylePr>
    <w:tblStylePr w:type="band1Horz">
      <w:tblPr/>
      <w:tcPr>
        <w:shd w:val="clear" w:color="auto" w:fill="D1E3F2" w:themeFill="accent5" w:themeFillTint="33"/>
      </w:tcPr>
    </w:tblStylePr>
  </w:style>
  <w:style w:type="character" w:styleId="UnresolvedMention">
    <w:name w:val="Unresolved Mention"/>
    <w:basedOn w:val="DefaultParagraphFont"/>
    <w:uiPriority w:val="99"/>
    <w:semiHidden/>
    <w:unhideWhenUsed/>
    <w:rsid w:val="007B019C"/>
    <w:rPr>
      <w:color w:val="605E5C"/>
      <w:shd w:val="clear" w:color="auto" w:fill="E1DFDD"/>
    </w:rPr>
  </w:style>
  <w:style w:type="paragraph" w:styleId="NormalWeb">
    <w:name w:val="Normal (Web)"/>
    <w:basedOn w:val="Normal"/>
    <w:uiPriority w:val="99"/>
    <w:unhideWhenUsed/>
    <w:rsid w:val="00BF59A4"/>
    <w:pPr>
      <w:suppressAutoHyphens w:val="0"/>
      <w:spacing w:before="100" w:beforeAutospacing="1" w:after="100" w:afterAutospacing="1" w:line="240" w:lineRule="auto"/>
      <w:jc w:val="left"/>
    </w:pPr>
    <w:rPr>
      <w:rFonts w:ascii="Times New Roman" w:hAnsi="Times New Roman"/>
      <w:sz w:val="24"/>
      <w:lang w:val="en-GB" w:eastAsia="en-GB"/>
    </w:rPr>
  </w:style>
  <w:style w:type="character" w:customStyle="1" w:styleId="normaltextrun">
    <w:name w:val="normaltextrun"/>
    <w:basedOn w:val="DefaultParagraphFont"/>
    <w:rsid w:val="0011598F"/>
  </w:style>
  <w:style w:type="character" w:customStyle="1" w:styleId="eop">
    <w:name w:val="eop"/>
    <w:basedOn w:val="DefaultParagraphFont"/>
    <w:rsid w:val="0011598F"/>
  </w:style>
  <w:style w:type="paragraph" w:customStyle="1" w:styleId="NotedebasdepageCar1CarCar">
    <w:name w:val="Note de bas de page Car1 Car Car"/>
    <w:aliases w:val="BVI fnr Car Car1,BVI fnr Car Car Car,BVI fnr Car Car Car Car Char Car Car,BVI fnr Car Car1 Car,BVI fnr Car Car Car Car Car"/>
    <w:basedOn w:val="Normal"/>
    <w:link w:val="FootnoteReference"/>
    <w:uiPriority w:val="99"/>
    <w:rsid w:val="00F55765"/>
    <w:pPr>
      <w:suppressAutoHyphens w:val="0"/>
      <w:spacing w:before="0" w:after="160" w:line="240" w:lineRule="exact"/>
      <w:jc w:val="left"/>
    </w:pPr>
    <w:rPr>
      <w:rFonts w:asciiTheme="minorHAnsi" w:hAnsiTheme="minorHAnsi" w:cstheme="minorBidi"/>
      <w:szCs w:val="22"/>
      <w:vertAlign w:val="superscript"/>
      <w:lang w:val="fr-CA" w:eastAsia="en-US"/>
    </w:rPr>
  </w:style>
  <w:style w:type="table" w:customStyle="1" w:styleId="Table-Tias1">
    <w:name w:val="Table - Tias1"/>
    <w:basedOn w:val="TableNormal"/>
    <w:next w:val="TableGrid"/>
    <w:rsid w:val="005724D6"/>
    <w:pPr>
      <w:spacing w:before="40" w:after="40"/>
    </w:pPr>
    <w:rPr>
      <w:color w:val="1A406B"/>
    </w:rPr>
    <w:tblPr>
      <w:tblBorders>
        <w:top w:val="single" w:sz="4" w:space="0" w:color="95999C"/>
        <w:left w:val="single" w:sz="4" w:space="0" w:color="95999C"/>
        <w:bottom w:val="single" w:sz="4" w:space="0" w:color="95999C"/>
        <w:right w:val="single" w:sz="4" w:space="0" w:color="95999C"/>
        <w:insideH w:val="single" w:sz="4" w:space="0" w:color="95999C"/>
        <w:insideV w:val="single" w:sz="4" w:space="0" w:color="95999C"/>
      </w:tblBorders>
    </w:tblPr>
    <w:tcPr>
      <w:vAlign w:val="center"/>
    </w:tcPr>
    <w:tblStylePr w:type="firstRow">
      <w:pPr>
        <w:jc w:val="left"/>
      </w:pPr>
      <w:rPr>
        <w:rFonts w:ascii="Corbel" w:hAnsi="Corbel"/>
        <w:b/>
        <w:color w:val="6E7276"/>
        <w:sz w:val="22"/>
      </w:rPr>
      <w:tblPr/>
      <w:tcPr>
        <w:shd w:val="clear" w:color="auto" w:fill="E9EAEB"/>
      </w:tcPr>
    </w:tblStylePr>
  </w:style>
  <w:style w:type="character" w:styleId="CommentReference">
    <w:name w:val="annotation reference"/>
    <w:basedOn w:val="DefaultParagraphFont"/>
    <w:uiPriority w:val="99"/>
    <w:semiHidden/>
    <w:unhideWhenUsed/>
    <w:rsid w:val="009F0F40"/>
    <w:rPr>
      <w:sz w:val="16"/>
      <w:szCs w:val="16"/>
    </w:rPr>
  </w:style>
  <w:style w:type="paragraph" w:styleId="CommentText">
    <w:name w:val="annotation text"/>
    <w:basedOn w:val="Normal"/>
    <w:link w:val="CommentTextChar"/>
    <w:uiPriority w:val="99"/>
    <w:unhideWhenUsed/>
    <w:rsid w:val="009F0F40"/>
    <w:pPr>
      <w:spacing w:line="240" w:lineRule="auto"/>
    </w:pPr>
    <w:rPr>
      <w:sz w:val="20"/>
      <w:szCs w:val="20"/>
    </w:rPr>
  </w:style>
  <w:style w:type="character" w:customStyle="1" w:styleId="CommentTextChar">
    <w:name w:val="Comment Text Char"/>
    <w:basedOn w:val="DefaultParagraphFont"/>
    <w:link w:val="CommentText"/>
    <w:uiPriority w:val="99"/>
    <w:rsid w:val="009F0F40"/>
    <w:rPr>
      <w:rFonts w:ascii="Arial" w:hAnsi="Arial" w:cs="Times New Roman"/>
      <w:sz w:val="20"/>
      <w:szCs w:val="20"/>
      <w:lang w:val="en-CA" w:eastAsia="ar-SA"/>
    </w:rPr>
  </w:style>
  <w:style w:type="paragraph" w:styleId="CommentSubject">
    <w:name w:val="annotation subject"/>
    <w:basedOn w:val="CommentText"/>
    <w:next w:val="CommentText"/>
    <w:link w:val="CommentSubjectChar"/>
    <w:uiPriority w:val="99"/>
    <w:semiHidden/>
    <w:unhideWhenUsed/>
    <w:rsid w:val="009F0F40"/>
    <w:rPr>
      <w:b/>
      <w:bCs/>
    </w:rPr>
  </w:style>
  <w:style w:type="character" w:customStyle="1" w:styleId="CommentSubjectChar">
    <w:name w:val="Comment Subject Char"/>
    <w:basedOn w:val="CommentTextChar"/>
    <w:link w:val="CommentSubject"/>
    <w:uiPriority w:val="99"/>
    <w:semiHidden/>
    <w:rsid w:val="009F0F40"/>
    <w:rPr>
      <w:rFonts w:ascii="Arial" w:hAnsi="Arial" w:cs="Times New Roman"/>
      <w:b/>
      <w:bCs/>
      <w:sz w:val="20"/>
      <w:szCs w:val="20"/>
      <w:lang w:val="en-CA" w:eastAsia="ar-SA"/>
    </w:rPr>
  </w:style>
  <w:style w:type="character" w:customStyle="1" w:styleId="ListParagraphChar">
    <w:name w:val="List Paragraph Char"/>
    <w:aliases w:val="Bullets Char,List Paragraph1 Char,List Paragraph (numbered (a)) Char,List Paragraph (bulleted list) Char,Bullet 1 List Char,Recommendation Char,List Paragraph11 Char,List Paragraph2 Char,Main numbered paragraph Char,L Char,Ha Char"/>
    <w:link w:val="ListParagraph"/>
    <w:uiPriority w:val="34"/>
    <w:qFormat/>
    <w:locked/>
    <w:rsid w:val="00D1111A"/>
    <w:rPr>
      <w:rFonts w:ascii="Arial" w:hAnsi="Arial" w:cs="Times New Roman"/>
      <w:szCs w:val="24"/>
      <w:lang w:val="en-CA" w:eastAsia="ar-SA"/>
    </w:rPr>
  </w:style>
  <w:style w:type="paragraph" w:customStyle="1" w:styleId="TableParagraph">
    <w:name w:val="Table Paragraph"/>
    <w:basedOn w:val="Normal"/>
    <w:uiPriority w:val="1"/>
    <w:qFormat/>
    <w:rsid w:val="00A12FC1"/>
    <w:pPr>
      <w:widowControl w:val="0"/>
      <w:suppressAutoHyphens w:val="0"/>
      <w:autoSpaceDE w:val="0"/>
      <w:autoSpaceDN w:val="0"/>
      <w:spacing w:before="0" w:after="0" w:line="240" w:lineRule="auto"/>
      <w:jc w:val="left"/>
    </w:pPr>
    <w:rPr>
      <w:rFonts w:ascii="Arial MT" w:eastAsia="Arial MT" w:hAnsi="Arial MT" w:cs="Arial MT"/>
      <w:szCs w:val="22"/>
      <w:lang w:val="en-US" w:eastAsia="en-US"/>
    </w:rPr>
  </w:style>
  <w:style w:type="character" w:styleId="FollowedHyperlink">
    <w:name w:val="FollowedHyperlink"/>
    <w:basedOn w:val="DefaultParagraphFont"/>
    <w:uiPriority w:val="99"/>
    <w:semiHidden/>
    <w:unhideWhenUsed/>
    <w:rsid w:val="003C3D7B"/>
    <w:rPr>
      <w:color w:val="33A6DE" w:themeColor="followedHyperlink"/>
      <w:u w:val="single"/>
    </w:rPr>
  </w:style>
  <w:style w:type="table" w:customStyle="1" w:styleId="LightList-Accent111">
    <w:name w:val="Light List - Accent 111"/>
    <w:basedOn w:val="TableNormal"/>
    <w:next w:val="LightList-Accent1"/>
    <w:uiPriority w:val="61"/>
    <w:rsid w:val="004D36D7"/>
    <w:pPr>
      <w:spacing w:after="0" w:line="240" w:lineRule="auto"/>
    </w:pPr>
    <w:rPr>
      <w:rFonts w:cs="Times New Roman"/>
      <w:lang w:val="en-GB"/>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pPr>
      <w:rPr>
        <w:rFonts w:cs="Times New Roman"/>
        <w:b/>
        <w:bCs/>
        <w:color w:val="FFFFFF"/>
      </w:rPr>
      <w:tblPr/>
      <w:tcPr>
        <w:shd w:val="clear" w:color="auto" w:fill="4472C4"/>
      </w:tcPr>
    </w:tblStylePr>
    <w:tblStylePr w:type="lastRow">
      <w:pPr>
        <w:spacing w:before="0" w:after="0"/>
      </w:pPr>
      <w:rPr>
        <w:rFonts w:cs="Times New Roman"/>
        <w:b/>
        <w:bCs/>
      </w:rPr>
      <w:tblPr/>
      <w:tcPr>
        <w:tcBorders>
          <w:top w:val="double" w:sz="6" w:space="0" w:color="4472C4"/>
          <w:left w:val="single" w:sz="8" w:space="0" w:color="4472C4"/>
          <w:bottom w:val="single" w:sz="8" w:space="0" w:color="4472C4"/>
          <w:right w:val="single" w:sz="8" w:space="0" w:color="4472C4"/>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472C4"/>
          <w:left w:val="single" w:sz="8" w:space="0" w:color="4472C4"/>
          <w:bottom w:val="single" w:sz="8" w:space="0" w:color="4472C4"/>
          <w:right w:val="single" w:sz="8" w:space="0" w:color="4472C4"/>
        </w:tcBorders>
      </w:tcPr>
    </w:tblStylePr>
    <w:tblStylePr w:type="band1Horz">
      <w:rPr>
        <w:rFonts w:cs="Times New Roman"/>
      </w:rPr>
      <w:tblPr/>
      <w:tcPr>
        <w:tcBorders>
          <w:top w:val="single" w:sz="8" w:space="0" w:color="4472C4"/>
          <w:left w:val="single" w:sz="8" w:space="0" w:color="4472C4"/>
          <w:bottom w:val="single" w:sz="8" w:space="0" w:color="4472C4"/>
          <w:right w:val="single" w:sz="8" w:space="0" w:color="4472C4"/>
        </w:tcBorders>
      </w:tcPr>
    </w:tblStylePr>
  </w:style>
  <w:style w:type="table" w:styleId="LightList-Accent1">
    <w:name w:val="Light List Accent 1"/>
    <w:basedOn w:val="TableNormal"/>
    <w:uiPriority w:val="61"/>
    <w:semiHidden/>
    <w:unhideWhenUsed/>
    <w:rsid w:val="004D36D7"/>
    <w:pPr>
      <w:spacing w:after="0" w:line="240" w:lineRule="auto"/>
    </w:pPr>
    <w:tblPr>
      <w:tblStyleRowBandSize w:val="1"/>
      <w:tblStyleColBandSize w:val="1"/>
      <w:tblBorders>
        <w:top w:val="single" w:sz="8" w:space="0" w:color="174599" w:themeColor="accent1"/>
        <w:left w:val="single" w:sz="8" w:space="0" w:color="174599" w:themeColor="accent1"/>
        <w:bottom w:val="single" w:sz="8" w:space="0" w:color="174599" w:themeColor="accent1"/>
        <w:right w:val="single" w:sz="8" w:space="0" w:color="174599" w:themeColor="accent1"/>
      </w:tblBorders>
    </w:tblPr>
    <w:tblStylePr w:type="firstRow">
      <w:pPr>
        <w:spacing w:before="0" w:after="0" w:line="240" w:lineRule="auto"/>
      </w:pPr>
      <w:rPr>
        <w:b/>
        <w:bCs/>
        <w:color w:val="FFFFFF" w:themeColor="background1"/>
      </w:rPr>
      <w:tblPr/>
      <w:tcPr>
        <w:shd w:val="clear" w:color="auto" w:fill="174599" w:themeFill="accent1"/>
      </w:tcPr>
    </w:tblStylePr>
    <w:tblStylePr w:type="lastRow">
      <w:pPr>
        <w:spacing w:before="0" w:after="0" w:line="240" w:lineRule="auto"/>
      </w:pPr>
      <w:rPr>
        <w:b/>
        <w:bCs/>
      </w:rPr>
      <w:tblPr/>
      <w:tcPr>
        <w:tcBorders>
          <w:top w:val="double" w:sz="6" w:space="0" w:color="174599" w:themeColor="accent1"/>
          <w:left w:val="single" w:sz="8" w:space="0" w:color="174599" w:themeColor="accent1"/>
          <w:bottom w:val="single" w:sz="8" w:space="0" w:color="174599" w:themeColor="accent1"/>
          <w:right w:val="single" w:sz="8" w:space="0" w:color="174599" w:themeColor="accent1"/>
        </w:tcBorders>
      </w:tcPr>
    </w:tblStylePr>
    <w:tblStylePr w:type="firstCol">
      <w:rPr>
        <w:b/>
        <w:bCs/>
      </w:rPr>
    </w:tblStylePr>
    <w:tblStylePr w:type="lastCol">
      <w:rPr>
        <w:b/>
        <w:bCs/>
      </w:rPr>
    </w:tblStylePr>
    <w:tblStylePr w:type="band1Vert">
      <w:tblPr/>
      <w:tcPr>
        <w:tcBorders>
          <w:top w:val="single" w:sz="8" w:space="0" w:color="174599" w:themeColor="accent1"/>
          <w:left w:val="single" w:sz="8" w:space="0" w:color="174599" w:themeColor="accent1"/>
          <w:bottom w:val="single" w:sz="8" w:space="0" w:color="174599" w:themeColor="accent1"/>
          <w:right w:val="single" w:sz="8" w:space="0" w:color="174599" w:themeColor="accent1"/>
        </w:tcBorders>
      </w:tcPr>
    </w:tblStylePr>
    <w:tblStylePr w:type="band1Horz">
      <w:tblPr/>
      <w:tcPr>
        <w:tcBorders>
          <w:top w:val="single" w:sz="8" w:space="0" w:color="174599" w:themeColor="accent1"/>
          <w:left w:val="single" w:sz="8" w:space="0" w:color="174599" w:themeColor="accent1"/>
          <w:bottom w:val="single" w:sz="8" w:space="0" w:color="174599" w:themeColor="accent1"/>
          <w:right w:val="single" w:sz="8" w:space="0" w:color="174599" w:themeColor="accent1"/>
        </w:tcBorders>
      </w:tcPr>
    </w:tblStylePr>
  </w:style>
  <w:style w:type="table" w:customStyle="1" w:styleId="TableGrid1">
    <w:name w:val="Table Grid1"/>
    <w:basedOn w:val="TableNormal"/>
    <w:next w:val="TableGrid"/>
    <w:uiPriority w:val="39"/>
    <w:rsid w:val="00B25735"/>
    <w:pPr>
      <w:spacing w:before="40" w:after="40"/>
    </w:pPr>
    <w:rPr>
      <w:color w:val="1A406B" w:themeColor="text2"/>
    </w:rPr>
    <w:tblPr>
      <w:tblBorders>
        <w:top w:val="single" w:sz="4" w:space="0" w:color="95999C" w:themeColor="accent6"/>
        <w:left w:val="single" w:sz="4" w:space="0" w:color="95999C" w:themeColor="accent6"/>
        <w:bottom w:val="single" w:sz="4" w:space="0" w:color="95999C" w:themeColor="accent6"/>
        <w:right w:val="single" w:sz="4" w:space="0" w:color="95999C" w:themeColor="accent6"/>
        <w:insideH w:val="single" w:sz="4" w:space="0" w:color="95999C" w:themeColor="accent6"/>
        <w:insideV w:val="single" w:sz="4" w:space="0" w:color="95999C" w:themeColor="accent6"/>
      </w:tblBorders>
    </w:tblPr>
    <w:tcPr>
      <w:vAlign w:val="center"/>
    </w:tcPr>
    <w:tblStylePr w:type="firstRow">
      <w:pPr>
        <w:jc w:val="left"/>
      </w:pPr>
      <w:rPr>
        <w:rFonts w:ascii="Segoe UI" w:hAnsi="Segoe UI"/>
        <w:b/>
        <w:color w:val="6E7276" w:themeColor="accent6" w:themeShade="BF"/>
        <w:sz w:val="22"/>
      </w:rPr>
      <w:tblPr/>
      <w:tcPr>
        <w:shd w:val="clear" w:color="auto" w:fill="E9EAEB" w:themeFill="accent6" w:themeFillTint="33"/>
      </w:tcPr>
    </w:tblStylePr>
  </w:style>
  <w:style w:type="paragraph" w:styleId="Revision">
    <w:name w:val="Revision"/>
    <w:hidden/>
    <w:uiPriority w:val="99"/>
    <w:semiHidden/>
    <w:rsid w:val="00D1415F"/>
    <w:pPr>
      <w:spacing w:after="0" w:line="240" w:lineRule="auto"/>
    </w:pPr>
    <w:rPr>
      <w:rFonts w:ascii="Arial" w:hAnsi="Arial" w:cs="Times New Roman"/>
      <w:szCs w:val="24"/>
      <w:lang w:val="en-CA" w:eastAsia="ar-SA"/>
    </w:rPr>
  </w:style>
  <w:style w:type="character" w:customStyle="1" w:styleId="Heading6Char">
    <w:name w:val="Heading 6 Char"/>
    <w:basedOn w:val="DefaultParagraphFont"/>
    <w:link w:val="Heading6"/>
    <w:uiPriority w:val="9"/>
    <w:semiHidden/>
    <w:rsid w:val="00FD3E30"/>
    <w:rPr>
      <w:rFonts w:asciiTheme="majorHAnsi" w:eastAsiaTheme="majorEastAsia" w:hAnsiTheme="majorHAnsi" w:cstheme="majorBidi"/>
      <w:color w:val="0B224B" w:themeColor="accent1" w:themeShade="7F"/>
      <w:szCs w:val="24"/>
      <w:lang w:val="en-CA" w:eastAsia="ar-SA"/>
    </w:rPr>
  </w:style>
  <w:style w:type="paragraph" w:styleId="IntenseQuote">
    <w:name w:val="Intense Quote"/>
    <w:basedOn w:val="Normal"/>
    <w:next w:val="Normal"/>
    <w:link w:val="IntenseQuoteChar"/>
    <w:uiPriority w:val="30"/>
    <w:qFormat/>
    <w:rsid w:val="00F13CCE"/>
    <w:pPr>
      <w:pBdr>
        <w:top w:val="single" w:sz="4" w:space="10" w:color="174599" w:themeColor="accent1"/>
        <w:bottom w:val="single" w:sz="4" w:space="10" w:color="174599" w:themeColor="accent1"/>
      </w:pBdr>
      <w:spacing w:before="360" w:after="360"/>
      <w:ind w:left="864" w:right="864"/>
      <w:jc w:val="center"/>
    </w:pPr>
    <w:rPr>
      <w:i/>
      <w:iCs/>
      <w:color w:val="174599" w:themeColor="accent1"/>
      <w:lang w:val="fr-CA"/>
    </w:rPr>
  </w:style>
  <w:style w:type="character" w:customStyle="1" w:styleId="IntenseQuoteChar">
    <w:name w:val="Intense Quote Char"/>
    <w:basedOn w:val="DefaultParagraphFont"/>
    <w:link w:val="IntenseQuote"/>
    <w:uiPriority w:val="30"/>
    <w:rsid w:val="00F13CCE"/>
    <w:rPr>
      <w:rFonts w:ascii="Arial" w:hAnsi="Arial" w:cs="Times New Roman"/>
      <w:i/>
      <w:iCs/>
      <w:color w:val="174599" w:themeColor="accent1"/>
      <w:szCs w:val="24"/>
      <w:lang w:eastAsia="ar-SA"/>
    </w:rPr>
  </w:style>
  <w:style w:type="table" w:customStyle="1" w:styleId="TableGrid2">
    <w:name w:val="Table Grid2"/>
    <w:basedOn w:val="TableNormal"/>
    <w:next w:val="TableGrid"/>
    <w:uiPriority w:val="39"/>
    <w:rsid w:val="0095012F"/>
    <w:pPr>
      <w:spacing w:after="0" w:line="240" w:lineRule="auto"/>
    </w:pPr>
    <w:rPr>
      <w:rFonts w:eastAsia="Calibri"/>
      <w:kern w:val="2"/>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DefaultParagraphFont"/>
    <w:rsid w:val="0095012F"/>
    <w:rPr>
      <w:rFonts w:ascii="Segoe UI" w:hAnsi="Segoe UI" w:cs="Segoe UI" w:hint="default"/>
      <w:sz w:val="18"/>
      <w:szCs w:val="18"/>
    </w:rPr>
  </w:style>
  <w:style w:type="paragraph" w:customStyle="1" w:styleId="Default">
    <w:name w:val="Default"/>
    <w:rsid w:val="001850EE"/>
    <w:pPr>
      <w:autoSpaceDE w:val="0"/>
      <w:autoSpaceDN w:val="0"/>
      <w:adjustRightInd w:val="0"/>
      <w:spacing w:after="0" w:line="240" w:lineRule="auto"/>
    </w:pPr>
    <w:rPr>
      <w:rFonts w:ascii="Times New Roman" w:hAnsi="Times New Roman" w:cs="Times New Roman"/>
      <w:color w:val="000000"/>
      <w:sz w:val="24"/>
      <w:szCs w:val="24"/>
      <w:lang w:val="en-US"/>
    </w:rPr>
  </w:style>
  <w:style w:type="table" w:customStyle="1" w:styleId="TableGrid11">
    <w:name w:val="Table Grid11"/>
    <w:basedOn w:val="TableNormal"/>
    <w:next w:val="TableGrid"/>
    <w:uiPriority w:val="39"/>
    <w:rsid w:val="0080175E"/>
    <w:pPr>
      <w:spacing w:before="40" w:after="40"/>
    </w:pPr>
    <w:rPr>
      <w:color w:val="1A406B"/>
    </w:rPr>
    <w:tblPr>
      <w:tblBorders>
        <w:top w:val="single" w:sz="4" w:space="0" w:color="95999C"/>
        <w:left w:val="single" w:sz="4" w:space="0" w:color="95999C"/>
        <w:bottom w:val="single" w:sz="4" w:space="0" w:color="95999C"/>
        <w:right w:val="single" w:sz="4" w:space="0" w:color="95999C"/>
        <w:insideH w:val="single" w:sz="4" w:space="0" w:color="95999C"/>
        <w:insideV w:val="single" w:sz="4" w:space="0" w:color="95999C"/>
      </w:tblBorders>
    </w:tblPr>
    <w:tcPr>
      <w:vAlign w:val="center"/>
    </w:tcPr>
    <w:tblStylePr w:type="firstRow">
      <w:pPr>
        <w:jc w:val="left"/>
      </w:pPr>
      <w:rPr>
        <w:rFonts w:ascii="Segoe UI" w:hAnsi="Segoe UI"/>
        <w:b/>
        <w:color w:val="6E7276"/>
        <w:sz w:val="22"/>
      </w:rPr>
      <w:tblPr/>
      <w:tcPr>
        <w:shd w:val="clear" w:color="auto" w:fill="E9EAEB"/>
      </w:tcPr>
    </w:tblStylePr>
  </w:style>
  <w:style w:type="character" w:styleId="IntenseReference">
    <w:name w:val="Intense Reference"/>
    <w:basedOn w:val="DefaultParagraphFont"/>
    <w:uiPriority w:val="32"/>
    <w:qFormat/>
    <w:rsid w:val="00AB5B47"/>
    <w:rPr>
      <w:b/>
      <w:bCs/>
      <w:smallCaps/>
      <w:color w:val="174599" w:themeColor="accent1"/>
      <w:spacing w:val="5"/>
    </w:rPr>
  </w:style>
  <w:style w:type="character" w:styleId="Strong">
    <w:name w:val="Strong"/>
    <w:basedOn w:val="DefaultParagraphFont"/>
    <w:uiPriority w:val="22"/>
    <w:qFormat/>
    <w:rsid w:val="00E834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381132">
      <w:bodyDiv w:val="1"/>
      <w:marLeft w:val="0"/>
      <w:marRight w:val="0"/>
      <w:marTop w:val="0"/>
      <w:marBottom w:val="0"/>
      <w:divBdr>
        <w:top w:val="none" w:sz="0" w:space="0" w:color="auto"/>
        <w:left w:val="none" w:sz="0" w:space="0" w:color="auto"/>
        <w:bottom w:val="none" w:sz="0" w:space="0" w:color="auto"/>
        <w:right w:val="none" w:sz="0" w:space="0" w:color="auto"/>
      </w:divBdr>
    </w:div>
    <w:div w:id="285694634">
      <w:bodyDiv w:val="1"/>
      <w:marLeft w:val="0"/>
      <w:marRight w:val="0"/>
      <w:marTop w:val="0"/>
      <w:marBottom w:val="0"/>
      <w:divBdr>
        <w:top w:val="none" w:sz="0" w:space="0" w:color="auto"/>
        <w:left w:val="none" w:sz="0" w:space="0" w:color="auto"/>
        <w:bottom w:val="none" w:sz="0" w:space="0" w:color="auto"/>
        <w:right w:val="none" w:sz="0" w:space="0" w:color="auto"/>
      </w:divBdr>
    </w:div>
    <w:div w:id="288367781">
      <w:bodyDiv w:val="1"/>
      <w:marLeft w:val="0"/>
      <w:marRight w:val="0"/>
      <w:marTop w:val="0"/>
      <w:marBottom w:val="0"/>
      <w:divBdr>
        <w:top w:val="none" w:sz="0" w:space="0" w:color="auto"/>
        <w:left w:val="none" w:sz="0" w:space="0" w:color="auto"/>
        <w:bottom w:val="none" w:sz="0" w:space="0" w:color="auto"/>
        <w:right w:val="none" w:sz="0" w:space="0" w:color="auto"/>
      </w:divBdr>
    </w:div>
    <w:div w:id="306860170">
      <w:bodyDiv w:val="1"/>
      <w:marLeft w:val="0"/>
      <w:marRight w:val="0"/>
      <w:marTop w:val="0"/>
      <w:marBottom w:val="0"/>
      <w:divBdr>
        <w:top w:val="none" w:sz="0" w:space="0" w:color="auto"/>
        <w:left w:val="none" w:sz="0" w:space="0" w:color="auto"/>
        <w:bottom w:val="none" w:sz="0" w:space="0" w:color="auto"/>
        <w:right w:val="none" w:sz="0" w:space="0" w:color="auto"/>
      </w:divBdr>
    </w:div>
    <w:div w:id="518668400">
      <w:bodyDiv w:val="1"/>
      <w:marLeft w:val="0"/>
      <w:marRight w:val="0"/>
      <w:marTop w:val="0"/>
      <w:marBottom w:val="0"/>
      <w:divBdr>
        <w:top w:val="none" w:sz="0" w:space="0" w:color="auto"/>
        <w:left w:val="none" w:sz="0" w:space="0" w:color="auto"/>
        <w:bottom w:val="none" w:sz="0" w:space="0" w:color="auto"/>
        <w:right w:val="none" w:sz="0" w:space="0" w:color="auto"/>
      </w:divBdr>
    </w:div>
    <w:div w:id="548415357">
      <w:bodyDiv w:val="1"/>
      <w:marLeft w:val="0"/>
      <w:marRight w:val="0"/>
      <w:marTop w:val="0"/>
      <w:marBottom w:val="0"/>
      <w:divBdr>
        <w:top w:val="none" w:sz="0" w:space="0" w:color="auto"/>
        <w:left w:val="none" w:sz="0" w:space="0" w:color="auto"/>
        <w:bottom w:val="none" w:sz="0" w:space="0" w:color="auto"/>
        <w:right w:val="none" w:sz="0" w:space="0" w:color="auto"/>
      </w:divBdr>
    </w:div>
    <w:div w:id="698362038">
      <w:bodyDiv w:val="1"/>
      <w:marLeft w:val="0"/>
      <w:marRight w:val="0"/>
      <w:marTop w:val="0"/>
      <w:marBottom w:val="0"/>
      <w:divBdr>
        <w:top w:val="none" w:sz="0" w:space="0" w:color="auto"/>
        <w:left w:val="none" w:sz="0" w:space="0" w:color="auto"/>
        <w:bottom w:val="none" w:sz="0" w:space="0" w:color="auto"/>
        <w:right w:val="none" w:sz="0" w:space="0" w:color="auto"/>
      </w:divBdr>
    </w:div>
    <w:div w:id="713193771">
      <w:bodyDiv w:val="1"/>
      <w:marLeft w:val="0"/>
      <w:marRight w:val="0"/>
      <w:marTop w:val="0"/>
      <w:marBottom w:val="0"/>
      <w:divBdr>
        <w:top w:val="none" w:sz="0" w:space="0" w:color="auto"/>
        <w:left w:val="none" w:sz="0" w:space="0" w:color="auto"/>
        <w:bottom w:val="none" w:sz="0" w:space="0" w:color="auto"/>
        <w:right w:val="none" w:sz="0" w:space="0" w:color="auto"/>
      </w:divBdr>
    </w:div>
    <w:div w:id="803086737">
      <w:bodyDiv w:val="1"/>
      <w:marLeft w:val="0"/>
      <w:marRight w:val="0"/>
      <w:marTop w:val="0"/>
      <w:marBottom w:val="0"/>
      <w:divBdr>
        <w:top w:val="none" w:sz="0" w:space="0" w:color="auto"/>
        <w:left w:val="none" w:sz="0" w:space="0" w:color="auto"/>
        <w:bottom w:val="none" w:sz="0" w:space="0" w:color="auto"/>
        <w:right w:val="none" w:sz="0" w:space="0" w:color="auto"/>
      </w:divBdr>
    </w:div>
    <w:div w:id="883098364">
      <w:bodyDiv w:val="1"/>
      <w:marLeft w:val="0"/>
      <w:marRight w:val="0"/>
      <w:marTop w:val="0"/>
      <w:marBottom w:val="0"/>
      <w:divBdr>
        <w:top w:val="none" w:sz="0" w:space="0" w:color="auto"/>
        <w:left w:val="none" w:sz="0" w:space="0" w:color="auto"/>
        <w:bottom w:val="none" w:sz="0" w:space="0" w:color="auto"/>
        <w:right w:val="none" w:sz="0" w:space="0" w:color="auto"/>
      </w:divBdr>
    </w:div>
    <w:div w:id="933824516">
      <w:bodyDiv w:val="1"/>
      <w:marLeft w:val="0"/>
      <w:marRight w:val="0"/>
      <w:marTop w:val="0"/>
      <w:marBottom w:val="0"/>
      <w:divBdr>
        <w:top w:val="none" w:sz="0" w:space="0" w:color="auto"/>
        <w:left w:val="none" w:sz="0" w:space="0" w:color="auto"/>
        <w:bottom w:val="none" w:sz="0" w:space="0" w:color="auto"/>
        <w:right w:val="none" w:sz="0" w:space="0" w:color="auto"/>
      </w:divBdr>
    </w:div>
    <w:div w:id="965434297">
      <w:bodyDiv w:val="1"/>
      <w:marLeft w:val="0"/>
      <w:marRight w:val="0"/>
      <w:marTop w:val="0"/>
      <w:marBottom w:val="0"/>
      <w:divBdr>
        <w:top w:val="none" w:sz="0" w:space="0" w:color="auto"/>
        <w:left w:val="none" w:sz="0" w:space="0" w:color="auto"/>
        <w:bottom w:val="none" w:sz="0" w:space="0" w:color="auto"/>
        <w:right w:val="none" w:sz="0" w:space="0" w:color="auto"/>
      </w:divBdr>
    </w:div>
    <w:div w:id="1046947664">
      <w:bodyDiv w:val="1"/>
      <w:marLeft w:val="0"/>
      <w:marRight w:val="0"/>
      <w:marTop w:val="0"/>
      <w:marBottom w:val="0"/>
      <w:divBdr>
        <w:top w:val="none" w:sz="0" w:space="0" w:color="auto"/>
        <w:left w:val="none" w:sz="0" w:space="0" w:color="auto"/>
        <w:bottom w:val="none" w:sz="0" w:space="0" w:color="auto"/>
        <w:right w:val="none" w:sz="0" w:space="0" w:color="auto"/>
      </w:divBdr>
    </w:div>
    <w:div w:id="1214004839">
      <w:bodyDiv w:val="1"/>
      <w:marLeft w:val="0"/>
      <w:marRight w:val="0"/>
      <w:marTop w:val="0"/>
      <w:marBottom w:val="0"/>
      <w:divBdr>
        <w:top w:val="none" w:sz="0" w:space="0" w:color="auto"/>
        <w:left w:val="none" w:sz="0" w:space="0" w:color="auto"/>
        <w:bottom w:val="none" w:sz="0" w:space="0" w:color="auto"/>
        <w:right w:val="none" w:sz="0" w:space="0" w:color="auto"/>
      </w:divBdr>
    </w:div>
    <w:div w:id="1239557602">
      <w:bodyDiv w:val="1"/>
      <w:marLeft w:val="0"/>
      <w:marRight w:val="0"/>
      <w:marTop w:val="0"/>
      <w:marBottom w:val="0"/>
      <w:divBdr>
        <w:top w:val="none" w:sz="0" w:space="0" w:color="auto"/>
        <w:left w:val="none" w:sz="0" w:space="0" w:color="auto"/>
        <w:bottom w:val="none" w:sz="0" w:space="0" w:color="auto"/>
        <w:right w:val="none" w:sz="0" w:space="0" w:color="auto"/>
      </w:divBdr>
    </w:div>
    <w:div w:id="1240022498">
      <w:bodyDiv w:val="1"/>
      <w:marLeft w:val="0"/>
      <w:marRight w:val="0"/>
      <w:marTop w:val="0"/>
      <w:marBottom w:val="0"/>
      <w:divBdr>
        <w:top w:val="none" w:sz="0" w:space="0" w:color="auto"/>
        <w:left w:val="none" w:sz="0" w:space="0" w:color="auto"/>
        <w:bottom w:val="none" w:sz="0" w:space="0" w:color="auto"/>
        <w:right w:val="none" w:sz="0" w:space="0" w:color="auto"/>
      </w:divBdr>
    </w:div>
    <w:div w:id="1539196206">
      <w:bodyDiv w:val="1"/>
      <w:marLeft w:val="0"/>
      <w:marRight w:val="0"/>
      <w:marTop w:val="0"/>
      <w:marBottom w:val="0"/>
      <w:divBdr>
        <w:top w:val="none" w:sz="0" w:space="0" w:color="auto"/>
        <w:left w:val="none" w:sz="0" w:space="0" w:color="auto"/>
        <w:bottom w:val="none" w:sz="0" w:space="0" w:color="auto"/>
        <w:right w:val="none" w:sz="0" w:space="0" w:color="auto"/>
      </w:divBdr>
    </w:div>
    <w:div w:id="1808473947">
      <w:bodyDiv w:val="1"/>
      <w:marLeft w:val="0"/>
      <w:marRight w:val="0"/>
      <w:marTop w:val="0"/>
      <w:marBottom w:val="0"/>
      <w:divBdr>
        <w:top w:val="none" w:sz="0" w:space="0" w:color="auto"/>
        <w:left w:val="none" w:sz="0" w:space="0" w:color="auto"/>
        <w:bottom w:val="none" w:sz="0" w:space="0" w:color="auto"/>
        <w:right w:val="none" w:sz="0" w:space="0" w:color="auto"/>
      </w:divBdr>
      <w:divsChild>
        <w:div w:id="1168709356">
          <w:marLeft w:val="0"/>
          <w:marRight w:val="0"/>
          <w:marTop w:val="0"/>
          <w:marBottom w:val="0"/>
          <w:divBdr>
            <w:top w:val="none" w:sz="0" w:space="0" w:color="auto"/>
            <w:left w:val="none" w:sz="0" w:space="0" w:color="auto"/>
            <w:bottom w:val="none" w:sz="0" w:space="0" w:color="auto"/>
            <w:right w:val="none" w:sz="0" w:space="0" w:color="auto"/>
          </w:divBdr>
          <w:divsChild>
            <w:div w:id="2024477469">
              <w:marLeft w:val="0"/>
              <w:marRight w:val="0"/>
              <w:marTop w:val="0"/>
              <w:marBottom w:val="0"/>
              <w:divBdr>
                <w:top w:val="none" w:sz="0" w:space="0" w:color="auto"/>
                <w:left w:val="none" w:sz="0" w:space="0" w:color="auto"/>
                <w:bottom w:val="none" w:sz="0" w:space="0" w:color="auto"/>
                <w:right w:val="none" w:sz="0" w:space="0" w:color="auto"/>
              </w:divBdr>
              <w:divsChild>
                <w:div w:id="139738823">
                  <w:marLeft w:val="0"/>
                  <w:marRight w:val="0"/>
                  <w:marTop w:val="0"/>
                  <w:marBottom w:val="0"/>
                  <w:divBdr>
                    <w:top w:val="none" w:sz="0" w:space="0" w:color="auto"/>
                    <w:left w:val="none" w:sz="0" w:space="0" w:color="auto"/>
                    <w:bottom w:val="none" w:sz="0" w:space="0" w:color="auto"/>
                    <w:right w:val="none" w:sz="0" w:space="0" w:color="auto"/>
                  </w:divBdr>
                  <w:divsChild>
                    <w:div w:id="202620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0636309">
      <w:bodyDiv w:val="1"/>
      <w:marLeft w:val="0"/>
      <w:marRight w:val="0"/>
      <w:marTop w:val="0"/>
      <w:marBottom w:val="0"/>
      <w:divBdr>
        <w:top w:val="none" w:sz="0" w:space="0" w:color="auto"/>
        <w:left w:val="none" w:sz="0" w:space="0" w:color="auto"/>
        <w:bottom w:val="none" w:sz="0" w:space="0" w:color="auto"/>
        <w:right w:val="none" w:sz="0" w:space="0" w:color="auto"/>
      </w:divBdr>
    </w:div>
    <w:div w:id="1913392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footer" Target="footer2.xml"/><Relationship Id="rId26" Type="http://schemas.openxmlformats.org/officeDocument/2006/relationships/image" Target="media/image8.png"/><Relationship Id="rId39" Type="http://schemas.openxmlformats.org/officeDocument/2006/relationships/image" Target="media/image21.png"/><Relationship Id="rId21" Type="http://schemas.openxmlformats.org/officeDocument/2006/relationships/hyperlink" Target="http://www.uneval.org/document/detail/2866" TargetMode="External"/><Relationship Id="rId34" Type="http://schemas.openxmlformats.org/officeDocument/2006/relationships/image" Target="media/image16.png"/><Relationship Id="rId42" Type="http://schemas.openxmlformats.org/officeDocument/2006/relationships/image" Target="media/image24.png"/><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7.png"/><Relationship Id="rId32" Type="http://schemas.openxmlformats.org/officeDocument/2006/relationships/image" Target="media/image14.png"/><Relationship Id="rId37" Type="http://schemas.openxmlformats.org/officeDocument/2006/relationships/image" Target="media/image19.png"/><Relationship Id="rId40" Type="http://schemas.openxmlformats.org/officeDocument/2006/relationships/image" Target="media/image22.png"/><Relationship Id="rId45"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image" Target="media/image6.emf"/><Relationship Id="rId28" Type="http://schemas.openxmlformats.org/officeDocument/2006/relationships/image" Target="media/image10.png"/><Relationship Id="rId36" Type="http://schemas.openxmlformats.org/officeDocument/2006/relationships/image" Target="media/image18.png"/><Relationship Id="rId10" Type="http://schemas.openxmlformats.org/officeDocument/2006/relationships/endnotes" Target="endnotes.xml"/><Relationship Id="rId19" Type="http://schemas.openxmlformats.org/officeDocument/2006/relationships/hyperlink" Target="http://hdr.undp.org/en/countries/profiles/SLE" TargetMode="External"/><Relationship Id="rId31" Type="http://schemas.openxmlformats.org/officeDocument/2006/relationships/image" Target="media/image13.png"/><Relationship Id="rId44"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aastel.com" TargetMode="External"/><Relationship Id="rId22" Type="http://schemas.openxmlformats.org/officeDocument/2006/relationships/image" Target="media/image5.png"/><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image" Target="media/image17.png"/><Relationship Id="rId43" Type="http://schemas.openxmlformats.org/officeDocument/2006/relationships/image" Target="media/image25.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eader" Target="header2.xml"/><Relationship Id="rId25" Type="http://schemas.openxmlformats.org/officeDocument/2006/relationships/hyperlink" Target="http://www.unevaluation.org/document/detail/607" TargetMode="External"/><Relationship Id="rId33" Type="http://schemas.openxmlformats.org/officeDocument/2006/relationships/image" Target="media/image15.png"/><Relationship Id="rId38" Type="http://schemas.openxmlformats.org/officeDocument/2006/relationships/image" Target="media/image20.emf"/><Relationship Id="rId46" Type="http://schemas.openxmlformats.org/officeDocument/2006/relationships/fontTable" Target="fontTable.xml"/><Relationship Id="rId20" Type="http://schemas.openxmlformats.org/officeDocument/2006/relationships/hyperlink" Target="http://www.unevaluation.org/document/detail/1914" TargetMode="External"/><Relationship Id="rId41" Type="http://schemas.openxmlformats.org/officeDocument/2006/relationships/image" Target="media/image23.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3" Type="http://schemas.openxmlformats.org/officeDocument/2006/relationships/hyperlink" Target="http://www.uneval.org/document/detail/980" TargetMode="External"/><Relationship Id="rId2" Type="http://schemas.openxmlformats.org/officeDocument/2006/relationships/hyperlink" Target="http://www.unevaluation.org/document/detail/1616" TargetMode="External"/><Relationship Id="rId1" Type="http://schemas.openxmlformats.org/officeDocument/2006/relationships/hyperlink" Target="https://ophi.org.uk/wp-content/uploads/Sierra_Leone_MPI_2019_final.pdf" TargetMode="External"/><Relationship Id="rId4" Type="http://schemas.openxmlformats.org/officeDocument/2006/relationships/hyperlink" Target="http://unevaluation.org/document/detail/305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dePichard\Le%20Groupe-conseil%20Baastel%20lt&#233;e\I1258_UNSDCF_Eval_Coop%20FWK_Sierra%20Leone_Consultants%20-%20Documents\Baastel%20Report%20Template%20USLetter_2021-11-10.dotx" TargetMode="External"/></Relationships>
</file>

<file path=word/theme/theme1.xml><?xml version="1.0" encoding="utf-8"?>
<a:theme xmlns:a="http://schemas.openxmlformats.org/drawingml/2006/main" name="Thème Office">
  <a:themeElements>
    <a:clrScheme name="Baastel Colours">
      <a:dk1>
        <a:srgbClr val="1E1F1F"/>
      </a:dk1>
      <a:lt1>
        <a:sysClr val="window" lastClr="FFFFFF"/>
      </a:lt1>
      <a:dk2>
        <a:srgbClr val="1A406B"/>
      </a:dk2>
      <a:lt2>
        <a:srgbClr val="ECEBEA"/>
      </a:lt2>
      <a:accent1>
        <a:srgbClr val="174599"/>
      </a:accent1>
      <a:accent2>
        <a:srgbClr val="33A6DE"/>
      </a:accent2>
      <a:accent3>
        <a:srgbClr val="80C242"/>
      </a:accent3>
      <a:accent4>
        <a:srgbClr val="BAD430"/>
      </a:accent4>
      <a:accent5>
        <a:srgbClr val="3075AD"/>
      </a:accent5>
      <a:accent6>
        <a:srgbClr val="95999C"/>
      </a:accent6>
      <a:hlink>
        <a:srgbClr val="3075AD"/>
      </a:hlink>
      <a:folHlink>
        <a:srgbClr val="33A6DE"/>
      </a:folHlink>
    </a:clrScheme>
    <a:fontScheme name="Baastel font">
      <a:majorFont>
        <a:latin typeface="Arial Bold "/>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208B60D35DD044E84C3D34CB407BE47" ma:contentTypeVersion="3" ma:contentTypeDescription="Crée un document." ma:contentTypeScope="" ma:versionID="e672e1009edf31665d0a6c6fbf0df0bd">
  <xsd:schema xmlns:xsd="http://www.w3.org/2001/XMLSchema" xmlns:xs="http://www.w3.org/2001/XMLSchema" xmlns:p="http://schemas.microsoft.com/office/2006/metadata/properties" xmlns:ns2="2b1d1e35-9dd4-4361-ba77-1acd9cbd5abf" targetNamespace="http://schemas.microsoft.com/office/2006/metadata/properties" ma:root="true" ma:fieldsID="edc519d896c51593833913fc034cd5c9" ns2:_="">
    <xsd:import namespace="2b1d1e35-9dd4-4361-ba77-1acd9cbd5abf"/>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1d1e35-9dd4-4361-ba77-1acd9cbd5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A87C40-4609-4BF4-8500-5E1ABA8B609E}">
  <ds:schemaRefs>
    <ds:schemaRef ds:uri="http://schemas.microsoft.com/sharepoint/v3/contenttype/forms"/>
  </ds:schemaRefs>
</ds:datastoreItem>
</file>

<file path=customXml/itemProps2.xml><?xml version="1.0" encoding="utf-8"?>
<ds:datastoreItem xmlns:ds="http://schemas.openxmlformats.org/officeDocument/2006/customXml" ds:itemID="{EC9C0705-FB85-479A-824C-1929B7CE526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42E12C0-3FAF-42EF-8BEA-2F95D776E967}"/>
</file>

<file path=customXml/itemProps4.xml><?xml version="1.0" encoding="utf-8"?>
<ds:datastoreItem xmlns:ds="http://schemas.openxmlformats.org/officeDocument/2006/customXml" ds:itemID="{3E7E0771-2B8A-42CB-944F-67727DD13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Baastel Report Template USLetter_2021-11-10</Template>
  <TotalTime>0</TotalTime>
  <Pages>211</Pages>
  <Words>49269</Words>
  <Characters>280836</Characters>
  <Application>Microsoft Office Word</Application>
  <DocSecurity>0</DocSecurity>
  <Lines>2340</Lines>
  <Paragraphs>658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Jade Pichard</dc:creator>
  <cp:keywords/>
  <dc:description/>
  <cp:lastModifiedBy>Jade Pichard</cp:lastModifiedBy>
  <cp:revision>1605</cp:revision>
  <dcterms:created xsi:type="dcterms:W3CDTF">2023-05-23T08:27:00Z</dcterms:created>
  <dcterms:modified xsi:type="dcterms:W3CDTF">2023-07-27T14:46:00Z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0x010100C208B60D35DD044E84C3D34CB407BE47</vt:lpwstr>
  </property>
  <property fmtid="{D5CDD505-2E9C-101B-9397-08002B2CF9AE}" pid="3" name="Order">
    <vt:r8>12400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