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A8D9D" w14:textId="04095EAC" w:rsidR="002A76EC" w:rsidRPr="00AE69E6" w:rsidRDefault="00B62DD7" w:rsidP="002A76EC">
      <w:pPr>
        <w:jc w:val="center"/>
        <w:rPr>
          <w:sz w:val="48"/>
          <w:szCs w:val="48"/>
          <w:lang w:val="en-GB"/>
        </w:rPr>
      </w:pPr>
      <w:r w:rsidRPr="00AE69E6">
        <w:rPr>
          <w:rFonts w:ascii="Calibri" w:eastAsia="Calibri" w:hAnsi="Calibri" w:cs="Arial"/>
          <w:noProof/>
          <w:sz w:val="10"/>
          <w:szCs w:val="10"/>
          <w:lang w:val="en-GB"/>
        </w:rPr>
        <w:drawing>
          <wp:anchor distT="0" distB="0" distL="114300" distR="114300" simplePos="0" relativeHeight="251658240" behindDoc="0" locked="0" layoutInCell="1" allowOverlap="1" wp14:anchorId="77A93D34" wp14:editId="7681A3DA">
            <wp:simplePos x="0" y="0"/>
            <wp:positionH relativeFrom="margin">
              <wp:align>left</wp:align>
            </wp:positionH>
            <wp:positionV relativeFrom="paragraph">
              <wp:posOffset>341630</wp:posOffset>
            </wp:positionV>
            <wp:extent cx="688975" cy="960120"/>
            <wp:effectExtent l="0" t="0" r="0" b="0"/>
            <wp:wrapNone/>
            <wp:docPr id="46" name="Picture 46">
              <a:extLst xmlns:a="http://schemas.openxmlformats.org/drawingml/2006/main">
                <a:ext uri="{FF2B5EF4-FFF2-40B4-BE49-F238E27FC236}">
                  <a16:creationId xmlns:a16="http://schemas.microsoft.com/office/drawing/2014/main" id="{2372478A-3443-452F-B9FB-746F7865C5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372478A-3443-452F-B9FB-746F7865C5F4}"/>
                        </a:ext>
                      </a:extLst>
                    </pic:cNvPr>
                    <pic:cNvPicPr>
                      <a:picLocks noChangeAspect="1"/>
                    </pic:cNvPicPr>
                  </pic:nvPicPr>
                  <pic:blipFill>
                    <a:blip r:embed="rId11"/>
                    <a:stretch>
                      <a:fillRect/>
                    </a:stretch>
                  </pic:blipFill>
                  <pic:spPr>
                    <a:xfrm flipH="1">
                      <a:off x="0" y="0"/>
                      <a:ext cx="688975" cy="960120"/>
                    </a:xfrm>
                    <a:prstGeom prst="rect">
                      <a:avLst/>
                    </a:prstGeom>
                  </pic:spPr>
                </pic:pic>
              </a:graphicData>
            </a:graphic>
            <wp14:sizeRelH relativeFrom="margin">
              <wp14:pctWidth>0</wp14:pctWidth>
            </wp14:sizeRelH>
            <wp14:sizeRelV relativeFrom="margin">
              <wp14:pctHeight>0</wp14:pctHeight>
            </wp14:sizeRelV>
          </wp:anchor>
        </w:drawing>
      </w:r>
      <w:r w:rsidR="00C4233B" w:rsidRPr="00AE69E6">
        <w:rPr>
          <w:rFonts w:ascii="Calibri" w:eastAsia="Calibri" w:hAnsi="Calibri" w:cs="Arial"/>
          <w:noProof/>
          <w:sz w:val="10"/>
          <w:szCs w:val="10"/>
          <w:lang w:val="en-GB"/>
        </w:rPr>
        <w:drawing>
          <wp:anchor distT="0" distB="0" distL="114300" distR="114300" simplePos="0" relativeHeight="251658241" behindDoc="0" locked="0" layoutInCell="1" allowOverlap="1" wp14:anchorId="14C9302D" wp14:editId="30A4A51B">
            <wp:simplePos x="0" y="0"/>
            <wp:positionH relativeFrom="margin">
              <wp:align>right</wp:align>
            </wp:positionH>
            <wp:positionV relativeFrom="paragraph">
              <wp:posOffset>280035</wp:posOffset>
            </wp:positionV>
            <wp:extent cx="927735" cy="892810"/>
            <wp:effectExtent l="0" t="0" r="5715" b="25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56000"/>
                              </a14:imgEffect>
                            </a14:imgLayer>
                          </a14:imgProps>
                        </a:ext>
                        <a:ext uri="{28A0092B-C50C-407E-A947-70E740481C1C}">
                          <a14:useLocalDpi xmlns:a14="http://schemas.microsoft.com/office/drawing/2010/main" val="0"/>
                        </a:ext>
                      </a:extLst>
                    </a:blip>
                    <a:srcRect/>
                    <a:stretch>
                      <a:fillRect/>
                    </a:stretch>
                  </pic:blipFill>
                  <pic:spPr bwMode="auto">
                    <a:xfrm>
                      <a:off x="0" y="0"/>
                      <a:ext cx="927735" cy="89281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6CC7B9CC" w14:textId="6CE0B840" w:rsidR="00B82125" w:rsidRPr="00AE69E6" w:rsidRDefault="00B82125" w:rsidP="002A76EC">
      <w:pPr>
        <w:jc w:val="center"/>
        <w:rPr>
          <w:sz w:val="48"/>
          <w:szCs w:val="48"/>
          <w:lang w:val="en-GB"/>
        </w:rPr>
      </w:pPr>
    </w:p>
    <w:p w14:paraId="53EFE5F7" w14:textId="1F26CB51" w:rsidR="00B82125" w:rsidRPr="00AE69E6" w:rsidRDefault="00B82125" w:rsidP="002A76EC">
      <w:pPr>
        <w:jc w:val="center"/>
        <w:rPr>
          <w:sz w:val="48"/>
          <w:szCs w:val="48"/>
          <w:lang w:val="en-GB"/>
        </w:rPr>
      </w:pPr>
    </w:p>
    <w:p w14:paraId="430396FE" w14:textId="77777777" w:rsidR="00B82125" w:rsidRPr="00AE69E6" w:rsidRDefault="00B82125" w:rsidP="002A76EC">
      <w:pPr>
        <w:jc w:val="center"/>
        <w:rPr>
          <w:sz w:val="48"/>
          <w:szCs w:val="48"/>
          <w:lang w:val="en-GB"/>
        </w:rPr>
      </w:pPr>
    </w:p>
    <w:p w14:paraId="3A6A803B" w14:textId="77777777" w:rsidR="00B82125" w:rsidRPr="00AE69E6" w:rsidRDefault="00B82125" w:rsidP="002A76EC">
      <w:pPr>
        <w:jc w:val="center"/>
        <w:rPr>
          <w:sz w:val="48"/>
          <w:szCs w:val="48"/>
          <w:lang w:val="en-GB"/>
        </w:rPr>
      </w:pPr>
    </w:p>
    <w:p w14:paraId="28B35839" w14:textId="77777777" w:rsidR="00B82125" w:rsidRPr="00AE69E6" w:rsidRDefault="00B82125" w:rsidP="002A76EC">
      <w:pPr>
        <w:jc w:val="center"/>
        <w:rPr>
          <w:sz w:val="48"/>
          <w:szCs w:val="48"/>
          <w:lang w:val="en-GB"/>
        </w:rPr>
      </w:pPr>
    </w:p>
    <w:p w14:paraId="2CA34088" w14:textId="6151B7C3" w:rsidR="00257F76" w:rsidRPr="00AE69E6" w:rsidRDefault="00257F76" w:rsidP="00CC386B">
      <w:pPr>
        <w:jc w:val="center"/>
        <w:rPr>
          <w:b/>
          <w:bCs/>
          <w:sz w:val="48"/>
          <w:szCs w:val="48"/>
          <w:lang w:val="en-GB"/>
        </w:rPr>
      </w:pPr>
      <w:r w:rsidRPr="00AE69E6">
        <w:rPr>
          <w:b/>
          <w:bCs/>
          <w:sz w:val="48"/>
          <w:szCs w:val="48"/>
          <w:lang w:val="en-GB"/>
        </w:rPr>
        <w:t>U</w:t>
      </w:r>
      <w:r w:rsidR="00916C3D">
        <w:rPr>
          <w:b/>
          <w:bCs/>
          <w:sz w:val="48"/>
          <w:szCs w:val="48"/>
          <w:lang w:val="en-GB"/>
        </w:rPr>
        <w:t>nited Nations in Ukraine</w:t>
      </w:r>
    </w:p>
    <w:p w14:paraId="324AFBEC" w14:textId="58260CE0" w:rsidR="00257F76" w:rsidRPr="00AE69E6" w:rsidRDefault="0052236B" w:rsidP="00CC386B">
      <w:pPr>
        <w:jc w:val="center"/>
        <w:rPr>
          <w:b/>
          <w:bCs/>
          <w:sz w:val="48"/>
          <w:szCs w:val="48"/>
          <w:lang w:val="en-GB"/>
        </w:rPr>
      </w:pPr>
      <w:r w:rsidRPr="00AE69E6">
        <w:rPr>
          <w:b/>
          <w:bCs/>
          <w:sz w:val="48"/>
          <w:szCs w:val="48"/>
          <w:lang w:val="en-GB"/>
        </w:rPr>
        <w:t xml:space="preserve">Transitional </w:t>
      </w:r>
      <w:r w:rsidR="00C073D5" w:rsidRPr="00AE69E6">
        <w:rPr>
          <w:b/>
          <w:bCs/>
          <w:sz w:val="48"/>
          <w:szCs w:val="48"/>
          <w:lang w:val="en-GB"/>
        </w:rPr>
        <w:t>F</w:t>
      </w:r>
      <w:r w:rsidRPr="00AE69E6">
        <w:rPr>
          <w:b/>
          <w:bCs/>
          <w:sz w:val="48"/>
          <w:szCs w:val="48"/>
          <w:lang w:val="en-GB"/>
        </w:rPr>
        <w:t>ramework</w:t>
      </w:r>
    </w:p>
    <w:p w14:paraId="765D41C7" w14:textId="365D918F" w:rsidR="00B802E6" w:rsidRDefault="00E059AF" w:rsidP="00CC386B">
      <w:pPr>
        <w:jc w:val="center"/>
        <w:rPr>
          <w:sz w:val="40"/>
          <w:szCs w:val="40"/>
          <w:lang w:val="en-GB"/>
        </w:rPr>
      </w:pPr>
      <w:r w:rsidRPr="00E059AF">
        <w:rPr>
          <w:sz w:val="40"/>
          <w:szCs w:val="40"/>
          <w:lang w:val="en-GB"/>
        </w:rPr>
        <w:t>September 2022-December 202</w:t>
      </w:r>
      <w:r w:rsidR="00CA3F5E">
        <w:rPr>
          <w:sz w:val="40"/>
          <w:szCs w:val="40"/>
          <w:lang w:val="en-GB"/>
        </w:rPr>
        <w:t>4</w:t>
      </w:r>
    </w:p>
    <w:p w14:paraId="0E2269AE" w14:textId="77777777" w:rsidR="00D34E53" w:rsidRDefault="00D34E53" w:rsidP="00CC386B">
      <w:pPr>
        <w:jc w:val="center"/>
        <w:rPr>
          <w:sz w:val="40"/>
          <w:szCs w:val="40"/>
          <w:lang w:val="en-GB"/>
        </w:rPr>
      </w:pPr>
    </w:p>
    <w:p w14:paraId="2A018992" w14:textId="77777777" w:rsidR="00E059AF" w:rsidRDefault="00E059AF" w:rsidP="00CC386B">
      <w:pPr>
        <w:jc w:val="center"/>
        <w:rPr>
          <w:sz w:val="40"/>
          <w:szCs w:val="40"/>
          <w:lang w:val="en-GB"/>
        </w:rPr>
      </w:pPr>
    </w:p>
    <w:p w14:paraId="728DEEBC" w14:textId="77777777" w:rsidR="00E059AF" w:rsidRDefault="00E059AF" w:rsidP="00CC386B">
      <w:pPr>
        <w:jc w:val="center"/>
        <w:rPr>
          <w:sz w:val="40"/>
          <w:szCs w:val="40"/>
          <w:lang w:val="en-GB"/>
        </w:rPr>
      </w:pPr>
    </w:p>
    <w:p w14:paraId="13F8E880" w14:textId="18077E88" w:rsidR="00916C3D" w:rsidRPr="00E059AF" w:rsidRDefault="0077154E" w:rsidP="00CC386B">
      <w:pPr>
        <w:jc w:val="center"/>
        <w:rPr>
          <w:sz w:val="36"/>
          <w:szCs w:val="36"/>
          <w:lang w:val="en-GB"/>
        </w:rPr>
      </w:pPr>
      <w:r w:rsidRPr="00E059AF">
        <w:rPr>
          <w:sz w:val="36"/>
          <w:szCs w:val="36"/>
          <w:lang w:val="en-GB"/>
        </w:rPr>
        <w:t>Saving lives</w:t>
      </w:r>
      <w:r w:rsidR="00E059AF" w:rsidRPr="00E059AF">
        <w:rPr>
          <w:sz w:val="36"/>
          <w:szCs w:val="36"/>
          <w:lang w:val="en-GB"/>
        </w:rPr>
        <w:t>.</w:t>
      </w:r>
    </w:p>
    <w:p w14:paraId="11CD02CC" w14:textId="28D60FE3" w:rsidR="00916C3D" w:rsidRPr="00E059AF" w:rsidRDefault="00916C3D" w:rsidP="00CC386B">
      <w:pPr>
        <w:jc w:val="center"/>
        <w:rPr>
          <w:sz w:val="36"/>
          <w:szCs w:val="36"/>
          <w:lang w:val="en-GB"/>
        </w:rPr>
      </w:pPr>
      <w:r w:rsidRPr="00E059AF">
        <w:rPr>
          <w:sz w:val="36"/>
          <w:szCs w:val="36"/>
          <w:lang w:val="en-GB"/>
        </w:rPr>
        <w:t>S</w:t>
      </w:r>
      <w:r w:rsidR="0077154E" w:rsidRPr="00E059AF">
        <w:rPr>
          <w:sz w:val="36"/>
          <w:szCs w:val="36"/>
          <w:lang w:val="en-GB"/>
        </w:rPr>
        <w:t>trengthening systems</w:t>
      </w:r>
      <w:r w:rsidR="00E059AF" w:rsidRPr="00E059AF">
        <w:rPr>
          <w:sz w:val="36"/>
          <w:szCs w:val="36"/>
          <w:lang w:val="en-GB"/>
        </w:rPr>
        <w:t>.</w:t>
      </w:r>
    </w:p>
    <w:p w14:paraId="31C56B48" w14:textId="5494A442" w:rsidR="00586354" w:rsidRPr="00E059AF" w:rsidRDefault="00916C3D" w:rsidP="00CC386B">
      <w:pPr>
        <w:jc w:val="center"/>
        <w:rPr>
          <w:sz w:val="36"/>
          <w:szCs w:val="36"/>
          <w:lang w:val="en-GB"/>
        </w:rPr>
      </w:pPr>
      <w:r w:rsidRPr="00E059AF">
        <w:rPr>
          <w:sz w:val="36"/>
          <w:szCs w:val="36"/>
          <w:lang w:val="en-GB"/>
        </w:rPr>
        <w:t>B</w:t>
      </w:r>
      <w:r w:rsidR="0077154E" w:rsidRPr="00E059AF">
        <w:rPr>
          <w:sz w:val="36"/>
          <w:szCs w:val="36"/>
          <w:lang w:val="en-GB"/>
        </w:rPr>
        <w:t>uilding</w:t>
      </w:r>
      <w:r w:rsidR="0055153B">
        <w:rPr>
          <w:sz w:val="36"/>
          <w:szCs w:val="36"/>
          <w:lang w:val="en-GB"/>
        </w:rPr>
        <w:t xml:space="preserve"> community</w:t>
      </w:r>
      <w:r w:rsidR="0077154E" w:rsidRPr="00E059AF">
        <w:rPr>
          <w:sz w:val="36"/>
          <w:szCs w:val="36"/>
          <w:lang w:val="en-GB"/>
        </w:rPr>
        <w:t xml:space="preserve"> resilience</w:t>
      </w:r>
      <w:r w:rsidR="00E059AF" w:rsidRPr="00E059AF">
        <w:rPr>
          <w:sz w:val="36"/>
          <w:szCs w:val="36"/>
          <w:lang w:val="en-GB"/>
        </w:rPr>
        <w:t>.</w:t>
      </w:r>
    </w:p>
    <w:p w14:paraId="35305E98" w14:textId="77777777" w:rsidR="0077154E" w:rsidRPr="00AE69E6" w:rsidRDefault="0077154E" w:rsidP="00BC3C0B">
      <w:pPr>
        <w:jc w:val="center"/>
        <w:rPr>
          <w:sz w:val="48"/>
          <w:szCs w:val="48"/>
          <w:lang w:val="en-GB"/>
        </w:rPr>
      </w:pPr>
    </w:p>
    <w:p w14:paraId="7E78AF01" w14:textId="77777777" w:rsidR="00A10210" w:rsidRPr="00932BE6" w:rsidRDefault="00A10210" w:rsidP="00A10210">
      <w:pPr>
        <w:jc w:val="center"/>
        <w:rPr>
          <w:b/>
          <w:bCs/>
          <w:i/>
          <w:iCs/>
          <w:color w:val="FF0000"/>
          <w:sz w:val="24"/>
          <w:szCs w:val="24"/>
          <w:lang w:val="en-GB"/>
        </w:rPr>
      </w:pPr>
    </w:p>
    <w:p w14:paraId="4F9574EC" w14:textId="77777777" w:rsidR="00A10210" w:rsidRPr="00932BE6" w:rsidRDefault="00A10210" w:rsidP="00175709">
      <w:pPr>
        <w:rPr>
          <w:lang w:val="en-GB"/>
        </w:rPr>
      </w:pPr>
    </w:p>
    <w:p w14:paraId="1A215752" w14:textId="77777777" w:rsidR="00EA6C15" w:rsidRDefault="00EA6C15" w:rsidP="00EA6C15">
      <w:pPr>
        <w:rPr>
          <w:i/>
          <w:iCs/>
          <w:sz w:val="40"/>
          <w:szCs w:val="40"/>
          <w:lang w:val="en-GB"/>
        </w:rPr>
      </w:pPr>
    </w:p>
    <w:p w14:paraId="32B9BF08" w14:textId="77777777" w:rsidR="00EA6C15" w:rsidRDefault="00EA6C15" w:rsidP="00EA6C15">
      <w:pPr>
        <w:rPr>
          <w:i/>
          <w:iCs/>
          <w:sz w:val="40"/>
          <w:szCs w:val="40"/>
          <w:lang w:val="en-GB"/>
        </w:rPr>
      </w:pPr>
    </w:p>
    <w:p w14:paraId="7B110DA0" w14:textId="77777777" w:rsidR="00EA6C15" w:rsidRDefault="00EA6C15" w:rsidP="00EA6C15">
      <w:pPr>
        <w:rPr>
          <w:i/>
          <w:iCs/>
          <w:sz w:val="40"/>
          <w:szCs w:val="40"/>
          <w:lang w:val="en-GB"/>
        </w:rPr>
      </w:pPr>
    </w:p>
    <w:p w14:paraId="4238EA09" w14:textId="77777777" w:rsidR="00EA6C15" w:rsidRDefault="00EA6C15" w:rsidP="00EA6C15">
      <w:pPr>
        <w:ind w:left="5040"/>
        <w:rPr>
          <w:i/>
          <w:iCs/>
          <w:sz w:val="28"/>
          <w:szCs w:val="28"/>
          <w:lang w:val="en-GB"/>
        </w:rPr>
      </w:pPr>
    </w:p>
    <w:p w14:paraId="243A64FA" w14:textId="77777777" w:rsidR="00EA6C15" w:rsidRDefault="00EA6C15" w:rsidP="00EA6C15">
      <w:pPr>
        <w:ind w:left="5040"/>
        <w:rPr>
          <w:i/>
          <w:iCs/>
          <w:sz w:val="28"/>
          <w:szCs w:val="28"/>
          <w:lang w:val="en-GB"/>
        </w:rPr>
      </w:pPr>
    </w:p>
    <w:p w14:paraId="2F5D4CE4" w14:textId="77777777" w:rsidR="00EA6C15" w:rsidRDefault="00EA6C15" w:rsidP="00EA6C15">
      <w:pPr>
        <w:ind w:left="5040"/>
        <w:rPr>
          <w:i/>
          <w:iCs/>
          <w:sz w:val="28"/>
          <w:szCs w:val="28"/>
          <w:lang w:val="en-GB"/>
        </w:rPr>
      </w:pPr>
    </w:p>
    <w:p w14:paraId="3E206C7D" w14:textId="75E81CE5" w:rsidR="00EA6C15" w:rsidRPr="00EA6C15" w:rsidRDefault="00EA6C15" w:rsidP="00EA6C15">
      <w:pPr>
        <w:ind w:left="5040"/>
        <w:rPr>
          <w:i/>
          <w:iCs/>
          <w:sz w:val="28"/>
          <w:szCs w:val="28"/>
          <w:lang w:val="en-GB"/>
        </w:rPr>
      </w:pPr>
      <w:r w:rsidRPr="00EA6C15">
        <w:rPr>
          <w:i/>
          <w:iCs/>
          <w:sz w:val="28"/>
          <w:szCs w:val="28"/>
          <w:lang w:val="en-GB"/>
        </w:rPr>
        <w:t xml:space="preserve">Updated version – </w:t>
      </w:r>
      <w:r w:rsidR="00A077B5">
        <w:rPr>
          <w:i/>
          <w:iCs/>
          <w:sz w:val="28"/>
          <w:szCs w:val="28"/>
          <w:lang w:val="en-GB"/>
        </w:rPr>
        <w:t>November</w:t>
      </w:r>
      <w:r w:rsidRPr="00EA6C15">
        <w:rPr>
          <w:i/>
          <w:iCs/>
          <w:sz w:val="28"/>
          <w:szCs w:val="28"/>
          <w:lang w:val="en-GB"/>
        </w:rPr>
        <w:t xml:space="preserve"> 2023</w:t>
      </w:r>
    </w:p>
    <w:p w14:paraId="47365FA1" w14:textId="77777777" w:rsidR="00EA6C15" w:rsidRDefault="00EA6C15" w:rsidP="00175709">
      <w:pPr>
        <w:rPr>
          <w:lang w:val="en-GB"/>
        </w:rPr>
      </w:pPr>
    </w:p>
    <w:p w14:paraId="1B50733A" w14:textId="77777777" w:rsidR="00EA6C15" w:rsidRDefault="00EA6C15" w:rsidP="00175709">
      <w:pPr>
        <w:rPr>
          <w:lang w:val="en-GB"/>
        </w:rPr>
      </w:pPr>
    </w:p>
    <w:p w14:paraId="20827F7C" w14:textId="77777777" w:rsidR="00EA6C15" w:rsidRDefault="00EA6C15" w:rsidP="00175709">
      <w:pPr>
        <w:rPr>
          <w:lang w:val="en-GB"/>
        </w:rPr>
      </w:pPr>
    </w:p>
    <w:p w14:paraId="1ED5C8C2" w14:textId="77777777" w:rsidR="00EA6C15" w:rsidRDefault="00EA6C15" w:rsidP="00175709">
      <w:pPr>
        <w:rPr>
          <w:lang w:val="en-GB"/>
        </w:rPr>
      </w:pPr>
    </w:p>
    <w:p w14:paraId="0FFD37AB" w14:textId="77777777" w:rsidR="00EA6C15" w:rsidRPr="00932BE6" w:rsidRDefault="00EA6C15" w:rsidP="00175709">
      <w:pPr>
        <w:rPr>
          <w:lang w:val="en-GB"/>
        </w:rPr>
      </w:pPr>
    </w:p>
    <w:p w14:paraId="480CC727" w14:textId="20D988A2" w:rsidR="001853D3" w:rsidRPr="00932BE6" w:rsidRDefault="00E8745D" w:rsidP="00B82C5C">
      <w:pPr>
        <w:pStyle w:val="Heading1"/>
        <w:rPr>
          <w:lang w:val="en-GB"/>
        </w:rPr>
      </w:pPr>
      <w:bookmarkStart w:id="0" w:name="_Toc103933945"/>
      <w:r>
        <w:rPr>
          <w:lang w:val="en-GB"/>
        </w:rPr>
        <w:lastRenderedPageBreak/>
        <w:t xml:space="preserve">Section 1: </w:t>
      </w:r>
      <w:r w:rsidR="00D616F4">
        <w:rPr>
          <w:lang w:val="en-GB"/>
        </w:rPr>
        <w:t>Introduction</w:t>
      </w:r>
      <w:r>
        <w:rPr>
          <w:lang w:val="en-GB"/>
        </w:rPr>
        <w:t xml:space="preserve"> </w:t>
      </w:r>
      <w:bookmarkEnd w:id="0"/>
    </w:p>
    <w:p w14:paraId="529B21BD" w14:textId="3EA5F1B7" w:rsidR="00381A89" w:rsidRDefault="00607EFC" w:rsidP="0025613E">
      <w:pPr>
        <w:spacing w:after="120"/>
        <w:jc w:val="both"/>
        <w:rPr>
          <w:rFonts w:eastAsiaTheme="minorEastAsia"/>
          <w:lang w:val="en-GB"/>
        </w:rPr>
      </w:pPr>
      <w:r>
        <w:rPr>
          <w:rFonts w:eastAsiaTheme="minorEastAsia"/>
          <w:lang w:val="en-GB"/>
        </w:rPr>
        <w:t xml:space="preserve">This </w:t>
      </w:r>
      <w:r w:rsidR="008E0D4A">
        <w:rPr>
          <w:rFonts w:eastAsiaTheme="minorEastAsia"/>
          <w:lang w:val="en-GB"/>
        </w:rPr>
        <w:t>Transitional Framework</w:t>
      </w:r>
      <w:r w:rsidR="003C7BFD">
        <w:rPr>
          <w:rFonts w:eastAsiaTheme="minorEastAsia"/>
          <w:lang w:val="en-GB"/>
        </w:rPr>
        <w:t xml:space="preserve"> (TF)</w:t>
      </w:r>
      <w:r w:rsidR="00B1198D">
        <w:rPr>
          <w:rFonts w:eastAsiaTheme="minorEastAsia"/>
          <w:lang w:val="en-GB"/>
        </w:rPr>
        <w:t xml:space="preserve"> 2022-202</w:t>
      </w:r>
      <w:r w:rsidR="00CA3F5E">
        <w:rPr>
          <w:rFonts w:eastAsiaTheme="minorEastAsia"/>
          <w:lang w:val="en-GB"/>
        </w:rPr>
        <w:t>4</w:t>
      </w:r>
      <w:r w:rsidR="008E0D4A">
        <w:rPr>
          <w:rFonts w:eastAsiaTheme="minorEastAsia"/>
          <w:lang w:val="en-GB"/>
        </w:rPr>
        <w:t xml:space="preserve"> is </w:t>
      </w:r>
      <w:r w:rsidR="00B60424">
        <w:rPr>
          <w:rFonts w:eastAsiaTheme="minorEastAsia"/>
          <w:lang w:val="en-GB"/>
        </w:rPr>
        <w:t>the</w:t>
      </w:r>
      <w:r w:rsidR="008E0D4A">
        <w:rPr>
          <w:rFonts w:eastAsiaTheme="minorEastAsia"/>
          <w:lang w:val="en-GB"/>
        </w:rPr>
        <w:t xml:space="preserve"> strategic document of the United Nations in Ukraine</w:t>
      </w:r>
      <w:r w:rsidR="004026D3">
        <w:rPr>
          <w:rFonts w:eastAsiaTheme="minorEastAsia"/>
          <w:lang w:val="en-GB"/>
        </w:rPr>
        <w:t xml:space="preserve"> in support of</w:t>
      </w:r>
      <w:r w:rsidR="008E0D4A">
        <w:rPr>
          <w:rFonts w:eastAsiaTheme="minorEastAsia"/>
          <w:lang w:val="en-GB"/>
        </w:rPr>
        <w:t xml:space="preserve"> the Government of Ukraine</w:t>
      </w:r>
      <w:r w:rsidR="004026D3">
        <w:rPr>
          <w:rFonts w:eastAsiaTheme="minorEastAsia"/>
          <w:lang w:val="en-GB"/>
        </w:rPr>
        <w:t xml:space="preserve">’s </w:t>
      </w:r>
      <w:r w:rsidR="008E0D4A">
        <w:rPr>
          <w:rFonts w:eastAsiaTheme="minorEastAsia"/>
          <w:lang w:val="en-GB"/>
        </w:rPr>
        <w:t>respon</w:t>
      </w:r>
      <w:r w:rsidR="00CB0E0A">
        <w:rPr>
          <w:rFonts w:eastAsiaTheme="minorEastAsia"/>
          <w:lang w:val="en-GB"/>
        </w:rPr>
        <w:t>se</w:t>
      </w:r>
      <w:r w:rsidR="008E0D4A">
        <w:rPr>
          <w:rFonts w:eastAsiaTheme="minorEastAsia"/>
          <w:lang w:val="en-GB"/>
        </w:rPr>
        <w:t xml:space="preserve"> to the economic and social </w:t>
      </w:r>
      <w:r w:rsidR="003C7BFD">
        <w:rPr>
          <w:rFonts w:eastAsiaTheme="minorEastAsia"/>
          <w:lang w:val="en-GB"/>
        </w:rPr>
        <w:t xml:space="preserve">impact of Russia’s invasion and war </w:t>
      </w:r>
      <w:r w:rsidR="0034396D">
        <w:rPr>
          <w:rFonts w:eastAsiaTheme="minorEastAsia"/>
          <w:lang w:val="en-GB"/>
        </w:rPr>
        <w:t xml:space="preserve">against </w:t>
      </w:r>
      <w:r w:rsidR="003C7BFD">
        <w:rPr>
          <w:rFonts w:eastAsiaTheme="minorEastAsia"/>
          <w:lang w:val="en-GB"/>
        </w:rPr>
        <w:t>Ukraine.</w:t>
      </w:r>
      <w:r w:rsidR="00CA3F5E">
        <w:rPr>
          <w:rFonts w:eastAsiaTheme="minorEastAsia"/>
          <w:lang w:val="en-GB"/>
        </w:rPr>
        <w:t xml:space="preserve"> The Transitional Framework was first developed for the period 2022-2023 and then reviewed and extended until the end of 2024.</w:t>
      </w:r>
    </w:p>
    <w:p w14:paraId="13ACC64D" w14:textId="467DAA67" w:rsidR="00381A89" w:rsidRDefault="00381A89" w:rsidP="00381A89">
      <w:pPr>
        <w:spacing w:after="120"/>
        <w:jc w:val="both"/>
        <w:rPr>
          <w:rFonts w:eastAsiaTheme="minorEastAsia"/>
          <w:lang w:val="en-GB"/>
        </w:rPr>
      </w:pPr>
      <w:r>
        <w:rPr>
          <w:rFonts w:eastAsiaTheme="minorEastAsia"/>
          <w:lang w:val="en-GB"/>
        </w:rPr>
        <w:t>The TF remains guided by the objectives of Agenda 2030</w:t>
      </w:r>
      <w:r w:rsidR="00F469A6">
        <w:rPr>
          <w:rFonts w:eastAsiaTheme="minorEastAsia"/>
          <w:lang w:val="en-GB"/>
        </w:rPr>
        <w:t>,</w:t>
      </w:r>
      <w:r>
        <w:rPr>
          <w:rFonts w:eastAsiaTheme="minorEastAsia"/>
          <w:lang w:val="en-GB"/>
        </w:rPr>
        <w:t xml:space="preserve"> and</w:t>
      </w:r>
      <w:r w:rsidR="00F469A6">
        <w:rPr>
          <w:rFonts w:eastAsiaTheme="minorEastAsia"/>
          <w:lang w:val="en-GB"/>
        </w:rPr>
        <w:t xml:space="preserve"> </w:t>
      </w:r>
      <w:r w:rsidR="00882C41">
        <w:rPr>
          <w:rFonts w:eastAsiaTheme="minorEastAsia"/>
          <w:lang w:val="en-GB"/>
        </w:rPr>
        <w:t xml:space="preserve">in the absence of a National Recovery Plan, </w:t>
      </w:r>
      <w:r w:rsidR="00F469A6">
        <w:rPr>
          <w:rFonts w:eastAsiaTheme="minorEastAsia"/>
          <w:lang w:val="en-GB"/>
        </w:rPr>
        <w:t>it</w:t>
      </w:r>
      <w:r>
        <w:rPr>
          <w:rFonts w:eastAsiaTheme="minorEastAsia"/>
          <w:lang w:val="en-GB"/>
        </w:rPr>
        <w:t xml:space="preserve"> is aligned to the Government of Ukraine’s </w:t>
      </w:r>
      <w:r w:rsidR="00CA3F5E">
        <w:rPr>
          <w:rFonts w:eastAsiaTheme="minorEastAsia"/>
          <w:lang w:val="en-GB"/>
        </w:rPr>
        <w:t>emergency early recovery priorities, national policy reform priorities</w:t>
      </w:r>
      <w:r w:rsidR="00882C41">
        <w:rPr>
          <w:rFonts w:eastAsiaTheme="minorEastAsia"/>
          <w:lang w:val="en-GB"/>
        </w:rPr>
        <w:t xml:space="preserve">, </w:t>
      </w:r>
      <w:r w:rsidR="00CA3F5E">
        <w:rPr>
          <w:rFonts w:eastAsiaTheme="minorEastAsia"/>
          <w:lang w:val="en-GB"/>
        </w:rPr>
        <w:t>upcoming State Strategy for Regional Development</w:t>
      </w:r>
      <w:r w:rsidR="00882C41">
        <w:rPr>
          <w:rFonts w:eastAsiaTheme="minorEastAsia"/>
          <w:lang w:val="en-GB"/>
        </w:rPr>
        <w:t xml:space="preserve"> and national sectoral strategies</w:t>
      </w:r>
      <w:r w:rsidR="00712863">
        <w:rPr>
          <w:rFonts w:eastAsiaTheme="minorEastAsia"/>
          <w:lang w:val="en-GB"/>
        </w:rPr>
        <w:t xml:space="preserve">. The interventions in the Transitional Framework </w:t>
      </w:r>
      <w:r w:rsidR="00F469A6">
        <w:rPr>
          <w:rFonts w:eastAsiaTheme="minorEastAsia"/>
          <w:lang w:val="en-GB"/>
        </w:rPr>
        <w:t>reflect</w:t>
      </w:r>
      <w:r w:rsidR="00712863">
        <w:rPr>
          <w:rFonts w:eastAsiaTheme="minorEastAsia"/>
          <w:lang w:val="en-GB"/>
        </w:rPr>
        <w:t xml:space="preserve"> the strong sectoral cooperation and partnership between the United Nations and government ministries and bodies.</w:t>
      </w:r>
      <w:r>
        <w:rPr>
          <w:rFonts w:eastAsiaTheme="minorEastAsia"/>
          <w:lang w:val="en-GB"/>
        </w:rPr>
        <w:t xml:space="preserve"> </w:t>
      </w:r>
      <w:r w:rsidR="00F93600">
        <w:rPr>
          <w:rFonts w:eastAsiaTheme="minorEastAsia"/>
          <w:lang w:val="en-GB"/>
        </w:rPr>
        <w:t>The TF was developed by the United Nations in Ukraine in close consultation with Government counterparts</w:t>
      </w:r>
      <w:r w:rsidR="00B50B8B">
        <w:rPr>
          <w:rFonts w:eastAsiaTheme="minorEastAsia"/>
          <w:lang w:val="en-GB"/>
        </w:rPr>
        <w:t>,</w:t>
      </w:r>
      <w:r w:rsidR="00F93600">
        <w:rPr>
          <w:rFonts w:eastAsiaTheme="minorEastAsia"/>
          <w:lang w:val="en-GB"/>
        </w:rPr>
        <w:t xml:space="preserve"> </w:t>
      </w:r>
      <w:r w:rsidR="00F469A6">
        <w:rPr>
          <w:rFonts w:eastAsiaTheme="minorEastAsia"/>
          <w:lang w:val="en-GB"/>
        </w:rPr>
        <w:t xml:space="preserve">key </w:t>
      </w:r>
      <w:r w:rsidR="00731A40">
        <w:rPr>
          <w:rFonts w:eastAsiaTheme="minorEastAsia"/>
          <w:lang w:val="en-GB"/>
        </w:rPr>
        <w:t>international development partners</w:t>
      </w:r>
      <w:r w:rsidR="00CA3F5E">
        <w:rPr>
          <w:rFonts w:eastAsiaTheme="minorEastAsia"/>
          <w:lang w:val="en-GB"/>
        </w:rPr>
        <w:t>, national civil society and international NGOs</w:t>
      </w:r>
      <w:r w:rsidR="00F93600">
        <w:rPr>
          <w:rFonts w:eastAsiaTheme="minorEastAsia"/>
          <w:lang w:val="en-GB"/>
        </w:rPr>
        <w:t xml:space="preserve">. </w:t>
      </w:r>
    </w:p>
    <w:p w14:paraId="5DAC81E0" w14:textId="7E2E09BB" w:rsidR="00607EFC" w:rsidRDefault="003C7BFD" w:rsidP="0025613E">
      <w:pPr>
        <w:spacing w:after="120"/>
        <w:jc w:val="both"/>
        <w:rPr>
          <w:rFonts w:eastAsiaTheme="minorEastAsia"/>
          <w:lang w:val="en-GB"/>
        </w:rPr>
      </w:pPr>
      <w:r>
        <w:rPr>
          <w:rFonts w:eastAsiaTheme="minorEastAsia"/>
          <w:lang w:val="en-GB"/>
        </w:rPr>
        <w:t xml:space="preserve">The TF </w:t>
      </w:r>
      <w:r w:rsidR="00B60424">
        <w:rPr>
          <w:rFonts w:eastAsiaTheme="minorEastAsia"/>
          <w:lang w:val="en-GB"/>
        </w:rPr>
        <w:t>is fully aligned to the</w:t>
      </w:r>
      <w:r w:rsidR="00B1198D">
        <w:rPr>
          <w:rFonts w:eastAsiaTheme="minorEastAsia"/>
          <w:lang w:val="en-GB"/>
        </w:rPr>
        <w:t xml:space="preserve"> </w:t>
      </w:r>
      <w:r w:rsidR="00CA3F5E">
        <w:rPr>
          <w:rFonts w:eastAsiaTheme="minorEastAsia"/>
          <w:lang w:val="en-GB"/>
        </w:rPr>
        <w:t>Humanitarian Programme Cycle</w:t>
      </w:r>
      <w:r w:rsidR="00B60424">
        <w:rPr>
          <w:rFonts w:eastAsiaTheme="minorEastAsia"/>
          <w:lang w:val="en-GB"/>
        </w:rPr>
        <w:t xml:space="preserve"> </w:t>
      </w:r>
      <w:r w:rsidR="00A14582">
        <w:rPr>
          <w:rFonts w:eastAsiaTheme="minorEastAsia"/>
          <w:lang w:val="en-GB"/>
        </w:rPr>
        <w:t>(reflected as Strategic Priority 1)</w:t>
      </w:r>
      <w:r w:rsidR="00B1198D">
        <w:rPr>
          <w:rFonts w:eastAsiaTheme="minorEastAsia"/>
          <w:lang w:val="en-GB"/>
        </w:rPr>
        <w:t xml:space="preserve">. </w:t>
      </w:r>
      <w:r w:rsidR="00EB6EED">
        <w:rPr>
          <w:rFonts w:eastAsiaTheme="minorEastAsia"/>
          <w:lang w:val="en-GB"/>
        </w:rPr>
        <w:t xml:space="preserve"> </w:t>
      </w:r>
      <w:r w:rsidR="71A5630C" w:rsidRPr="46D5502C">
        <w:rPr>
          <w:rFonts w:eastAsiaTheme="minorEastAsia"/>
          <w:lang w:val="en-GB"/>
        </w:rPr>
        <w:t>It</w:t>
      </w:r>
      <w:r w:rsidR="00EB6EED">
        <w:rPr>
          <w:rFonts w:eastAsiaTheme="minorEastAsia"/>
          <w:lang w:val="en-GB"/>
        </w:rPr>
        <w:t xml:space="preserve"> </w:t>
      </w:r>
      <w:r w:rsidR="00A14582">
        <w:rPr>
          <w:rFonts w:eastAsiaTheme="minorEastAsia"/>
          <w:lang w:val="en-GB"/>
        </w:rPr>
        <w:t xml:space="preserve">also </w:t>
      </w:r>
      <w:r w:rsidR="00EB6EED">
        <w:rPr>
          <w:rFonts w:eastAsiaTheme="minorEastAsia"/>
          <w:lang w:val="en-GB"/>
        </w:rPr>
        <w:t xml:space="preserve">addresses </w:t>
      </w:r>
      <w:r w:rsidR="00CA3F5E">
        <w:rPr>
          <w:rFonts w:eastAsiaTheme="minorEastAsia"/>
          <w:lang w:val="en-GB"/>
        </w:rPr>
        <w:t>early recovery needs through a nexus approach</w:t>
      </w:r>
      <w:r w:rsidR="00EB6EED">
        <w:rPr>
          <w:rFonts w:eastAsiaTheme="minorEastAsia"/>
          <w:lang w:val="en-GB"/>
        </w:rPr>
        <w:t xml:space="preserve"> </w:t>
      </w:r>
      <w:r w:rsidR="00A14582">
        <w:rPr>
          <w:rFonts w:eastAsiaTheme="minorEastAsia"/>
          <w:lang w:val="en-GB"/>
        </w:rPr>
        <w:t>(Strategic Priority 2)</w:t>
      </w:r>
      <w:r w:rsidR="00CA3F5E">
        <w:rPr>
          <w:rFonts w:eastAsiaTheme="minorEastAsia"/>
          <w:lang w:val="en-GB"/>
        </w:rPr>
        <w:t xml:space="preserve">, as well as the </w:t>
      </w:r>
      <w:r w:rsidR="00C67C95">
        <w:rPr>
          <w:rFonts w:eastAsiaTheme="minorEastAsia"/>
          <w:lang w:val="en-GB"/>
        </w:rPr>
        <w:t>longer-term</w:t>
      </w:r>
      <w:r w:rsidR="00CA3F5E">
        <w:rPr>
          <w:rFonts w:eastAsiaTheme="minorEastAsia"/>
          <w:lang w:val="en-GB"/>
        </w:rPr>
        <w:t xml:space="preserve"> policy reform priorities of the Government.</w:t>
      </w:r>
      <w:r w:rsidR="00DF751B">
        <w:rPr>
          <w:rFonts w:eastAsiaTheme="minorEastAsia"/>
          <w:lang w:val="en-GB"/>
        </w:rPr>
        <w:t xml:space="preserve"> </w:t>
      </w:r>
      <w:r w:rsidR="00CA3F5E">
        <w:rPr>
          <w:rFonts w:eastAsiaTheme="minorEastAsia"/>
          <w:lang w:val="en-GB"/>
        </w:rPr>
        <w:t xml:space="preserve">The revision and extension of the TF </w:t>
      </w:r>
      <w:r w:rsidR="00DF751B">
        <w:rPr>
          <w:rFonts w:eastAsiaTheme="minorEastAsia"/>
          <w:lang w:val="en-GB"/>
        </w:rPr>
        <w:t xml:space="preserve">draws on the </w:t>
      </w:r>
      <w:r w:rsidR="00771436">
        <w:rPr>
          <w:rFonts w:eastAsiaTheme="minorEastAsia"/>
          <w:lang w:val="en-GB"/>
        </w:rPr>
        <w:t xml:space="preserve">joint analysis of the </w:t>
      </w:r>
      <w:r w:rsidR="00CA3F5E">
        <w:rPr>
          <w:rFonts w:eastAsiaTheme="minorEastAsia"/>
          <w:lang w:val="en-GB"/>
        </w:rPr>
        <w:t>Common Country Analysis 2023</w:t>
      </w:r>
      <w:r w:rsidR="006F7350">
        <w:rPr>
          <w:rFonts w:eastAsiaTheme="minorEastAsia"/>
          <w:lang w:val="en-GB"/>
        </w:rPr>
        <w:t xml:space="preserve"> </w:t>
      </w:r>
      <w:r w:rsidR="00A14AB0">
        <w:rPr>
          <w:rFonts w:eastAsiaTheme="minorEastAsia"/>
          <w:lang w:val="en-GB"/>
        </w:rPr>
        <w:t xml:space="preserve">and </w:t>
      </w:r>
      <w:r w:rsidR="006F7350">
        <w:rPr>
          <w:rFonts w:eastAsiaTheme="minorEastAsia"/>
          <w:lang w:val="en-GB"/>
        </w:rPr>
        <w:t xml:space="preserve">good practice and lessons learned from the </w:t>
      </w:r>
      <w:r w:rsidR="00CA3F5E">
        <w:rPr>
          <w:rFonts w:eastAsiaTheme="minorEastAsia"/>
          <w:lang w:val="en-GB"/>
        </w:rPr>
        <w:t>past</w:t>
      </w:r>
      <w:r w:rsidR="006F7350">
        <w:rPr>
          <w:rFonts w:eastAsiaTheme="minorEastAsia"/>
          <w:lang w:val="en-GB"/>
        </w:rPr>
        <w:t xml:space="preserve"> months of the response to the impact</w:t>
      </w:r>
      <w:r w:rsidR="001B049A">
        <w:rPr>
          <w:rFonts w:eastAsiaTheme="minorEastAsia"/>
          <w:lang w:val="en-GB"/>
        </w:rPr>
        <w:t xml:space="preserve"> of</w:t>
      </w:r>
      <w:r w:rsidR="006F7350">
        <w:rPr>
          <w:rFonts w:eastAsiaTheme="minorEastAsia"/>
          <w:lang w:val="en-GB"/>
        </w:rPr>
        <w:t xml:space="preserve"> the war</w:t>
      </w:r>
      <w:r w:rsidR="00566CC4">
        <w:rPr>
          <w:rFonts w:eastAsiaTheme="minorEastAsia"/>
          <w:lang w:val="en-GB"/>
        </w:rPr>
        <w:t xml:space="preserve">. </w:t>
      </w:r>
    </w:p>
    <w:p w14:paraId="50FD41EC" w14:textId="0EA805DC" w:rsidR="00EB7CA6" w:rsidRPr="00D05564" w:rsidRDefault="00F469A6" w:rsidP="00D616F4">
      <w:pPr>
        <w:spacing w:after="120"/>
        <w:jc w:val="both"/>
        <w:rPr>
          <w:lang w:val="en-GB"/>
        </w:rPr>
      </w:pPr>
      <w:r w:rsidRPr="7B2DD515">
        <w:rPr>
          <w:rFonts w:eastAsiaTheme="minorEastAsia"/>
          <w:lang w:val="en-GB"/>
        </w:rPr>
        <w:t xml:space="preserve">The </w:t>
      </w:r>
      <w:r w:rsidR="00500102" w:rsidRPr="7B2DD515">
        <w:rPr>
          <w:rFonts w:eastAsiaTheme="minorEastAsia"/>
          <w:lang w:val="en-GB"/>
        </w:rPr>
        <w:t>transitional</w:t>
      </w:r>
      <w:r w:rsidR="000F7E0A" w:rsidRPr="7B2DD515">
        <w:rPr>
          <w:rFonts w:eastAsiaTheme="minorEastAsia"/>
          <w:lang w:val="en-GB"/>
        </w:rPr>
        <w:t xml:space="preserve"> framework serves as a bridging document </w:t>
      </w:r>
      <w:r w:rsidR="00844A3B" w:rsidRPr="7B2DD515">
        <w:rPr>
          <w:rFonts w:eastAsiaTheme="minorEastAsia"/>
          <w:lang w:val="en-GB"/>
        </w:rPr>
        <w:t xml:space="preserve">between </w:t>
      </w:r>
      <w:r w:rsidR="001279BB" w:rsidRPr="7B2DD515">
        <w:rPr>
          <w:rFonts w:eastAsiaTheme="minorEastAsia"/>
          <w:lang w:val="en-GB"/>
        </w:rPr>
        <w:t xml:space="preserve">the previous UN-Ukraine </w:t>
      </w:r>
      <w:r w:rsidR="00D53C56" w:rsidRPr="7B2DD515">
        <w:rPr>
          <w:rFonts w:eastAsiaTheme="minorEastAsia"/>
          <w:lang w:val="en-GB"/>
        </w:rPr>
        <w:t>Partnership</w:t>
      </w:r>
      <w:r w:rsidR="001279BB" w:rsidRPr="7B2DD515">
        <w:rPr>
          <w:rFonts w:eastAsiaTheme="minorEastAsia"/>
          <w:lang w:val="en-GB"/>
        </w:rPr>
        <w:t xml:space="preserve"> Framework</w:t>
      </w:r>
      <w:r w:rsidR="00D53C56" w:rsidRPr="7B2DD515">
        <w:rPr>
          <w:rFonts w:eastAsiaTheme="minorEastAsia"/>
          <w:lang w:val="en-GB"/>
        </w:rPr>
        <w:t xml:space="preserve"> (2018-2022)</w:t>
      </w:r>
      <w:r w:rsidR="00775FB8" w:rsidRPr="7B2DD515">
        <w:rPr>
          <w:rFonts w:eastAsiaTheme="minorEastAsia"/>
          <w:lang w:val="en-GB"/>
        </w:rPr>
        <w:t xml:space="preserve"> and</w:t>
      </w:r>
      <w:r w:rsidR="00500102" w:rsidRPr="7B2DD515">
        <w:rPr>
          <w:rFonts w:eastAsiaTheme="minorEastAsia"/>
          <w:lang w:val="en-GB"/>
        </w:rPr>
        <w:t xml:space="preserve"> the new</w:t>
      </w:r>
      <w:r w:rsidR="00822761" w:rsidRPr="7B2DD515">
        <w:rPr>
          <w:rFonts w:eastAsiaTheme="minorEastAsia"/>
          <w:lang w:val="en-GB"/>
        </w:rPr>
        <w:t xml:space="preserve"> </w:t>
      </w:r>
      <w:r w:rsidR="00C10197" w:rsidRPr="7B2DD515">
        <w:rPr>
          <w:rFonts w:eastAsiaTheme="minorEastAsia"/>
          <w:lang w:val="en-GB"/>
        </w:rPr>
        <w:t>UN Sustainable Development Cooperation Framework</w:t>
      </w:r>
      <w:r w:rsidR="005450D4" w:rsidRPr="7B2DD515">
        <w:rPr>
          <w:rFonts w:eastAsiaTheme="minorEastAsia"/>
          <w:lang w:val="en-GB"/>
        </w:rPr>
        <w:t xml:space="preserve"> (202</w:t>
      </w:r>
      <w:r w:rsidR="00CA3F5E" w:rsidRPr="7B2DD515">
        <w:rPr>
          <w:rFonts w:eastAsiaTheme="minorEastAsia"/>
          <w:lang w:val="en-GB"/>
        </w:rPr>
        <w:t>5</w:t>
      </w:r>
      <w:r w:rsidR="005450D4" w:rsidRPr="7B2DD515">
        <w:rPr>
          <w:rFonts w:eastAsiaTheme="minorEastAsia"/>
          <w:lang w:val="en-GB"/>
        </w:rPr>
        <w:t>-</w:t>
      </w:r>
      <w:r w:rsidR="00705815" w:rsidRPr="7B2DD515">
        <w:rPr>
          <w:rFonts w:eastAsiaTheme="minorEastAsia"/>
          <w:lang w:val="en-GB"/>
        </w:rPr>
        <w:t>20</w:t>
      </w:r>
      <w:r w:rsidR="00C11AF8">
        <w:rPr>
          <w:rFonts w:eastAsiaTheme="minorEastAsia"/>
          <w:lang w:val="en-GB"/>
        </w:rPr>
        <w:t>29</w:t>
      </w:r>
      <w:r w:rsidR="00F05919" w:rsidRPr="7B2DD515">
        <w:rPr>
          <w:rFonts w:eastAsiaTheme="minorEastAsia"/>
          <w:lang w:val="en-GB"/>
        </w:rPr>
        <w:t>)</w:t>
      </w:r>
      <w:r w:rsidR="00A752CF" w:rsidRPr="7B2DD515">
        <w:rPr>
          <w:rFonts w:eastAsiaTheme="minorEastAsia"/>
          <w:lang w:val="en-GB"/>
        </w:rPr>
        <w:t>.</w:t>
      </w:r>
      <w:r w:rsidR="006D5691" w:rsidRPr="7B2DD515">
        <w:rPr>
          <w:rFonts w:eastAsiaTheme="minorEastAsia"/>
          <w:lang w:val="en-GB"/>
        </w:rPr>
        <w:t xml:space="preserve"> </w:t>
      </w:r>
    </w:p>
    <w:p w14:paraId="01CA44BB" w14:textId="0AA424B6" w:rsidR="008E5FC5" w:rsidRDefault="008E5FC5" w:rsidP="000D2EB4">
      <w:pPr>
        <w:spacing w:after="120"/>
        <w:jc w:val="both"/>
        <w:rPr>
          <w:lang w:val="en-GB"/>
        </w:rPr>
      </w:pPr>
      <w:r w:rsidRPr="00346122">
        <w:rPr>
          <w:lang w:val="en-GB"/>
        </w:rPr>
        <w:t>T</w:t>
      </w:r>
      <w:r w:rsidR="00680E2A" w:rsidRPr="00346122">
        <w:rPr>
          <w:lang w:val="en-GB"/>
        </w:rPr>
        <w:t xml:space="preserve">he framework, developed jointly by the UN entities under the leadership of the Resident Coordinator, </w:t>
      </w:r>
      <w:r w:rsidR="0001783B" w:rsidRPr="00346122">
        <w:rPr>
          <w:lang w:val="en-GB"/>
        </w:rPr>
        <w:t xml:space="preserve">has </w:t>
      </w:r>
      <w:r w:rsidR="00680E2A" w:rsidRPr="00346122">
        <w:rPr>
          <w:lang w:val="en-GB"/>
        </w:rPr>
        <w:t xml:space="preserve">identified short-term </w:t>
      </w:r>
      <w:r w:rsidR="00D065D1" w:rsidRPr="00346122">
        <w:rPr>
          <w:lang w:val="en-GB"/>
        </w:rPr>
        <w:t xml:space="preserve">urgent </w:t>
      </w:r>
      <w:r w:rsidR="00D34080" w:rsidRPr="00346122">
        <w:rPr>
          <w:lang w:val="en-GB"/>
        </w:rPr>
        <w:t xml:space="preserve">recovery </w:t>
      </w:r>
      <w:r w:rsidR="00680E2A" w:rsidRPr="00346122">
        <w:rPr>
          <w:lang w:val="en-GB"/>
        </w:rPr>
        <w:t>needs of</w:t>
      </w:r>
      <w:r w:rsidR="00D749B9" w:rsidRPr="00346122">
        <w:rPr>
          <w:lang w:val="en-GB"/>
        </w:rPr>
        <w:t xml:space="preserve"> almost</w:t>
      </w:r>
      <w:r w:rsidR="00680E2A" w:rsidRPr="00346122">
        <w:rPr>
          <w:lang w:val="en-GB"/>
        </w:rPr>
        <w:t xml:space="preserve"> </w:t>
      </w:r>
      <w:r w:rsidR="008E38ED">
        <w:rPr>
          <w:b/>
          <w:bCs/>
          <w:lang w:val="en-GB"/>
        </w:rPr>
        <w:t>10</w:t>
      </w:r>
      <w:r w:rsidR="00D34080" w:rsidRPr="00346122">
        <w:rPr>
          <w:b/>
          <w:bCs/>
          <w:lang w:val="en-GB"/>
        </w:rPr>
        <w:t xml:space="preserve"> </w:t>
      </w:r>
      <w:r w:rsidR="00721E72" w:rsidRPr="00346122">
        <w:rPr>
          <w:b/>
          <w:bCs/>
          <w:lang w:val="en-GB"/>
        </w:rPr>
        <w:t>million</w:t>
      </w:r>
      <w:r w:rsidR="00680E2A" w:rsidRPr="00346122">
        <w:rPr>
          <w:b/>
          <w:bCs/>
          <w:lang w:val="en-GB"/>
        </w:rPr>
        <w:t xml:space="preserve"> </w:t>
      </w:r>
      <w:r w:rsidR="00901431" w:rsidRPr="00346122">
        <w:rPr>
          <w:b/>
          <w:bCs/>
          <w:lang w:val="en-GB"/>
        </w:rPr>
        <w:t>individual</w:t>
      </w:r>
      <w:r w:rsidR="00A83AFB">
        <w:rPr>
          <w:b/>
          <w:bCs/>
          <w:lang w:val="en-GB"/>
        </w:rPr>
        <w:t xml:space="preserve">s </w:t>
      </w:r>
      <w:r w:rsidR="007E1B4B" w:rsidRPr="00346122">
        <w:rPr>
          <w:lang w:val="en-GB"/>
        </w:rPr>
        <w:t xml:space="preserve">that the UN will reach, as well as supporting </w:t>
      </w:r>
      <w:r w:rsidR="00A71BFA" w:rsidRPr="00346122">
        <w:rPr>
          <w:lang w:val="en-GB"/>
        </w:rPr>
        <w:t>state systems and institutions</w:t>
      </w:r>
      <w:r w:rsidR="007E1B4B" w:rsidRPr="00346122">
        <w:rPr>
          <w:lang w:val="en-GB"/>
        </w:rPr>
        <w:t xml:space="preserve"> to amend and adopt </w:t>
      </w:r>
      <w:r w:rsidR="007E1B4B" w:rsidRPr="00346122">
        <w:rPr>
          <w:b/>
          <w:bCs/>
          <w:lang w:val="en-GB"/>
        </w:rPr>
        <w:t xml:space="preserve">more than </w:t>
      </w:r>
      <w:r w:rsidR="008E38ED">
        <w:rPr>
          <w:b/>
          <w:bCs/>
          <w:lang w:val="en-GB"/>
        </w:rPr>
        <w:t>37</w:t>
      </w:r>
      <w:r w:rsidR="00D34080" w:rsidRPr="00346122">
        <w:rPr>
          <w:b/>
          <w:bCs/>
          <w:lang w:val="en-GB"/>
        </w:rPr>
        <w:t xml:space="preserve"> </w:t>
      </w:r>
      <w:r w:rsidR="007E1B4B" w:rsidRPr="00346122">
        <w:rPr>
          <w:b/>
          <w:bCs/>
          <w:lang w:val="en-GB"/>
        </w:rPr>
        <w:t>policies, regulations and laws</w:t>
      </w:r>
      <w:r w:rsidR="00A71BFA" w:rsidRPr="00346122">
        <w:rPr>
          <w:lang w:val="en-GB"/>
        </w:rPr>
        <w:t>,</w:t>
      </w:r>
      <w:r w:rsidR="007E1B4B" w:rsidRPr="00346122">
        <w:rPr>
          <w:lang w:val="en-GB"/>
        </w:rPr>
        <w:t xml:space="preserve"> clear more than </w:t>
      </w:r>
      <w:r w:rsidR="006B5EBB" w:rsidRPr="00346122">
        <w:rPr>
          <w:b/>
          <w:bCs/>
          <w:lang w:val="en-GB"/>
        </w:rPr>
        <w:t xml:space="preserve">6.8 </w:t>
      </w:r>
      <w:r w:rsidR="007E1B4B" w:rsidRPr="00346122">
        <w:rPr>
          <w:b/>
          <w:bCs/>
          <w:lang w:val="en-GB"/>
        </w:rPr>
        <w:t>million square meters of land</w:t>
      </w:r>
      <w:r w:rsidR="007E1B4B" w:rsidRPr="00346122">
        <w:rPr>
          <w:lang w:val="en-GB"/>
        </w:rPr>
        <w:t xml:space="preserve"> from debris and unexploded ordinance</w:t>
      </w:r>
      <w:r w:rsidR="00AE79B0" w:rsidRPr="00346122">
        <w:rPr>
          <w:lang w:val="en-GB"/>
        </w:rPr>
        <w:t xml:space="preserve">, and </w:t>
      </w:r>
      <w:r w:rsidR="00A83AFB">
        <w:rPr>
          <w:b/>
          <w:bCs/>
          <w:lang w:val="en-GB"/>
        </w:rPr>
        <w:t>restore social and critical community infrastructure that will benefit 5.7 million individuals</w:t>
      </w:r>
      <w:r w:rsidR="00AE79B0" w:rsidRPr="00346122">
        <w:rPr>
          <w:lang w:val="en-GB"/>
        </w:rPr>
        <w:t>.</w:t>
      </w:r>
      <w:r w:rsidR="0001783B" w:rsidRPr="00346122">
        <w:rPr>
          <w:lang w:val="en-GB"/>
        </w:rPr>
        <w:t xml:space="preserve"> The TF has a funding requirement of </w:t>
      </w:r>
      <w:r w:rsidR="006B5EBB" w:rsidRPr="00346122">
        <w:rPr>
          <w:b/>
          <w:bCs/>
          <w:lang w:val="en-GB"/>
        </w:rPr>
        <w:t>1.9</w:t>
      </w:r>
      <w:r w:rsidR="00D34080" w:rsidRPr="00346122">
        <w:rPr>
          <w:b/>
          <w:bCs/>
          <w:lang w:val="en-GB"/>
        </w:rPr>
        <w:t xml:space="preserve"> </w:t>
      </w:r>
      <w:r w:rsidR="00470B9F" w:rsidRPr="00346122">
        <w:rPr>
          <w:b/>
          <w:bCs/>
          <w:lang w:val="en-GB"/>
        </w:rPr>
        <w:t>billion</w:t>
      </w:r>
      <w:r w:rsidR="0001783B" w:rsidRPr="00346122">
        <w:rPr>
          <w:b/>
          <w:bCs/>
          <w:lang w:val="en-GB"/>
        </w:rPr>
        <w:t xml:space="preserve"> USD</w:t>
      </w:r>
      <w:r w:rsidR="00346122" w:rsidRPr="00346122">
        <w:rPr>
          <w:lang w:val="en-GB"/>
        </w:rPr>
        <w:t>.</w:t>
      </w:r>
      <w:r w:rsidR="00370826">
        <w:rPr>
          <w:lang w:val="en-GB"/>
        </w:rPr>
        <w:t xml:space="preserve"> </w:t>
      </w:r>
    </w:p>
    <w:p w14:paraId="5309D99C" w14:textId="16D26AFC" w:rsidR="00F469A6" w:rsidRDefault="00F469A6" w:rsidP="000D2EB4">
      <w:pPr>
        <w:spacing w:after="120"/>
        <w:jc w:val="both"/>
        <w:rPr>
          <w:lang w:val="en-GB"/>
        </w:rPr>
      </w:pPr>
      <w:r w:rsidRPr="7B2DD515">
        <w:rPr>
          <w:lang w:val="en-GB"/>
        </w:rPr>
        <w:t>The</w:t>
      </w:r>
      <w:r w:rsidR="00B75744" w:rsidRPr="7B2DD515">
        <w:rPr>
          <w:lang w:val="en-GB"/>
        </w:rPr>
        <w:t xml:space="preserve"> updated</w:t>
      </w:r>
      <w:r w:rsidRPr="7B2DD515">
        <w:rPr>
          <w:lang w:val="en-GB"/>
        </w:rPr>
        <w:t xml:space="preserve"> transitional framework is underpinned by the </w:t>
      </w:r>
      <w:r w:rsidR="00B75744" w:rsidRPr="7B2DD515">
        <w:rPr>
          <w:lang w:val="en-GB"/>
        </w:rPr>
        <w:t xml:space="preserve">sector </w:t>
      </w:r>
      <w:r w:rsidRPr="7B2DD515">
        <w:rPr>
          <w:lang w:val="en-GB"/>
        </w:rPr>
        <w:t>assessments conducted by the UN entities since March 2022</w:t>
      </w:r>
      <w:r w:rsidR="00B75744" w:rsidRPr="7B2DD515">
        <w:rPr>
          <w:lang w:val="en-GB"/>
        </w:rPr>
        <w:t>, the second Rapid Damage and Needs Assessment</w:t>
      </w:r>
      <w:r w:rsidR="00B75744" w:rsidRPr="0067047E">
        <w:rPr>
          <w:rFonts w:ascii="Calibri" w:hAnsi="Calibri"/>
          <w:lang w:val="en-GB"/>
        </w:rPr>
        <w:t xml:space="preserve"> </w:t>
      </w:r>
      <w:r w:rsidR="2BB689BC" w:rsidRPr="46D5502C">
        <w:rPr>
          <w:rFonts w:ascii="Calibri" w:eastAsia="Calibri" w:hAnsi="Calibri" w:cs="Calibri"/>
          <w:lang w:val="en-GB"/>
        </w:rPr>
        <w:t>(RDNA), the PDNA Kakhovka dam destruction appraisal,</w:t>
      </w:r>
      <w:r w:rsidR="00B75744" w:rsidRPr="46D5502C">
        <w:rPr>
          <w:lang w:val="en-GB"/>
        </w:rPr>
        <w:t xml:space="preserve"> </w:t>
      </w:r>
      <w:r w:rsidR="00B75744" w:rsidRPr="7B2DD515">
        <w:rPr>
          <w:lang w:val="en-GB"/>
        </w:rPr>
        <w:t>the Common Country Analysis 2023</w:t>
      </w:r>
      <w:r w:rsidR="00882C41">
        <w:rPr>
          <w:lang w:val="en-GB"/>
        </w:rPr>
        <w:t>, the Multi-Sectoral Needs Assessment 2023</w:t>
      </w:r>
      <w:r w:rsidR="00B75744" w:rsidRPr="7B2DD515">
        <w:rPr>
          <w:lang w:val="en-GB"/>
        </w:rPr>
        <w:t xml:space="preserve"> and the many other monitoring reports and evidence available</w:t>
      </w:r>
      <w:r w:rsidRPr="7B2DD515">
        <w:rPr>
          <w:lang w:val="en-GB"/>
        </w:rPr>
        <w:t xml:space="preserve">. As the context remains fluid and dynamic, </w:t>
      </w:r>
      <w:r w:rsidR="00B75744" w:rsidRPr="7B2DD515">
        <w:rPr>
          <w:lang w:val="en-GB"/>
        </w:rPr>
        <w:t>the UN’s programme management team</w:t>
      </w:r>
      <w:r w:rsidRPr="7B2DD515">
        <w:rPr>
          <w:lang w:val="en-GB"/>
        </w:rPr>
        <w:t xml:space="preserve"> will continue to conduct joint analysis of the situation against </w:t>
      </w:r>
      <w:r w:rsidR="00576EBA">
        <w:rPr>
          <w:lang w:val="en-GB"/>
        </w:rPr>
        <w:t xml:space="preserve">to ensure that </w:t>
      </w:r>
      <w:r w:rsidRPr="7B2DD515">
        <w:rPr>
          <w:lang w:val="en-GB"/>
        </w:rPr>
        <w:t xml:space="preserve">the priorities of this framework </w:t>
      </w:r>
      <w:r w:rsidR="00576EBA">
        <w:rPr>
          <w:lang w:val="en-GB"/>
        </w:rPr>
        <w:t xml:space="preserve">remain robust and </w:t>
      </w:r>
      <w:r w:rsidR="00F61845">
        <w:rPr>
          <w:lang w:val="en-GB"/>
        </w:rPr>
        <w:t>relevant.</w:t>
      </w:r>
    </w:p>
    <w:p w14:paraId="7C25DD22" w14:textId="387AF06B" w:rsidR="00566643" w:rsidRDefault="008D7E0E" w:rsidP="000D2EB4">
      <w:pPr>
        <w:spacing w:after="120"/>
        <w:jc w:val="both"/>
        <w:rPr>
          <w:lang w:val="en-GB"/>
        </w:rPr>
      </w:pPr>
      <w:r>
        <w:rPr>
          <w:lang w:val="en-GB"/>
        </w:rPr>
        <w:t>T</w:t>
      </w:r>
      <w:r w:rsidR="00177A0B">
        <w:rPr>
          <w:lang w:val="en-GB"/>
        </w:rPr>
        <w:t xml:space="preserve">he medium and long-term response </w:t>
      </w:r>
      <w:r w:rsidR="00E10557">
        <w:rPr>
          <w:lang w:val="en-GB"/>
        </w:rPr>
        <w:t xml:space="preserve">to the impacts of this war and the resulting sustainable development challenges will be reflected in the Cooperation Framework </w:t>
      </w:r>
      <w:r w:rsidR="0007300A">
        <w:rPr>
          <w:lang w:val="en-GB"/>
        </w:rPr>
        <w:t xml:space="preserve">to be </w:t>
      </w:r>
      <w:r w:rsidR="00700B65">
        <w:rPr>
          <w:lang w:val="en-GB"/>
        </w:rPr>
        <w:t xml:space="preserve">developed during </w:t>
      </w:r>
      <w:r w:rsidR="00B75744">
        <w:rPr>
          <w:lang w:val="en-GB"/>
        </w:rPr>
        <w:t xml:space="preserve">2024 </w:t>
      </w:r>
      <w:r w:rsidR="00700B65">
        <w:rPr>
          <w:lang w:val="en-GB"/>
        </w:rPr>
        <w:t xml:space="preserve">and </w:t>
      </w:r>
      <w:r w:rsidR="0007300A">
        <w:rPr>
          <w:lang w:val="en-GB"/>
        </w:rPr>
        <w:t xml:space="preserve">launched January </w:t>
      </w:r>
      <w:r w:rsidR="00B75744">
        <w:rPr>
          <w:lang w:val="en-GB"/>
        </w:rPr>
        <w:t>2025</w:t>
      </w:r>
      <w:r w:rsidR="0007300A">
        <w:rPr>
          <w:lang w:val="en-GB"/>
        </w:rPr>
        <w:t xml:space="preserve">. </w:t>
      </w:r>
    </w:p>
    <w:p w14:paraId="62B324F5" w14:textId="299921BD" w:rsidR="003F2B8D" w:rsidRDefault="003F2B8D" w:rsidP="00583851">
      <w:pPr>
        <w:pStyle w:val="Heading1"/>
        <w:jc w:val="both"/>
        <w:rPr>
          <w:lang w:val="en-GB"/>
        </w:rPr>
      </w:pPr>
      <w:bookmarkStart w:id="1" w:name="_Toc103933946"/>
      <w:r w:rsidRPr="7B2DD515">
        <w:rPr>
          <w:lang w:val="en-GB"/>
        </w:rPr>
        <w:t xml:space="preserve">Section 2: </w:t>
      </w:r>
      <w:r w:rsidR="00362D9D" w:rsidRPr="7B2DD515">
        <w:rPr>
          <w:lang w:val="en-GB"/>
        </w:rPr>
        <w:t xml:space="preserve">Brief Situational Overview </w:t>
      </w:r>
    </w:p>
    <w:p w14:paraId="461C76F0" w14:textId="21FB9B85" w:rsidR="00AE0CB6" w:rsidRPr="00AE0CB6" w:rsidRDefault="00DC076F" w:rsidP="007908DF">
      <w:pPr>
        <w:jc w:val="both"/>
        <w:rPr>
          <w:lang w:val="en-GB"/>
        </w:rPr>
      </w:pPr>
      <w:bookmarkStart w:id="2" w:name="_Hlk112831666"/>
      <w:r>
        <w:rPr>
          <w:lang w:val="en-GB"/>
        </w:rPr>
        <w:t xml:space="preserve">Russia’s invasion and war </w:t>
      </w:r>
      <w:r w:rsidR="00F837C0">
        <w:rPr>
          <w:lang w:val="en-GB"/>
        </w:rPr>
        <w:t xml:space="preserve">is a violation of the territorial integrity of Ukraine </w:t>
      </w:r>
      <w:r w:rsidR="00F837C0" w:rsidRPr="00F75610">
        <w:rPr>
          <w:lang w:val="en-GB"/>
        </w:rPr>
        <w:t xml:space="preserve">and </w:t>
      </w:r>
      <w:r w:rsidR="00AE0CB6" w:rsidRPr="00F75610">
        <w:rPr>
          <w:lang w:val="en-GB"/>
        </w:rPr>
        <w:t>of the UN Charter</w:t>
      </w:r>
      <w:r w:rsidRPr="00F75610">
        <w:rPr>
          <w:lang w:val="en-GB"/>
        </w:rPr>
        <w:t xml:space="preserve">. It has led to </w:t>
      </w:r>
      <w:r w:rsidR="00F75610" w:rsidRPr="00F75610">
        <w:rPr>
          <w:lang w:val="en-GB"/>
        </w:rPr>
        <w:t xml:space="preserve">violations of </w:t>
      </w:r>
      <w:r w:rsidR="0009219D" w:rsidRPr="00F75610">
        <w:rPr>
          <w:lang w:val="en-GB"/>
        </w:rPr>
        <w:t>international humanitarian law</w:t>
      </w:r>
      <w:r w:rsidR="0009219D">
        <w:rPr>
          <w:lang w:val="en-GB"/>
        </w:rPr>
        <w:t xml:space="preserve"> and</w:t>
      </w:r>
      <w:r w:rsidR="0009219D" w:rsidRPr="00F75610">
        <w:rPr>
          <w:lang w:val="en-GB"/>
        </w:rPr>
        <w:t xml:space="preserve"> </w:t>
      </w:r>
      <w:r w:rsidR="00F75610" w:rsidRPr="00F75610">
        <w:rPr>
          <w:lang w:val="en-GB"/>
        </w:rPr>
        <w:t xml:space="preserve">international human rights law. It also </w:t>
      </w:r>
      <w:r w:rsidR="00AE0CB6" w:rsidRPr="00F75610">
        <w:rPr>
          <w:lang w:val="en-GB"/>
        </w:rPr>
        <w:t>marked the start of the largest displacement and refugee crisis in Europe since 1945</w:t>
      </w:r>
      <w:bookmarkEnd w:id="2"/>
      <w:r w:rsidR="00882C41">
        <w:rPr>
          <w:lang w:val="en-GB"/>
        </w:rPr>
        <w:t>.</w:t>
      </w:r>
    </w:p>
    <w:p w14:paraId="49EA6EE4" w14:textId="77777777" w:rsidR="00AE0CB6" w:rsidRDefault="00AE0CB6" w:rsidP="007908DF">
      <w:pPr>
        <w:jc w:val="both"/>
        <w:rPr>
          <w:lang w:val="en-GB"/>
        </w:rPr>
      </w:pPr>
    </w:p>
    <w:p w14:paraId="6A5F298E" w14:textId="23B0941C" w:rsidR="0099636C" w:rsidRDefault="00AE0CB6" w:rsidP="0099636C">
      <w:pPr>
        <w:jc w:val="both"/>
        <w:rPr>
          <w:lang w:val="en-GB"/>
        </w:rPr>
      </w:pPr>
      <w:r w:rsidRPr="008750DF">
        <w:rPr>
          <w:lang w:val="en-GB"/>
        </w:rPr>
        <w:t xml:space="preserve">Since 24 February 2022 </w:t>
      </w:r>
      <w:r w:rsidR="00480588">
        <w:rPr>
          <w:lang w:val="en-GB"/>
        </w:rPr>
        <w:t xml:space="preserve">and as of September 2023 </w:t>
      </w:r>
      <w:r w:rsidR="00897694" w:rsidRPr="008750DF">
        <w:rPr>
          <w:lang w:val="en-GB"/>
        </w:rPr>
        <w:t xml:space="preserve">OHCHR has </w:t>
      </w:r>
      <w:r w:rsidR="009E0E21" w:rsidRPr="008750DF">
        <w:rPr>
          <w:lang w:val="en-GB"/>
        </w:rPr>
        <w:t xml:space="preserve">been able to </w:t>
      </w:r>
      <w:r w:rsidR="000E6F47" w:rsidRPr="008750DF">
        <w:rPr>
          <w:lang w:val="en-GB"/>
        </w:rPr>
        <w:t>verif</w:t>
      </w:r>
      <w:r w:rsidR="009E0E21" w:rsidRPr="008750DF">
        <w:rPr>
          <w:lang w:val="en-GB"/>
        </w:rPr>
        <w:t>y</w:t>
      </w:r>
      <w:r w:rsidR="000E6F47" w:rsidRPr="008750DF">
        <w:rPr>
          <w:lang w:val="en-GB"/>
        </w:rPr>
        <w:t xml:space="preserve"> </w:t>
      </w:r>
      <w:r w:rsidR="233A959E" w:rsidRPr="008750DF">
        <w:rPr>
          <w:lang w:val="en-GB"/>
        </w:rPr>
        <w:t>2</w:t>
      </w:r>
      <w:r w:rsidR="00F029C7" w:rsidRPr="008750DF">
        <w:rPr>
          <w:lang w:val="en-GB"/>
        </w:rPr>
        <w:t>7</w:t>
      </w:r>
      <w:r w:rsidR="233A959E" w:rsidRPr="008750DF">
        <w:rPr>
          <w:lang w:val="en-GB"/>
        </w:rPr>
        <w:t>,</w:t>
      </w:r>
      <w:r w:rsidR="00433F14">
        <w:rPr>
          <w:lang w:val="en-GB"/>
        </w:rPr>
        <w:t>4</w:t>
      </w:r>
      <w:r w:rsidR="00F213D9" w:rsidRPr="008750DF">
        <w:rPr>
          <w:lang w:val="en-GB"/>
        </w:rPr>
        <w:t>49</w:t>
      </w:r>
      <w:r w:rsidR="000E6F47" w:rsidRPr="008750DF">
        <w:rPr>
          <w:lang w:val="en-GB"/>
        </w:rPr>
        <w:t xml:space="preserve"> civilian casualties</w:t>
      </w:r>
      <w:r w:rsidR="00433F14">
        <w:rPr>
          <w:lang w:val="en-GB"/>
        </w:rPr>
        <w:t>, 9,701 killed and 17,748 injured</w:t>
      </w:r>
      <w:r w:rsidR="00D100C4" w:rsidRPr="008750DF">
        <w:rPr>
          <w:lang w:val="en-GB"/>
        </w:rPr>
        <w:t xml:space="preserve"> (9,</w:t>
      </w:r>
      <w:r w:rsidR="00433F14">
        <w:rPr>
          <w:lang w:val="en-GB"/>
        </w:rPr>
        <w:t>864</w:t>
      </w:r>
      <w:r w:rsidR="001F2A79" w:rsidRPr="008750DF">
        <w:rPr>
          <w:lang w:val="en-GB"/>
        </w:rPr>
        <w:t xml:space="preserve"> men, </w:t>
      </w:r>
      <w:r w:rsidR="005D0360" w:rsidRPr="008750DF">
        <w:rPr>
          <w:lang w:val="en-GB"/>
        </w:rPr>
        <w:t>6,</w:t>
      </w:r>
      <w:r w:rsidR="00433F14">
        <w:rPr>
          <w:lang w:val="en-GB"/>
        </w:rPr>
        <w:t>3</w:t>
      </w:r>
      <w:r w:rsidR="001F2A79" w:rsidRPr="008750DF">
        <w:rPr>
          <w:lang w:val="en-GB"/>
        </w:rPr>
        <w:t>9</w:t>
      </w:r>
      <w:r w:rsidR="00433F14">
        <w:rPr>
          <w:lang w:val="en-GB"/>
        </w:rPr>
        <w:t>6</w:t>
      </w:r>
      <w:r w:rsidR="005D0360" w:rsidRPr="008750DF">
        <w:rPr>
          <w:lang w:val="en-GB"/>
        </w:rPr>
        <w:t xml:space="preserve"> women, and </w:t>
      </w:r>
      <w:r w:rsidR="001F0517" w:rsidRPr="008750DF">
        <w:rPr>
          <w:lang w:val="en-GB"/>
        </w:rPr>
        <w:t>9,4</w:t>
      </w:r>
      <w:r w:rsidR="00433F14">
        <w:rPr>
          <w:lang w:val="en-GB"/>
        </w:rPr>
        <w:t>48</w:t>
      </w:r>
      <w:r w:rsidR="001F0517" w:rsidRPr="008750DF">
        <w:rPr>
          <w:lang w:val="en-GB"/>
        </w:rPr>
        <w:t xml:space="preserve"> with sex yet unknown</w:t>
      </w:r>
      <w:r w:rsidR="00D100C4" w:rsidRPr="00433F14">
        <w:rPr>
          <w:lang w:val="en-GB"/>
        </w:rPr>
        <w:t>)</w:t>
      </w:r>
      <w:r w:rsidR="000E6F47" w:rsidRPr="00433F14">
        <w:rPr>
          <w:lang w:val="en-GB"/>
        </w:rPr>
        <w:t xml:space="preserve">, </w:t>
      </w:r>
      <w:r w:rsidR="67767D5C" w:rsidRPr="00433F14">
        <w:rPr>
          <w:lang w:val="en-GB"/>
        </w:rPr>
        <w:t>1,</w:t>
      </w:r>
      <w:r w:rsidR="00433F14" w:rsidRPr="00433F14">
        <w:rPr>
          <w:lang w:val="en-GB"/>
        </w:rPr>
        <w:t>741 ch</w:t>
      </w:r>
      <w:r w:rsidR="004F161C" w:rsidRPr="00433F14">
        <w:rPr>
          <w:lang w:val="en-GB"/>
        </w:rPr>
        <w:t>ildren</w:t>
      </w:r>
      <w:r w:rsidR="00433F14">
        <w:rPr>
          <w:lang w:val="en-GB"/>
        </w:rPr>
        <w:t>, 555 killed and 1,186 injured</w:t>
      </w:r>
      <w:r w:rsidR="001F0517" w:rsidRPr="008750DF">
        <w:rPr>
          <w:lang w:val="en-GB"/>
        </w:rPr>
        <w:t xml:space="preserve"> (</w:t>
      </w:r>
      <w:r w:rsidR="00E576DA" w:rsidRPr="008750DF">
        <w:rPr>
          <w:lang w:val="en-GB"/>
        </w:rPr>
        <w:t>8</w:t>
      </w:r>
      <w:r w:rsidR="00433F14">
        <w:rPr>
          <w:lang w:val="en-GB"/>
        </w:rPr>
        <w:t>11</w:t>
      </w:r>
      <w:r w:rsidR="00E576DA" w:rsidRPr="008750DF">
        <w:rPr>
          <w:lang w:val="en-GB"/>
        </w:rPr>
        <w:t xml:space="preserve"> boys, 61</w:t>
      </w:r>
      <w:r w:rsidR="00433F14">
        <w:rPr>
          <w:lang w:val="en-GB"/>
        </w:rPr>
        <w:t>6</w:t>
      </w:r>
      <w:r w:rsidR="00E576DA" w:rsidRPr="008750DF">
        <w:rPr>
          <w:lang w:val="en-GB"/>
        </w:rPr>
        <w:t xml:space="preserve"> girls, and 3</w:t>
      </w:r>
      <w:r w:rsidR="00AF0066">
        <w:rPr>
          <w:lang w:val="en-GB"/>
        </w:rPr>
        <w:t>14</w:t>
      </w:r>
      <w:r w:rsidR="00E576DA" w:rsidRPr="008750DF">
        <w:rPr>
          <w:lang w:val="en-GB"/>
        </w:rPr>
        <w:t xml:space="preserve"> with sex yet unknown</w:t>
      </w:r>
      <w:r w:rsidR="001F0517" w:rsidRPr="008750DF">
        <w:rPr>
          <w:lang w:val="en-GB"/>
        </w:rPr>
        <w:t>)</w:t>
      </w:r>
      <w:r w:rsidR="00A05AD2" w:rsidRPr="008750DF">
        <w:rPr>
          <w:rStyle w:val="FootnoteReference"/>
          <w:lang w:val="en-GB"/>
        </w:rPr>
        <w:footnoteReference w:id="2"/>
      </w:r>
      <w:r w:rsidR="004F161C" w:rsidRPr="008750DF">
        <w:rPr>
          <w:lang w:val="en-GB"/>
        </w:rPr>
        <w:t xml:space="preserve">, </w:t>
      </w:r>
      <w:r w:rsidR="000E6F47" w:rsidRPr="008750DF">
        <w:rPr>
          <w:lang w:val="en-GB"/>
        </w:rPr>
        <w:t>with the number growing daily</w:t>
      </w:r>
      <w:r w:rsidRPr="008750DF">
        <w:rPr>
          <w:lang w:val="en-GB"/>
        </w:rPr>
        <w:t xml:space="preserve">. </w:t>
      </w:r>
      <w:r w:rsidR="00B70695" w:rsidRPr="008750DF">
        <w:rPr>
          <w:lang w:val="en-GB"/>
        </w:rPr>
        <w:t xml:space="preserve">The </w:t>
      </w:r>
      <w:r w:rsidR="00B70695" w:rsidRPr="008750DF">
        <w:rPr>
          <w:lang w:val="en-GB"/>
        </w:rPr>
        <w:lastRenderedPageBreak/>
        <w:t xml:space="preserve">actual figures are considerably higher, however the receipt of information from locations under armed conflict and </w:t>
      </w:r>
      <w:r w:rsidR="00810839" w:rsidRPr="008750DF">
        <w:rPr>
          <w:lang w:val="en-GB"/>
        </w:rPr>
        <w:t>intense hostilities</w:t>
      </w:r>
      <w:r w:rsidR="00653027" w:rsidRPr="008750DF">
        <w:rPr>
          <w:lang w:val="en-GB"/>
        </w:rPr>
        <w:t xml:space="preserve"> is a challenge</w:t>
      </w:r>
      <w:r w:rsidR="00810839" w:rsidRPr="008750DF">
        <w:rPr>
          <w:lang w:val="en-GB"/>
        </w:rPr>
        <w:t xml:space="preserve"> and many reports are still pending</w:t>
      </w:r>
      <w:r w:rsidR="008F1991" w:rsidRPr="008750DF">
        <w:rPr>
          <w:lang w:val="en-GB"/>
        </w:rPr>
        <w:t xml:space="preserve"> verification</w:t>
      </w:r>
      <w:r w:rsidR="00810839" w:rsidRPr="008750DF">
        <w:rPr>
          <w:lang w:val="en-GB"/>
        </w:rPr>
        <w:t>. Massive</w:t>
      </w:r>
      <w:r w:rsidRPr="008750DF">
        <w:rPr>
          <w:lang w:val="en-GB"/>
        </w:rPr>
        <w:t xml:space="preserve"> destruction of urban settlements and </w:t>
      </w:r>
      <w:r w:rsidR="00882C41">
        <w:rPr>
          <w:lang w:val="en-GB"/>
        </w:rPr>
        <w:t xml:space="preserve">the targeting of </w:t>
      </w:r>
      <w:r w:rsidRPr="008750DF">
        <w:rPr>
          <w:lang w:val="en-GB"/>
        </w:rPr>
        <w:t xml:space="preserve">civilian infrastructure has made life unbearable for millions of people and has severely disrupted essential services. As of now at least </w:t>
      </w:r>
      <w:r w:rsidR="00AF0066" w:rsidRPr="00AF0066">
        <w:rPr>
          <w:lang w:val="en-GB"/>
        </w:rPr>
        <w:t>14.8</w:t>
      </w:r>
      <w:r w:rsidRPr="00AF0066">
        <w:rPr>
          <w:lang w:val="en-GB"/>
        </w:rPr>
        <w:t xml:space="preserve"> million</w:t>
      </w:r>
      <w:r w:rsidRPr="008750DF">
        <w:rPr>
          <w:lang w:val="en-GB"/>
        </w:rPr>
        <w:t xml:space="preserve"> people need humanitarian aid</w:t>
      </w:r>
      <w:r w:rsidRPr="008750DF">
        <w:rPr>
          <w:vertAlign w:val="superscript"/>
          <w:lang w:val="en-GB"/>
        </w:rPr>
        <w:footnoteReference w:id="3"/>
      </w:r>
      <w:r w:rsidR="007908DF" w:rsidRPr="008750DF">
        <w:rPr>
          <w:lang w:val="en-GB"/>
        </w:rPr>
        <w:t xml:space="preserve"> and </w:t>
      </w:r>
      <w:r w:rsidRPr="008750DF">
        <w:rPr>
          <w:lang w:val="en-GB"/>
        </w:rPr>
        <w:t xml:space="preserve">more than a quarter of the </w:t>
      </w:r>
      <w:r w:rsidRPr="00B23BC3">
        <w:rPr>
          <w:lang w:val="en-GB"/>
        </w:rPr>
        <w:t>population - over 1</w:t>
      </w:r>
      <w:r w:rsidR="00A73B55" w:rsidRPr="00B23BC3">
        <w:rPr>
          <w:lang w:val="en-GB"/>
        </w:rPr>
        <w:t>1</w:t>
      </w:r>
      <w:r w:rsidRPr="00B23BC3">
        <w:rPr>
          <w:lang w:val="en-GB"/>
        </w:rPr>
        <w:t>.</w:t>
      </w:r>
      <w:r w:rsidR="00A73B55" w:rsidRPr="00B23BC3">
        <w:rPr>
          <w:lang w:val="en-GB"/>
        </w:rPr>
        <w:t>3</w:t>
      </w:r>
      <w:r w:rsidRPr="00B23BC3">
        <w:rPr>
          <w:lang w:val="en-GB"/>
        </w:rPr>
        <w:t xml:space="preserve"> million people - have fled their homes</w:t>
      </w:r>
      <w:r w:rsidR="007908DF" w:rsidRPr="00B23BC3">
        <w:rPr>
          <w:lang w:val="en-GB"/>
        </w:rPr>
        <w:t>.</w:t>
      </w:r>
      <w:r w:rsidRPr="00B23BC3">
        <w:rPr>
          <w:vertAlign w:val="superscript"/>
          <w:lang w:val="en-GB"/>
        </w:rPr>
        <w:footnoteReference w:id="4"/>
      </w:r>
      <w:r w:rsidRPr="00B23BC3">
        <w:rPr>
          <w:lang w:val="en-GB"/>
        </w:rPr>
        <w:t xml:space="preserve"> More than </w:t>
      </w:r>
      <w:r w:rsidR="1B291E49" w:rsidRPr="00B23BC3">
        <w:rPr>
          <w:lang w:val="en-GB"/>
        </w:rPr>
        <w:t>6</w:t>
      </w:r>
      <w:r w:rsidRPr="00B23BC3">
        <w:rPr>
          <w:lang w:val="en-GB"/>
        </w:rPr>
        <w:t>.</w:t>
      </w:r>
      <w:r w:rsidR="00013629" w:rsidRPr="00B23BC3">
        <w:rPr>
          <w:lang w:val="en-GB"/>
        </w:rPr>
        <w:t>2</w:t>
      </w:r>
      <w:r w:rsidRPr="00B23BC3">
        <w:rPr>
          <w:lang w:val="en-GB"/>
        </w:rPr>
        <w:t xml:space="preserve"> million are now refugees</w:t>
      </w:r>
      <w:r w:rsidR="00AF0066" w:rsidRPr="00B23BC3">
        <w:rPr>
          <w:rStyle w:val="FootnoteReference"/>
          <w:lang w:val="en-GB"/>
        </w:rPr>
        <w:footnoteReference w:id="5"/>
      </w:r>
      <w:r w:rsidR="00882C41" w:rsidRPr="00B23BC3">
        <w:rPr>
          <w:lang w:val="en-GB"/>
        </w:rPr>
        <w:t xml:space="preserve">, and an estimated </w:t>
      </w:r>
      <w:r w:rsidR="00FA5E5B" w:rsidRPr="00B23BC3">
        <w:rPr>
          <w:lang w:val="en-GB"/>
        </w:rPr>
        <w:t>19,546</w:t>
      </w:r>
      <w:r w:rsidR="0034396D" w:rsidRPr="00B23BC3">
        <w:rPr>
          <w:lang w:val="en-GB"/>
        </w:rPr>
        <w:t xml:space="preserve"> </w:t>
      </w:r>
      <w:r w:rsidR="00882C41" w:rsidRPr="00B23BC3">
        <w:rPr>
          <w:lang w:val="en-GB"/>
        </w:rPr>
        <w:t>are</w:t>
      </w:r>
      <w:r w:rsidR="0034396D" w:rsidRPr="00B23BC3">
        <w:rPr>
          <w:lang w:val="en-GB"/>
        </w:rPr>
        <w:t xml:space="preserve"> </w:t>
      </w:r>
      <w:r w:rsidR="00B23BC3" w:rsidRPr="00B23BC3">
        <w:rPr>
          <w:lang w:val="en-GB"/>
        </w:rPr>
        <w:t>deported and/or forcibly displaced</w:t>
      </w:r>
      <w:r w:rsidR="003559EA">
        <w:rPr>
          <w:rStyle w:val="FootnoteReference"/>
          <w:lang w:val="en-GB"/>
        </w:rPr>
        <w:footnoteReference w:id="6"/>
      </w:r>
      <w:r w:rsidR="00480588" w:rsidRPr="00B23BC3">
        <w:rPr>
          <w:lang w:val="en-GB"/>
        </w:rPr>
        <w:t xml:space="preserve">. </w:t>
      </w:r>
      <w:r w:rsidR="006F72DA" w:rsidRPr="00B23BC3">
        <w:rPr>
          <w:lang w:val="uk-UA"/>
        </w:rPr>
        <w:t xml:space="preserve">Officially, </w:t>
      </w:r>
      <w:r w:rsidR="006F72DA" w:rsidRPr="00B23BC3">
        <w:t xml:space="preserve">there </w:t>
      </w:r>
      <w:r w:rsidR="00EE0230" w:rsidRPr="00B23BC3">
        <w:t xml:space="preserve">are 3.7 million </w:t>
      </w:r>
      <w:r w:rsidR="006F72DA" w:rsidRPr="00B23BC3">
        <w:rPr>
          <w:lang w:val="uk-UA"/>
        </w:rPr>
        <w:t>internally displaced persons</w:t>
      </w:r>
      <w:r w:rsidR="00BB4788" w:rsidRPr="00B23BC3">
        <w:rPr>
          <w:rStyle w:val="FootnoteReference"/>
          <w:lang w:val="uk-UA"/>
        </w:rPr>
        <w:footnoteReference w:id="7"/>
      </w:r>
      <w:r w:rsidR="006F72DA" w:rsidRPr="00B23BC3">
        <w:t xml:space="preserve"> registered according to the </w:t>
      </w:r>
      <w:r w:rsidR="006F72DA" w:rsidRPr="00B23BC3">
        <w:rPr>
          <w:lang w:val="uk-UA"/>
        </w:rPr>
        <w:t>Unified Information Base of IDPs</w:t>
      </w:r>
      <w:r w:rsidR="006F72DA" w:rsidRPr="00B23BC3">
        <w:t xml:space="preserve">  </w:t>
      </w:r>
      <w:r w:rsidR="006F72DA" w:rsidRPr="00B23BC3">
        <w:rPr>
          <w:lang w:val="uk-UA"/>
        </w:rPr>
        <w:t xml:space="preserve">as of </w:t>
      </w:r>
      <w:r w:rsidR="00EE0230" w:rsidRPr="00B23BC3">
        <w:t xml:space="preserve">September </w:t>
      </w:r>
      <w:r w:rsidR="00444A57" w:rsidRPr="00B23BC3">
        <w:t>2023</w:t>
      </w:r>
      <w:r w:rsidR="0098656B" w:rsidRPr="00B23BC3">
        <w:t>.</w:t>
      </w:r>
      <w:r w:rsidR="35EAA461" w:rsidRPr="00B23BC3">
        <w:t xml:space="preserve"> In addition, an estimated </w:t>
      </w:r>
      <w:r w:rsidR="00EE0230" w:rsidRPr="00B23BC3">
        <w:t>1.5 million</w:t>
      </w:r>
      <w:r w:rsidR="35EAA461" w:rsidRPr="00B23BC3">
        <w:t xml:space="preserve"> persons reside in</w:t>
      </w:r>
      <w:r w:rsidR="35EAA461" w:rsidRPr="008750DF">
        <w:t xml:space="preserve"> areas under Russian occupation</w:t>
      </w:r>
      <w:r w:rsidR="00EE0230">
        <w:rPr>
          <w:rStyle w:val="FootnoteReference"/>
        </w:rPr>
        <w:footnoteReference w:id="8"/>
      </w:r>
      <w:r w:rsidR="35EAA461" w:rsidRPr="008750DF">
        <w:t xml:space="preserve"> </w:t>
      </w:r>
      <w:r w:rsidR="660D5B13" w:rsidRPr="008750DF">
        <w:t>where human rights violations are widespread</w:t>
      </w:r>
      <w:r w:rsidR="00D643B8">
        <w:t xml:space="preserve">. </w:t>
      </w:r>
      <w:r w:rsidR="00710EC1">
        <w:t xml:space="preserve">UNESCO has reported more than </w:t>
      </w:r>
      <w:r w:rsidR="00D643B8">
        <w:t xml:space="preserve">14 journalists killed and more than 287 cultural heritage sites as damaged and destroyed since the start of the </w:t>
      </w:r>
      <w:r w:rsidR="000E36CD">
        <w:t xml:space="preserve">full-scale </w:t>
      </w:r>
      <w:r w:rsidR="00D643B8">
        <w:t>invasion</w:t>
      </w:r>
      <w:r w:rsidR="660D5B13" w:rsidRPr="008750DF">
        <w:t xml:space="preserve">. </w:t>
      </w:r>
      <w:r w:rsidR="0099636C" w:rsidRPr="00334C36">
        <w:rPr>
          <w:lang w:val="en-GB"/>
        </w:rPr>
        <w:t xml:space="preserve">Throughout Ukraine, communities are grappling with the complex challenges of integrating displaced populations and addressing housing, employment, and social cohesion issues. </w:t>
      </w:r>
    </w:p>
    <w:p w14:paraId="53D93621" w14:textId="5FCA242B" w:rsidR="00AE0CB6" w:rsidRPr="008750DF" w:rsidRDefault="00AE0CB6" w:rsidP="26D3976D">
      <w:pPr>
        <w:jc w:val="both"/>
        <w:rPr>
          <w:lang w:val="en-GB"/>
        </w:rPr>
      </w:pPr>
    </w:p>
    <w:p w14:paraId="21FD4335" w14:textId="59EEBB2E" w:rsidR="00930015" w:rsidRDefault="0067430F" w:rsidP="7B2DD515">
      <w:pPr>
        <w:jc w:val="both"/>
        <w:rPr>
          <w:lang w:val="en-GB"/>
        </w:rPr>
      </w:pPr>
      <w:r w:rsidRPr="0067430F">
        <w:rPr>
          <w:lang w:val="en-GB"/>
        </w:rPr>
        <w:t xml:space="preserve">Poverty rates increased significantly as a result of </w:t>
      </w:r>
      <w:r w:rsidR="009D6690">
        <w:rPr>
          <w:lang w:val="en-GB"/>
        </w:rPr>
        <w:t>Russia’s invasion</w:t>
      </w:r>
      <w:r w:rsidRPr="0067430F">
        <w:rPr>
          <w:lang w:val="en-GB"/>
        </w:rPr>
        <w:t>, from 5.5 per cent in 2021 to 24.1 per cent in 2022, pushing an additional 7.1 million people into poverty and reversing 15 years of progress</w:t>
      </w:r>
      <w:r w:rsidR="00CD6D8B">
        <w:rPr>
          <w:rStyle w:val="FootnoteReference"/>
          <w:lang w:val="en-GB"/>
        </w:rPr>
        <w:footnoteReference w:id="9"/>
      </w:r>
      <w:r w:rsidRPr="0067430F">
        <w:rPr>
          <w:lang w:val="en-GB"/>
        </w:rPr>
        <w:t>.</w:t>
      </w:r>
      <w:r w:rsidR="00B46B5C">
        <w:rPr>
          <w:lang w:val="en-GB"/>
        </w:rPr>
        <w:t xml:space="preserve"> </w:t>
      </w:r>
      <w:r w:rsidR="00B46B5C" w:rsidRPr="00B46B5C">
        <w:rPr>
          <w:lang w:val="en-GB"/>
        </w:rPr>
        <w:t>Pre-existing economic structural weaknesses have been further exacerbated by the war, devastating Ukraine’s economy, with GDP declining by 29.2 per cent in 2022. Total damage to Ukrainian commerce and industry is estimated at US$ 10.9 billion, with much of the country’s heavy industry located in conflict areas or those under Russian occupation, making reconstruction in these areas highly risky and unlikely under current circumstances.</w:t>
      </w:r>
      <w:r w:rsidR="00040D24">
        <w:rPr>
          <w:lang w:val="en-GB"/>
        </w:rPr>
        <w:t xml:space="preserve"> </w:t>
      </w:r>
      <w:r w:rsidR="00040D24" w:rsidRPr="00040D24">
        <w:rPr>
          <w:lang w:val="en-GB"/>
        </w:rPr>
        <w:t>Having already experienced its highest levels of unemployment in the last decade in 2021, it is estimated that employment in 2022 was 15.5 per cent (2.4 million jobs) below pre-war levels. Sixty per cent of IDPs who were employed before their displacement have lost their jobs while 29 per cent are currently employed. In addition to Ukraine’s already aging population, outward migration and internal displacement will likely constrain availability of human capital to support Ukraine’s recovery and longer-term development.</w:t>
      </w:r>
    </w:p>
    <w:p w14:paraId="3C4F5E23" w14:textId="77777777" w:rsidR="008F3779" w:rsidRDefault="008F3779" w:rsidP="7B2DD515">
      <w:pPr>
        <w:jc w:val="both"/>
        <w:rPr>
          <w:lang w:val="en-GB"/>
        </w:rPr>
      </w:pPr>
    </w:p>
    <w:p w14:paraId="2D948745" w14:textId="1C18A26D" w:rsidR="008F3779" w:rsidRDefault="008F3779" w:rsidP="008F3779">
      <w:pPr>
        <w:jc w:val="both"/>
        <w:rPr>
          <w:lang w:val="en-GB"/>
        </w:rPr>
      </w:pPr>
      <w:r w:rsidRPr="00033111">
        <w:rPr>
          <w:lang w:val="en-GB"/>
        </w:rPr>
        <w:t xml:space="preserve">The war </w:t>
      </w:r>
      <w:r>
        <w:rPr>
          <w:lang w:val="en-GB"/>
        </w:rPr>
        <w:t>has</w:t>
      </w:r>
      <w:r w:rsidRPr="00033111">
        <w:rPr>
          <w:lang w:val="en-GB"/>
        </w:rPr>
        <w:t xml:space="preserve"> worsen</w:t>
      </w:r>
      <w:r>
        <w:rPr>
          <w:lang w:val="en-GB"/>
        </w:rPr>
        <w:t>ed</w:t>
      </w:r>
      <w:r w:rsidRPr="00033111">
        <w:rPr>
          <w:lang w:val="en-GB"/>
        </w:rPr>
        <w:t xml:space="preserve"> existing gender inequalities, especially impacting vulnerable women who face disproportionate disruptions. </w:t>
      </w:r>
      <w:r w:rsidR="00F4360F" w:rsidRPr="000C7ADC">
        <w:t>These impacts have been particularly negative for women with restricted mobility, including older women and female caregivers.</w:t>
      </w:r>
      <w:r w:rsidR="00F4360F" w:rsidRPr="000C7ADC">
        <w:rPr>
          <w:rStyle w:val="FootnoteReference"/>
        </w:rPr>
        <w:footnoteReference w:id="10"/>
      </w:r>
      <w:r w:rsidR="00F4360F" w:rsidRPr="000C7ADC">
        <w:t xml:space="preserve"> For displaced women and for those returning to their homes, finding new livelihoods is a considerable challenge. Approximately 90 per cent of refugees are women and children, and 60 per cent of the internally displaced population are women.</w:t>
      </w:r>
      <w:r w:rsidR="00F4360F" w:rsidRPr="00033111">
        <w:rPr>
          <w:lang w:val="en-GB"/>
        </w:rPr>
        <w:t xml:space="preserve"> </w:t>
      </w:r>
      <w:r w:rsidRPr="00033111">
        <w:rPr>
          <w:lang w:val="en-GB"/>
        </w:rPr>
        <w:t>Gender and age influence displacement patterns, with men and older individuals staying in the East, while women and children often move to Kyiv or western regions, affecting their support networks and vulnerability.</w:t>
      </w:r>
      <w:r>
        <w:rPr>
          <w:lang w:val="en-GB"/>
        </w:rPr>
        <w:t xml:space="preserve"> </w:t>
      </w:r>
      <w:r w:rsidRPr="00033111">
        <w:rPr>
          <w:lang w:val="en-GB"/>
        </w:rPr>
        <w:t>Older people, a substantial war-affected group, require specific attention as a vulnerable demographic. Emerging protection concerns include gender-based violence, children's rights, human trafficking, and unexploded ordnances.</w:t>
      </w:r>
      <w:r>
        <w:rPr>
          <w:lang w:val="en-GB"/>
        </w:rPr>
        <w:t xml:space="preserve"> </w:t>
      </w:r>
      <w:r w:rsidRPr="00033111">
        <w:rPr>
          <w:lang w:val="en-GB"/>
        </w:rPr>
        <w:t xml:space="preserve">Men also face unique pressures due to conscription and reintegration challenges, altering traditional gender roles and potentially increasing tensions and </w:t>
      </w:r>
      <w:r w:rsidR="00F4360F">
        <w:rPr>
          <w:lang w:val="en-GB"/>
        </w:rPr>
        <w:t xml:space="preserve">the perpetration  of </w:t>
      </w:r>
      <w:r w:rsidRPr="00033111">
        <w:rPr>
          <w:lang w:val="en-GB"/>
        </w:rPr>
        <w:t>gender-based violence.</w:t>
      </w:r>
      <w:r>
        <w:rPr>
          <w:lang w:val="en-GB"/>
        </w:rPr>
        <w:t xml:space="preserve"> </w:t>
      </w:r>
    </w:p>
    <w:p w14:paraId="5E52EF96" w14:textId="77777777" w:rsidR="008F3779" w:rsidRDefault="008F3779" w:rsidP="7B2DD515">
      <w:pPr>
        <w:jc w:val="both"/>
        <w:rPr>
          <w:lang w:val="en-GB"/>
        </w:rPr>
      </w:pPr>
    </w:p>
    <w:p w14:paraId="5680BEB5" w14:textId="4F4D4BD0" w:rsidR="00461A30" w:rsidRDefault="00461A30" w:rsidP="7B2DD515">
      <w:pPr>
        <w:jc w:val="both"/>
        <w:rPr>
          <w:lang w:val="en-GB"/>
        </w:rPr>
      </w:pPr>
      <w:r w:rsidRPr="00033111">
        <w:rPr>
          <w:lang w:val="en-GB"/>
        </w:rPr>
        <w:t xml:space="preserve">Children, including internally displaced, those on the move, with disabilities, and forcibly </w:t>
      </w:r>
      <w:r w:rsidR="00F50643">
        <w:rPr>
          <w:lang w:val="en-GB"/>
        </w:rPr>
        <w:t>transferred and deported</w:t>
      </w:r>
      <w:r w:rsidRPr="00033111">
        <w:rPr>
          <w:lang w:val="en-GB"/>
        </w:rPr>
        <w:t xml:space="preserve">, are at high risk. </w:t>
      </w:r>
      <w:r>
        <w:rPr>
          <w:lang w:val="en-GB"/>
        </w:rPr>
        <w:t>M</w:t>
      </w:r>
      <w:r w:rsidRPr="00461A30">
        <w:rPr>
          <w:lang w:val="en-GB"/>
        </w:rPr>
        <w:t xml:space="preserve">ore than 3,000 educational institutions </w:t>
      </w:r>
      <w:r>
        <w:rPr>
          <w:lang w:val="en-GB"/>
        </w:rPr>
        <w:t xml:space="preserve">are </w:t>
      </w:r>
      <w:r w:rsidRPr="00461A30">
        <w:rPr>
          <w:lang w:val="en-GB"/>
        </w:rPr>
        <w:t xml:space="preserve">damaged and 440 destroyed by the end </w:t>
      </w:r>
      <w:r w:rsidRPr="00461A30">
        <w:rPr>
          <w:lang w:val="en-GB"/>
        </w:rPr>
        <w:lastRenderedPageBreak/>
        <w:t>of February 2023. Conflict related disruptions continue to impact the learning of up to 5.7 million school-aged children. More than 510,000 school-aged children and nearly 11,000 teachers continued to reside abroad at the end of 2022, with an additional 161,000 school children being internally displaced. Many children can only access education online, posing challenges to learning, particularly for the most vulnerable students.</w:t>
      </w:r>
    </w:p>
    <w:p w14:paraId="74C4DE10" w14:textId="77777777" w:rsidR="003A11A4" w:rsidRDefault="003A11A4" w:rsidP="7B2DD515">
      <w:pPr>
        <w:jc w:val="both"/>
        <w:rPr>
          <w:lang w:val="en-GB"/>
        </w:rPr>
      </w:pPr>
    </w:p>
    <w:p w14:paraId="02591C6F" w14:textId="7DF16C5D" w:rsidR="00B75744" w:rsidRDefault="003A11A4" w:rsidP="00B75744">
      <w:pPr>
        <w:jc w:val="both"/>
        <w:rPr>
          <w:lang w:val="en-GB"/>
        </w:rPr>
      </w:pPr>
      <w:r w:rsidRPr="003A11A4">
        <w:rPr>
          <w:lang w:val="en-GB"/>
        </w:rPr>
        <w:t xml:space="preserve">Ukraine faces multiple challenges due to the ongoing war and a legacy of inadequate environmental and climate-sensitive planning, with potentially severe impacts on critical infrastructure, food systems, human health, ecosystems, and the broader environment. </w:t>
      </w:r>
      <w:r w:rsidR="00E66BC2">
        <w:rPr>
          <w:lang w:val="en-GB"/>
        </w:rPr>
        <w:t>War has</w:t>
      </w:r>
      <w:r w:rsidRPr="003A11A4">
        <w:rPr>
          <w:lang w:val="en-GB"/>
        </w:rPr>
        <w:t xml:space="preserve"> led to the destruction of environmental monitoring infrastructure, accelerated ecosystem degradation, damaged water-related infrastructure, industrial pollution, and waste accumulation.</w:t>
      </w:r>
    </w:p>
    <w:p w14:paraId="6846F53D" w14:textId="77777777" w:rsidR="00E66BC2" w:rsidRPr="00F616AB" w:rsidRDefault="00E66BC2" w:rsidP="00B75744">
      <w:pPr>
        <w:jc w:val="both"/>
        <w:rPr>
          <w:lang w:val="en-GB"/>
        </w:rPr>
      </w:pPr>
    </w:p>
    <w:p w14:paraId="3F72C71C" w14:textId="62F77C81" w:rsidR="009D354C" w:rsidRDefault="00B75744" w:rsidP="007908DF">
      <w:pPr>
        <w:jc w:val="both"/>
        <w:rPr>
          <w:lang w:val="en-GB"/>
        </w:rPr>
      </w:pPr>
      <w:r w:rsidRPr="4F14C68A">
        <w:rPr>
          <w:lang w:val="en-GB"/>
        </w:rPr>
        <w:t xml:space="preserve">Reconstruction needs will require significant financing in the coming years. </w:t>
      </w:r>
      <w:r w:rsidR="008358D3" w:rsidRPr="008358D3">
        <w:rPr>
          <w:lang w:val="en-GB"/>
        </w:rPr>
        <w:t xml:space="preserve">The </w:t>
      </w:r>
      <w:r w:rsidR="00A14BB0">
        <w:rPr>
          <w:lang w:val="en-GB"/>
        </w:rPr>
        <w:t xml:space="preserve">second </w:t>
      </w:r>
      <w:r w:rsidR="008358D3" w:rsidRPr="008358D3">
        <w:rPr>
          <w:lang w:val="en-GB"/>
        </w:rPr>
        <w:t>Ukraine Rapid Damage and Needs Assessment</w:t>
      </w:r>
      <w:r w:rsidR="00A14BB0">
        <w:rPr>
          <w:lang w:val="en-GB"/>
        </w:rPr>
        <w:t>, published in March 2023,</w:t>
      </w:r>
      <w:r w:rsidR="008358D3" w:rsidRPr="008358D3">
        <w:rPr>
          <w:lang w:val="en-GB"/>
        </w:rPr>
        <w:t xml:space="preserve"> estimates that in the year since 24 February 2022, the war has resulted in more than US$ 135 billion in direct damage to buildings and infrastructure, while total estimated reconstruction and recovery needs exceed US$ 411 billion, which is 2.6 times the actual GDP of Ukraine in 2022.</w:t>
      </w:r>
      <w:r w:rsidR="00D415F6">
        <w:rPr>
          <w:lang w:val="en-GB"/>
        </w:rPr>
        <w:t xml:space="preserve">  The Post-Disaster Needs Assessment of the </w:t>
      </w:r>
      <w:r w:rsidR="000E36CD">
        <w:rPr>
          <w:lang w:val="en-GB"/>
        </w:rPr>
        <w:t>Kakhovka</w:t>
      </w:r>
      <w:r w:rsidR="00D415F6">
        <w:rPr>
          <w:lang w:val="en-GB"/>
        </w:rPr>
        <w:t xml:space="preserve"> Dam destruction, published in October 2023, estimates </w:t>
      </w:r>
      <w:r w:rsidR="00210340">
        <w:rPr>
          <w:lang w:val="en-GB"/>
        </w:rPr>
        <w:t xml:space="preserve">more than </w:t>
      </w:r>
      <w:r w:rsidR="00BF6769" w:rsidRPr="00BF6769">
        <w:rPr>
          <w:lang w:val="en-GB"/>
        </w:rPr>
        <w:t>US$2.79 billion of direct damage to infrastructure and assets</w:t>
      </w:r>
      <w:r w:rsidR="00210340">
        <w:rPr>
          <w:lang w:val="en-GB"/>
        </w:rPr>
        <w:t xml:space="preserve"> as a result of the </w:t>
      </w:r>
      <w:r w:rsidR="009D354C">
        <w:rPr>
          <w:lang w:val="en-GB"/>
        </w:rPr>
        <w:t>breach,</w:t>
      </w:r>
      <w:r w:rsidR="00BF6769" w:rsidRPr="00BF6769">
        <w:rPr>
          <w:lang w:val="en-GB"/>
        </w:rPr>
        <w:t xml:space="preserve"> and over US$11 billion of losses, </w:t>
      </w:r>
      <w:r w:rsidR="009D354C">
        <w:rPr>
          <w:lang w:val="en-GB"/>
        </w:rPr>
        <w:t xml:space="preserve">with </w:t>
      </w:r>
      <w:r w:rsidR="00BF6769" w:rsidRPr="00BF6769">
        <w:rPr>
          <w:lang w:val="en-GB"/>
        </w:rPr>
        <w:t xml:space="preserve">the lasting environmental impact being the biggest concern. </w:t>
      </w:r>
    </w:p>
    <w:p w14:paraId="7D8EB117" w14:textId="77777777" w:rsidR="009D354C" w:rsidRDefault="009D354C" w:rsidP="007908DF">
      <w:pPr>
        <w:jc w:val="both"/>
        <w:rPr>
          <w:lang w:val="en-GB"/>
        </w:rPr>
      </w:pPr>
    </w:p>
    <w:p w14:paraId="13F6B22F" w14:textId="55E9FF4F" w:rsidR="002F0F22" w:rsidRDefault="002F0F22" w:rsidP="007908DF">
      <w:pPr>
        <w:jc w:val="both"/>
        <w:rPr>
          <w:lang w:val="en-GB"/>
        </w:rPr>
      </w:pPr>
      <w:r w:rsidRPr="002F0F22">
        <w:rPr>
          <w:lang w:val="en-GB"/>
        </w:rPr>
        <w:t>The reservoir provided energy, drinking water, irrigation, and river transport in southern Ukraine.</w:t>
      </w:r>
      <w:r w:rsidR="009D354C">
        <w:rPr>
          <w:lang w:val="en-GB"/>
        </w:rPr>
        <w:t xml:space="preserve"> </w:t>
      </w:r>
      <w:r w:rsidRPr="002F0F22">
        <w:rPr>
          <w:lang w:val="en-GB"/>
        </w:rPr>
        <w:t>The abrupt release of over 18 cubic km of water in a 4-day period led to the loss of over 14.7 cubic km of water contained in the dam and affected 80 settlements in four oblasts—Kherson, Mykolaiv, Dnipropetrovsk, and Zaporizhzhia—impacting 100,000 residents directly. Up to a million people lost access to drinking water, and 140,000 were deprived of electricity. Protected and Forested Areas suffered massive environmental damage.</w:t>
      </w:r>
    </w:p>
    <w:p w14:paraId="7B52FE41" w14:textId="77777777" w:rsidR="002F0F22" w:rsidRDefault="002F0F22" w:rsidP="007908DF">
      <w:pPr>
        <w:jc w:val="both"/>
        <w:rPr>
          <w:lang w:val="en-GB"/>
        </w:rPr>
      </w:pPr>
    </w:p>
    <w:p w14:paraId="07A6E5B2" w14:textId="16527369" w:rsidR="008358D3" w:rsidRDefault="009D354C" w:rsidP="007908DF">
      <w:pPr>
        <w:jc w:val="both"/>
        <w:rPr>
          <w:lang w:val="en-GB"/>
        </w:rPr>
      </w:pPr>
      <w:r>
        <w:rPr>
          <w:lang w:val="en-GB"/>
        </w:rPr>
        <w:t xml:space="preserve">The damage and losses </w:t>
      </w:r>
      <w:r w:rsidR="007D5965">
        <w:rPr>
          <w:lang w:val="en-GB"/>
        </w:rPr>
        <w:t xml:space="preserve">are likely </w:t>
      </w:r>
      <w:r w:rsidR="008358D3" w:rsidRPr="008358D3">
        <w:rPr>
          <w:lang w:val="en-GB"/>
        </w:rPr>
        <w:t>to increase further</w:t>
      </w:r>
      <w:r w:rsidR="007D5965">
        <w:rPr>
          <w:lang w:val="en-GB"/>
        </w:rPr>
        <w:t xml:space="preserve"> and a third RDNA will be conducted in November and December 2023 and published in February 2024 on the </w:t>
      </w:r>
      <w:r w:rsidR="000E36CD">
        <w:rPr>
          <w:lang w:val="en-GB"/>
        </w:rPr>
        <w:t>second-year</w:t>
      </w:r>
      <w:r w:rsidR="007D5965">
        <w:rPr>
          <w:lang w:val="en-GB"/>
        </w:rPr>
        <w:t xml:space="preserve"> anniversary of Russia’s invasion. </w:t>
      </w:r>
    </w:p>
    <w:p w14:paraId="3D0CF8FB" w14:textId="4BB50DDA" w:rsidR="00F616AB" w:rsidRDefault="00F616AB" w:rsidP="007908DF">
      <w:pPr>
        <w:jc w:val="both"/>
        <w:rPr>
          <w:lang w:val="en-GB"/>
        </w:rPr>
      </w:pPr>
      <w:r>
        <w:rPr>
          <w:lang w:val="en-GB"/>
        </w:rPr>
        <w:t xml:space="preserve">  </w:t>
      </w:r>
    </w:p>
    <w:p w14:paraId="49280483" w14:textId="0299A70D" w:rsidR="002B1FA9" w:rsidRDefault="002B1FA9" w:rsidP="002B1FA9">
      <w:pPr>
        <w:jc w:val="both"/>
        <w:rPr>
          <w:lang w:val="en-GB"/>
        </w:rPr>
      </w:pPr>
      <w:r w:rsidRPr="002B1FA9">
        <w:rPr>
          <w:lang w:val="en-GB"/>
        </w:rPr>
        <w:t xml:space="preserve">Communities in Ukraine have been impacted in diverse ways by the ongoing conflict. Some are still contending with significant humanitarian </w:t>
      </w:r>
      <w:r>
        <w:rPr>
          <w:lang w:val="en-GB"/>
        </w:rPr>
        <w:t>needs</w:t>
      </w:r>
      <w:r w:rsidRPr="002B1FA9">
        <w:rPr>
          <w:lang w:val="en-GB"/>
        </w:rPr>
        <w:t xml:space="preserve"> as they host a large number of displaced individuals who may not have a safe and suitable place to return to in the near future. These communities struggle to provide housing and essential resources while maintaining social </w:t>
      </w:r>
      <w:r>
        <w:rPr>
          <w:lang w:val="en-GB"/>
        </w:rPr>
        <w:t>cohesion</w:t>
      </w:r>
      <w:r w:rsidRPr="002B1FA9">
        <w:rPr>
          <w:lang w:val="en-GB"/>
        </w:rPr>
        <w:t xml:space="preserve">. Others are </w:t>
      </w:r>
      <w:r w:rsidR="002B7559">
        <w:rPr>
          <w:lang w:val="en-GB"/>
        </w:rPr>
        <w:t>ready</w:t>
      </w:r>
      <w:r w:rsidRPr="002B1FA9">
        <w:rPr>
          <w:lang w:val="en-GB"/>
        </w:rPr>
        <w:t xml:space="preserve"> to embark on recovery and reconstruction efforts, creating conditions for voluntary returns, both from within the country and abroad, to reintegrate and rebuild their lives in </w:t>
      </w:r>
      <w:r w:rsidR="002B7559">
        <w:rPr>
          <w:lang w:val="en-GB"/>
        </w:rPr>
        <w:t>the liberated areas.</w:t>
      </w:r>
      <w:r w:rsidRPr="002B1FA9">
        <w:rPr>
          <w:lang w:val="en-GB"/>
        </w:rPr>
        <w:t xml:space="preserve"> Meanwhile, communities in the eastern and southern regions of the country, closest to the frontlines, continue to grapple directly with the consequences of the conflict, requiring substantial humanitarian aid, as outlined in the 2023 and 2024 Humanitarian Needs Overview and Humanitarian Response Plan. Additionally, post-</w:t>
      </w:r>
      <w:r w:rsidR="000E36CD">
        <w:rPr>
          <w:lang w:val="en-GB"/>
        </w:rPr>
        <w:t>war</w:t>
      </w:r>
      <w:r w:rsidRPr="002B1FA9">
        <w:rPr>
          <w:lang w:val="en-GB"/>
        </w:rPr>
        <w:t xml:space="preserve"> Ukraine will face the daunting task of rehabilitating and reintegrating over 5 million veterans and their families, each with their unique challenges and needs.</w:t>
      </w:r>
    </w:p>
    <w:p w14:paraId="36E53E9A" w14:textId="77777777" w:rsidR="00D31302" w:rsidRDefault="00D31302" w:rsidP="002B1FA9">
      <w:pPr>
        <w:jc w:val="both"/>
        <w:rPr>
          <w:lang w:val="en-GB"/>
        </w:rPr>
      </w:pPr>
    </w:p>
    <w:p w14:paraId="73745712" w14:textId="2407BB43" w:rsidR="00B75744" w:rsidRDefault="00B75744" w:rsidP="4F14C68A">
      <w:pPr>
        <w:jc w:val="both"/>
        <w:rPr>
          <w:lang w:val="en-GB"/>
        </w:rPr>
      </w:pPr>
      <w:r w:rsidRPr="00C745E8">
        <w:rPr>
          <w:lang w:val="en-GB"/>
        </w:rPr>
        <w:t>Overall, across the country there is a need to design and implement community recovery interventions that can contribute to reducing the current reliance on humanitarian assistance, prevent additional humanitarian caseloads, and strengthen the overall resilience of war-affected communities</w:t>
      </w:r>
      <w:r w:rsidR="4BFE8AD3" w:rsidRPr="00C745E8">
        <w:rPr>
          <w:lang w:val="en-GB"/>
        </w:rPr>
        <w:t xml:space="preserve"> to multidimensional shocks</w:t>
      </w:r>
      <w:r w:rsidRPr="00C745E8">
        <w:rPr>
          <w:lang w:val="en-GB"/>
        </w:rPr>
        <w:t xml:space="preserve">. The objective </w:t>
      </w:r>
      <w:r w:rsidR="007168B3" w:rsidRPr="00C745E8">
        <w:rPr>
          <w:lang w:val="en-GB"/>
        </w:rPr>
        <w:t xml:space="preserve">is to create favourable conditions for people to recover and rebuild their lives in areas targeted for voluntary return </w:t>
      </w:r>
      <w:r w:rsidR="007168B3" w:rsidRPr="00C745E8">
        <w:rPr>
          <w:rFonts w:ascii="Calibri" w:eastAsia="Calibri" w:hAnsi="Calibri" w:cs="Calibri"/>
          <w:lang w:val="en-GB"/>
        </w:rPr>
        <w:t>as well as strengthen cohesion/peaceful coexistence between host and displaced communities in the areas of displacement</w:t>
      </w:r>
      <w:r w:rsidR="004075E7" w:rsidRPr="00C745E8">
        <w:rPr>
          <w:lang w:val="en-GB"/>
        </w:rPr>
        <w:t xml:space="preserve">. </w:t>
      </w:r>
      <w:r w:rsidRPr="00C745E8">
        <w:rPr>
          <w:lang w:val="en-GB"/>
        </w:rPr>
        <w:t>These community recovery efforts sit in the nexus of humanitarian and development interventions and have a strong focus on social inclusion and cohesion.</w:t>
      </w:r>
    </w:p>
    <w:p w14:paraId="0CFF0659" w14:textId="77777777" w:rsidR="00A11ECB" w:rsidRPr="00A11ECB" w:rsidRDefault="00A11ECB" w:rsidP="00A11ECB">
      <w:pPr>
        <w:rPr>
          <w:lang w:val="en-GB"/>
        </w:rPr>
      </w:pPr>
    </w:p>
    <w:p w14:paraId="6ECFA330" w14:textId="4C61E5A1" w:rsidR="005F38EB" w:rsidRPr="00932BE6" w:rsidRDefault="00762943" w:rsidP="00583851">
      <w:pPr>
        <w:pStyle w:val="Heading1"/>
        <w:jc w:val="both"/>
        <w:rPr>
          <w:lang w:val="en-GB"/>
        </w:rPr>
      </w:pPr>
      <w:r w:rsidRPr="00932BE6">
        <w:rPr>
          <w:lang w:val="en-GB"/>
        </w:rPr>
        <w:lastRenderedPageBreak/>
        <w:t xml:space="preserve">Section </w:t>
      </w:r>
      <w:r w:rsidR="00E22A1B">
        <w:rPr>
          <w:lang w:val="en-GB"/>
        </w:rPr>
        <w:t>3</w:t>
      </w:r>
      <w:r w:rsidR="001D4955" w:rsidRPr="00932BE6">
        <w:rPr>
          <w:lang w:val="en-GB"/>
        </w:rPr>
        <w:t xml:space="preserve">. </w:t>
      </w:r>
      <w:bookmarkEnd w:id="1"/>
      <w:r w:rsidR="00583851" w:rsidRPr="00932BE6">
        <w:rPr>
          <w:lang w:val="en-GB"/>
        </w:rPr>
        <w:t xml:space="preserve">UN </w:t>
      </w:r>
      <w:r w:rsidR="00D91D0C">
        <w:rPr>
          <w:lang w:val="en-GB"/>
        </w:rPr>
        <w:t xml:space="preserve">Joint Response Planning and Approach </w:t>
      </w:r>
      <w:r w:rsidR="0009588E">
        <w:rPr>
          <w:lang w:val="en-GB"/>
        </w:rPr>
        <w:t xml:space="preserve"> </w:t>
      </w:r>
    </w:p>
    <w:p w14:paraId="352FF0FC" w14:textId="3C129D25" w:rsidR="006C7D59" w:rsidRDefault="004F6D5F" w:rsidP="008567D1">
      <w:pPr>
        <w:spacing w:after="120"/>
        <w:jc w:val="both"/>
        <w:rPr>
          <w:lang w:val="en-GB"/>
        </w:rPr>
      </w:pPr>
      <w:r>
        <w:rPr>
          <w:lang w:val="en-GB"/>
        </w:rPr>
        <w:t xml:space="preserve">Aligned with </w:t>
      </w:r>
      <w:r w:rsidR="000E610A">
        <w:rPr>
          <w:lang w:val="en-GB"/>
        </w:rPr>
        <w:t>national</w:t>
      </w:r>
      <w:r w:rsidR="0034384D">
        <w:rPr>
          <w:lang w:val="en-GB"/>
        </w:rPr>
        <w:t xml:space="preserve">, </w:t>
      </w:r>
      <w:r w:rsidR="000E610A">
        <w:rPr>
          <w:lang w:val="en-GB"/>
        </w:rPr>
        <w:t>regional</w:t>
      </w:r>
      <w:r w:rsidR="0034384D">
        <w:rPr>
          <w:lang w:val="en-GB"/>
        </w:rPr>
        <w:t xml:space="preserve"> and local</w:t>
      </w:r>
      <w:r w:rsidR="000E610A">
        <w:rPr>
          <w:lang w:val="en-GB"/>
        </w:rPr>
        <w:t xml:space="preserve"> recovery plans, t</w:t>
      </w:r>
      <w:r w:rsidR="006C7D59" w:rsidRPr="2D1BE0FE">
        <w:rPr>
          <w:lang w:val="en-GB"/>
        </w:rPr>
        <w:t xml:space="preserve">he overarching objective of the </w:t>
      </w:r>
      <w:r w:rsidR="000E36CD">
        <w:rPr>
          <w:lang w:val="en-GB"/>
        </w:rPr>
        <w:t>Transitional Framework</w:t>
      </w:r>
      <w:r w:rsidR="006C7D59" w:rsidRPr="2D1BE0FE">
        <w:rPr>
          <w:lang w:val="en-GB"/>
        </w:rPr>
        <w:t xml:space="preserve"> is to </w:t>
      </w:r>
      <w:r w:rsidR="007E0444" w:rsidRPr="2D1BE0FE">
        <w:rPr>
          <w:lang w:val="en-GB"/>
        </w:rPr>
        <w:t>support the government of Ukraine, including national and sub-national authorities, to address the needs of the conflict</w:t>
      </w:r>
      <w:r w:rsidR="00B15942" w:rsidRPr="2D1BE0FE">
        <w:rPr>
          <w:lang w:val="en-GB"/>
        </w:rPr>
        <w:t>-</w:t>
      </w:r>
      <w:r w:rsidR="007E0444" w:rsidRPr="2D1BE0FE">
        <w:rPr>
          <w:lang w:val="en-GB"/>
        </w:rPr>
        <w:t>affected</w:t>
      </w:r>
      <w:r w:rsidR="00B15942" w:rsidRPr="2D1BE0FE">
        <w:rPr>
          <w:lang w:val="en-GB"/>
        </w:rPr>
        <w:t xml:space="preserve"> and displaced</w:t>
      </w:r>
      <w:r w:rsidR="007E0444" w:rsidRPr="2D1BE0FE">
        <w:rPr>
          <w:lang w:val="en-GB"/>
        </w:rPr>
        <w:t xml:space="preserve"> population</w:t>
      </w:r>
      <w:r w:rsidR="009A1305" w:rsidRPr="2D1BE0FE">
        <w:rPr>
          <w:lang w:val="en-GB"/>
        </w:rPr>
        <w:t xml:space="preserve"> and</w:t>
      </w:r>
      <w:r w:rsidR="00B15942" w:rsidRPr="2D1BE0FE">
        <w:rPr>
          <w:lang w:val="en-GB"/>
        </w:rPr>
        <w:t xml:space="preserve"> the</w:t>
      </w:r>
      <w:r w:rsidR="009A1305" w:rsidRPr="2D1BE0FE">
        <w:rPr>
          <w:lang w:val="en-GB"/>
        </w:rPr>
        <w:t xml:space="preserve"> most vulnerable. This will be done</w:t>
      </w:r>
      <w:r w:rsidR="007E0444" w:rsidRPr="2D1BE0FE">
        <w:rPr>
          <w:lang w:val="en-GB"/>
        </w:rPr>
        <w:t xml:space="preserve"> by</w:t>
      </w:r>
      <w:r w:rsidR="005E2F5D" w:rsidRPr="2D1BE0FE">
        <w:rPr>
          <w:lang w:val="en-GB"/>
        </w:rPr>
        <w:t xml:space="preserve"> </w:t>
      </w:r>
      <w:r w:rsidR="001D2A4D">
        <w:rPr>
          <w:lang w:val="en-GB"/>
        </w:rPr>
        <w:t>investing in</w:t>
      </w:r>
      <w:r w:rsidR="005E2F5D" w:rsidRPr="2D1BE0FE">
        <w:rPr>
          <w:lang w:val="en-GB"/>
        </w:rPr>
        <w:t xml:space="preserve"> community recovery interventions and nexus approaches in key sectors while also</w:t>
      </w:r>
      <w:r w:rsidR="007E0444" w:rsidRPr="2D1BE0FE">
        <w:rPr>
          <w:lang w:val="en-GB"/>
        </w:rPr>
        <w:t xml:space="preserve"> </w:t>
      </w:r>
      <w:r w:rsidR="00E22A1B" w:rsidRPr="2D1BE0FE">
        <w:rPr>
          <w:lang w:val="en-GB"/>
        </w:rPr>
        <w:t>strengthening the capacity of national systems</w:t>
      </w:r>
      <w:r w:rsidR="00992707" w:rsidRPr="2D1BE0FE">
        <w:rPr>
          <w:lang w:val="en-GB"/>
        </w:rPr>
        <w:t xml:space="preserve"> to continue to adapt and respond</w:t>
      </w:r>
      <w:r w:rsidR="005E2F5D" w:rsidRPr="2D1BE0FE">
        <w:rPr>
          <w:lang w:val="en-GB"/>
        </w:rPr>
        <w:t xml:space="preserve"> </w:t>
      </w:r>
      <w:r w:rsidR="00E22A1B" w:rsidRPr="2D1BE0FE">
        <w:rPr>
          <w:lang w:val="en-GB"/>
        </w:rPr>
        <w:t>in order</w:t>
      </w:r>
      <w:r w:rsidR="009A1305" w:rsidRPr="2D1BE0FE">
        <w:rPr>
          <w:lang w:val="en-GB"/>
        </w:rPr>
        <w:t xml:space="preserve"> </w:t>
      </w:r>
      <w:r w:rsidR="00E50482" w:rsidRPr="2D1BE0FE">
        <w:rPr>
          <w:lang w:val="en-GB"/>
        </w:rPr>
        <w:t xml:space="preserve">to mitigate the impact of the war and pave the way toward </w:t>
      </w:r>
      <w:r w:rsidR="00BB3ECB" w:rsidRPr="2D1BE0FE">
        <w:rPr>
          <w:lang w:val="en-GB"/>
        </w:rPr>
        <w:t xml:space="preserve">national </w:t>
      </w:r>
      <w:r w:rsidR="00E50482" w:rsidRPr="2D1BE0FE">
        <w:rPr>
          <w:lang w:val="en-GB"/>
        </w:rPr>
        <w:t xml:space="preserve">recovery. </w:t>
      </w:r>
    </w:p>
    <w:p w14:paraId="5390CCEB" w14:textId="3032CD08" w:rsidR="002B5E87" w:rsidRDefault="00ED2BB5" w:rsidP="008567D1">
      <w:pPr>
        <w:spacing w:after="120"/>
        <w:jc w:val="both"/>
        <w:rPr>
          <w:lang w:val="en-GB"/>
        </w:rPr>
      </w:pPr>
      <w:r w:rsidRPr="00ED2BB5">
        <w:rPr>
          <w:lang w:val="en-GB"/>
        </w:rPr>
        <w:t xml:space="preserve">The UN, in partnership with the humanitarian community, will continue the provision of life-saving assistance </w:t>
      </w:r>
      <w:r w:rsidR="00AB4F66">
        <w:rPr>
          <w:lang w:val="en-GB"/>
        </w:rPr>
        <w:t xml:space="preserve">under the HRP 2023 and HNRP 2024, </w:t>
      </w:r>
      <w:r w:rsidRPr="00ED2BB5">
        <w:rPr>
          <w:lang w:val="en-GB"/>
        </w:rPr>
        <w:t>and concurrently in 2023 and 2024 support the accelerated recovery led by the government at national and community level</w:t>
      </w:r>
      <w:r>
        <w:rPr>
          <w:lang w:val="en-GB"/>
        </w:rPr>
        <w:t xml:space="preserve">. </w:t>
      </w:r>
      <w:r w:rsidR="00292D1E" w:rsidRPr="2D1BE0FE">
        <w:rPr>
          <w:lang w:val="en-GB"/>
        </w:rPr>
        <w:t>I</w:t>
      </w:r>
      <w:r w:rsidR="0076403D" w:rsidRPr="2D1BE0FE">
        <w:rPr>
          <w:lang w:val="en-GB"/>
        </w:rPr>
        <w:t>n parallel, and sequenced and layered with</w:t>
      </w:r>
      <w:r w:rsidR="00BB3ECB" w:rsidRPr="2D1BE0FE">
        <w:rPr>
          <w:lang w:val="en-GB"/>
        </w:rPr>
        <w:t xml:space="preserve"> the</w:t>
      </w:r>
      <w:r w:rsidR="0076403D" w:rsidRPr="2D1BE0FE">
        <w:rPr>
          <w:lang w:val="en-GB"/>
        </w:rPr>
        <w:t xml:space="preserve"> humanitarian </w:t>
      </w:r>
      <w:r w:rsidR="000B21B7" w:rsidRPr="2D1BE0FE">
        <w:rPr>
          <w:lang w:val="en-GB"/>
        </w:rPr>
        <w:t>response</w:t>
      </w:r>
      <w:r w:rsidR="005E2F5D" w:rsidRPr="2D1BE0FE">
        <w:rPr>
          <w:lang w:val="en-GB"/>
        </w:rPr>
        <w:t xml:space="preserve"> and community recovery and nexus approaches</w:t>
      </w:r>
      <w:r w:rsidR="00206E24" w:rsidRPr="2D1BE0FE">
        <w:rPr>
          <w:lang w:val="en-GB"/>
        </w:rPr>
        <w:t>, the UN will a</w:t>
      </w:r>
      <w:r w:rsidR="00242C44" w:rsidRPr="2D1BE0FE">
        <w:rPr>
          <w:lang w:val="en-GB"/>
        </w:rPr>
        <w:t>lso</w:t>
      </w:r>
      <w:r w:rsidR="005A5540" w:rsidRPr="2D1BE0FE">
        <w:rPr>
          <w:lang w:val="en-GB"/>
        </w:rPr>
        <w:t xml:space="preserve"> </w:t>
      </w:r>
      <w:r w:rsidR="00100E45" w:rsidRPr="2D1BE0FE">
        <w:rPr>
          <w:lang w:val="en-GB"/>
        </w:rPr>
        <w:t>support</w:t>
      </w:r>
      <w:r w:rsidR="008E3A14" w:rsidRPr="2D1BE0FE">
        <w:rPr>
          <w:lang w:val="en-GB"/>
        </w:rPr>
        <w:t xml:space="preserve"> </w:t>
      </w:r>
      <w:r w:rsidR="00292D1E" w:rsidRPr="2D1BE0FE">
        <w:rPr>
          <w:lang w:val="en-GB"/>
        </w:rPr>
        <w:t>the government with data</w:t>
      </w:r>
      <w:r w:rsidR="5BD4A399" w:rsidRPr="2D1BE0FE">
        <w:rPr>
          <w:lang w:val="en-GB"/>
        </w:rPr>
        <w:t xml:space="preserve">, capacity </w:t>
      </w:r>
      <w:r w:rsidR="7BE89FF9" w:rsidRPr="2D1BE0FE">
        <w:rPr>
          <w:lang w:val="en-GB"/>
        </w:rPr>
        <w:t>stren</w:t>
      </w:r>
      <w:r w:rsidR="473CFEEC" w:rsidRPr="2D1BE0FE">
        <w:rPr>
          <w:lang w:val="en-GB"/>
        </w:rPr>
        <w:t>g</w:t>
      </w:r>
      <w:r w:rsidR="7BE89FF9" w:rsidRPr="2D1BE0FE">
        <w:rPr>
          <w:lang w:val="en-GB"/>
        </w:rPr>
        <w:t xml:space="preserve">thening </w:t>
      </w:r>
      <w:r w:rsidR="44916BCC" w:rsidRPr="46D5502C">
        <w:rPr>
          <w:lang w:val="en-GB"/>
        </w:rPr>
        <w:t xml:space="preserve"> at central and decentralized level </w:t>
      </w:r>
      <w:r w:rsidR="00292D1E" w:rsidRPr="2D1BE0FE">
        <w:rPr>
          <w:lang w:val="en-GB"/>
        </w:rPr>
        <w:t>and technical assistance for national</w:t>
      </w:r>
      <w:r w:rsidR="12A9EBD4" w:rsidRPr="2D1BE0FE">
        <w:rPr>
          <w:lang w:val="en-GB"/>
        </w:rPr>
        <w:t xml:space="preserve"> and local</w:t>
      </w:r>
      <w:r w:rsidR="00292D1E" w:rsidRPr="2D1BE0FE">
        <w:rPr>
          <w:lang w:val="en-GB"/>
        </w:rPr>
        <w:t xml:space="preserve"> </w:t>
      </w:r>
      <w:r>
        <w:rPr>
          <w:lang w:val="en-GB"/>
        </w:rPr>
        <w:t xml:space="preserve">(hromada level) </w:t>
      </w:r>
      <w:r w:rsidR="00292D1E" w:rsidRPr="2D1BE0FE">
        <w:rPr>
          <w:lang w:val="en-GB"/>
        </w:rPr>
        <w:t xml:space="preserve">planning and policy reform to </w:t>
      </w:r>
      <w:r w:rsidR="7F0386D7" w:rsidRPr="46D5502C">
        <w:rPr>
          <w:lang w:val="en-GB"/>
        </w:rPr>
        <w:t xml:space="preserve">create a conducive environment for fostering community durable solutions, </w:t>
      </w:r>
      <w:r w:rsidR="00292D1E" w:rsidRPr="2D1BE0FE">
        <w:rPr>
          <w:lang w:val="en-GB"/>
        </w:rPr>
        <w:t>meet long term goals such as</w:t>
      </w:r>
      <w:r w:rsidR="00BB3ECB" w:rsidRPr="2D1BE0FE">
        <w:rPr>
          <w:lang w:val="en-GB"/>
        </w:rPr>
        <w:t xml:space="preserve"> macro-economic stability, economic growth</w:t>
      </w:r>
      <w:r w:rsidR="00CB4524">
        <w:rPr>
          <w:lang w:val="en-GB"/>
        </w:rPr>
        <w:t>, decentralization</w:t>
      </w:r>
      <w:r w:rsidR="001D2A4D">
        <w:rPr>
          <w:lang w:val="en-GB"/>
        </w:rPr>
        <w:t>, and policy reforms required for EU integration</w:t>
      </w:r>
      <w:r w:rsidR="00292D1E" w:rsidRPr="2D1BE0FE">
        <w:rPr>
          <w:lang w:val="en-GB"/>
        </w:rPr>
        <w:t xml:space="preserve">, </w:t>
      </w:r>
      <w:r w:rsidR="006732E9" w:rsidRPr="2D1BE0FE">
        <w:rPr>
          <w:lang w:val="en-GB"/>
        </w:rPr>
        <w:t xml:space="preserve">to the extent </w:t>
      </w:r>
      <w:r w:rsidR="001779ED" w:rsidRPr="2D1BE0FE">
        <w:rPr>
          <w:lang w:val="en-GB"/>
        </w:rPr>
        <w:t>circumstances will allow</w:t>
      </w:r>
      <w:r w:rsidR="006C2216" w:rsidRPr="2D1BE0FE">
        <w:rPr>
          <w:lang w:val="en-GB"/>
        </w:rPr>
        <w:t>.</w:t>
      </w:r>
    </w:p>
    <w:p w14:paraId="6D20FCFC" w14:textId="355C6284" w:rsidR="00BA52C9" w:rsidRDefault="009D2175" w:rsidP="00BA52C9">
      <w:pPr>
        <w:pStyle w:val="Heading2"/>
        <w:rPr>
          <w:lang w:val="en-GB"/>
        </w:rPr>
      </w:pPr>
      <w:r>
        <w:rPr>
          <w:lang w:val="en-GB"/>
        </w:rPr>
        <w:t>H</w:t>
      </w:r>
      <w:r w:rsidR="00EF1B81">
        <w:rPr>
          <w:lang w:val="en-GB"/>
        </w:rPr>
        <w:t>umanitarian-</w:t>
      </w:r>
      <w:r>
        <w:rPr>
          <w:lang w:val="en-GB"/>
        </w:rPr>
        <w:t>D</w:t>
      </w:r>
      <w:r w:rsidR="00EF1B81">
        <w:rPr>
          <w:lang w:val="en-GB"/>
        </w:rPr>
        <w:t>evelopment-</w:t>
      </w:r>
      <w:r>
        <w:rPr>
          <w:lang w:val="en-GB"/>
        </w:rPr>
        <w:t>P</w:t>
      </w:r>
      <w:r w:rsidR="00EF1B81">
        <w:rPr>
          <w:lang w:val="en-GB"/>
        </w:rPr>
        <w:t>eace (HDP)</w:t>
      </w:r>
      <w:r>
        <w:rPr>
          <w:lang w:val="en-GB"/>
        </w:rPr>
        <w:t xml:space="preserve"> </w:t>
      </w:r>
      <w:r w:rsidR="00BA52C9">
        <w:rPr>
          <w:lang w:val="en-GB"/>
        </w:rPr>
        <w:t>Nexus Approaches</w:t>
      </w:r>
    </w:p>
    <w:p w14:paraId="640D1222" w14:textId="6A95D003" w:rsidR="00CA70D3" w:rsidRDefault="004708EF" w:rsidP="4F14C68A">
      <w:pPr>
        <w:jc w:val="both"/>
        <w:rPr>
          <w:lang w:val="en-GB"/>
        </w:rPr>
      </w:pPr>
      <w:r w:rsidRPr="004708EF">
        <w:rPr>
          <w:lang w:val="en-GB"/>
        </w:rPr>
        <w:t xml:space="preserve">This updated </w:t>
      </w:r>
      <w:r>
        <w:rPr>
          <w:lang w:val="en-GB"/>
        </w:rPr>
        <w:t>TF</w:t>
      </w:r>
      <w:r w:rsidRPr="004708EF">
        <w:rPr>
          <w:lang w:val="en-GB"/>
        </w:rPr>
        <w:t xml:space="preserve"> places a strong emphasis on employing nexus approaches</w:t>
      </w:r>
      <w:r w:rsidR="00F66EDB">
        <w:rPr>
          <w:lang w:val="en-GB"/>
        </w:rPr>
        <w:t xml:space="preserve"> to ensure</w:t>
      </w:r>
      <w:r w:rsidR="00CA2C1E">
        <w:rPr>
          <w:lang w:val="en-GB"/>
        </w:rPr>
        <w:t xml:space="preserve"> </w:t>
      </w:r>
      <w:r w:rsidR="00372E21">
        <w:rPr>
          <w:lang w:val="en-GB"/>
        </w:rPr>
        <w:t xml:space="preserve">that interlinkages between </w:t>
      </w:r>
      <w:r w:rsidR="00C1653F">
        <w:rPr>
          <w:lang w:val="en-GB"/>
        </w:rPr>
        <w:t>humanitarian, recovery and development activities</w:t>
      </w:r>
      <w:r w:rsidR="005A62B9">
        <w:rPr>
          <w:lang w:val="en-GB"/>
        </w:rPr>
        <w:t xml:space="preserve"> and funding streams</w:t>
      </w:r>
      <w:r w:rsidR="00C1653F">
        <w:rPr>
          <w:lang w:val="en-GB"/>
        </w:rPr>
        <w:t xml:space="preserve"> are strengthen</w:t>
      </w:r>
      <w:r w:rsidR="00FD72CE">
        <w:rPr>
          <w:lang w:val="en-GB"/>
        </w:rPr>
        <w:t>ed</w:t>
      </w:r>
      <w:r w:rsidR="00C1653F">
        <w:rPr>
          <w:lang w:val="en-GB"/>
        </w:rPr>
        <w:t xml:space="preserve">, </w:t>
      </w:r>
      <w:r w:rsidR="00766F7A">
        <w:rPr>
          <w:lang w:val="en-GB"/>
        </w:rPr>
        <w:t>in order to reduce immediate humanitarian needs whenever</w:t>
      </w:r>
      <w:r w:rsidR="00362303">
        <w:rPr>
          <w:lang w:val="en-GB"/>
        </w:rPr>
        <w:t xml:space="preserve"> and wherever</w:t>
      </w:r>
      <w:r w:rsidR="00766F7A">
        <w:rPr>
          <w:lang w:val="en-GB"/>
        </w:rPr>
        <w:t xml:space="preserve"> possible </w:t>
      </w:r>
      <w:r w:rsidR="00450331">
        <w:rPr>
          <w:lang w:val="en-GB"/>
        </w:rPr>
        <w:t xml:space="preserve">and </w:t>
      </w:r>
      <w:r w:rsidR="00A94F6B">
        <w:rPr>
          <w:lang w:val="en-GB"/>
        </w:rPr>
        <w:t>build resilience of the most vulnerable groups affected by the war.</w:t>
      </w:r>
      <w:r w:rsidR="00F66EDB">
        <w:rPr>
          <w:lang w:val="en-GB"/>
        </w:rPr>
        <w:t xml:space="preserve"> </w:t>
      </w:r>
      <w:r w:rsidR="0089774D">
        <w:rPr>
          <w:lang w:val="en-GB"/>
        </w:rPr>
        <w:t>Adopting</w:t>
      </w:r>
      <w:r w:rsidR="00450331">
        <w:rPr>
          <w:lang w:val="en-GB"/>
        </w:rPr>
        <w:t xml:space="preserve"> n</w:t>
      </w:r>
      <w:r w:rsidR="00A829B1">
        <w:rPr>
          <w:lang w:val="en-GB"/>
        </w:rPr>
        <w:t>exus</w:t>
      </w:r>
      <w:r w:rsidR="001267F5">
        <w:rPr>
          <w:lang w:val="en-GB"/>
        </w:rPr>
        <w:t xml:space="preserve"> </w:t>
      </w:r>
      <w:r w:rsidR="0089774D">
        <w:rPr>
          <w:lang w:val="en-GB"/>
        </w:rPr>
        <w:t>approach</w:t>
      </w:r>
      <w:r w:rsidR="00161653">
        <w:rPr>
          <w:lang w:val="en-GB"/>
        </w:rPr>
        <w:t>es</w:t>
      </w:r>
      <w:r w:rsidR="0089774D">
        <w:rPr>
          <w:lang w:val="en-GB"/>
        </w:rPr>
        <w:t xml:space="preserve"> </w:t>
      </w:r>
      <w:r w:rsidR="001267F5">
        <w:rPr>
          <w:lang w:val="en-GB"/>
        </w:rPr>
        <w:t xml:space="preserve">will </w:t>
      </w:r>
      <w:r w:rsidR="001D2A4D">
        <w:rPr>
          <w:lang w:val="en-GB"/>
        </w:rPr>
        <w:t xml:space="preserve">require </w:t>
      </w:r>
      <w:r w:rsidR="00161653">
        <w:rPr>
          <w:lang w:val="en-GB"/>
        </w:rPr>
        <w:t>enhance</w:t>
      </w:r>
      <w:r w:rsidR="001D2A4D">
        <w:rPr>
          <w:lang w:val="en-GB"/>
        </w:rPr>
        <w:t>d</w:t>
      </w:r>
      <w:r w:rsidR="00CA2C1E">
        <w:rPr>
          <w:lang w:val="en-GB"/>
        </w:rPr>
        <w:t xml:space="preserve"> </w:t>
      </w:r>
      <w:r w:rsidRPr="004708EF">
        <w:rPr>
          <w:lang w:val="en-GB"/>
        </w:rPr>
        <w:t>coordination</w:t>
      </w:r>
      <w:r w:rsidR="00C14CAD">
        <w:rPr>
          <w:lang w:val="en-GB"/>
        </w:rPr>
        <w:t xml:space="preserve"> efforts</w:t>
      </w:r>
      <w:r w:rsidR="009062B5">
        <w:rPr>
          <w:lang w:val="en-GB"/>
        </w:rPr>
        <w:t xml:space="preserve">, </w:t>
      </w:r>
      <w:r w:rsidR="00E1096B">
        <w:rPr>
          <w:lang w:val="en-GB"/>
        </w:rPr>
        <w:t>coherence</w:t>
      </w:r>
      <w:r w:rsidR="009062B5">
        <w:rPr>
          <w:lang w:val="en-GB"/>
        </w:rPr>
        <w:t xml:space="preserve"> and complementarity </w:t>
      </w:r>
      <w:r w:rsidR="00362303">
        <w:rPr>
          <w:lang w:val="en-GB"/>
        </w:rPr>
        <w:t>between</w:t>
      </w:r>
      <w:r w:rsidR="002F6BFB">
        <w:rPr>
          <w:lang w:val="en-GB"/>
        </w:rPr>
        <w:t xml:space="preserve"> interventions</w:t>
      </w:r>
      <w:r w:rsidR="00834658">
        <w:rPr>
          <w:lang w:val="en-GB"/>
        </w:rPr>
        <w:t>, through</w:t>
      </w:r>
      <w:r w:rsidRPr="004708EF">
        <w:rPr>
          <w:lang w:val="en-GB"/>
        </w:rPr>
        <w:t xml:space="preserve"> </w:t>
      </w:r>
      <w:r w:rsidR="00536E20">
        <w:rPr>
          <w:lang w:val="en-GB"/>
        </w:rPr>
        <w:t>the development of</w:t>
      </w:r>
      <w:r w:rsidR="00000E5D">
        <w:rPr>
          <w:lang w:val="en-GB"/>
        </w:rPr>
        <w:t xml:space="preserve"> integrate</w:t>
      </w:r>
      <w:r w:rsidR="008C5D5F">
        <w:rPr>
          <w:lang w:val="en-GB"/>
        </w:rPr>
        <w:t>d</w:t>
      </w:r>
      <w:r w:rsidR="00386C4B">
        <w:rPr>
          <w:lang w:val="en-GB"/>
        </w:rPr>
        <w:t xml:space="preserve"> </w:t>
      </w:r>
      <w:r w:rsidR="00000E5D">
        <w:rPr>
          <w:lang w:val="en-GB"/>
        </w:rPr>
        <w:t>packages of</w:t>
      </w:r>
      <w:r w:rsidR="009062B5">
        <w:rPr>
          <w:lang w:val="en-GB"/>
        </w:rPr>
        <w:t xml:space="preserve"> i</w:t>
      </w:r>
      <w:r w:rsidR="002F6BFB">
        <w:rPr>
          <w:lang w:val="en-GB"/>
        </w:rPr>
        <w:t>nitiatives</w:t>
      </w:r>
      <w:r w:rsidR="00000E5D">
        <w:rPr>
          <w:lang w:val="en-GB"/>
        </w:rPr>
        <w:t xml:space="preserve"> </w:t>
      </w:r>
      <w:r w:rsidR="002F28C5">
        <w:rPr>
          <w:lang w:val="en-GB"/>
        </w:rPr>
        <w:t xml:space="preserve">based on </w:t>
      </w:r>
      <w:r w:rsidR="00E22371">
        <w:rPr>
          <w:lang w:val="en-GB"/>
        </w:rPr>
        <w:t xml:space="preserve">the respective </w:t>
      </w:r>
      <w:r w:rsidR="00C60495">
        <w:rPr>
          <w:lang w:val="en-GB"/>
        </w:rPr>
        <w:t>comparative advantage</w:t>
      </w:r>
      <w:r w:rsidR="00E22371">
        <w:rPr>
          <w:lang w:val="en-GB"/>
        </w:rPr>
        <w:t xml:space="preserve"> of </w:t>
      </w:r>
      <w:r w:rsidR="001829F1">
        <w:rPr>
          <w:lang w:val="en-GB"/>
        </w:rPr>
        <w:t>stakeholders</w:t>
      </w:r>
      <w:r w:rsidR="00225C81">
        <w:rPr>
          <w:lang w:val="en-GB"/>
        </w:rPr>
        <w:t>,</w:t>
      </w:r>
      <w:r w:rsidR="00C14CAD">
        <w:rPr>
          <w:lang w:val="en-GB"/>
        </w:rPr>
        <w:t xml:space="preserve"> </w:t>
      </w:r>
      <w:r w:rsidR="00794E54">
        <w:rPr>
          <w:lang w:val="en-GB"/>
        </w:rPr>
        <w:t>with the aim of</w:t>
      </w:r>
      <w:r w:rsidR="00225CA5">
        <w:rPr>
          <w:lang w:val="en-GB"/>
        </w:rPr>
        <w:t xml:space="preserve"> </w:t>
      </w:r>
      <w:r w:rsidR="005F0158">
        <w:rPr>
          <w:lang w:val="en-GB"/>
        </w:rPr>
        <w:t>addressing</w:t>
      </w:r>
      <w:r w:rsidR="004C2A65">
        <w:rPr>
          <w:lang w:val="en-GB"/>
        </w:rPr>
        <w:t xml:space="preserve"> and reducing</w:t>
      </w:r>
      <w:r w:rsidR="005F0158">
        <w:rPr>
          <w:lang w:val="en-GB"/>
        </w:rPr>
        <w:t xml:space="preserve"> people’s unmet needs, </w:t>
      </w:r>
      <w:r w:rsidR="004C2A65">
        <w:rPr>
          <w:lang w:val="en-GB"/>
        </w:rPr>
        <w:t>risks and vulnerabilities</w:t>
      </w:r>
      <w:r w:rsidR="00BB039D">
        <w:rPr>
          <w:lang w:val="en-GB"/>
        </w:rPr>
        <w:t xml:space="preserve">, while ensuring </w:t>
      </w:r>
      <w:r w:rsidR="00FA6011">
        <w:rPr>
          <w:lang w:val="en-GB"/>
        </w:rPr>
        <w:t>that interventions are human-</w:t>
      </w:r>
      <w:r w:rsidR="00C37619">
        <w:rPr>
          <w:lang w:val="en-GB"/>
        </w:rPr>
        <w:t>rights</w:t>
      </w:r>
      <w:r w:rsidR="00FA6011">
        <w:rPr>
          <w:lang w:val="en-GB"/>
        </w:rPr>
        <w:t xml:space="preserve"> based, gender-sensitive and </w:t>
      </w:r>
      <w:r w:rsidR="00C37619">
        <w:rPr>
          <w:lang w:val="en-GB"/>
        </w:rPr>
        <w:t>align</w:t>
      </w:r>
      <w:r w:rsidR="00792BC3">
        <w:rPr>
          <w:lang w:val="en-GB"/>
        </w:rPr>
        <w:t>ed</w:t>
      </w:r>
      <w:r w:rsidR="00C37619">
        <w:rPr>
          <w:lang w:val="en-GB"/>
        </w:rPr>
        <w:t xml:space="preserve"> with </w:t>
      </w:r>
      <w:r w:rsidR="00792BC3">
        <w:rPr>
          <w:lang w:val="en-GB"/>
        </w:rPr>
        <w:t xml:space="preserve">the </w:t>
      </w:r>
      <w:r w:rsidR="00C37619">
        <w:rPr>
          <w:lang w:val="en-GB"/>
        </w:rPr>
        <w:t xml:space="preserve">“do-no-harm” imperative. </w:t>
      </w:r>
      <w:r w:rsidR="004D1059">
        <w:rPr>
          <w:lang w:val="en-GB"/>
        </w:rPr>
        <w:t xml:space="preserve"> </w:t>
      </w:r>
    </w:p>
    <w:p w14:paraId="174935E9" w14:textId="77777777" w:rsidR="000145C8" w:rsidRDefault="000145C8" w:rsidP="4F14C68A">
      <w:pPr>
        <w:jc w:val="both"/>
        <w:rPr>
          <w:lang w:val="en-GB"/>
        </w:rPr>
      </w:pPr>
    </w:p>
    <w:p w14:paraId="471C12C9" w14:textId="2CA8855A" w:rsidR="00362823" w:rsidRDefault="00362823" w:rsidP="4F14C68A">
      <w:pPr>
        <w:jc w:val="both"/>
        <w:rPr>
          <w:lang w:val="en-GB"/>
        </w:rPr>
      </w:pPr>
      <w:r>
        <w:rPr>
          <w:lang w:val="en-GB"/>
        </w:rPr>
        <w:t xml:space="preserve">Adopting </w:t>
      </w:r>
      <w:r w:rsidR="008F5014">
        <w:rPr>
          <w:lang w:val="en-GB"/>
        </w:rPr>
        <w:t>nexus approaches will leverage agile and complementary programming</w:t>
      </w:r>
      <w:r w:rsidR="00C718EB">
        <w:rPr>
          <w:lang w:val="en-GB"/>
        </w:rPr>
        <w:t xml:space="preserve">, across the mix </w:t>
      </w:r>
      <w:r w:rsidR="008349B2">
        <w:rPr>
          <w:lang w:val="en-GB"/>
        </w:rPr>
        <w:t>of</w:t>
      </w:r>
      <w:r w:rsidR="00C718EB">
        <w:rPr>
          <w:lang w:val="en-GB"/>
        </w:rPr>
        <w:t xml:space="preserve"> roles and responsibilities of </w:t>
      </w:r>
      <w:r w:rsidR="00DD700F">
        <w:rPr>
          <w:lang w:val="en-GB"/>
        </w:rPr>
        <w:t xml:space="preserve">stakeholders, involving </w:t>
      </w:r>
      <w:r w:rsidR="008349B2">
        <w:rPr>
          <w:lang w:val="en-GB"/>
        </w:rPr>
        <w:t xml:space="preserve">bilateral, </w:t>
      </w:r>
      <w:r w:rsidR="00F50643">
        <w:rPr>
          <w:lang w:val="en-GB"/>
        </w:rPr>
        <w:t>multilateral,</w:t>
      </w:r>
      <w:r w:rsidR="00CB7C58">
        <w:rPr>
          <w:lang w:val="en-GB"/>
        </w:rPr>
        <w:t xml:space="preserve"> and non-governmental organizations, as well as civil society</w:t>
      </w:r>
      <w:r w:rsidR="002A2FB2">
        <w:rPr>
          <w:lang w:val="en-GB"/>
        </w:rPr>
        <w:t>. This will be done</w:t>
      </w:r>
      <w:r w:rsidR="00CB7C58">
        <w:rPr>
          <w:lang w:val="en-GB"/>
        </w:rPr>
        <w:t xml:space="preserve"> through closer engagement and collaboration</w:t>
      </w:r>
      <w:r w:rsidR="000D0D6A">
        <w:rPr>
          <w:lang w:val="en-GB"/>
        </w:rPr>
        <w:t>, while making use of existing systems, institutional arrangements, resources and capacities for coordination, programming and financing</w:t>
      </w:r>
      <w:r w:rsidR="000145C8">
        <w:rPr>
          <w:lang w:val="en-GB"/>
        </w:rPr>
        <w:t>,</w:t>
      </w:r>
      <w:r w:rsidR="00703713">
        <w:rPr>
          <w:lang w:val="en-GB"/>
        </w:rPr>
        <w:t xml:space="preserve"> and</w:t>
      </w:r>
      <w:r w:rsidR="000145C8">
        <w:rPr>
          <w:lang w:val="en-GB"/>
        </w:rPr>
        <w:t xml:space="preserve"> with a </w:t>
      </w:r>
      <w:r w:rsidR="00703713">
        <w:rPr>
          <w:lang w:val="en-GB"/>
        </w:rPr>
        <w:t>particular</w:t>
      </w:r>
      <w:r w:rsidR="000145C8">
        <w:rPr>
          <w:lang w:val="en-GB"/>
        </w:rPr>
        <w:t xml:space="preserve"> focus on investing and strengthening local structures and capacities to sustain engagement</w:t>
      </w:r>
      <w:r w:rsidR="00703713">
        <w:rPr>
          <w:lang w:val="en-GB"/>
        </w:rPr>
        <w:t xml:space="preserve">. </w:t>
      </w:r>
    </w:p>
    <w:p w14:paraId="4323B04F" w14:textId="77777777" w:rsidR="000145C8" w:rsidRDefault="000145C8" w:rsidP="4F14C68A">
      <w:pPr>
        <w:jc w:val="both"/>
        <w:rPr>
          <w:lang w:val="en-GB"/>
        </w:rPr>
      </w:pPr>
    </w:p>
    <w:p w14:paraId="429BF209" w14:textId="5EF6B14A" w:rsidR="00F17729" w:rsidRDefault="004708EF" w:rsidP="4F14C68A">
      <w:pPr>
        <w:jc w:val="both"/>
        <w:rPr>
          <w:lang w:val="en-GB"/>
        </w:rPr>
      </w:pPr>
      <w:r>
        <w:rPr>
          <w:lang w:val="en-GB"/>
        </w:rPr>
        <w:t>Interventions</w:t>
      </w:r>
      <w:r w:rsidRPr="004708EF">
        <w:rPr>
          <w:lang w:val="en-GB"/>
        </w:rPr>
        <w:t xml:space="preserve"> are rooted in a shared </w:t>
      </w:r>
      <w:r w:rsidR="00703E24">
        <w:rPr>
          <w:lang w:val="en-GB"/>
        </w:rPr>
        <w:t>risk-informed and gender-</w:t>
      </w:r>
      <w:r w:rsidR="00B32F3D">
        <w:rPr>
          <w:lang w:val="en-GB"/>
        </w:rPr>
        <w:t xml:space="preserve">sensitive </w:t>
      </w:r>
      <w:r w:rsidRPr="004708EF">
        <w:rPr>
          <w:lang w:val="en-GB"/>
        </w:rPr>
        <w:t>analysis of the prevailing context</w:t>
      </w:r>
      <w:r w:rsidR="008A1B20">
        <w:rPr>
          <w:lang w:val="en-GB"/>
        </w:rPr>
        <w:t>.</w:t>
      </w:r>
      <w:r w:rsidR="00CE6F64">
        <w:rPr>
          <w:lang w:val="en-GB"/>
        </w:rPr>
        <w:t xml:space="preserve"> </w:t>
      </w:r>
      <w:r w:rsidR="00955723">
        <w:rPr>
          <w:lang w:val="en-GB"/>
        </w:rPr>
        <w:t>I</w:t>
      </w:r>
      <w:r w:rsidR="008A6248">
        <w:rPr>
          <w:lang w:val="en-GB"/>
        </w:rPr>
        <w:t>n</w:t>
      </w:r>
      <w:r w:rsidR="00955723">
        <w:rPr>
          <w:lang w:val="en-GB"/>
        </w:rPr>
        <w:t xml:space="preserve"> particular</w:t>
      </w:r>
      <w:r w:rsidR="008A6248">
        <w:rPr>
          <w:lang w:val="en-GB"/>
        </w:rPr>
        <w:t xml:space="preserve"> the analysis must</w:t>
      </w:r>
      <w:r w:rsidR="00955723">
        <w:rPr>
          <w:lang w:val="en-GB"/>
        </w:rPr>
        <w:t xml:space="preserve"> recogniz</w:t>
      </w:r>
      <w:r w:rsidR="00A25D0D">
        <w:rPr>
          <w:lang w:val="en-GB"/>
        </w:rPr>
        <w:t>e</w:t>
      </w:r>
      <w:r w:rsidR="00955723">
        <w:rPr>
          <w:lang w:val="en-GB"/>
        </w:rPr>
        <w:t xml:space="preserve"> the </w:t>
      </w:r>
      <w:r w:rsidR="00A25D0D">
        <w:rPr>
          <w:lang w:val="en-GB"/>
        </w:rPr>
        <w:t xml:space="preserve">sub-national </w:t>
      </w:r>
      <w:r w:rsidR="00955723">
        <w:rPr>
          <w:lang w:val="en-GB"/>
        </w:rPr>
        <w:t>differences</w:t>
      </w:r>
      <w:r w:rsidR="008A6248">
        <w:rPr>
          <w:lang w:val="en-GB"/>
        </w:rPr>
        <w:t xml:space="preserve"> and opportunities </w:t>
      </w:r>
      <w:r w:rsidR="00955723">
        <w:rPr>
          <w:lang w:val="en-GB"/>
        </w:rPr>
        <w:t xml:space="preserve">across the country </w:t>
      </w:r>
      <w:r w:rsidR="00A25D0D">
        <w:rPr>
          <w:lang w:val="en-GB"/>
        </w:rPr>
        <w:t xml:space="preserve">as </w:t>
      </w:r>
      <w:r w:rsidR="00977388">
        <w:rPr>
          <w:lang w:val="en-GB"/>
        </w:rPr>
        <w:t xml:space="preserve">issues of </w:t>
      </w:r>
      <w:r w:rsidR="00955723">
        <w:rPr>
          <w:lang w:val="en-GB"/>
        </w:rPr>
        <w:t>humanitarian, recovery and social cohesion</w:t>
      </w:r>
      <w:r w:rsidR="008A6248">
        <w:rPr>
          <w:lang w:val="en-GB"/>
        </w:rPr>
        <w:t xml:space="preserve"> </w:t>
      </w:r>
      <w:r w:rsidR="00977388">
        <w:rPr>
          <w:lang w:val="en-GB"/>
        </w:rPr>
        <w:t xml:space="preserve">differ widely and require area-based approaches with clear links to </w:t>
      </w:r>
      <w:r w:rsidR="00A91416">
        <w:rPr>
          <w:lang w:val="en-GB"/>
        </w:rPr>
        <w:t xml:space="preserve">sub-national and </w:t>
      </w:r>
      <w:r w:rsidR="00977388">
        <w:rPr>
          <w:lang w:val="en-GB"/>
        </w:rPr>
        <w:t>national priorities. The interventions</w:t>
      </w:r>
      <w:r w:rsidR="00CA70D3">
        <w:rPr>
          <w:lang w:val="en-GB"/>
        </w:rPr>
        <w:t xml:space="preserve"> are</w:t>
      </w:r>
      <w:r w:rsidR="00CA70D3" w:rsidRPr="00CA70D3">
        <w:rPr>
          <w:lang w:val="en-GB"/>
        </w:rPr>
        <w:t xml:space="preserve"> designed to harness </w:t>
      </w:r>
      <w:r w:rsidR="008A1B20">
        <w:rPr>
          <w:lang w:val="en-GB"/>
        </w:rPr>
        <w:t xml:space="preserve">complementarity, </w:t>
      </w:r>
      <w:r w:rsidR="00CA70D3" w:rsidRPr="00CA70D3">
        <w:rPr>
          <w:lang w:val="en-GB"/>
        </w:rPr>
        <w:t xml:space="preserve">coherence, sequencing, and layering of efforts, with the overarching goal of reducing future humanitarian needs, averting social cohesion breakdowns, fostering unity amidst diversity, and mitigating the adverse effects </w:t>
      </w:r>
      <w:r w:rsidR="006F290C">
        <w:rPr>
          <w:lang w:val="en-GB"/>
        </w:rPr>
        <w:t>of the war</w:t>
      </w:r>
      <w:r w:rsidR="00CA70D3" w:rsidRPr="00CA70D3">
        <w:rPr>
          <w:lang w:val="en-GB"/>
        </w:rPr>
        <w:t xml:space="preserve"> on </w:t>
      </w:r>
      <w:r w:rsidR="006F290C">
        <w:rPr>
          <w:lang w:val="en-GB"/>
        </w:rPr>
        <w:t xml:space="preserve">Ukraine’s </w:t>
      </w:r>
      <w:r w:rsidR="00CA70D3" w:rsidRPr="00CA70D3">
        <w:rPr>
          <w:lang w:val="en-GB"/>
        </w:rPr>
        <w:t>cultural, ethnic, and religious diversity.</w:t>
      </w:r>
    </w:p>
    <w:p w14:paraId="04F514F6" w14:textId="77777777" w:rsidR="00F17729" w:rsidRDefault="00F17729" w:rsidP="4F14C68A">
      <w:pPr>
        <w:jc w:val="both"/>
        <w:rPr>
          <w:lang w:val="en-GB"/>
        </w:rPr>
      </w:pPr>
    </w:p>
    <w:p w14:paraId="550CB569" w14:textId="0CEE1DFF" w:rsidR="00F17729" w:rsidRPr="00F17729" w:rsidRDefault="00F17729" w:rsidP="00F17729">
      <w:pPr>
        <w:jc w:val="both"/>
        <w:rPr>
          <w:lang w:val="en-GB"/>
        </w:rPr>
      </w:pPr>
      <w:r>
        <w:rPr>
          <w:lang w:val="en-GB"/>
        </w:rPr>
        <w:t>Some of the examples of the</w:t>
      </w:r>
      <w:r w:rsidR="001A74CA">
        <w:rPr>
          <w:lang w:val="en-GB"/>
        </w:rPr>
        <w:t xml:space="preserve"> </w:t>
      </w:r>
      <w:r w:rsidRPr="00F17729">
        <w:rPr>
          <w:lang w:val="en-GB"/>
        </w:rPr>
        <w:t xml:space="preserve">nexus approach </w:t>
      </w:r>
      <w:r>
        <w:rPr>
          <w:lang w:val="en-GB"/>
        </w:rPr>
        <w:t>are the following:</w:t>
      </w:r>
    </w:p>
    <w:p w14:paraId="6398728E" w14:textId="77777777" w:rsidR="00F17729" w:rsidRPr="00F17729" w:rsidRDefault="00F17729" w:rsidP="00F17729">
      <w:pPr>
        <w:jc w:val="both"/>
        <w:rPr>
          <w:lang w:val="en-GB"/>
        </w:rPr>
      </w:pPr>
    </w:p>
    <w:p w14:paraId="6A6FA3A0" w14:textId="1F71A6A4" w:rsidR="00F17729" w:rsidRPr="00F17729" w:rsidRDefault="00F17729" w:rsidP="00F17729">
      <w:pPr>
        <w:pStyle w:val="ListParagraph"/>
        <w:numPr>
          <w:ilvl w:val="0"/>
          <w:numId w:val="40"/>
        </w:numPr>
        <w:jc w:val="both"/>
        <w:rPr>
          <w:lang w:val="en-GB"/>
        </w:rPr>
      </w:pPr>
      <w:r w:rsidRPr="00F17729">
        <w:rPr>
          <w:b/>
          <w:bCs/>
          <w:lang w:val="en-GB"/>
        </w:rPr>
        <w:t>Shelter</w:t>
      </w:r>
      <w:r w:rsidR="001D2A4D">
        <w:rPr>
          <w:b/>
          <w:bCs/>
          <w:lang w:val="en-GB"/>
        </w:rPr>
        <w:t xml:space="preserve"> and Housing</w:t>
      </w:r>
      <w:r w:rsidRPr="00F17729">
        <w:rPr>
          <w:b/>
          <w:bCs/>
          <w:lang w:val="en-GB"/>
        </w:rPr>
        <w:t>:</w:t>
      </w:r>
      <w:r w:rsidRPr="00F17729">
        <w:rPr>
          <w:lang w:val="en-GB"/>
        </w:rPr>
        <w:t xml:space="preserve"> Immediate shelter needs in high-risk communities will be addressed, including </w:t>
      </w:r>
      <w:r w:rsidR="00B947B7">
        <w:rPr>
          <w:lang w:val="en-GB"/>
        </w:rPr>
        <w:t xml:space="preserve">refurbishment </w:t>
      </w:r>
      <w:r w:rsidRPr="00F17729">
        <w:rPr>
          <w:lang w:val="en-GB"/>
        </w:rPr>
        <w:t xml:space="preserve">tasks such as rubble removal, </w:t>
      </w:r>
      <w:r w:rsidR="00BB0199">
        <w:rPr>
          <w:lang w:val="en-GB"/>
        </w:rPr>
        <w:t xml:space="preserve">rapid </w:t>
      </w:r>
      <w:r w:rsidR="006F7E27">
        <w:rPr>
          <w:lang w:val="en-GB"/>
        </w:rPr>
        <w:t>light repairs</w:t>
      </w:r>
      <w:r w:rsidR="0054468E">
        <w:rPr>
          <w:lang w:val="en-GB"/>
        </w:rPr>
        <w:t xml:space="preserve"> such</w:t>
      </w:r>
      <w:r w:rsidR="00D85169">
        <w:rPr>
          <w:lang w:val="en-GB"/>
        </w:rPr>
        <w:t xml:space="preserve"> as</w:t>
      </w:r>
      <w:r w:rsidR="0054468E">
        <w:rPr>
          <w:lang w:val="en-GB"/>
        </w:rPr>
        <w:t xml:space="preserve"> </w:t>
      </w:r>
      <w:r w:rsidRPr="00F17729">
        <w:rPr>
          <w:lang w:val="en-GB"/>
        </w:rPr>
        <w:t>roofing, provision of tarps, glazing, and insulation</w:t>
      </w:r>
      <w:r w:rsidR="00E225BC">
        <w:rPr>
          <w:lang w:val="en-GB"/>
        </w:rPr>
        <w:t>, but also adequate protection measures for people at risk of violence</w:t>
      </w:r>
      <w:r w:rsidRPr="00F17729">
        <w:rPr>
          <w:lang w:val="en-GB"/>
        </w:rPr>
        <w:t>. Simultaneously, collaboration with local authorities will ensure equitable access to services</w:t>
      </w:r>
      <w:r w:rsidR="0054468E">
        <w:rPr>
          <w:lang w:val="en-GB"/>
        </w:rPr>
        <w:t xml:space="preserve"> and compensation</w:t>
      </w:r>
      <w:r w:rsidR="00AD4C68">
        <w:rPr>
          <w:lang w:val="en-GB"/>
        </w:rPr>
        <w:t xml:space="preserve"> </w:t>
      </w:r>
      <w:r w:rsidR="00D30F96">
        <w:rPr>
          <w:lang w:val="en-GB"/>
        </w:rPr>
        <w:t xml:space="preserve">schemes </w:t>
      </w:r>
      <w:r w:rsidR="00AD4C68">
        <w:rPr>
          <w:lang w:val="en-GB"/>
        </w:rPr>
        <w:t>for</w:t>
      </w:r>
      <w:r w:rsidR="001A74CA">
        <w:rPr>
          <w:lang w:val="en-GB"/>
        </w:rPr>
        <w:t xml:space="preserve"> </w:t>
      </w:r>
      <w:r w:rsidRPr="00F17729">
        <w:rPr>
          <w:lang w:val="en-GB"/>
        </w:rPr>
        <w:t>housing reconstruction,</w:t>
      </w:r>
      <w:r w:rsidR="0024098F">
        <w:rPr>
          <w:lang w:val="en-GB"/>
        </w:rPr>
        <w:t xml:space="preserve"> housing, land and property issues,</w:t>
      </w:r>
      <w:r w:rsidRPr="00F17729">
        <w:rPr>
          <w:lang w:val="en-GB"/>
        </w:rPr>
        <w:t xml:space="preserve"> and sustainable </w:t>
      </w:r>
      <w:r w:rsidRPr="00F17729">
        <w:rPr>
          <w:lang w:val="en-GB"/>
        </w:rPr>
        <w:lastRenderedPageBreak/>
        <w:t>green housing solutions, integrated within the broader neighbourhood and community for the long term.</w:t>
      </w:r>
    </w:p>
    <w:p w14:paraId="7908759D" w14:textId="214B8CC3" w:rsidR="00346FA7" w:rsidRPr="00346FA7" w:rsidRDefault="001D2A4D" w:rsidP="00346FA7">
      <w:pPr>
        <w:pStyle w:val="ListParagraph"/>
        <w:numPr>
          <w:ilvl w:val="0"/>
          <w:numId w:val="40"/>
        </w:numPr>
        <w:jc w:val="both"/>
        <w:rPr>
          <w:lang w:val="en-GB"/>
        </w:rPr>
      </w:pPr>
      <w:r>
        <w:rPr>
          <w:b/>
          <w:bCs/>
          <w:lang w:val="en-GB"/>
        </w:rPr>
        <w:t xml:space="preserve">Heating, Power and </w:t>
      </w:r>
      <w:r w:rsidR="00F17729" w:rsidRPr="00F17729">
        <w:rPr>
          <w:b/>
          <w:bCs/>
          <w:lang w:val="en-GB"/>
        </w:rPr>
        <w:t>Energy</w:t>
      </w:r>
      <w:r>
        <w:rPr>
          <w:b/>
          <w:bCs/>
          <w:lang w:val="en-GB"/>
        </w:rPr>
        <w:t xml:space="preserve"> Infrastructure</w:t>
      </w:r>
      <w:r w:rsidR="00F17729" w:rsidRPr="00F17729">
        <w:rPr>
          <w:b/>
          <w:bCs/>
          <w:lang w:val="en-GB"/>
        </w:rPr>
        <w:t>:</w:t>
      </w:r>
      <w:r w:rsidR="00F17729" w:rsidRPr="00F17729">
        <w:rPr>
          <w:lang w:val="en-GB"/>
        </w:rPr>
        <w:t xml:space="preserve"> Efforts will focus on repairing damaged electricity infrastructure</w:t>
      </w:r>
      <w:r w:rsidR="00F804AA">
        <w:rPr>
          <w:lang w:val="en-GB"/>
        </w:rPr>
        <w:t xml:space="preserve"> and meeting emergency needs,</w:t>
      </w:r>
      <w:r w:rsidR="00F17729" w:rsidRPr="00F17729">
        <w:rPr>
          <w:lang w:val="en-GB"/>
        </w:rPr>
        <w:t xml:space="preserve"> while simultaneously supporting the modernization of critical infrastructure and the promotion of green energy efficiency across the country.</w:t>
      </w:r>
    </w:p>
    <w:p w14:paraId="27AA4760" w14:textId="5BB83602" w:rsidR="008F27E3" w:rsidRDefault="00F17729" w:rsidP="008F27E3">
      <w:pPr>
        <w:pStyle w:val="ListParagraph"/>
        <w:numPr>
          <w:ilvl w:val="0"/>
          <w:numId w:val="40"/>
        </w:numPr>
        <w:jc w:val="both"/>
        <w:rPr>
          <w:lang w:val="en-GB"/>
        </w:rPr>
      </w:pPr>
      <w:r>
        <w:rPr>
          <w:b/>
          <w:bCs/>
          <w:lang w:val="en-GB"/>
        </w:rPr>
        <w:t>Livelihood</w:t>
      </w:r>
      <w:r w:rsidR="001D2A4D">
        <w:rPr>
          <w:b/>
          <w:bCs/>
          <w:lang w:val="en-GB"/>
        </w:rPr>
        <w:t>s</w:t>
      </w:r>
      <w:r>
        <w:rPr>
          <w:b/>
          <w:bCs/>
          <w:lang w:val="en-GB"/>
        </w:rPr>
        <w:t xml:space="preserve"> and Social Protection</w:t>
      </w:r>
      <w:r w:rsidRPr="00F17729">
        <w:rPr>
          <w:b/>
          <w:bCs/>
          <w:lang w:val="en-GB"/>
        </w:rPr>
        <w:t>:</w:t>
      </w:r>
      <w:r w:rsidRPr="00F17729">
        <w:rPr>
          <w:lang w:val="en-GB"/>
        </w:rPr>
        <w:t xml:space="preserve"> </w:t>
      </w:r>
      <w:r w:rsidR="00EE4647">
        <w:rPr>
          <w:lang w:val="en-GB"/>
        </w:rPr>
        <w:t>Direct s</w:t>
      </w:r>
      <w:r w:rsidRPr="00F17729">
        <w:rPr>
          <w:lang w:val="en-GB"/>
        </w:rPr>
        <w:t xml:space="preserve">upport will be extended to Small and Medium-sized Enterprises (SMEs) and local businesses to </w:t>
      </w:r>
      <w:r w:rsidR="00643C85">
        <w:rPr>
          <w:lang w:val="en-GB"/>
        </w:rPr>
        <w:t xml:space="preserve">restore economic </w:t>
      </w:r>
      <w:r w:rsidR="00157508">
        <w:rPr>
          <w:lang w:val="en-GB"/>
        </w:rPr>
        <w:t xml:space="preserve">activity, </w:t>
      </w:r>
      <w:r w:rsidR="00C4156B">
        <w:rPr>
          <w:lang w:val="en-GB"/>
        </w:rPr>
        <w:t>preserve</w:t>
      </w:r>
      <w:r w:rsidR="00157508">
        <w:rPr>
          <w:lang w:val="en-GB"/>
        </w:rPr>
        <w:t xml:space="preserve"> and create jobs</w:t>
      </w:r>
      <w:r w:rsidR="00064041">
        <w:rPr>
          <w:lang w:val="en-GB"/>
        </w:rPr>
        <w:t>,</w:t>
      </w:r>
      <w:r w:rsidR="00157508">
        <w:rPr>
          <w:lang w:val="en-GB"/>
        </w:rPr>
        <w:t xml:space="preserve"> </w:t>
      </w:r>
      <w:r w:rsidR="00FB58F7">
        <w:rPr>
          <w:lang w:val="en-GB"/>
        </w:rPr>
        <w:t xml:space="preserve">and contribute to medium-term </w:t>
      </w:r>
      <w:r w:rsidR="0026293B">
        <w:rPr>
          <w:lang w:val="en-GB"/>
        </w:rPr>
        <w:t>economic rebound</w:t>
      </w:r>
      <w:r w:rsidR="003F1523">
        <w:rPr>
          <w:lang w:val="en-GB"/>
        </w:rPr>
        <w:t>.</w:t>
      </w:r>
      <w:r w:rsidR="00A22915">
        <w:rPr>
          <w:lang w:val="en-GB"/>
        </w:rPr>
        <w:t xml:space="preserve"> </w:t>
      </w:r>
      <w:r w:rsidR="004336E2">
        <w:rPr>
          <w:lang w:val="en-GB"/>
        </w:rPr>
        <w:t>S</w:t>
      </w:r>
      <w:r w:rsidR="00686832">
        <w:rPr>
          <w:lang w:val="en-GB"/>
        </w:rPr>
        <w:t xml:space="preserve">upport </w:t>
      </w:r>
      <w:r w:rsidR="002C4A44">
        <w:rPr>
          <w:lang w:val="en-GB"/>
        </w:rPr>
        <w:t>will also address</w:t>
      </w:r>
      <w:r w:rsidR="00686832">
        <w:rPr>
          <w:lang w:val="en-GB"/>
        </w:rPr>
        <w:t xml:space="preserve"> structural reforms </w:t>
      </w:r>
      <w:r w:rsidR="00A62476">
        <w:rPr>
          <w:lang w:val="en-GB"/>
        </w:rPr>
        <w:t xml:space="preserve">to safeguard and develop </w:t>
      </w:r>
      <w:r w:rsidR="00BD4CFA">
        <w:rPr>
          <w:lang w:val="en-GB"/>
        </w:rPr>
        <w:t>inclusive market system</w:t>
      </w:r>
      <w:r w:rsidR="00D157A2">
        <w:rPr>
          <w:lang w:val="en-GB"/>
        </w:rPr>
        <w:t>s</w:t>
      </w:r>
      <w:r w:rsidR="00BD4CFA">
        <w:rPr>
          <w:lang w:val="en-GB"/>
        </w:rPr>
        <w:t xml:space="preserve"> </w:t>
      </w:r>
      <w:r w:rsidR="00A8706A">
        <w:rPr>
          <w:lang w:val="en-GB"/>
        </w:rPr>
        <w:t>to create livelihood opportunities for the most vulnerable.</w:t>
      </w:r>
    </w:p>
    <w:p w14:paraId="5DD180E6" w14:textId="0E06664A" w:rsidR="00BE7B11" w:rsidRPr="008F27E3" w:rsidRDefault="00BE7B11" w:rsidP="008F27E3">
      <w:pPr>
        <w:pStyle w:val="ListParagraph"/>
        <w:numPr>
          <w:ilvl w:val="0"/>
          <w:numId w:val="40"/>
        </w:numPr>
        <w:jc w:val="both"/>
        <w:rPr>
          <w:lang w:val="en-GB"/>
        </w:rPr>
      </w:pPr>
      <w:r w:rsidRPr="008F27E3">
        <w:rPr>
          <w:b/>
          <w:bCs/>
          <w:lang w:val="en-GB"/>
        </w:rPr>
        <w:t>Social Protection:</w:t>
      </w:r>
      <w:r w:rsidRPr="008F27E3">
        <w:rPr>
          <w:lang w:val="en-GB"/>
        </w:rPr>
        <w:t xml:space="preserve"> </w:t>
      </w:r>
      <w:r w:rsidR="005A62B9">
        <w:rPr>
          <w:lang w:val="en-GB"/>
        </w:rPr>
        <w:t>As</w:t>
      </w:r>
      <w:r w:rsidR="008F27E3">
        <w:t xml:space="preserve"> humanitarian cash transfers</w:t>
      </w:r>
      <w:r w:rsidR="005A62B9">
        <w:t xml:space="preserve"> are</w:t>
      </w:r>
      <w:r w:rsidR="008F27E3">
        <w:t xml:space="preserve"> set to gradually decline, increasing pressures on the national social protection system to absorb the humanitarian caseloads will be inevitable</w:t>
      </w:r>
      <w:r w:rsidR="005A62B9">
        <w:t xml:space="preserve"> and</w:t>
      </w:r>
      <w:r w:rsidR="00971086">
        <w:t xml:space="preserve"> in line with the obligations and capacities of the government</w:t>
      </w:r>
      <w:r w:rsidR="008F27E3">
        <w:t>. In that context, transitioning to a more comprehensive and shock-responsive social protection system will be critical to mitigate further risks of people falling into poverty. The Perekhid</w:t>
      </w:r>
      <w:r w:rsidR="008F27E3">
        <w:rPr>
          <w:rStyle w:val="FootnoteReference"/>
        </w:rPr>
        <w:footnoteReference w:id="11"/>
      </w:r>
      <w:r w:rsidR="008F27E3">
        <w:t xml:space="preserve"> initiative was set up to pave the way for such a transition</w:t>
      </w:r>
      <w:r w:rsidR="00E83211">
        <w:t>,</w:t>
      </w:r>
      <w:r w:rsidR="008F27E3">
        <w:t xml:space="preserve"> aimed at bolstering national systems and supporting the government’s agenda to reform the social protection system to make it more adequate, adaptive and shock responsive to the current ongoing crisis. It will do so by operationalizing humanitarian and development nexus linkages, through the development and implementation of a strategy that unifies government, humanitarian, and development stakeholders at political and technical levels. </w:t>
      </w:r>
    </w:p>
    <w:p w14:paraId="4A7D71E9" w14:textId="3F1E1B90" w:rsidR="00523BCD" w:rsidRDefault="00346FA7" w:rsidP="00523BCD">
      <w:pPr>
        <w:pStyle w:val="ListParagraph"/>
        <w:numPr>
          <w:ilvl w:val="0"/>
          <w:numId w:val="40"/>
        </w:numPr>
        <w:jc w:val="both"/>
        <w:rPr>
          <w:lang w:val="en-GB"/>
        </w:rPr>
      </w:pPr>
      <w:r w:rsidRPr="002E31C9">
        <w:rPr>
          <w:b/>
          <w:bCs/>
          <w:lang w:val="en-GB"/>
        </w:rPr>
        <w:t>Mental Health and Psychosocial Support:</w:t>
      </w:r>
      <w:r w:rsidRPr="002E31C9">
        <w:rPr>
          <w:lang w:val="en-GB"/>
        </w:rPr>
        <w:t xml:space="preserve"> Transform the Mental Health and Psychosocial Support (MHPSS) provision </w:t>
      </w:r>
      <w:r w:rsidR="00F03FD4">
        <w:rPr>
          <w:lang w:val="en-GB"/>
        </w:rPr>
        <w:t xml:space="preserve">in all relevant sectors </w:t>
      </w:r>
      <w:r w:rsidRPr="002E31C9">
        <w:rPr>
          <w:lang w:val="en-GB"/>
        </w:rPr>
        <w:t xml:space="preserve">by focusing on policy development, implementation, and training for various stakeholders, including psychologists, teachers, parents, and caregivers. Inclusive Resource </w:t>
      </w:r>
      <w:r w:rsidR="002E31C9" w:rsidRPr="002E31C9">
        <w:rPr>
          <w:lang w:val="en-GB"/>
        </w:rPr>
        <w:t>Centres</w:t>
      </w:r>
      <w:r w:rsidRPr="002E31C9">
        <w:rPr>
          <w:lang w:val="en-GB"/>
        </w:rPr>
        <w:t xml:space="preserve"> will be supported with infrastructure, capacity development, and materials to offer MHPSS services at the local level</w:t>
      </w:r>
      <w:r w:rsidR="002E31C9">
        <w:rPr>
          <w:lang w:val="en-GB"/>
        </w:rPr>
        <w:t>.</w:t>
      </w:r>
    </w:p>
    <w:p w14:paraId="102FECCB" w14:textId="02BE4A35" w:rsidR="008C41DA" w:rsidRPr="00587AE4" w:rsidRDefault="00A34D48">
      <w:pPr>
        <w:pStyle w:val="ListParagraph"/>
        <w:numPr>
          <w:ilvl w:val="0"/>
          <w:numId w:val="40"/>
        </w:numPr>
        <w:jc w:val="both"/>
        <w:rPr>
          <w:rFonts w:ascii="Calibri" w:hAnsi="Calibri" w:cs="Calibri"/>
          <w:color w:val="000000"/>
          <w:lang w:val="en-GB"/>
        </w:rPr>
      </w:pPr>
      <w:r w:rsidRPr="00587AE4">
        <w:rPr>
          <w:b/>
          <w:bCs/>
          <w:lang w:val="en-GB"/>
        </w:rPr>
        <w:t>Social Cohesion:</w:t>
      </w:r>
      <w:r w:rsidRPr="00587AE4">
        <w:rPr>
          <w:lang w:val="en-GB"/>
        </w:rPr>
        <w:t xml:space="preserve"> </w:t>
      </w:r>
      <w:r w:rsidR="00587AE4" w:rsidRPr="00DF4CFE">
        <w:rPr>
          <w:rFonts w:ascii="Calibri" w:eastAsia="Calibri" w:hAnsi="Calibri" w:cs="Calibri"/>
          <w:lang w:val="en-GB"/>
        </w:rPr>
        <w:t xml:space="preserve">Strengthen social cohesion in order to enhance vertical </w:t>
      </w:r>
      <w:r w:rsidR="00587AE4">
        <w:rPr>
          <w:rFonts w:ascii="Calibri" w:eastAsia="Calibri" w:hAnsi="Calibri" w:cs="Calibri"/>
          <w:lang w:val="en-GB"/>
        </w:rPr>
        <w:t xml:space="preserve">trust </w:t>
      </w:r>
      <w:r w:rsidR="00587AE4" w:rsidRPr="00DF4CFE">
        <w:rPr>
          <w:rFonts w:ascii="Calibri" w:eastAsia="Calibri" w:hAnsi="Calibri" w:cs="Calibri"/>
          <w:lang w:val="en-GB"/>
        </w:rPr>
        <w:t>(between government/institutions and society</w:t>
      </w:r>
      <w:r w:rsidR="005829C1">
        <w:rPr>
          <w:rFonts w:ascii="Calibri" w:eastAsia="Calibri" w:hAnsi="Calibri" w:cs="Calibri"/>
          <w:lang w:val="en-GB"/>
        </w:rPr>
        <w:t>/communities</w:t>
      </w:r>
      <w:r w:rsidR="00587AE4" w:rsidRPr="00DF4CFE">
        <w:rPr>
          <w:rFonts w:ascii="Calibri" w:eastAsia="Calibri" w:hAnsi="Calibri" w:cs="Calibri"/>
          <w:lang w:val="en-GB"/>
        </w:rPr>
        <w:t>) and horizontal</w:t>
      </w:r>
      <w:r w:rsidR="00587AE4">
        <w:rPr>
          <w:rFonts w:ascii="Calibri" w:eastAsia="Calibri" w:hAnsi="Calibri" w:cs="Calibri"/>
          <w:lang w:val="en-GB"/>
        </w:rPr>
        <w:t xml:space="preserve"> trust</w:t>
      </w:r>
      <w:r w:rsidR="00587AE4" w:rsidRPr="00DF4CFE">
        <w:rPr>
          <w:rFonts w:ascii="Calibri" w:eastAsia="Calibri" w:hAnsi="Calibri" w:cs="Calibri"/>
          <w:lang w:val="en-GB"/>
        </w:rPr>
        <w:t xml:space="preserve"> (trust </w:t>
      </w:r>
      <w:r w:rsidR="005829C1">
        <w:rPr>
          <w:rFonts w:ascii="Calibri" w:eastAsia="Calibri" w:hAnsi="Calibri" w:cs="Calibri"/>
          <w:lang w:val="en-GB"/>
        </w:rPr>
        <w:t>between groups/different communities</w:t>
      </w:r>
      <w:r w:rsidR="00587AE4" w:rsidRPr="00DF4CFE">
        <w:rPr>
          <w:rFonts w:ascii="Calibri" w:eastAsia="Calibri" w:hAnsi="Calibri" w:cs="Calibri"/>
          <w:lang w:val="en-GB"/>
        </w:rPr>
        <w:t xml:space="preserve"> in society)</w:t>
      </w:r>
      <w:r w:rsidR="000F5E97">
        <w:rPr>
          <w:rFonts w:ascii="Calibri" w:eastAsia="Calibri" w:hAnsi="Calibri" w:cs="Calibri"/>
          <w:lang w:val="en-GB"/>
        </w:rPr>
        <w:t xml:space="preserve">, for example </w:t>
      </w:r>
      <w:r w:rsidR="00664E97">
        <w:rPr>
          <w:rFonts w:ascii="Calibri" w:eastAsia="Calibri" w:hAnsi="Calibri" w:cs="Calibri"/>
          <w:lang w:val="en-GB"/>
        </w:rPr>
        <w:t>through targeted</w:t>
      </w:r>
      <w:r w:rsidR="000418F8">
        <w:rPr>
          <w:rFonts w:ascii="Calibri" w:eastAsia="Calibri" w:hAnsi="Calibri" w:cs="Calibri"/>
          <w:lang w:val="en-GB"/>
        </w:rPr>
        <w:t xml:space="preserve"> support for the</w:t>
      </w:r>
      <w:r w:rsidR="00B716B3">
        <w:rPr>
          <w:rFonts w:ascii="Calibri" w:eastAsia="Calibri" w:hAnsi="Calibri" w:cs="Calibri"/>
          <w:lang w:val="en-GB"/>
        </w:rPr>
        <w:t xml:space="preserve"> </w:t>
      </w:r>
      <w:r w:rsidR="00664E97">
        <w:rPr>
          <w:rFonts w:ascii="Calibri" w:eastAsia="Calibri" w:hAnsi="Calibri" w:cs="Calibri"/>
          <w:lang w:val="en-GB"/>
        </w:rPr>
        <w:t>(re</w:t>
      </w:r>
      <w:r w:rsidR="00DB0F74">
        <w:rPr>
          <w:rFonts w:ascii="Calibri" w:eastAsia="Calibri" w:hAnsi="Calibri" w:cs="Calibri"/>
          <w:lang w:val="en-GB"/>
        </w:rPr>
        <w:t>-</w:t>
      </w:r>
      <w:r w:rsidR="00664E97">
        <w:rPr>
          <w:rFonts w:ascii="Calibri" w:eastAsia="Calibri" w:hAnsi="Calibri" w:cs="Calibri"/>
          <w:lang w:val="en-GB"/>
        </w:rPr>
        <w:t>)</w:t>
      </w:r>
      <w:r w:rsidR="00E317AC">
        <w:rPr>
          <w:rFonts w:ascii="Calibri" w:eastAsia="Calibri" w:hAnsi="Calibri" w:cs="Calibri"/>
          <w:lang w:val="en-GB"/>
        </w:rPr>
        <w:t xml:space="preserve"> </w:t>
      </w:r>
      <w:r w:rsidR="00B716B3">
        <w:rPr>
          <w:rFonts w:ascii="Calibri" w:eastAsia="Calibri" w:hAnsi="Calibri" w:cs="Calibri"/>
          <w:lang w:val="en-GB"/>
        </w:rPr>
        <w:t xml:space="preserve">integration </w:t>
      </w:r>
      <w:r w:rsidR="00E317AC">
        <w:rPr>
          <w:rFonts w:ascii="Calibri" w:eastAsia="Calibri" w:hAnsi="Calibri" w:cs="Calibri"/>
          <w:lang w:val="en-GB"/>
        </w:rPr>
        <w:t>of displaced individuals</w:t>
      </w:r>
      <w:r w:rsidR="002F3994">
        <w:rPr>
          <w:rFonts w:ascii="Calibri" w:eastAsia="Calibri" w:hAnsi="Calibri" w:cs="Calibri"/>
          <w:lang w:val="en-GB"/>
        </w:rPr>
        <w:t xml:space="preserve"> and returnees</w:t>
      </w:r>
      <w:r w:rsidR="003840C1">
        <w:rPr>
          <w:rFonts w:ascii="Calibri" w:eastAsia="Calibri" w:hAnsi="Calibri" w:cs="Calibri"/>
          <w:lang w:val="en-GB"/>
        </w:rPr>
        <w:t>. These intervention</w:t>
      </w:r>
      <w:r w:rsidR="00AC35D9">
        <w:rPr>
          <w:rFonts w:ascii="Calibri" w:eastAsia="Calibri" w:hAnsi="Calibri" w:cs="Calibri"/>
          <w:lang w:val="en-GB"/>
        </w:rPr>
        <w:t xml:space="preserve">s build bridges and trust by focusing on common values, mutual understanding and collaboration. </w:t>
      </w:r>
      <w:r w:rsidR="001C3748">
        <w:rPr>
          <w:rFonts w:ascii="Calibri" w:eastAsia="Calibri" w:hAnsi="Calibri" w:cs="Calibri"/>
          <w:lang w:val="en-GB"/>
        </w:rPr>
        <w:t xml:space="preserve"> C</w:t>
      </w:r>
      <w:r w:rsidR="00587AE4" w:rsidRPr="00DF4CFE">
        <w:rPr>
          <w:rFonts w:ascii="Calibri" w:eastAsia="Calibri" w:hAnsi="Calibri" w:cs="Calibri"/>
          <w:lang w:val="en-GB"/>
        </w:rPr>
        <w:t>ommunities</w:t>
      </w:r>
      <w:r w:rsidR="001C3748">
        <w:rPr>
          <w:rFonts w:ascii="Calibri" w:eastAsia="Calibri" w:hAnsi="Calibri" w:cs="Calibri"/>
          <w:lang w:val="en-GB"/>
        </w:rPr>
        <w:t xml:space="preserve"> are supported</w:t>
      </w:r>
      <w:r w:rsidR="00587AE4" w:rsidRPr="00DF4CFE">
        <w:rPr>
          <w:rFonts w:ascii="Calibri" w:eastAsia="Calibri" w:hAnsi="Calibri" w:cs="Calibri"/>
          <w:lang w:val="en-GB"/>
        </w:rPr>
        <w:t xml:space="preserve"> to become more resilient during the early recovery phase</w:t>
      </w:r>
      <w:r w:rsidR="001C3748">
        <w:rPr>
          <w:rFonts w:ascii="Calibri" w:eastAsia="Calibri" w:hAnsi="Calibri" w:cs="Calibri"/>
          <w:lang w:val="en-GB"/>
        </w:rPr>
        <w:t xml:space="preserve"> through joint recovery actions</w:t>
      </w:r>
      <w:r w:rsidR="00B52ABE">
        <w:rPr>
          <w:rFonts w:ascii="Calibri" w:eastAsia="Calibri" w:hAnsi="Calibri" w:cs="Calibri"/>
          <w:lang w:val="en-GB"/>
        </w:rPr>
        <w:t xml:space="preserve"> and a shared vision of early recovery priority investments</w:t>
      </w:r>
      <w:r w:rsidR="00587AE4" w:rsidRPr="00DF4CFE">
        <w:rPr>
          <w:rFonts w:ascii="Calibri" w:eastAsia="Calibri" w:hAnsi="Calibri" w:cs="Calibri"/>
          <w:lang w:val="en-GB"/>
        </w:rPr>
        <w:t>.</w:t>
      </w:r>
    </w:p>
    <w:p w14:paraId="09D859BB" w14:textId="77777777" w:rsidR="001D2A4D" w:rsidRDefault="001D2A4D" w:rsidP="001D2A4D">
      <w:pPr>
        <w:pStyle w:val="Heading2"/>
        <w:rPr>
          <w:lang w:val="en-GB"/>
        </w:rPr>
      </w:pPr>
      <w:r w:rsidRPr="4F14C68A">
        <w:rPr>
          <w:lang w:val="en-GB"/>
        </w:rPr>
        <w:t>Community Recovery</w:t>
      </w:r>
      <w:r>
        <w:rPr>
          <w:lang w:val="en-GB"/>
        </w:rPr>
        <w:t xml:space="preserve"> and Durable Solutions </w:t>
      </w:r>
    </w:p>
    <w:p w14:paraId="4BF71EF8" w14:textId="40B465DB" w:rsidR="001D2A4D" w:rsidRPr="004206E3" w:rsidRDefault="001D2A4D" w:rsidP="001D2A4D">
      <w:pPr>
        <w:spacing w:after="120"/>
        <w:jc w:val="both"/>
        <w:rPr>
          <w:lang w:val="en-GB"/>
        </w:rPr>
      </w:pPr>
      <w:r w:rsidRPr="2D1BE0FE">
        <w:rPr>
          <w:lang w:val="en-GB"/>
        </w:rPr>
        <w:t xml:space="preserve">Community-level activities will be designed in alignment with the Government’s early recovery priorities from the second RDNA (housing, demining, energy, </w:t>
      </w:r>
      <w:r>
        <w:rPr>
          <w:lang w:val="en-GB"/>
        </w:rPr>
        <w:t xml:space="preserve">social and critical </w:t>
      </w:r>
      <w:r w:rsidRPr="2D1BE0FE">
        <w:rPr>
          <w:lang w:val="en-GB"/>
        </w:rPr>
        <w:t xml:space="preserve">infrastructure, livelihoods) and supported through an integrated and inclusive approach of enabling factors and engagement with local authorities, community-based organizations, and civil society. While the focus at first is from a participatory community approach, it will evolve towards a community-driven approach where communities are fully empowered to prioritize and plan </w:t>
      </w:r>
      <w:r w:rsidRPr="00251E11">
        <w:rPr>
          <w:lang w:val="en-GB"/>
        </w:rPr>
        <w:t xml:space="preserve">inclusive </w:t>
      </w:r>
      <w:r w:rsidRPr="2D1BE0FE">
        <w:rPr>
          <w:lang w:val="en-GB"/>
        </w:rPr>
        <w:t>recovery and development activities in alignment with local/hromada plans</w:t>
      </w:r>
      <w:r w:rsidR="00990092">
        <w:rPr>
          <w:lang w:val="en-GB"/>
        </w:rPr>
        <w:t xml:space="preserve"> and budgets</w:t>
      </w:r>
      <w:r w:rsidRPr="2D1BE0FE">
        <w:rPr>
          <w:lang w:val="en-GB"/>
        </w:rPr>
        <w:t xml:space="preserve"> and national policies and frameworks. </w:t>
      </w:r>
      <w:r w:rsidR="00990092" w:rsidRPr="00990092">
        <w:rPr>
          <w:lang w:val="en-GB"/>
        </w:rPr>
        <w:t xml:space="preserve">This </w:t>
      </w:r>
      <w:r w:rsidR="00990092">
        <w:rPr>
          <w:lang w:val="en-GB"/>
        </w:rPr>
        <w:t xml:space="preserve">support </w:t>
      </w:r>
      <w:r w:rsidR="00990092" w:rsidRPr="00990092">
        <w:rPr>
          <w:lang w:val="en-GB"/>
        </w:rPr>
        <w:t>will also include building capacity of oblast</w:t>
      </w:r>
      <w:r w:rsidR="00990092">
        <w:rPr>
          <w:lang w:val="en-GB"/>
        </w:rPr>
        <w:t>s</w:t>
      </w:r>
      <w:r w:rsidR="00990092" w:rsidRPr="00990092">
        <w:rPr>
          <w:lang w:val="en-GB"/>
        </w:rPr>
        <w:t xml:space="preserve"> </w:t>
      </w:r>
      <w:r w:rsidR="00990092">
        <w:rPr>
          <w:lang w:val="en-GB"/>
        </w:rPr>
        <w:t xml:space="preserve">and </w:t>
      </w:r>
      <w:r w:rsidR="00990092" w:rsidRPr="00990092">
        <w:rPr>
          <w:lang w:val="en-GB"/>
        </w:rPr>
        <w:t>hromada</w:t>
      </w:r>
      <w:r w:rsidR="00990092">
        <w:rPr>
          <w:lang w:val="en-GB"/>
        </w:rPr>
        <w:t xml:space="preserve">s </w:t>
      </w:r>
      <w:r w:rsidR="00990092" w:rsidRPr="00990092">
        <w:rPr>
          <w:lang w:val="en-GB"/>
        </w:rPr>
        <w:t xml:space="preserve">for budgeting for resilient </w:t>
      </w:r>
      <w:r w:rsidR="00990092">
        <w:rPr>
          <w:lang w:val="en-GB"/>
        </w:rPr>
        <w:t xml:space="preserve">and </w:t>
      </w:r>
      <w:r w:rsidR="00990092" w:rsidRPr="00990092">
        <w:rPr>
          <w:lang w:val="en-GB"/>
        </w:rPr>
        <w:t>inclusive services and systems</w:t>
      </w:r>
      <w:r w:rsidR="00990092">
        <w:rPr>
          <w:lang w:val="en-GB"/>
        </w:rPr>
        <w:t xml:space="preserve"> and</w:t>
      </w:r>
      <w:r w:rsidR="00990092" w:rsidRPr="00990092">
        <w:rPr>
          <w:lang w:val="en-GB"/>
        </w:rPr>
        <w:t xml:space="preserve"> ensuring long</w:t>
      </w:r>
      <w:r w:rsidR="00990092">
        <w:rPr>
          <w:lang w:val="en-GB"/>
        </w:rPr>
        <w:t>er</w:t>
      </w:r>
      <w:r w:rsidR="00990092" w:rsidRPr="00990092">
        <w:rPr>
          <w:lang w:val="en-GB"/>
        </w:rPr>
        <w:t xml:space="preserve"> term sustainability.</w:t>
      </w:r>
    </w:p>
    <w:p w14:paraId="626BE73C" w14:textId="3DA745CE" w:rsidR="001D2A4D" w:rsidRDefault="001D2A4D" w:rsidP="001D2A4D">
      <w:pPr>
        <w:spacing w:after="120"/>
        <w:jc w:val="both"/>
        <w:rPr>
          <w:lang w:val="en-GB"/>
        </w:rPr>
      </w:pPr>
      <w:r w:rsidRPr="00523BCD">
        <w:rPr>
          <w:lang w:val="en-GB"/>
        </w:rPr>
        <w:t>Recognizing the extensive scale of displacement,</w:t>
      </w:r>
      <w:r w:rsidRPr="001A74CA">
        <w:rPr>
          <w:lang w:val="en-GB"/>
        </w:rPr>
        <w:t xml:space="preserve"> </w:t>
      </w:r>
      <w:r w:rsidRPr="00523BCD">
        <w:rPr>
          <w:lang w:val="en-GB"/>
        </w:rPr>
        <w:t>the TF prioritizes durable solutions to displacement within the context of community recovery.</w:t>
      </w:r>
      <w:r>
        <w:rPr>
          <w:lang w:val="en-GB"/>
        </w:rPr>
        <w:t xml:space="preserve"> This includes displacement</w:t>
      </w:r>
      <w:r w:rsidRPr="00523BCD">
        <w:rPr>
          <w:lang w:val="en-GB"/>
        </w:rPr>
        <w:t xml:space="preserve"> both within and outside the country</w:t>
      </w:r>
      <w:r>
        <w:rPr>
          <w:lang w:val="en-GB"/>
        </w:rPr>
        <w:t xml:space="preserve"> and attention to the </w:t>
      </w:r>
      <w:r w:rsidRPr="00523BCD">
        <w:rPr>
          <w:lang w:val="en-GB"/>
        </w:rPr>
        <w:t xml:space="preserve">fact that a majority of </w:t>
      </w:r>
      <w:r>
        <w:rPr>
          <w:lang w:val="en-GB"/>
        </w:rPr>
        <w:t>IDPs</w:t>
      </w:r>
      <w:r w:rsidR="00B21E2B">
        <w:rPr>
          <w:lang w:val="en-GB"/>
        </w:rPr>
        <w:t xml:space="preserve"> and refugees</w:t>
      </w:r>
      <w:r>
        <w:rPr>
          <w:lang w:val="en-GB"/>
        </w:rPr>
        <w:t xml:space="preserve"> </w:t>
      </w:r>
      <w:r w:rsidRPr="00523BCD">
        <w:rPr>
          <w:lang w:val="en-GB"/>
        </w:rPr>
        <w:t>are women and children, and the negative implications</w:t>
      </w:r>
      <w:r>
        <w:rPr>
          <w:lang w:val="en-GB"/>
        </w:rPr>
        <w:t xml:space="preserve"> of the demographic and human capital changes</w:t>
      </w:r>
      <w:r w:rsidRPr="00523BCD">
        <w:rPr>
          <w:lang w:val="en-GB"/>
        </w:rPr>
        <w:t xml:space="preserve"> for future sustainable development</w:t>
      </w:r>
      <w:r>
        <w:rPr>
          <w:lang w:val="en-GB"/>
        </w:rPr>
        <w:t>.</w:t>
      </w:r>
      <w:r w:rsidRPr="00523BCD">
        <w:rPr>
          <w:lang w:val="en-GB"/>
        </w:rPr>
        <w:t xml:space="preserve"> </w:t>
      </w:r>
      <w:r>
        <w:rPr>
          <w:lang w:val="en-GB"/>
        </w:rPr>
        <w:t>M</w:t>
      </w:r>
      <w:r w:rsidRPr="00523BCD">
        <w:rPr>
          <w:lang w:val="en-GB"/>
        </w:rPr>
        <w:t>ultifaceted</w:t>
      </w:r>
      <w:r>
        <w:rPr>
          <w:lang w:val="en-GB"/>
        </w:rPr>
        <w:t xml:space="preserve"> durable</w:t>
      </w:r>
      <w:r w:rsidRPr="00523BCD">
        <w:rPr>
          <w:lang w:val="en-GB"/>
        </w:rPr>
        <w:t xml:space="preserve"> solutions </w:t>
      </w:r>
      <w:r>
        <w:rPr>
          <w:lang w:val="en-GB"/>
        </w:rPr>
        <w:t xml:space="preserve">at the community level </w:t>
      </w:r>
      <w:r w:rsidRPr="00523BCD">
        <w:rPr>
          <w:lang w:val="en-GB"/>
        </w:rPr>
        <w:t xml:space="preserve">involve national and local dialogues, collaboration with local authorities and women's </w:t>
      </w:r>
      <w:r w:rsidRPr="00523BCD">
        <w:rPr>
          <w:lang w:val="en-GB"/>
        </w:rPr>
        <w:lastRenderedPageBreak/>
        <w:t>groups, needs assessment, reconstruction efforts, housing solutions, access to livelihoods, economic growth opportunities, education, and mental health and psychosocial support, all contributing to social cohesion.</w:t>
      </w:r>
      <w:r w:rsidR="000259DE" w:rsidRPr="000259DE">
        <w:t xml:space="preserve"> </w:t>
      </w:r>
      <w:r w:rsidR="00E060F4">
        <w:t xml:space="preserve">Interventions will also build on humanitarian assets and activities in </w:t>
      </w:r>
      <w:r w:rsidR="0058264B">
        <w:t>conflict-affected areas to strengthen resilience of systems</w:t>
      </w:r>
      <w:r w:rsidR="00714E4A">
        <w:t xml:space="preserve">, </w:t>
      </w:r>
      <w:r w:rsidR="00E803F0">
        <w:t xml:space="preserve">in line with the government’s approach. </w:t>
      </w:r>
    </w:p>
    <w:p w14:paraId="6092CC26" w14:textId="77777777" w:rsidR="001D2A4D" w:rsidRDefault="001D2A4D" w:rsidP="001D2A4D">
      <w:pPr>
        <w:spacing w:after="120"/>
        <w:jc w:val="both"/>
        <w:rPr>
          <w:lang w:val="en-GB"/>
        </w:rPr>
      </w:pPr>
      <w:r w:rsidRPr="2D1BE0FE">
        <w:rPr>
          <w:lang w:val="en-GB"/>
        </w:rPr>
        <w:t xml:space="preserve">Cross-cutting enabler initiatives will underpin community interventions and support the development of </w:t>
      </w:r>
      <w:r w:rsidRPr="008E622E">
        <w:rPr>
          <w:lang w:val="en-GB"/>
        </w:rPr>
        <w:t xml:space="preserve">inclusive </w:t>
      </w:r>
      <w:r w:rsidRPr="2D1BE0FE">
        <w:rPr>
          <w:lang w:val="en-GB"/>
        </w:rPr>
        <w:t>community led recovery plans and budgets</w:t>
      </w:r>
      <w:r w:rsidRPr="008E622E">
        <w:rPr>
          <w:lang w:val="en-GB"/>
        </w:rPr>
        <w:t>, including child-sensitive and gender-responsive budgets,</w:t>
      </w:r>
      <w:r w:rsidRPr="2D1BE0FE">
        <w:rPr>
          <w:lang w:val="en-GB"/>
        </w:rPr>
        <w:t xml:space="preserve"> anti-corruption risk assessments and accountability frameworks and the mobilization of individuals, in particular women, young people and marginalized populations, </w:t>
      </w:r>
      <w:r>
        <w:rPr>
          <w:lang w:val="en-GB"/>
        </w:rPr>
        <w:t>also contributing to</w:t>
      </w:r>
      <w:r w:rsidRPr="2D1BE0FE">
        <w:rPr>
          <w:lang w:val="en-GB"/>
        </w:rPr>
        <w:t xml:space="preserve"> social inclusion and cohesion. </w:t>
      </w:r>
    </w:p>
    <w:p w14:paraId="7AAEC876" w14:textId="77777777" w:rsidR="001D2A4D" w:rsidRPr="008E622E" w:rsidRDefault="001D2A4D" w:rsidP="001D2A4D">
      <w:pPr>
        <w:spacing w:after="120"/>
        <w:jc w:val="both"/>
        <w:rPr>
          <w:lang w:val="en-GB"/>
        </w:rPr>
      </w:pPr>
      <w:r w:rsidRPr="008E622E">
        <w:rPr>
          <w:lang w:val="en-GB"/>
        </w:rPr>
        <w:t xml:space="preserve">The role of culture </w:t>
      </w:r>
      <w:r>
        <w:rPr>
          <w:lang w:val="en-GB"/>
        </w:rPr>
        <w:t xml:space="preserve">and cultural heritage </w:t>
      </w:r>
      <w:r w:rsidRPr="008E622E">
        <w:rPr>
          <w:lang w:val="en-GB"/>
        </w:rPr>
        <w:t>is also prominent in community recovery approaches, fostering social cohesion and enriching the fabric</w:t>
      </w:r>
      <w:r>
        <w:rPr>
          <w:lang w:val="en-GB"/>
        </w:rPr>
        <w:t xml:space="preserve"> and strength of communities</w:t>
      </w:r>
      <w:r w:rsidRPr="008E622E">
        <w:rPr>
          <w:lang w:val="en-GB"/>
        </w:rPr>
        <w:t>.</w:t>
      </w:r>
    </w:p>
    <w:p w14:paraId="5EA9C3F0" w14:textId="6F5212DA" w:rsidR="00BA52C9" w:rsidRDefault="00BA52C9" w:rsidP="00BA52C9">
      <w:pPr>
        <w:pStyle w:val="Heading2"/>
        <w:rPr>
          <w:lang w:val="en-GB"/>
        </w:rPr>
      </w:pPr>
      <w:r>
        <w:rPr>
          <w:lang w:val="en-GB"/>
        </w:rPr>
        <w:t>Strengthening Systems</w:t>
      </w:r>
    </w:p>
    <w:p w14:paraId="27F00B36" w14:textId="487CA86B" w:rsidR="004A174E" w:rsidRDefault="00E51416" w:rsidP="0005528A">
      <w:pPr>
        <w:spacing w:after="120"/>
        <w:jc w:val="both"/>
        <w:rPr>
          <w:lang w:val="en-GB"/>
        </w:rPr>
      </w:pPr>
      <w:r w:rsidRPr="00E51416">
        <w:rPr>
          <w:lang w:val="en-GB"/>
        </w:rPr>
        <w:t xml:space="preserve">The </w:t>
      </w:r>
      <w:r>
        <w:rPr>
          <w:lang w:val="en-GB"/>
        </w:rPr>
        <w:t>evidence</w:t>
      </w:r>
      <w:r w:rsidRPr="00E51416">
        <w:rPr>
          <w:lang w:val="en-GB"/>
        </w:rPr>
        <w:t xml:space="preserve"> gathered from community-level interventions and the utilization of nexus approaches will play a crucial role in </w:t>
      </w:r>
      <w:r>
        <w:rPr>
          <w:lang w:val="en-GB"/>
        </w:rPr>
        <w:t>enhancing</w:t>
      </w:r>
      <w:r w:rsidRPr="00E51416">
        <w:rPr>
          <w:lang w:val="en-GB"/>
        </w:rPr>
        <w:t xml:space="preserve"> </w:t>
      </w:r>
      <w:r w:rsidR="00DC6F9B">
        <w:rPr>
          <w:lang w:val="en-GB"/>
        </w:rPr>
        <w:t xml:space="preserve">local and </w:t>
      </w:r>
      <w:r w:rsidRPr="00E51416">
        <w:rPr>
          <w:lang w:val="en-GB"/>
        </w:rPr>
        <w:t>national-level systems</w:t>
      </w:r>
      <w:r w:rsidR="004B0BD9">
        <w:rPr>
          <w:lang w:val="en-GB"/>
        </w:rPr>
        <w:t xml:space="preserve"> and the process of policy reform that will be undertaken by government in coming years aligned to European Union integration</w:t>
      </w:r>
      <w:r w:rsidRPr="00E51416">
        <w:rPr>
          <w:lang w:val="en-GB"/>
        </w:rPr>
        <w:t>. This will ensure the sustainability and potential expansion of successful and innovative interventions</w:t>
      </w:r>
      <w:r w:rsidR="00FE10F8">
        <w:rPr>
          <w:lang w:val="en-GB"/>
        </w:rPr>
        <w:t xml:space="preserve"> and policy approaches</w:t>
      </w:r>
      <w:r w:rsidRPr="00E51416">
        <w:rPr>
          <w:lang w:val="en-GB"/>
        </w:rPr>
        <w:t xml:space="preserve">. </w:t>
      </w:r>
    </w:p>
    <w:p w14:paraId="442C0793" w14:textId="4F9581F3" w:rsidR="00E51416" w:rsidRDefault="00E51416" w:rsidP="0005528A">
      <w:pPr>
        <w:spacing w:after="120"/>
        <w:jc w:val="both"/>
        <w:rPr>
          <w:lang w:val="en-GB"/>
        </w:rPr>
      </w:pPr>
      <w:r w:rsidRPr="00E51416">
        <w:rPr>
          <w:lang w:val="en-GB"/>
        </w:rPr>
        <w:t>The United Nations in Ukraine is committed to collaborating with both national and local stakeholders to address the specific needs of diverse and marginalized group</w:t>
      </w:r>
      <w:r w:rsidR="004A174E">
        <w:rPr>
          <w:lang w:val="en-GB"/>
        </w:rPr>
        <w:t xml:space="preserve">s and support enhancing </w:t>
      </w:r>
      <w:r w:rsidR="004A174E" w:rsidRPr="00247B09">
        <w:rPr>
          <w:lang w:val="en-GB"/>
        </w:rPr>
        <w:t xml:space="preserve">national and local capacities </w:t>
      </w:r>
      <w:r w:rsidR="004A174E">
        <w:rPr>
          <w:lang w:val="en-GB"/>
        </w:rPr>
        <w:t>to</w:t>
      </w:r>
      <w:r w:rsidR="004A174E" w:rsidRPr="00247B09">
        <w:rPr>
          <w:lang w:val="en-GB"/>
        </w:rPr>
        <w:t xml:space="preserve"> pursue reforms</w:t>
      </w:r>
      <w:r w:rsidR="004A174E">
        <w:rPr>
          <w:lang w:val="en-GB"/>
        </w:rPr>
        <w:t>, including related to</w:t>
      </w:r>
      <w:r w:rsidR="004A174E" w:rsidRPr="00247B09">
        <w:rPr>
          <w:lang w:val="en-GB"/>
        </w:rPr>
        <w:t xml:space="preserve"> decentralization</w:t>
      </w:r>
      <w:r w:rsidRPr="00E51416">
        <w:rPr>
          <w:lang w:val="en-GB"/>
        </w:rPr>
        <w:t>. Furthermore, this collaboration will focus on building</w:t>
      </w:r>
      <w:r w:rsidR="004A174E">
        <w:rPr>
          <w:lang w:val="en-GB"/>
        </w:rPr>
        <w:t xml:space="preserve"> national</w:t>
      </w:r>
      <w:r w:rsidRPr="00E51416">
        <w:rPr>
          <w:lang w:val="en-GB"/>
        </w:rPr>
        <w:t xml:space="preserve"> long-term capacity and implementing oversight processes necessary for </w:t>
      </w:r>
      <w:r w:rsidR="001824B1">
        <w:rPr>
          <w:lang w:val="en-GB"/>
        </w:rPr>
        <w:t xml:space="preserve">the massive scale of </w:t>
      </w:r>
      <w:r w:rsidRPr="00E51416">
        <w:rPr>
          <w:lang w:val="en-GB"/>
        </w:rPr>
        <w:t xml:space="preserve">future recovery and reconstruction efforts, all grounded in a </w:t>
      </w:r>
      <w:r w:rsidR="001824B1">
        <w:rPr>
          <w:lang w:val="en-GB"/>
        </w:rPr>
        <w:t>leave no one behind approach to recovery.</w:t>
      </w:r>
    </w:p>
    <w:p w14:paraId="69DEEC2C" w14:textId="0A87D4DB" w:rsidR="006F4F66" w:rsidRDefault="000012D0" w:rsidP="000012D0">
      <w:pPr>
        <w:pStyle w:val="Heading2"/>
        <w:rPr>
          <w:lang w:val="en-GB"/>
        </w:rPr>
      </w:pPr>
      <w:r>
        <w:rPr>
          <w:lang w:val="en-GB"/>
        </w:rPr>
        <w:t>Guiding Principles</w:t>
      </w:r>
    </w:p>
    <w:p w14:paraId="1F7DCE4C" w14:textId="434FDD05" w:rsidR="00D91D0C" w:rsidRDefault="00D91D0C" w:rsidP="00D91D0C">
      <w:pPr>
        <w:spacing w:after="120"/>
        <w:jc w:val="both"/>
        <w:rPr>
          <w:lang w:val="en-GB"/>
        </w:rPr>
      </w:pPr>
      <w:r>
        <w:rPr>
          <w:lang w:val="en-GB"/>
        </w:rPr>
        <w:t xml:space="preserve">The response in this </w:t>
      </w:r>
      <w:r w:rsidR="0020758E">
        <w:rPr>
          <w:lang w:val="en-GB"/>
        </w:rPr>
        <w:t>TF</w:t>
      </w:r>
      <w:r>
        <w:rPr>
          <w:lang w:val="en-GB"/>
        </w:rPr>
        <w:t xml:space="preserve"> is underpinned by the following principles of engagement:</w:t>
      </w:r>
    </w:p>
    <w:p w14:paraId="2DB77410" w14:textId="77777777" w:rsidR="00683D2B" w:rsidRPr="00BA52C9" w:rsidRDefault="00683D2B" w:rsidP="00683D2B">
      <w:pPr>
        <w:pStyle w:val="ListParagraph"/>
        <w:numPr>
          <w:ilvl w:val="0"/>
          <w:numId w:val="29"/>
        </w:numPr>
        <w:autoSpaceDE w:val="0"/>
        <w:autoSpaceDN w:val="0"/>
        <w:adjustRightInd w:val="0"/>
        <w:spacing w:after="120"/>
        <w:jc w:val="both"/>
        <w:rPr>
          <w:b/>
          <w:bCs/>
          <w:lang w:val="en-GB"/>
        </w:rPr>
      </w:pPr>
      <w:r w:rsidRPr="00BA52C9">
        <w:rPr>
          <w:b/>
          <w:bCs/>
          <w:lang w:val="en-GB"/>
        </w:rPr>
        <w:t xml:space="preserve">Leave No One Behind and Social Inclusion </w:t>
      </w:r>
    </w:p>
    <w:p w14:paraId="71EC67B2" w14:textId="4B7B45EC" w:rsidR="00683D2B" w:rsidRPr="00683D2B" w:rsidRDefault="00683D2B" w:rsidP="00247B09">
      <w:pPr>
        <w:pStyle w:val="ListParagraph"/>
        <w:autoSpaceDE w:val="0"/>
        <w:autoSpaceDN w:val="0"/>
        <w:adjustRightInd w:val="0"/>
        <w:spacing w:after="120"/>
        <w:jc w:val="both"/>
        <w:rPr>
          <w:lang w:val="en-GB"/>
        </w:rPr>
      </w:pPr>
      <w:r w:rsidRPr="7B2DD515">
        <w:rPr>
          <w:lang w:val="en-GB"/>
        </w:rPr>
        <w:t xml:space="preserve">The UN will strengthen its support to volunteer-led and community-based initiatives. To determine the needs in communities, it will focus on </w:t>
      </w:r>
      <w:r w:rsidR="58462C89" w:rsidRPr="7B2DD515">
        <w:rPr>
          <w:lang w:val="en-GB"/>
        </w:rPr>
        <w:t xml:space="preserve">women and </w:t>
      </w:r>
      <w:r w:rsidRPr="7B2DD515">
        <w:rPr>
          <w:lang w:val="en-GB"/>
        </w:rPr>
        <w:t>marginalized populations or any group facing multiple and intersecting forms</w:t>
      </w:r>
      <w:r w:rsidRPr="00022888">
        <w:rPr>
          <w:lang w:val="en-GB"/>
        </w:rPr>
        <w:t xml:space="preserve"> of discrimination, including </w:t>
      </w:r>
      <w:r w:rsidR="00247B09" w:rsidRPr="00022888">
        <w:rPr>
          <w:lang w:val="en-GB"/>
        </w:rPr>
        <w:t>people with disabilities</w:t>
      </w:r>
      <w:r w:rsidRPr="00022888">
        <w:rPr>
          <w:lang w:val="en-GB"/>
        </w:rPr>
        <w:t xml:space="preserve">, </w:t>
      </w:r>
      <w:r w:rsidR="00247B09" w:rsidRPr="00022888">
        <w:rPr>
          <w:lang w:val="en-GB"/>
        </w:rPr>
        <w:t>older people</w:t>
      </w:r>
      <w:r w:rsidRPr="00022888">
        <w:rPr>
          <w:lang w:val="en-GB"/>
        </w:rPr>
        <w:t xml:space="preserve">, displaced, </w:t>
      </w:r>
      <w:r w:rsidR="2C985B9A" w:rsidRPr="00022888">
        <w:rPr>
          <w:lang w:val="en-GB"/>
        </w:rPr>
        <w:t>refugees and stateless person</w:t>
      </w:r>
      <w:r w:rsidR="00022888" w:rsidRPr="00022888">
        <w:rPr>
          <w:lang w:val="en-GB"/>
        </w:rPr>
        <w:t>s,</w:t>
      </w:r>
      <w:r w:rsidR="2C985B9A" w:rsidRPr="00022888">
        <w:rPr>
          <w:lang w:val="en-GB"/>
        </w:rPr>
        <w:t xml:space="preserve"> </w:t>
      </w:r>
      <w:r w:rsidRPr="00022888">
        <w:rPr>
          <w:lang w:val="en-GB"/>
        </w:rPr>
        <w:t>veterans</w:t>
      </w:r>
      <w:r w:rsidR="043B80B1" w:rsidRPr="00022888">
        <w:rPr>
          <w:lang w:val="en-GB"/>
        </w:rPr>
        <w:t xml:space="preserve"> </w:t>
      </w:r>
      <w:r w:rsidR="043B80B1" w:rsidRPr="00022888">
        <w:rPr>
          <w:rFonts w:ascii="Calibri" w:eastAsia="Calibri" w:hAnsi="Calibri" w:cs="Calibri"/>
          <w:lang w:val="en-GB"/>
        </w:rPr>
        <w:t>– women and men veterans and their families, ethnic minorities, people living with HIV/AIDS and with certain medical conditions</w:t>
      </w:r>
      <w:r w:rsidRPr="00022888">
        <w:rPr>
          <w:lang w:val="en-GB"/>
        </w:rPr>
        <w:t xml:space="preserve">, </w:t>
      </w:r>
      <w:r w:rsidR="6171F428" w:rsidRPr="00022888">
        <w:rPr>
          <w:lang w:val="en-GB"/>
        </w:rPr>
        <w:t xml:space="preserve">and </w:t>
      </w:r>
      <w:r w:rsidRPr="7B2DD515">
        <w:rPr>
          <w:lang w:val="en-GB"/>
        </w:rPr>
        <w:t xml:space="preserve">survivors of conflict related sexual violence </w:t>
      </w:r>
      <w:r w:rsidR="5CFDA6EC" w:rsidRPr="7B2DD515">
        <w:rPr>
          <w:lang w:val="en-GB"/>
        </w:rPr>
        <w:t xml:space="preserve">or </w:t>
      </w:r>
      <w:r w:rsidRPr="7B2DD515">
        <w:rPr>
          <w:lang w:val="en-GB"/>
        </w:rPr>
        <w:t>other forms of sexual violence. The UN will also seek to amplify the voice of youth</w:t>
      </w:r>
      <w:r w:rsidR="4A82A26A" w:rsidRPr="7B2DD515">
        <w:rPr>
          <w:lang w:val="en-GB"/>
        </w:rPr>
        <w:t>, especially young women,</w:t>
      </w:r>
      <w:r w:rsidRPr="7B2DD515">
        <w:rPr>
          <w:lang w:val="en-GB"/>
        </w:rPr>
        <w:t xml:space="preserve"> and their participation in decision-making. </w:t>
      </w:r>
    </w:p>
    <w:p w14:paraId="7D4E8C6C" w14:textId="77777777" w:rsidR="00683D2B" w:rsidRDefault="00683D2B" w:rsidP="00BA52C9">
      <w:pPr>
        <w:pStyle w:val="ListParagraph"/>
        <w:autoSpaceDE w:val="0"/>
        <w:autoSpaceDN w:val="0"/>
        <w:adjustRightInd w:val="0"/>
        <w:spacing w:after="120"/>
        <w:jc w:val="both"/>
        <w:rPr>
          <w:lang w:val="en-GB"/>
        </w:rPr>
      </w:pPr>
    </w:p>
    <w:p w14:paraId="1553085C" w14:textId="38A08DEC" w:rsidR="00683D2B" w:rsidRPr="00BA52C9" w:rsidRDefault="00683D2B" w:rsidP="00683D2B">
      <w:pPr>
        <w:pStyle w:val="ListParagraph"/>
        <w:numPr>
          <w:ilvl w:val="0"/>
          <w:numId w:val="29"/>
        </w:numPr>
        <w:autoSpaceDE w:val="0"/>
        <w:autoSpaceDN w:val="0"/>
        <w:adjustRightInd w:val="0"/>
        <w:spacing w:after="120"/>
        <w:jc w:val="both"/>
        <w:rPr>
          <w:b/>
          <w:bCs/>
          <w:lang w:val="en-GB"/>
        </w:rPr>
      </w:pPr>
      <w:r w:rsidRPr="2D1BE0FE">
        <w:rPr>
          <w:b/>
          <w:bCs/>
          <w:lang w:val="en-GB"/>
        </w:rPr>
        <w:t xml:space="preserve">Human Rights, Gender Equality and Empowerment of Women and </w:t>
      </w:r>
      <w:r w:rsidR="54A2A453" w:rsidRPr="2D1BE0FE">
        <w:rPr>
          <w:b/>
          <w:bCs/>
          <w:lang w:val="en-GB"/>
        </w:rPr>
        <w:t>Young People</w:t>
      </w:r>
    </w:p>
    <w:p w14:paraId="2D746C18" w14:textId="5301672C" w:rsidR="00683D2B" w:rsidRPr="00683D2B" w:rsidRDefault="00683D2B" w:rsidP="00BA52C9">
      <w:pPr>
        <w:pStyle w:val="ListParagraph"/>
        <w:autoSpaceDE w:val="0"/>
        <w:autoSpaceDN w:val="0"/>
        <w:adjustRightInd w:val="0"/>
        <w:spacing w:after="120"/>
        <w:jc w:val="both"/>
        <w:rPr>
          <w:lang w:val="en-GB"/>
        </w:rPr>
      </w:pPr>
      <w:r w:rsidRPr="7B2DD515">
        <w:rPr>
          <w:lang w:val="en-GB"/>
        </w:rPr>
        <w:t xml:space="preserve">The United Nations will continue to put human rights and protection up front and support the Government to implement its human rights commitments and monitor access to rights for all. </w:t>
      </w:r>
      <w:r w:rsidR="004D19EC">
        <w:rPr>
          <w:lang w:val="en-GB"/>
        </w:rPr>
        <w:t>The</w:t>
      </w:r>
      <w:r w:rsidRPr="7B2DD515">
        <w:rPr>
          <w:lang w:val="en-GB"/>
        </w:rPr>
        <w:t xml:space="preserve"> United Nations will advocate for </w:t>
      </w:r>
      <w:r w:rsidR="004D19EC">
        <w:rPr>
          <w:lang w:val="en-GB"/>
        </w:rPr>
        <w:t>an inclusive</w:t>
      </w:r>
      <w:r w:rsidRPr="7B2DD515">
        <w:rPr>
          <w:lang w:val="en-GB"/>
        </w:rPr>
        <w:t xml:space="preserve"> recovery where women</w:t>
      </w:r>
      <w:r w:rsidR="004D19EC">
        <w:rPr>
          <w:lang w:val="en-GB"/>
        </w:rPr>
        <w:t>, young and older people</w:t>
      </w:r>
      <w:r w:rsidRPr="7B2DD515">
        <w:rPr>
          <w:lang w:val="en-GB"/>
        </w:rPr>
        <w:t xml:space="preserve"> participate in decision-making, and their needs are addressed in recovery and reconstruction. </w:t>
      </w:r>
      <w:r w:rsidR="004D19EC">
        <w:rPr>
          <w:lang w:val="en-GB"/>
        </w:rPr>
        <w:t xml:space="preserve">This includes </w:t>
      </w:r>
      <w:r w:rsidRPr="7B2DD515">
        <w:rPr>
          <w:lang w:val="en-GB"/>
        </w:rPr>
        <w:t xml:space="preserve">protection, empowerment, access to livelihoods and mobilization through community-based </w:t>
      </w:r>
      <w:r w:rsidR="00CD3413" w:rsidRPr="7B2DD515">
        <w:rPr>
          <w:lang w:val="en-GB"/>
        </w:rPr>
        <w:t>g</w:t>
      </w:r>
      <w:r w:rsidRPr="7B2DD515">
        <w:rPr>
          <w:lang w:val="en-GB"/>
        </w:rPr>
        <w:t xml:space="preserve">roups. </w:t>
      </w:r>
    </w:p>
    <w:p w14:paraId="368908FE" w14:textId="77777777" w:rsidR="00183E07" w:rsidRPr="0084691D" w:rsidRDefault="00183E07" w:rsidP="00FF2839">
      <w:pPr>
        <w:pStyle w:val="ListParagraph"/>
        <w:jc w:val="both"/>
        <w:rPr>
          <w:lang w:val="en-GB"/>
        </w:rPr>
      </w:pPr>
    </w:p>
    <w:p w14:paraId="3FCC2286" w14:textId="2A115E10" w:rsidR="00AD6C97" w:rsidRPr="00AD6C97" w:rsidRDefault="00CD3413" w:rsidP="00AD6C97">
      <w:pPr>
        <w:pStyle w:val="ListParagraph"/>
        <w:numPr>
          <w:ilvl w:val="0"/>
          <w:numId w:val="29"/>
        </w:numPr>
        <w:jc w:val="both"/>
        <w:rPr>
          <w:rFonts w:ascii="Calibri" w:eastAsia="Calibri" w:hAnsi="Calibri" w:cs="Calibri"/>
          <w:lang w:val="en-GB"/>
        </w:rPr>
      </w:pPr>
      <w:r w:rsidRPr="00AD6C97">
        <w:rPr>
          <w:b/>
          <w:bCs/>
          <w:lang w:val="en-GB"/>
        </w:rPr>
        <w:t>Local-led</w:t>
      </w:r>
      <w:r w:rsidR="00D91D0C" w:rsidRPr="00AD6C97">
        <w:rPr>
          <w:b/>
          <w:bCs/>
          <w:lang w:val="en-GB"/>
        </w:rPr>
        <w:t xml:space="preserve"> </w:t>
      </w:r>
      <w:r w:rsidRPr="00AD6C97">
        <w:rPr>
          <w:b/>
          <w:bCs/>
          <w:lang w:val="en-GB"/>
        </w:rPr>
        <w:t>Coordination</w:t>
      </w:r>
      <w:r w:rsidR="00D91D0C" w:rsidRPr="00AD6C97">
        <w:rPr>
          <w:lang w:val="en-GB"/>
        </w:rPr>
        <w:t xml:space="preserve">: UN </w:t>
      </w:r>
      <w:r w:rsidR="00E35301" w:rsidRPr="00AD6C97">
        <w:rPr>
          <w:lang w:val="en-GB"/>
        </w:rPr>
        <w:t>in Ukraine</w:t>
      </w:r>
      <w:r w:rsidR="00D91D0C" w:rsidRPr="00AD6C97">
        <w:rPr>
          <w:lang w:val="en-GB"/>
        </w:rPr>
        <w:t xml:space="preserve"> will engage in area-based, integrated,</w:t>
      </w:r>
      <w:r w:rsidR="00E35301" w:rsidRPr="00AD6C97">
        <w:rPr>
          <w:lang w:val="en-GB"/>
        </w:rPr>
        <w:t xml:space="preserve"> and </w:t>
      </w:r>
      <w:r w:rsidR="00D91D0C" w:rsidRPr="00AD6C97">
        <w:rPr>
          <w:lang w:val="en-GB"/>
        </w:rPr>
        <w:t>multi-sectoral programming</w:t>
      </w:r>
      <w:r w:rsidR="00E35301" w:rsidRPr="00AD6C97">
        <w:rPr>
          <w:lang w:val="en-GB"/>
        </w:rPr>
        <w:t xml:space="preserve"> that is</w:t>
      </w:r>
      <w:r w:rsidR="00683D2B" w:rsidRPr="00AD6C97">
        <w:rPr>
          <w:lang w:val="en-GB"/>
        </w:rPr>
        <w:t xml:space="preserve"> driven by </w:t>
      </w:r>
      <w:r w:rsidR="00F485F4" w:rsidRPr="00AD6C97">
        <w:rPr>
          <w:lang w:val="en-GB"/>
        </w:rPr>
        <w:t>local</w:t>
      </w:r>
      <w:r w:rsidR="009818F8" w:rsidRPr="00AD6C97">
        <w:rPr>
          <w:lang w:val="en-GB"/>
        </w:rPr>
        <w:t xml:space="preserve"> authorities and</w:t>
      </w:r>
      <w:r w:rsidR="00683D2B" w:rsidRPr="00AD6C97">
        <w:rPr>
          <w:lang w:val="en-GB"/>
        </w:rPr>
        <w:t xml:space="preserve"> </w:t>
      </w:r>
      <w:r w:rsidR="00231EE2">
        <w:rPr>
          <w:lang w:val="en-GB"/>
        </w:rPr>
        <w:t xml:space="preserve">by all people within </w:t>
      </w:r>
      <w:r w:rsidR="00683D2B" w:rsidRPr="00AD6C97">
        <w:rPr>
          <w:lang w:val="en-GB"/>
        </w:rPr>
        <w:t>communities</w:t>
      </w:r>
      <w:r w:rsidR="00231EE2">
        <w:rPr>
          <w:lang w:val="en-GB"/>
        </w:rPr>
        <w:t>, women and men, young and old</w:t>
      </w:r>
      <w:r w:rsidR="00E35301" w:rsidRPr="00AD6C97">
        <w:rPr>
          <w:lang w:val="en-GB"/>
        </w:rPr>
        <w:t>. This will also support decentralization endeavours and bolster local capabilities.</w:t>
      </w:r>
      <w:r w:rsidR="009818F8" w:rsidRPr="00AD6C97">
        <w:rPr>
          <w:rFonts w:ascii="Calibri" w:eastAsia="Calibri" w:hAnsi="Calibri" w:cs="Calibri"/>
          <w:lang w:val="en-GB"/>
        </w:rPr>
        <w:t xml:space="preserve"> </w:t>
      </w:r>
      <w:r w:rsidR="00941DE4" w:rsidRPr="00AD6C97">
        <w:rPr>
          <w:rFonts w:ascii="Calibri" w:eastAsia="Calibri" w:hAnsi="Calibri" w:cs="Calibri"/>
          <w:lang w:val="en-GB"/>
        </w:rPr>
        <w:t xml:space="preserve">In order to effectively target the most vulnerable areas, UN entities will maintain a close and systematic coordination with humanitarian clusters, UN program and communication coordination structures, as well as national coordination systems. This coordination will enable the alignment of efforts, ensuring that interventions are coherent and complementary. </w:t>
      </w:r>
      <w:r w:rsidR="00C12BC6" w:rsidRPr="00AD6C97">
        <w:rPr>
          <w:rFonts w:ascii="Calibri" w:eastAsia="Calibri" w:hAnsi="Calibri" w:cs="Calibri"/>
          <w:lang w:val="en-GB"/>
        </w:rPr>
        <w:t xml:space="preserve">At the local level, coordination will be facilitated through the existing </w:t>
      </w:r>
      <w:r w:rsidR="00192FF2" w:rsidRPr="00AD6C97">
        <w:rPr>
          <w:rFonts w:ascii="Calibri" w:eastAsia="Calibri" w:hAnsi="Calibri" w:cs="Calibri"/>
          <w:lang w:val="en-GB"/>
        </w:rPr>
        <w:t>government-led coordination mechanisms</w:t>
      </w:r>
      <w:r w:rsidR="00503DED">
        <w:rPr>
          <w:rFonts w:ascii="Calibri" w:eastAsia="Calibri" w:hAnsi="Calibri" w:cs="Calibri"/>
          <w:lang w:val="en-GB"/>
        </w:rPr>
        <w:t>,</w:t>
      </w:r>
      <w:r w:rsidR="00192FF2" w:rsidRPr="00AD6C97">
        <w:rPr>
          <w:rFonts w:ascii="Calibri" w:eastAsia="Calibri" w:hAnsi="Calibri" w:cs="Calibri"/>
          <w:lang w:val="en-GB"/>
        </w:rPr>
        <w:t xml:space="preserve"> </w:t>
      </w:r>
      <w:r w:rsidR="00503DED" w:rsidRPr="00AD6C97">
        <w:rPr>
          <w:rFonts w:ascii="Calibri" w:eastAsia="Calibri" w:hAnsi="Calibri" w:cs="Calibri"/>
          <w:lang w:val="en-GB"/>
        </w:rPr>
        <w:t>local recovery offices</w:t>
      </w:r>
      <w:r w:rsidR="00503DED" w:rsidRPr="00594C5B">
        <w:rPr>
          <w:rFonts w:ascii="Calibri" w:eastAsia="Calibri" w:hAnsi="Calibri" w:cs="Calibri"/>
          <w:lang w:val="en-GB"/>
        </w:rPr>
        <w:t xml:space="preserve"> </w:t>
      </w:r>
      <w:r w:rsidR="00503DED">
        <w:rPr>
          <w:rFonts w:ascii="Calibri" w:eastAsia="Calibri" w:hAnsi="Calibri" w:cs="Calibri"/>
          <w:lang w:val="en-GB"/>
        </w:rPr>
        <w:t>and the</w:t>
      </w:r>
      <w:r w:rsidR="00C12BC6" w:rsidRPr="00AD6C97">
        <w:rPr>
          <w:rFonts w:ascii="Calibri" w:eastAsia="Calibri" w:hAnsi="Calibri" w:cs="Calibri"/>
          <w:lang w:val="en-GB"/>
        </w:rPr>
        <w:t xml:space="preserve"> </w:t>
      </w:r>
      <w:r w:rsidR="00C12BC6" w:rsidRPr="00AD6C97">
        <w:rPr>
          <w:rFonts w:ascii="Calibri" w:eastAsia="Calibri" w:hAnsi="Calibri" w:cs="Calibri"/>
          <w:lang w:val="en-GB"/>
        </w:rPr>
        <w:lastRenderedPageBreak/>
        <w:t xml:space="preserve">humanitarian hubs </w:t>
      </w:r>
      <w:r w:rsidR="00594C5B" w:rsidRPr="00AD6C97">
        <w:rPr>
          <w:rFonts w:ascii="Calibri" w:eastAsia="Calibri" w:hAnsi="Calibri" w:cs="Calibri"/>
          <w:lang w:val="en-GB"/>
        </w:rPr>
        <w:t>in regions and hromadas</w:t>
      </w:r>
      <w:r w:rsidR="00C12BC6" w:rsidRPr="00AD6C97">
        <w:rPr>
          <w:rFonts w:ascii="Calibri" w:eastAsia="Calibri" w:hAnsi="Calibri" w:cs="Calibri"/>
          <w:lang w:val="en-GB"/>
        </w:rPr>
        <w:t>,</w:t>
      </w:r>
      <w:r w:rsidR="00594C5B">
        <w:rPr>
          <w:rFonts w:ascii="Calibri" w:eastAsia="Calibri" w:hAnsi="Calibri" w:cs="Calibri"/>
          <w:lang w:val="en-GB"/>
        </w:rPr>
        <w:t xml:space="preserve"> with</w:t>
      </w:r>
      <w:r w:rsidR="00C12BC6" w:rsidRPr="00AD6C97">
        <w:rPr>
          <w:rFonts w:ascii="Calibri" w:eastAsia="Calibri" w:hAnsi="Calibri" w:cs="Calibri"/>
          <w:lang w:val="en-GB"/>
        </w:rPr>
        <w:t xml:space="preserve"> a particular emphasis</w:t>
      </w:r>
      <w:r w:rsidR="00594C5B">
        <w:rPr>
          <w:rFonts w:ascii="Calibri" w:eastAsia="Calibri" w:hAnsi="Calibri" w:cs="Calibri"/>
          <w:lang w:val="en-GB"/>
        </w:rPr>
        <w:t xml:space="preserve"> </w:t>
      </w:r>
      <w:r w:rsidR="00C12BC6" w:rsidRPr="00AD6C97">
        <w:rPr>
          <w:rFonts w:ascii="Calibri" w:eastAsia="Calibri" w:hAnsi="Calibri" w:cs="Calibri"/>
          <w:lang w:val="en-GB"/>
        </w:rPr>
        <w:t xml:space="preserve">on involving </w:t>
      </w:r>
      <w:r w:rsidR="00A77236">
        <w:rPr>
          <w:rFonts w:ascii="Calibri" w:eastAsia="Calibri" w:hAnsi="Calibri" w:cs="Calibri"/>
          <w:lang w:val="en-GB"/>
        </w:rPr>
        <w:t xml:space="preserve">youth, </w:t>
      </w:r>
      <w:r w:rsidR="00094E30">
        <w:rPr>
          <w:rFonts w:ascii="Calibri" w:eastAsia="Calibri" w:hAnsi="Calibri" w:cs="Calibri"/>
          <w:lang w:val="en-GB"/>
        </w:rPr>
        <w:t xml:space="preserve">and </w:t>
      </w:r>
      <w:r w:rsidR="00C12BC6" w:rsidRPr="00AD6C97">
        <w:rPr>
          <w:rFonts w:ascii="Calibri" w:eastAsia="Calibri" w:hAnsi="Calibri" w:cs="Calibri"/>
          <w:lang w:val="en-GB"/>
        </w:rPr>
        <w:t>CSOs representing women</w:t>
      </w:r>
      <w:r w:rsidR="00094E30">
        <w:rPr>
          <w:rFonts w:ascii="Calibri" w:eastAsia="Calibri" w:hAnsi="Calibri" w:cs="Calibri"/>
          <w:lang w:val="en-GB"/>
        </w:rPr>
        <w:t>, Roma people, people with disabilities</w:t>
      </w:r>
      <w:r w:rsidR="00C12BC6" w:rsidRPr="00AD6C97">
        <w:rPr>
          <w:rFonts w:ascii="Calibri" w:eastAsia="Calibri" w:hAnsi="Calibri" w:cs="Calibri"/>
          <w:lang w:val="en-GB"/>
        </w:rPr>
        <w:t xml:space="preserve"> and </w:t>
      </w:r>
      <w:r w:rsidR="00094E30">
        <w:rPr>
          <w:rFonts w:ascii="Calibri" w:eastAsia="Calibri" w:hAnsi="Calibri" w:cs="Calibri"/>
          <w:lang w:val="en-GB"/>
        </w:rPr>
        <w:t xml:space="preserve">other </w:t>
      </w:r>
      <w:r w:rsidR="00C12BC6" w:rsidRPr="00AD6C97">
        <w:rPr>
          <w:rFonts w:ascii="Calibri" w:eastAsia="Calibri" w:hAnsi="Calibri" w:cs="Calibri"/>
          <w:lang w:val="en-GB"/>
        </w:rPr>
        <w:t>marginalized groups.</w:t>
      </w:r>
      <w:r w:rsidR="00A24EB4" w:rsidRPr="00AD6C97">
        <w:rPr>
          <w:rFonts w:ascii="Calibri" w:eastAsia="Calibri" w:hAnsi="Calibri" w:cs="Calibri"/>
          <w:lang w:val="en-GB"/>
        </w:rPr>
        <w:t xml:space="preserve"> It</w:t>
      </w:r>
      <w:r w:rsidR="001824B1">
        <w:rPr>
          <w:rFonts w:ascii="Calibri" w:eastAsia="Calibri" w:hAnsi="Calibri" w:cs="Calibri"/>
          <w:lang w:val="en-GB"/>
        </w:rPr>
        <w:t xml:space="preserve"> is</w:t>
      </w:r>
      <w:r w:rsidR="00A24EB4" w:rsidRPr="00AD6C97">
        <w:rPr>
          <w:rFonts w:ascii="Calibri" w:eastAsia="Calibri" w:hAnsi="Calibri" w:cs="Calibri"/>
          <w:lang w:val="en-GB"/>
        </w:rPr>
        <w:t xml:space="preserve"> important to note that the implementation of the TF will not involve cooperation</w:t>
      </w:r>
      <w:r w:rsidR="00AD6C97">
        <w:rPr>
          <w:rFonts w:ascii="Calibri" w:eastAsia="Calibri" w:hAnsi="Calibri" w:cs="Calibri"/>
          <w:lang w:val="en-GB"/>
        </w:rPr>
        <w:t xml:space="preserve"> with</w:t>
      </w:r>
      <w:r w:rsidR="00A24EB4" w:rsidRPr="00AD6C97">
        <w:rPr>
          <w:rFonts w:ascii="Calibri" w:eastAsia="Calibri" w:hAnsi="Calibri" w:cs="Calibri"/>
          <w:lang w:val="en-GB"/>
        </w:rPr>
        <w:t xml:space="preserve"> </w:t>
      </w:r>
      <w:r w:rsidR="00AD6C97" w:rsidRPr="00AD6C97">
        <w:rPr>
          <w:rFonts w:ascii="Calibri" w:eastAsia="Calibri" w:hAnsi="Calibri" w:cs="Calibri"/>
          <w:lang w:val="en-GB"/>
        </w:rPr>
        <w:t>illegally appointed representatives of the authorities in the occupied territories.</w:t>
      </w:r>
    </w:p>
    <w:p w14:paraId="4DCE3D30" w14:textId="77777777" w:rsidR="00C3081E" w:rsidRDefault="00C3081E" w:rsidP="00C3081E">
      <w:pPr>
        <w:pStyle w:val="ListParagraph"/>
        <w:jc w:val="both"/>
        <w:rPr>
          <w:lang w:val="en-GB"/>
        </w:rPr>
      </w:pPr>
    </w:p>
    <w:p w14:paraId="2C80DDF1" w14:textId="05B3CD2F" w:rsidR="00D91D0C" w:rsidRPr="004C4B03" w:rsidRDefault="00D91D0C">
      <w:pPr>
        <w:pStyle w:val="ListParagraph"/>
        <w:numPr>
          <w:ilvl w:val="0"/>
          <w:numId w:val="29"/>
        </w:numPr>
        <w:jc w:val="both"/>
        <w:rPr>
          <w:lang w:val="en-GB"/>
        </w:rPr>
      </w:pPr>
      <w:r w:rsidRPr="004C4B03">
        <w:rPr>
          <w:b/>
          <w:bCs/>
          <w:lang w:val="en-GB"/>
        </w:rPr>
        <w:t>Data-Driven Approach</w:t>
      </w:r>
      <w:r w:rsidR="00CD3413" w:rsidRPr="004C4B03">
        <w:rPr>
          <w:b/>
          <w:bCs/>
          <w:lang w:val="en-GB"/>
        </w:rPr>
        <w:t>es</w:t>
      </w:r>
      <w:r w:rsidRPr="004C4B03">
        <w:rPr>
          <w:lang w:val="en-GB"/>
        </w:rPr>
        <w:t xml:space="preserve">: </w:t>
      </w:r>
      <w:r w:rsidR="003C03E5" w:rsidRPr="004C4B03">
        <w:rPr>
          <w:lang w:val="en-GB"/>
        </w:rPr>
        <w:t xml:space="preserve">To effectively implement the leave no one behind (LNOB) principle and the area-based approach strategy, UN entities will </w:t>
      </w:r>
      <w:r w:rsidR="00F30263" w:rsidRPr="004C4B03">
        <w:rPr>
          <w:lang w:val="en-GB"/>
        </w:rPr>
        <w:t>collaborate closely</w:t>
      </w:r>
      <w:r w:rsidR="003C03E5" w:rsidRPr="004C4B03">
        <w:rPr>
          <w:lang w:val="en-GB"/>
        </w:rPr>
        <w:t xml:space="preserve"> on conducting assessments across various critical thematic areas. These assessments aim to generate high-quality data pertaining to vulnerability, particularly for those who are furthest </w:t>
      </w:r>
      <w:r w:rsidR="00F30263" w:rsidRPr="004C4B03">
        <w:rPr>
          <w:lang w:val="en-GB"/>
        </w:rPr>
        <w:t>behind</w:t>
      </w:r>
      <w:r w:rsidR="00C86981">
        <w:rPr>
          <w:lang w:val="en-GB"/>
        </w:rPr>
        <w:t>, which means that the data is sex-disaggregated, age-disaggregated, disability-disaggregated, and disaggregated according to other forms of vulnerability whenever appropriate and possible</w:t>
      </w:r>
      <w:r w:rsidR="003C03E5" w:rsidRPr="004C4B03">
        <w:rPr>
          <w:lang w:val="en-GB"/>
        </w:rPr>
        <w:t xml:space="preserve">. </w:t>
      </w:r>
      <w:r w:rsidR="00F30263" w:rsidRPr="004C4B03">
        <w:rPr>
          <w:lang w:val="en-GB"/>
        </w:rPr>
        <w:t>T</w:t>
      </w:r>
      <w:r w:rsidR="003C03E5" w:rsidRPr="004C4B03">
        <w:rPr>
          <w:lang w:val="en-GB"/>
        </w:rPr>
        <w:t>he data will be accompanied by indicators that allow for tracking and disaggregation by geographic area and other relevant characteristics.</w:t>
      </w:r>
      <w:r w:rsidR="00F30263" w:rsidRPr="004C4B03">
        <w:rPr>
          <w:lang w:val="en-GB"/>
        </w:rPr>
        <w:t xml:space="preserve"> T</w:t>
      </w:r>
      <w:r w:rsidR="003C03E5" w:rsidRPr="004C4B03">
        <w:rPr>
          <w:lang w:val="en-GB"/>
        </w:rPr>
        <w:t>he PMT Data Task Force and the HCT's Assessments and Analysis Working Group will work closely together on developing indicators and analysis tools related to marginalization</w:t>
      </w:r>
      <w:r w:rsidR="001824B1">
        <w:rPr>
          <w:lang w:val="en-GB"/>
        </w:rPr>
        <w:t xml:space="preserve">, </w:t>
      </w:r>
      <w:r w:rsidR="003C03E5" w:rsidRPr="004C4B03">
        <w:rPr>
          <w:lang w:val="en-GB"/>
        </w:rPr>
        <w:t>vulnerabilit</w:t>
      </w:r>
      <w:r w:rsidR="004C4B03" w:rsidRPr="004C4B03">
        <w:rPr>
          <w:lang w:val="en-GB"/>
        </w:rPr>
        <w:t>y</w:t>
      </w:r>
      <w:r w:rsidR="001824B1">
        <w:rPr>
          <w:lang w:val="en-GB"/>
        </w:rPr>
        <w:t xml:space="preserve"> and displacement</w:t>
      </w:r>
      <w:r w:rsidR="004C4B03">
        <w:rPr>
          <w:lang w:val="en-GB"/>
        </w:rPr>
        <w:t xml:space="preserve">, </w:t>
      </w:r>
      <w:r w:rsidR="00D749B9" w:rsidRPr="004C4B03">
        <w:rPr>
          <w:lang w:val="en-GB"/>
        </w:rPr>
        <w:t>including</w:t>
      </w:r>
      <w:r w:rsidR="00DD6EE1" w:rsidRPr="004C4B03">
        <w:rPr>
          <w:lang w:val="en-GB"/>
        </w:rPr>
        <w:t xml:space="preserve"> addressing the</w:t>
      </w:r>
      <w:r w:rsidR="00D749B9" w:rsidRPr="004C4B03">
        <w:rPr>
          <w:lang w:val="en-GB"/>
        </w:rPr>
        <w:t xml:space="preserve"> lack of sex</w:t>
      </w:r>
      <w:r w:rsidR="00AD6C97" w:rsidRPr="004C4B03">
        <w:rPr>
          <w:lang w:val="en-GB"/>
        </w:rPr>
        <w:t>/age/disability</w:t>
      </w:r>
      <w:r w:rsidR="00D749B9" w:rsidRPr="004C4B03">
        <w:rPr>
          <w:lang w:val="en-GB"/>
        </w:rPr>
        <w:t>-disaggregated data</w:t>
      </w:r>
      <w:r w:rsidR="00BE5189" w:rsidRPr="004C4B03">
        <w:rPr>
          <w:lang w:val="en-GB"/>
        </w:rPr>
        <w:t xml:space="preserve">. </w:t>
      </w:r>
      <w:r w:rsidR="00620BC0" w:rsidRPr="004C4B03">
        <w:rPr>
          <w:lang w:val="en-GB"/>
        </w:rPr>
        <w:t xml:space="preserve">The assessments and data produced </w:t>
      </w:r>
      <w:r w:rsidR="003C1229">
        <w:rPr>
          <w:lang w:val="en-GB"/>
        </w:rPr>
        <w:t>within</w:t>
      </w:r>
      <w:r w:rsidR="00620BC0" w:rsidRPr="004C4B03">
        <w:rPr>
          <w:lang w:val="en-GB"/>
        </w:rPr>
        <w:t xml:space="preserve"> the TF will also feed into </w:t>
      </w:r>
      <w:r w:rsidR="008F75AF" w:rsidRPr="004C4B03">
        <w:rPr>
          <w:lang w:val="en-GB"/>
        </w:rPr>
        <w:t>the development</w:t>
      </w:r>
      <w:r w:rsidR="00C20889" w:rsidRPr="004C4B03">
        <w:rPr>
          <w:lang w:val="en-GB"/>
        </w:rPr>
        <w:t xml:space="preserve"> of</w:t>
      </w:r>
      <w:r w:rsidR="006611D9" w:rsidRPr="004C4B03">
        <w:rPr>
          <w:lang w:val="en-GB"/>
        </w:rPr>
        <w:t xml:space="preserve"> the Humanitarian </w:t>
      </w:r>
      <w:r w:rsidR="00DD6EE1" w:rsidRPr="004C4B03">
        <w:rPr>
          <w:lang w:val="en-GB"/>
        </w:rPr>
        <w:t>Programme Cycle 2024</w:t>
      </w:r>
      <w:r w:rsidR="001824B1">
        <w:rPr>
          <w:lang w:val="en-GB"/>
        </w:rPr>
        <w:t>, the third Rapid Damage and Needs Assessment</w:t>
      </w:r>
      <w:r w:rsidR="006611D9" w:rsidRPr="004C4B03">
        <w:rPr>
          <w:lang w:val="en-GB"/>
        </w:rPr>
        <w:t xml:space="preserve"> and </w:t>
      </w:r>
      <w:r w:rsidR="00DD6EE1" w:rsidRPr="004C4B03">
        <w:rPr>
          <w:lang w:val="en-GB"/>
        </w:rPr>
        <w:t xml:space="preserve">support the government in preparation for </w:t>
      </w:r>
      <w:r w:rsidR="001824B1">
        <w:rPr>
          <w:lang w:val="en-GB"/>
        </w:rPr>
        <w:t>a potential</w:t>
      </w:r>
      <w:r w:rsidR="00DD6EE1" w:rsidRPr="004C4B03">
        <w:rPr>
          <w:lang w:val="en-GB"/>
        </w:rPr>
        <w:t xml:space="preserve"> Voluntary National Review</w:t>
      </w:r>
      <w:r w:rsidR="00C20889" w:rsidRPr="004C4B03">
        <w:rPr>
          <w:lang w:val="en-GB"/>
        </w:rPr>
        <w:t>.</w:t>
      </w:r>
    </w:p>
    <w:p w14:paraId="650171AB" w14:textId="77777777" w:rsidR="00E36E43" w:rsidRPr="00E36E43" w:rsidRDefault="00E36E43" w:rsidP="00C3081E">
      <w:pPr>
        <w:pStyle w:val="ListParagraph"/>
        <w:rPr>
          <w:lang w:val="en-GB"/>
        </w:rPr>
      </w:pPr>
    </w:p>
    <w:p w14:paraId="0A07B6EE" w14:textId="5156EA3D" w:rsidR="00E36E43" w:rsidRPr="00C3081E" w:rsidRDefault="00E578F4" w:rsidP="00C3081E">
      <w:pPr>
        <w:pStyle w:val="ListParagraph"/>
        <w:numPr>
          <w:ilvl w:val="0"/>
          <w:numId w:val="29"/>
        </w:numPr>
        <w:jc w:val="both"/>
        <w:rPr>
          <w:b/>
          <w:bCs/>
          <w:lang w:val="en-GB"/>
        </w:rPr>
      </w:pPr>
      <w:r w:rsidRPr="00C3081E">
        <w:rPr>
          <w:b/>
          <w:bCs/>
          <w:lang w:val="en-GB"/>
        </w:rPr>
        <w:t>Local Partnerships</w:t>
      </w:r>
      <w:r w:rsidR="00E36E43" w:rsidRPr="00C3081E">
        <w:rPr>
          <w:b/>
          <w:bCs/>
          <w:lang w:val="en-GB"/>
        </w:rPr>
        <w:t xml:space="preserve">: </w:t>
      </w:r>
      <w:r w:rsidR="001824B1">
        <w:rPr>
          <w:lang w:val="en-GB"/>
        </w:rPr>
        <w:t>C</w:t>
      </w:r>
      <w:r w:rsidR="0062683E">
        <w:rPr>
          <w:lang w:val="en-GB"/>
        </w:rPr>
        <w:t>ivil society organizations such as l</w:t>
      </w:r>
      <w:r w:rsidR="00264D91" w:rsidRPr="00C3081E">
        <w:rPr>
          <w:lang w:val="en-GB"/>
        </w:rPr>
        <w:t>ocal volunteer-led initiatives</w:t>
      </w:r>
      <w:r w:rsidR="000440F5" w:rsidRPr="00C3081E">
        <w:rPr>
          <w:lang w:val="en-GB"/>
        </w:rPr>
        <w:t xml:space="preserve">, </w:t>
      </w:r>
      <w:r w:rsidR="00264D91" w:rsidRPr="00C3081E">
        <w:rPr>
          <w:lang w:val="en-GB"/>
        </w:rPr>
        <w:t>community-based organizations</w:t>
      </w:r>
      <w:r w:rsidR="000440F5" w:rsidRPr="00C3081E">
        <w:rPr>
          <w:lang w:val="en-GB"/>
        </w:rPr>
        <w:t xml:space="preserve">, </w:t>
      </w:r>
      <w:r w:rsidR="0ECBF542" w:rsidRPr="00C3081E">
        <w:rPr>
          <w:lang w:val="en-GB"/>
        </w:rPr>
        <w:t xml:space="preserve">women’s rights organizations, youth organizations, </w:t>
      </w:r>
      <w:r w:rsidR="0062683E">
        <w:rPr>
          <w:lang w:val="en-GB"/>
        </w:rPr>
        <w:t xml:space="preserve">organizations of </w:t>
      </w:r>
      <w:r w:rsidR="0033406E">
        <w:rPr>
          <w:lang w:val="en-GB"/>
        </w:rPr>
        <w:t xml:space="preserve">people with disabilities, older people and Roma community, as well as the </w:t>
      </w:r>
      <w:r w:rsidR="000440F5" w:rsidRPr="00C3081E">
        <w:rPr>
          <w:lang w:val="en-GB"/>
        </w:rPr>
        <w:t xml:space="preserve">Ukrainian private sector </w:t>
      </w:r>
      <w:r w:rsidR="1CCD7C64" w:rsidRPr="00C3081E">
        <w:rPr>
          <w:lang w:val="en-GB"/>
        </w:rPr>
        <w:t>at all levels</w:t>
      </w:r>
      <w:r w:rsidR="007E53B8">
        <w:rPr>
          <w:lang w:val="en-GB"/>
        </w:rPr>
        <w:t>,</w:t>
      </w:r>
      <w:r w:rsidR="1CCD7C64" w:rsidRPr="00C3081E">
        <w:rPr>
          <w:lang w:val="en-GB"/>
        </w:rPr>
        <w:t xml:space="preserve"> </w:t>
      </w:r>
      <w:r w:rsidR="00264D91" w:rsidRPr="00C3081E">
        <w:rPr>
          <w:lang w:val="en-GB"/>
        </w:rPr>
        <w:t xml:space="preserve">are at the </w:t>
      </w:r>
      <w:r w:rsidR="00905890" w:rsidRPr="00C3081E">
        <w:rPr>
          <w:lang w:val="en-GB"/>
        </w:rPr>
        <w:t>forefront</w:t>
      </w:r>
      <w:r w:rsidR="00264D91" w:rsidRPr="00C3081E">
        <w:rPr>
          <w:lang w:val="en-GB"/>
        </w:rPr>
        <w:t xml:space="preserve"> of </w:t>
      </w:r>
      <w:r w:rsidR="000440F5" w:rsidRPr="00C3081E">
        <w:rPr>
          <w:lang w:val="en-GB"/>
        </w:rPr>
        <w:t>the country’s</w:t>
      </w:r>
      <w:r w:rsidR="00264D91" w:rsidRPr="00C3081E">
        <w:rPr>
          <w:lang w:val="en-GB"/>
        </w:rPr>
        <w:t xml:space="preserve"> response to the invasion and war. </w:t>
      </w:r>
      <w:r w:rsidR="00773572" w:rsidRPr="00C3081E">
        <w:rPr>
          <w:lang w:val="en-GB"/>
        </w:rPr>
        <w:t xml:space="preserve">Engagement with communities, civil society, and local </w:t>
      </w:r>
      <w:r w:rsidR="0033406E">
        <w:rPr>
          <w:lang w:val="en-GB"/>
        </w:rPr>
        <w:t>companies</w:t>
      </w:r>
      <w:r w:rsidR="00A97CE4" w:rsidRPr="00C3081E">
        <w:rPr>
          <w:lang w:val="en-GB"/>
        </w:rPr>
        <w:t xml:space="preserve"> for procurement will be prioritized to ensure that local capacity</w:t>
      </w:r>
      <w:r w:rsidR="00905890" w:rsidRPr="00C3081E">
        <w:rPr>
          <w:lang w:val="en-GB"/>
        </w:rPr>
        <w:t xml:space="preserve"> and resources</w:t>
      </w:r>
      <w:r w:rsidR="002B4FA7" w:rsidRPr="00C3081E">
        <w:rPr>
          <w:lang w:val="en-GB"/>
        </w:rPr>
        <w:t xml:space="preserve"> are</w:t>
      </w:r>
      <w:r w:rsidR="00A97CE4" w:rsidRPr="00C3081E">
        <w:rPr>
          <w:lang w:val="en-GB"/>
        </w:rPr>
        <w:t xml:space="preserve"> </w:t>
      </w:r>
      <w:r w:rsidR="00505243">
        <w:rPr>
          <w:lang w:val="en-GB"/>
        </w:rPr>
        <w:t>strengthened and supported,</w:t>
      </w:r>
      <w:r w:rsidR="00A077B5">
        <w:rPr>
          <w:lang w:val="en-GB"/>
        </w:rPr>
        <w:t xml:space="preserve"> </w:t>
      </w:r>
      <w:r w:rsidR="00505243">
        <w:rPr>
          <w:lang w:val="en-GB"/>
        </w:rPr>
        <w:t xml:space="preserve">and are </w:t>
      </w:r>
      <w:r w:rsidR="00BE774A" w:rsidRPr="00C3081E">
        <w:rPr>
          <w:lang w:val="en-GB"/>
        </w:rPr>
        <w:t>not</w:t>
      </w:r>
      <w:r w:rsidR="00A97CE4" w:rsidRPr="00C3081E">
        <w:rPr>
          <w:lang w:val="en-GB"/>
        </w:rPr>
        <w:t xml:space="preserve"> displaced </w:t>
      </w:r>
      <w:r w:rsidR="00BE774A" w:rsidRPr="00C3081E">
        <w:rPr>
          <w:lang w:val="en-GB"/>
        </w:rPr>
        <w:t>or lost.</w:t>
      </w:r>
      <w:r w:rsidR="002B4FA7" w:rsidRPr="00C3081E">
        <w:rPr>
          <w:lang w:val="en-GB"/>
        </w:rPr>
        <w:t xml:space="preserve"> </w:t>
      </w:r>
      <w:r w:rsidR="009B1E01" w:rsidRPr="00C3081E">
        <w:rPr>
          <w:lang w:val="en-GB"/>
        </w:rPr>
        <w:t xml:space="preserve">Capacity-building of local partners </w:t>
      </w:r>
      <w:r w:rsidR="006F4F66">
        <w:rPr>
          <w:lang w:val="en-GB"/>
        </w:rPr>
        <w:t xml:space="preserve">and civil society </w:t>
      </w:r>
      <w:r w:rsidR="009B1E01" w:rsidRPr="00C3081E">
        <w:rPr>
          <w:lang w:val="en-GB"/>
        </w:rPr>
        <w:t xml:space="preserve">will </w:t>
      </w:r>
      <w:r w:rsidR="00357456" w:rsidRPr="00C3081E">
        <w:rPr>
          <w:lang w:val="en-GB"/>
        </w:rPr>
        <w:t xml:space="preserve">also </w:t>
      </w:r>
      <w:r w:rsidR="009B1E01" w:rsidRPr="00C3081E">
        <w:rPr>
          <w:lang w:val="en-GB"/>
        </w:rPr>
        <w:t xml:space="preserve">be a </w:t>
      </w:r>
      <w:r w:rsidR="00581676" w:rsidRPr="00C3081E">
        <w:rPr>
          <w:lang w:val="en-GB"/>
        </w:rPr>
        <w:t>central</w:t>
      </w:r>
      <w:r w:rsidR="009B1E01" w:rsidRPr="00C3081E">
        <w:rPr>
          <w:lang w:val="en-GB"/>
        </w:rPr>
        <w:t xml:space="preserve"> focus of interventions</w:t>
      </w:r>
      <w:r w:rsidR="00AD0CE0" w:rsidRPr="00C3081E">
        <w:rPr>
          <w:lang w:val="en-GB"/>
        </w:rPr>
        <w:t xml:space="preserve">. </w:t>
      </w:r>
      <w:r w:rsidR="002B4FA7" w:rsidRPr="00C3081E">
        <w:rPr>
          <w:lang w:val="en-GB"/>
        </w:rPr>
        <w:t>UN entities will also work through locally</w:t>
      </w:r>
      <w:r w:rsidR="006F4F66">
        <w:rPr>
          <w:lang w:val="en-GB"/>
        </w:rPr>
        <w:t>-</w:t>
      </w:r>
      <w:r w:rsidR="002B4FA7" w:rsidRPr="00C3081E">
        <w:rPr>
          <w:lang w:val="en-GB"/>
        </w:rPr>
        <w:t>led coordination structures</w:t>
      </w:r>
      <w:r w:rsidR="006F4F66">
        <w:rPr>
          <w:lang w:val="en-GB"/>
        </w:rPr>
        <w:t xml:space="preserve"> </w:t>
      </w:r>
      <w:r w:rsidR="002D7135" w:rsidRPr="00C3081E">
        <w:rPr>
          <w:lang w:val="en-GB"/>
        </w:rPr>
        <w:t xml:space="preserve">in identifying and responding to needs. </w:t>
      </w:r>
    </w:p>
    <w:p w14:paraId="19113507" w14:textId="77777777" w:rsidR="00264D91" w:rsidRPr="000F6D98" w:rsidRDefault="00264D91" w:rsidP="00264D91">
      <w:pPr>
        <w:pStyle w:val="ListParagraph"/>
        <w:jc w:val="both"/>
        <w:rPr>
          <w:b/>
          <w:bCs/>
          <w:lang w:val="en-GB"/>
        </w:rPr>
      </w:pPr>
    </w:p>
    <w:p w14:paraId="191D7BEF" w14:textId="77777777" w:rsidR="000012D0" w:rsidRDefault="000012D0" w:rsidP="00FF2839">
      <w:pPr>
        <w:jc w:val="both"/>
        <w:rPr>
          <w:lang w:val="en-GB"/>
        </w:rPr>
      </w:pPr>
    </w:p>
    <w:p w14:paraId="5C6F1677" w14:textId="0DB6408E" w:rsidR="000012D0" w:rsidRDefault="000012D0" w:rsidP="000012D0">
      <w:pPr>
        <w:pStyle w:val="Heading2"/>
        <w:rPr>
          <w:lang w:val="en-GB"/>
        </w:rPr>
      </w:pPr>
      <w:r>
        <w:rPr>
          <w:lang w:val="en-GB"/>
        </w:rPr>
        <w:t>Strategic Priorities</w:t>
      </w:r>
    </w:p>
    <w:p w14:paraId="7761ECC8" w14:textId="1B2845E2" w:rsidR="00CC0966" w:rsidRDefault="00CC0966" w:rsidP="00FF2839">
      <w:pPr>
        <w:jc w:val="both"/>
        <w:rPr>
          <w:lang w:val="en-GB"/>
        </w:rPr>
      </w:pPr>
      <w:r w:rsidRPr="7B2DD515">
        <w:rPr>
          <w:lang w:val="en-GB"/>
        </w:rPr>
        <w:t xml:space="preserve">The </w:t>
      </w:r>
      <w:r w:rsidR="00AD6A54" w:rsidRPr="7B2DD515">
        <w:rPr>
          <w:lang w:val="en-GB"/>
        </w:rPr>
        <w:t>priorities</w:t>
      </w:r>
      <w:r w:rsidRPr="7B2DD515">
        <w:rPr>
          <w:lang w:val="en-GB"/>
        </w:rPr>
        <w:t xml:space="preserve"> identified in this Tr</w:t>
      </w:r>
      <w:r w:rsidR="00A34C81" w:rsidRPr="7B2DD515">
        <w:rPr>
          <w:lang w:val="en-GB"/>
        </w:rPr>
        <w:t>ansitional</w:t>
      </w:r>
      <w:r w:rsidRPr="7B2DD515">
        <w:rPr>
          <w:lang w:val="en-GB"/>
        </w:rPr>
        <w:t xml:space="preserve"> </w:t>
      </w:r>
      <w:r w:rsidR="00A34C81" w:rsidRPr="7B2DD515">
        <w:rPr>
          <w:lang w:val="en-GB"/>
        </w:rPr>
        <w:t>F</w:t>
      </w:r>
      <w:r w:rsidRPr="7B2DD515">
        <w:rPr>
          <w:lang w:val="en-GB"/>
        </w:rPr>
        <w:t>ramework are</w:t>
      </w:r>
      <w:r w:rsidR="00AD6A54" w:rsidRPr="7B2DD515">
        <w:rPr>
          <w:lang w:val="en-GB"/>
        </w:rPr>
        <w:t xml:space="preserve"> outlined below and further</w:t>
      </w:r>
      <w:r w:rsidRPr="7B2DD515">
        <w:rPr>
          <w:lang w:val="en-GB"/>
        </w:rPr>
        <w:t xml:space="preserve"> defined in detail in relevant UN entity country programme documents. Implementation of the interventions identified in this response framework are jointly planned and coordinated by the members of the </w:t>
      </w:r>
      <w:r w:rsidR="00AD6A54" w:rsidRPr="7B2DD515">
        <w:rPr>
          <w:lang w:val="en-GB"/>
        </w:rPr>
        <w:t xml:space="preserve">UN Country Team at </w:t>
      </w:r>
      <w:r w:rsidR="00357456" w:rsidRPr="7B2DD515">
        <w:rPr>
          <w:lang w:val="en-GB"/>
        </w:rPr>
        <w:t xml:space="preserve">both </w:t>
      </w:r>
      <w:r w:rsidR="00AD6A54" w:rsidRPr="7B2DD515">
        <w:rPr>
          <w:lang w:val="en-GB"/>
        </w:rPr>
        <w:t xml:space="preserve">the strategic and the technical </w:t>
      </w:r>
      <w:r w:rsidR="00D749B9" w:rsidRPr="7B2DD515">
        <w:rPr>
          <w:lang w:val="en-GB"/>
        </w:rPr>
        <w:t>levels and</w:t>
      </w:r>
      <w:r w:rsidRPr="7B2DD515">
        <w:rPr>
          <w:lang w:val="en-GB"/>
        </w:rPr>
        <w:t xml:space="preserve"> underpinned by continu</w:t>
      </w:r>
      <w:r w:rsidR="00B42AB2" w:rsidRPr="7B2DD515">
        <w:rPr>
          <w:lang w:val="en-GB"/>
        </w:rPr>
        <w:t>ed</w:t>
      </w:r>
      <w:r w:rsidRPr="7B2DD515">
        <w:rPr>
          <w:lang w:val="en-GB"/>
        </w:rPr>
        <w:t xml:space="preserve"> joint analysis</w:t>
      </w:r>
      <w:r w:rsidR="00B42AB2" w:rsidRPr="7B2DD515">
        <w:rPr>
          <w:lang w:val="en-GB"/>
        </w:rPr>
        <w:t xml:space="preserve"> efforts of the UN entities</w:t>
      </w:r>
      <w:r w:rsidRPr="7B2DD515">
        <w:rPr>
          <w:lang w:val="en-GB"/>
        </w:rPr>
        <w:t>.</w:t>
      </w:r>
    </w:p>
    <w:p w14:paraId="1482C23A" w14:textId="77777777" w:rsidR="00CC0966" w:rsidRDefault="00CC0966" w:rsidP="00D616F4">
      <w:pPr>
        <w:spacing w:after="120"/>
        <w:jc w:val="both"/>
        <w:rPr>
          <w:b/>
          <w:bCs/>
          <w:lang w:val="en-GB"/>
        </w:rPr>
      </w:pPr>
    </w:p>
    <w:p w14:paraId="3FF5C473" w14:textId="1D9266E9" w:rsidR="00D616F4" w:rsidRDefault="00D616F4" w:rsidP="00D616F4">
      <w:pPr>
        <w:spacing w:after="120"/>
        <w:jc w:val="both"/>
        <w:rPr>
          <w:b/>
          <w:bCs/>
          <w:lang w:val="en-GB"/>
        </w:rPr>
      </w:pPr>
      <w:r w:rsidRPr="00703E22">
        <w:rPr>
          <w:b/>
          <w:bCs/>
          <w:lang w:val="en-GB"/>
        </w:rPr>
        <w:t xml:space="preserve">Strategic Priority 1: </w:t>
      </w:r>
      <w:r>
        <w:rPr>
          <w:b/>
          <w:bCs/>
          <w:lang w:val="en-GB"/>
        </w:rPr>
        <w:t xml:space="preserve">Saving Lives </w:t>
      </w:r>
    </w:p>
    <w:p w14:paraId="527E4977" w14:textId="1C380740" w:rsidR="00D616F4" w:rsidRPr="00783C00" w:rsidRDefault="00D616F4" w:rsidP="4F14C68A">
      <w:pPr>
        <w:spacing w:after="120"/>
        <w:jc w:val="both"/>
        <w:rPr>
          <w:i/>
          <w:iCs/>
          <w:lang w:val="en-GB"/>
        </w:rPr>
      </w:pPr>
      <w:r w:rsidRPr="4F14C68A">
        <w:rPr>
          <w:i/>
          <w:iCs/>
          <w:lang w:val="en-GB"/>
        </w:rPr>
        <w:t xml:space="preserve">This Strategic Priority is directly aligned </w:t>
      </w:r>
      <w:r w:rsidR="4188529E" w:rsidRPr="4F14C68A">
        <w:rPr>
          <w:i/>
          <w:iCs/>
          <w:lang w:val="en-GB"/>
        </w:rPr>
        <w:t>with</w:t>
      </w:r>
      <w:r w:rsidRPr="4F14C68A">
        <w:rPr>
          <w:i/>
          <w:iCs/>
          <w:lang w:val="en-GB"/>
        </w:rPr>
        <w:t xml:space="preserve"> </w:t>
      </w:r>
      <w:r w:rsidR="00CD3413" w:rsidRPr="4F14C68A">
        <w:rPr>
          <w:i/>
          <w:iCs/>
          <w:lang w:val="en-GB"/>
        </w:rPr>
        <w:t xml:space="preserve">the </w:t>
      </w:r>
      <w:r w:rsidR="008068FB">
        <w:rPr>
          <w:i/>
          <w:iCs/>
          <w:lang w:val="en-GB"/>
        </w:rPr>
        <w:t>HRP</w:t>
      </w:r>
      <w:r w:rsidR="00CD3413" w:rsidRPr="4F14C68A">
        <w:rPr>
          <w:i/>
          <w:iCs/>
          <w:lang w:val="en-GB"/>
        </w:rPr>
        <w:t xml:space="preserve"> 2023 and the </w:t>
      </w:r>
      <w:r w:rsidR="008068FB">
        <w:rPr>
          <w:i/>
          <w:iCs/>
          <w:lang w:val="en-GB"/>
        </w:rPr>
        <w:t>HNRP</w:t>
      </w:r>
      <w:r w:rsidR="00CD3413" w:rsidRPr="4F14C68A">
        <w:rPr>
          <w:i/>
          <w:iCs/>
          <w:lang w:val="en-GB"/>
        </w:rPr>
        <w:t xml:space="preserve"> 2024. Please </w:t>
      </w:r>
      <w:r w:rsidR="00783C00" w:rsidRPr="4F14C68A">
        <w:rPr>
          <w:i/>
          <w:iCs/>
          <w:lang w:val="en-GB"/>
        </w:rPr>
        <w:t xml:space="preserve">refer directly to those documents. </w:t>
      </w:r>
    </w:p>
    <w:p w14:paraId="0E8B4C1B" w14:textId="77777777" w:rsidR="00D616F4" w:rsidRDefault="00D616F4" w:rsidP="00D616F4">
      <w:pPr>
        <w:rPr>
          <w:b/>
          <w:bCs/>
          <w:lang w:val="en-GB"/>
        </w:rPr>
      </w:pPr>
    </w:p>
    <w:p w14:paraId="0990DC9D" w14:textId="64BA636F" w:rsidR="00CD3413" w:rsidRDefault="00CD3413" w:rsidP="00D616F4">
      <w:pPr>
        <w:rPr>
          <w:b/>
          <w:bCs/>
          <w:lang w:val="en-GB"/>
        </w:rPr>
      </w:pPr>
      <w:r>
        <w:rPr>
          <w:b/>
          <w:bCs/>
          <w:lang w:val="en-GB"/>
        </w:rPr>
        <w:t xml:space="preserve">Strategic Priority 2: Community Recovery and Nexus Approaches </w:t>
      </w:r>
    </w:p>
    <w:p w14:paraId="3D554729" w14:textId="77777777" w:rsidR="00CD3413" w:rsidRDefault="00CD3413" w:rsidP="00D616F4">
      <w:pPr>
        <w:rPr>
          <w:b/>
          <w:bCs/>
          <w:lang w:val="en-GB"/>
        </w:rPr>
      </w:pPr>
    </w:p>
    <w:p w14:paraId="1C61090A" w14:textId="2E6C8365" w:rsidR="00CD3413" w:rsidRDefault="004A63F9" w:rsidP="00D412DE">
      <w:pPr>
        <w:ind w:left="360"/>
        <w:jc w:val="both"/>
        <w:rPr>
          <w:lang w:val="en-GB"/>
        </w:rPr>
      </w:pPr>
      <w:r>
        <w:rPr>
          <w:b/>
          <w:bCs/>
          <w:lang w:val="en-GB"/>
        </w:rPr>
        <w:t xml:space="preserve">Outcome </w:t>
      </w:r>
      <w:r w:rsidR="00CD3413" w:rsidRPr="7B2DD515">
        <w:rPr>
          <w:b/>
          <w:bCs/>
          <w:lang w:val="en-GB"/>
        </w:rPr>
        <w:t>2.</w:t>
      </w:r>
      <w:r w:rsidR="00934C71">
        <w:rPr>
          <w:b/>
          <w:bCs/>
          <w:lang w:val="en-GB"/>
        </w:rPr>
        <w:t>1</w:t>
      </w:r>
      <w:r w:rsidR="00CD3413" w:rsidRPr="7B2DD515">
        <w:rPr>
          <w:b/>
          <w:bCs/>
          <w:lang w:val="en-GB"/>
        </w:rPr>
        <w:t>:</w:t>
      </w:r>
      <w:r w:rsidR="00CD3413" w:rsidRPr="7B2DD515">
        <w:rPr>
          <w:lang w:val="en-GB"/>
        </w:rPr>
        <w:t xml:space="preserve"> </w:t>
      </w:r>
      <w:r w:rsidR="008C41DA" w:rsidRPr="7B2DD515">
        <w:rPr>
          <w:lang w:val="en-GB"/>
        </w:rPr>
        <w:t>Community</w:t>
      </w:r>
      <w:r w:rsidR="00CD3413" w:rsidRPr="7B2DD515">
        <w:rPr>
          <w:lang w:val="en-GB"/>
        </w:rPr>
        <w:t xml:space="preserve"> recovery interventions are effective in increasing </w:t>
      </w:r>
      <w:r w:rsidR="008C41DA" w:rsidRPr="7B2DD515">
        <w:rPr>
          <w:lang w:val="en-GB"/>
        </w:rPr>
        <w:t xml:space="preserve">resilience and addressing displacement </w:t>
      </w:r>
      <w:r w:rsidR="4271A39F" w:rsidRPr="7B2DD515">
        <w:rPr>
          <w:lang w:val="en-GB"/>
        </w:rPr>
        <w:t xml:space="preserve">through the adoption of </w:t>
      </w:r>
      <w:r w:rsidR="008C41DA" w:rsidRPr="7B2DD515">
        <w:rPr>
          <w:lang w:val="en-GB"/>
        </w:rPr>
        <w:t>nexus approaches in key sectors</w:t>
      </w:r>
      <w:r w:rsidR="4952D8C6" w:rsidRPr="7B2DD515">
        <w:rPr>
          <w:lang w:val="en-GB"/>
        </w:rPr>
        <w:t>,</w:t>
      </w:r>
      <w:r w:rsidR="008C41DA" w:rsidRPr="7B2DD515">
        <w:rPr>
          <w:lang w:val="en-GB"/>
        </w:rPr>
        <w:t xml:space="preserve"> promot</w:t>
      </w:r>
      <w:r w:rsidR="50A58005" w:rsidRPr="7B2DD515">
        <w:rPr>
          <w:lang w:val="en-GB"/>
        </w:rPr>
        <w:t>ing rights-based, people-</w:t>
      </w:r>
      <w:r w:rsidR="005E04EF" w:rsidRPr="7B2DD515">
        <w:rPr>
          <w:lang w:val="en-GB"/>
        </w:rPr>
        <w:t>centred</w:t>
      </w:r>
      <w:r w:rsidR="000D08D7">
        <w:rPr>
          <w:lang w:val="en-GB"/>
        </w:rPr>
        <w:t xml:space="preserve">, </w:t>
      </w:r>
      <w:r w:rsidR="008C41DA" w:rsidRPr="7B2DD515">
        <w:rPr>
          <w:lang w:val="en-GB"/>
        </w:rPr>
        <w:t xml:space="preserve">inclusive </w:t>
      </w:r>
      <w:r w:rsidR="3F436865" w:rsidRPr="7B2DD515">
        <w:rPr>
          <w:lang w:val="en-GB"/>
        </w:rPr>
        <w:t xml:space="preserve">and gender-responsive </w:t>
      </w:r>
      <w:r w:rsidR="00CD3413" w:rsidRPr="7B2DD515">
        <w:rPr>
          <w:lang w:val="en-GB"/>
        </w:rPr>
        <w:t xml:space="preserve">human development. </w:t>
      </w:r>
      <w:r w:rsidR="003308B7">
        <w:rPr>
          <w:lang w:val="en-GB"/>
        </w:rPr>
        <w:t xml:space="preserve">Sectors and indicative </w:t>
      </w:r>
      <w:r w:rsidR="00D412DE">
        <w:rPr>
          <w:lang w:val="en-GB"/>
        </w:rPr>
        <w:t>intervention areas</w:t>
      </w:r>
      <w:r w:rsidR="003308B7">
        <w:rPr>
          <w:lang w:val="en-GB"/>
        </w:rPr>
        <w:t xml:space="preserve"> are the following:</w:t>
      </w:r>
    </w:p>
    <w:p w14:paraId="51A4751C" w14:textId="77777777" w:rsidR="00CD3413" w:rsidRDefault="00CD3413" w:rsidP="00D412DE">
      <w:pPr>
        <w:jc w:val="both"/>
        <w:rPr>
          <w:lang w:val="en-GB"/>
        </w:rPr>
      </w:pPr>
    </w:p>
    <w:p w14:paraId="2B79F590" w14:textId="307F0F9E" w:rsidR="00CD3413" w:rsidRPr="00BA52C9" w:rsidRDefault="00CD3413" w:rsidP="00D412DE">
      <w:pPr>
        <w:pStyle w:val="ListParagraph"/>
        <w:numPr>
          <w:ilvl w:val="0"/>
          <w:numId w:val="34"/>
        </w:numPr>
        <w:jc w:val="both"/>
        <w:rPr>
          <w:lang w:val="en-GB"/>
        </w:rPr>
      </w:pPr>
      <w:r w:rsidRPr="7B2DD515">
        <w:rPr>
          <w:b/>
          <w:bCs/>
          <w:lang w:val="en-GB"/>
        </w:rPr>
        <w:lastRenderedPageBreak/>
        <w:t>Mine Action and Debris Removal</w:t>
      </w:r>
      <w:r w:rsidR="00E61F7B">
        <w:rPr>
          <w:lang w:val="en-GB"/>
        </w:rPr>
        <w:t xml:space="preserve">: </w:t>
      </w:r>
      <w:r w:rsidR="00053115">
        <w:rPr>
          <w:lang w:val="en-GB"/>
        </w:rPr>
        <w:t>UXO clearance, surveys and assessments,</w:t>
      </w:r>
      <w:r w:rsidR="00DE64CA">
        <w:rPr>
          <w:lang w:val="en-GB"/>
        </w:rPr>
        <w:t xml:space="preserve"> </w:t>
      </w:r>
      <w:r w:rsidR="005E04EF">
        <w:rPr>
          <w:lang w:val="en-GB"/>
        </w:rPr>
        <w:t>mine risk education,</w:t>
      </w:r>
      <w:r w:rsidRPr="7B2DD515">
        <w:rPr>
          <w:lang w:val="en-GB"/>
        </w:rPr>
        <w:t xml:space="preserve"> </w:t>
      </w:r>
      <w:r w:rsidR="008068FB">
        <w:rPr>
          <w:lang w:val="en-GB"/>
        </w:rPr>
        <w:t xml:space="preserve">national capacity, strengthened </w:t>
      </w:r>
      <w:r w:rsidR="00E61F7B">
        <w:rPr>
          <w:lang w:val="en-GB"/>
        </w:rPr>
        <w:t>coordination and information management.</w:t>
      </w:r>
    </w:p>
    <w:p w14:paraId="2D2DA105" w14:textId="2308091F" w:rsidR="00CD3413" w:rsidRDefault="00CD3413" w:rsidP="00D412DE">
      <w:pPr>
        <w:pStyle w:val="ListParagraph"/>
        <w:numPr>
          <w:ilvl w:val="0"/>
          <w:numId w:val="34"/>
        </w:numPr>
        <w:jc w:val="both"/>
        <w:rPr>
          <w:lang w:val="en-GB"/>
        </w:rPr>
      </w:pPr>
      <w:r w:rsidRPr="64FAD0F2">
        <w:rPr>
          <w:b/>
          <w:bCs/>
          <w:lang w:val="en-GB"/>
        </w:rPr>
        <w:t>Infrastructure Reconstruction</w:t>
      </w:r>
      <w:r w:rsidRPr="64FAD0F2">
        <w:rPr>
          <w:lang w:val="en-GB"/>
        </w:rPr>
        <w:t xml:space="preserve">: Reconstruction of </w:t>
      </w:r>
      <w:r w:rsidR="00D34080" w:rsidRPr="64FAD0F2">
        <w:rPr>
          <w:lang w:val="en-GB"/>
        </w:rPr>
        <w:t xml:space="preserve">social and </w:t>
      </w:r>
      <w:r w:rsidRPr="64FAD0F2">
        <w:rPr>
          <w:lang w:val="en-GB"/>
        </w:rPr>
        <w:t xml:space="preserve">critical infrastructure (health centres, social service </w:t>
      </w:r>
      <w:r w:rsidR="00BA52C9" w:rsidRPr="64FAD0F2">
        <w:rPr>
          <w:lang w:val="en-GB"/>
        </w:rPr>
        <w:t>centres</w:t>
      </w:r>
      <w:r w:rsidRPr="64FAD0F2">
        <w:rPr>
          <w:lang w:val="en-GB"/>
        </w:rPr>
        <w:t xml:space="preserve">, educational institutions, </w:t>
      </w:r>
      <w:r w:rsidR="008068FB">
        <w:rPr>
          <w:lang w:val="en-GB"/>
        </w:rPr>
        <w:t>water and sanitation</w:t>
      </w:r>
      <w:r w:rsidRPr="64FAD0F2">
        <w:rPr>
          <w:lang w:val="en-GB"/>
        </w:rPr>
        <w:t xml:space="preserve">, agriculture, IT, </w:t>
      </w:r>
      <w:r w:rsidRPr="46D5502C">
        <w:rPr>
          <w:lang w:val="en-GB"/>
        </w:rPr>
        <w:t xml:space="preserve"> cultural </w:t>
      </w:r>
      <w:r w:rsidR="008068FB">
        <w:rPr>
          <w:lang w:val="en-GB"/>
        </w:rPr>
        <w:t>heritage</w:t>
      </w:r>
      <w:r w:rsidRPr="64FAD0F2">
        <w:rPr>
          <w:lang w:val="en-GB"/>
        </w:rPr>
        <w:t>,</w:t>
      </w:r>
      <w:r w:rsidR="1E4F5320" w:rsidRPr="64FAD0F2">
        <w:rPr>
          <w:lang w:val="en-GB"/>
        </w:rPr>
        <w:t xml:space="preserve"> community and youth spaces,</w:t>
      </w:r>
      <w:r w:rsidRPr="64FAD0F2">
        <w:rPr>
          <w:lang w:val="en-GB"/>
        </w:rPr>
        <w:t xml:space="preserve"> etc)</w:t>
      </w:r>
      <w:r w:rsidR="00D34080" w:rsidRPr="64FAD0F2">
        <w:rPr>
          <w:lang w:val="en-GB"/>
        </w:rPr>
        <w:t>.</w:t>
      </w:r>
    </w:p>
    <w:p w14:paraId="2A56A7C7" w14:textId="259F0765" w:rsidR="00CD3413" w:rsidRPr="0098656B" w:rsidRDefault="00CD3413" w:rsidP="00CD3413">
      <w:pPr>
        <w:pStyle w:val="ListParagraph"/>
        <w:numPr>
          <w:ilvl w:val="0"/>
          <w:numId w:val="34"/>
        </w:numPr>
        <w:spacing w:after="120"/>
        <w:jc w:val="both"/>
        <w:rPr>
          <w:b/>
          <w:bCs/>
          <w:lang w:val="en-GB"/>
        </w:rPr>
      </w:pPr>
      <w:r w:rsidRPr="64FAD0F2">
        <w:rPr>
          <w:b/>
          <w:bCs/>
          <w:lang w:val="en-GB"/>
        </w:rPr>
        <w:t>Energy</w:t>
      </w:r>
      <w:r w:rsidR="00502C6C">
        <w:rPr>
          <w:b/>
          <w:bCs/>
          <w:lang w:val="en-GB"/>
        </w:rPr>
        <w:t xml:space="preserve"> and Environment</w:t>
      </w:r>
      <w:r w:rsidRPr="64FAD0F2">
        <w:rPr>
          <w:b/>
          <w:bCs/>
          <w:lang w:val="en-GB"/>
        </w:rPr>
        <w:t>:</w:t>
      </w:r>
      <w:r w:rsidR="00E03766">
        <w:rPr>
          <w:b/>
          <w:bCs/>
          <w:lang w:val="en-GB"/>
        </w:rPr>
        <w:t xml:space="preserve"> </w:t>
      </w:r>
      <w:r w:rsidR="00E03766">
        <w:rPr>
          <w:lang w:val="en-GB"/>
        </w:rPr>
        <w:t>M</w:t>
      </w:r>
      <w:r w:rsidRPr="64FAD0F2">
        <w:rPr>
          <w:lang w:val="en-GB"/>
        </w:rPr>
        <w:t>itigating the energy crisis, preparedness for heating season, energy management systems</w:t>
      </w:r>
      <w:r w:rsidR="00AE13C1">
        <w:rPr>
          <w:lang w:val="en-GB"/>
        </w:rPr>
        <w:t>, c</w:t>
      </w:r>
      <w:r w:rsidRPr="64FAD0F2">
        <w:rPr>
          <w:lang w:val="en-GB"/>
        </w:rPr>
        <w:t>onnecting buildings to energy monitoring tools and energy efficient technologies</w:t>
      </w:r>
      <w:r w:rsidR="00AE13C1">
        <w:rPr>
          <w:lang w:val="en-GB"/>
        </w:rPr>
        <w:t>, s</w:t>
      </w:r>
      <w:r w:rsidRPr="64FAD0F2">
        <w:rPr>
          <w:lang w:val="en-GB"/>
        </w:rPr>
        <w:t>upport to energy system repair and reconstruction</w:t>
      </w:r>
      <w:r w:rsidR="00AE13C1">
        <w:rPr>
          <w:lang w:val="en-GB"/>
        </w:rPr>
        <w:t>, and s</w:t>
      </w:r>
      <w:r w:rsidR="21C41638" w:rsidRPr="64FAD0F2">
        <w:rPr>
          <w:lang w:val="en-GB"/>
        </w:rPr>
        <w:t xml:space="preserve">upport to acceleration towards green recovery. </w:t>
      </w:r>
      <w:r w:rsidRPr="64FAD0F2">
        <w:rPr>
          <w:lang w:val="en-GB"/>
        </w:rPr>
        <w:t xml:space="preserve"> </w:t>
      </w:r>
    </w:p>
    <w:p w14:paraId="11296F01" w14:textId="30A63F29" w:rsidR="00CD3413" w:rsidRPr="005E04EF" w:rsidRDefault="00CD3413" w:rsidP="005E04EF">
      <w:pPr>
        <w:pStyle w:val="ListParagraph"/>
        <w:numPr>
          <w:ilvl w:val="0"/>
          <w:numId w:val="34"/>
        </w:numPr>
        <w:jc w:val="both"/>
        <w:rPr>
          <w:rFonts w:ascii="Calibri" w:eastAsia="Calibri" w:hAnsi="Calibri" w:cs="Calibri"/>
          <w:lang w:val="en-GB"/>
        </w:rPr>
      </w:pPr>
      <w:r w:rsidRPr="2D392267">
        <w:rPr>
          <w:b/>
          <w:bCs/>
          <w:lang w:val="en-GB"/>
        </w:rPr>
        <w:t>Housing</w:t>
      </w:r>
      <w:r w:rsidR="008C41DA" w:rsidRPr="2D392267">
        <w:rPr>
          <w:b/>
          <w:bCs/>
          <w:lang w:val="en-GB"/>
        </w:rPr>
        <w:t>:</w:t>
      </w:r>
      <w:r w:rsidR="00D34080" w:rsidRPr="2D392267">
        <w:rPr>
          <w:lang w:val="en-GB"/>
        </w:rPr>
        <w:t xml:space="preserve"> </w:t>
      </w:r>
      <w:r w:rsidR="008C41DA" w:rsidRPr="2D392267">
        <w:rPr>
          <w:lang w:val="en-GB"/>
        </w:rPr>
        <w:t>I</w:t>
      </w:r>
      <w:r w:rsidR="00D34080" w:rsidRPr="2D392267">
        <w:rPr>
          <w:lang w:val="en-GB"/>
        </w:rPr>
        <w:t xml:space="preserve">mplementation of </w:t>
      </w:r>
      <w:r w:rsidR="77DFBAEB" w:rsidRPr="2D392267">
        <w:rPr>
          <w:lang w:val="en-GB"/>
        </w:rPr>
        <w:t xml:space="preserve">sustainable </w:t>
      </w:r>
      <w:r w:rsidR="6AB88679" w:rsidRPr="2D392267">
        <w:rPr>
          <w:lang w:val="en-GB"/>
        </w:rPr>
        <w:t>and dignified</w:t>
      </w:r>
      <w:r w:rsidR="00D34080" w:rsidRPr="2D392267">
        <w:rPr>
          <w:lang w:val="en-GB"/>
        </w:rPr>
        <w:t xml:space="preserve"> housing solutions</w:t>
      </w:r>
      <w:r w:rsidR="005E04EF">
        <w:rPr>
          <w:lang w:val="en-GB"/>
        </w:rPr>
        <w:t xml:space="preserve">, </w:t>
      </w:r>
      <w:r w:rsidR="4AE932DE" w:rsidRPr="2D392267">
        <w:rPr>
          <w:lang w:val="en-GB"/>
        </w:rPr>
        <w:t>as well</w:t>
      </w:r>
      <w:r w:rsidR="005E04EF">
        <w:rPr>
          <w:lang w:val="en-GB"/>
        </w:rPr>
        <w:t xml:space="preserve"> as</w:t>
      </w:r>
      <w:r w:rsidR="4AE932DE" w:rsidRPr="2D392267">
        <w:rPr>
          <w:lang w:val="en-GB"/>
        </w:rPr>
        <w:t xml:space="preserve"> advanced</w:t>
      </w:r>
      <w:r w:rsidR="008C41DA" w:rsidRPr="2D392267">
        <w:rPr>
          <w:lang w:val="en-GB"/>
        </w:rPr>
        <w:t xml:space="preserve"> refurbishment and reconstruction of single residences and multi-story buildings</w:t>
      </w:r>
      <w:r w:rsidR="00AE13C1">
        <w:rPr>
          <w:lang w:val="en-GB"/>
        </w:rPr>
        <w:t>, s</w:t>
      </w:r>
      <w:r w:rsidR="3BE2D23D" w:rsidRPr="2D392267">
        <w:rPr>
          <w:lang w:val="en-GB"/>
        </w:rPr>
        <w:t>upport to</w:t>
      </w:r>
      <w:r w:rsidR="5F75B9E0" w:rsidRPr="2D392267">
        <w:rPr>
          <w:lang w:val="en-GB"/>
        </w:rPr>
        <w:t xml:space="preserve"> urban planning,</w:t>
      </w:r>
      <w:r w:rsidR="005E04EF">
        <w:rPr>
          <w:lang w:val="en-GB"/>
        </w:rPr>
        <w:t xml:space="preserve"> </w:t>
      </w:r>
      <w:r w:rsidR="3BE2D23D" w:rsidRPr="2D392267">
        <w:rPr>
          <w:lang w:val="en-GB"/>
        </w:rPr>
        <w:t>the</w:t>
      </w:r>
      <w:r w:rsidR="5381CCBD" w:rsidRPr="2D392267">
        <w:rPr>
          <w:rFonts w:ascii="Calibri" w:eastAsia="Calibri" w:hAnsi="Calibri" w:cs="Calibri"/>
          <w:lang w:val="en-GB"/>
        </w:rPr>
        <w:t xml:space="preserve"> </w:t>
      </w:r>
      <w:r w:rsidR="649724D9" w:rsidRPr="2D392267">
        <w:rPr>
          <w:rFonts w:ascii="Calibri" w:eastAsia="Calibri" w:hAnsi="Calibri" w:cs="Calibri"/>
          <w:lang w:val="en-GB"/>
        </w:rPr>
        <w:t>h</w:t>
      </w:r>
      <w:r w:rsidR="2FC293D0" w:rsidRPr="2D392267">
        <w:rPr>
          <w:rFonts w:ascii="Calibri" w:eastAsia="Calibri" w:hAnsi="Calibri" w:cs="Calibri"/>
          <w:lang w:val="en-GB"/>
        </w:rPr>
        <w:t>ousing policy,</w:t>
      </w:r>
      <w:r w:rsidR="3559CA72" w:rsidRPr="2D392267">
        <w:rPr>
          <w:rFonts w:ascii="Calibri" w:eastAsia="Calibri" w:hAnsi="Calibri" w:cs="Calibri"/>
          <w:lang w:val="en-GB"/>
        </w:rPr>
        <w:t xml:space="preserve"> including social housing, affordable housing, and</w:t>
      </w:r>
      <w:r w:rsidR="7F36124C" w:rsidRPr="2D392267">
        <w:rPr>
          <w:rFonts w:ascii="Calibri" w:eastAsia="Calibri" w:hAnsi="Calibri" w:cs="Calibri"/>
          <w:lang w:val="en-GB"/>
        </w:rPr>
        <w:t xml:space="preserve"> damage </w:t>
      </w:r>
      <w:r w:rsidR="1DBD4625" w:rsidRPr="2D392267">
        <w:rPr>
          <w:rFonts w:ascii="Calibri" w:eastAsia="Calibri" w:hAnsi="Calibri" w:cs="Calibri"/>
          <w:lang w:val="en-GB"/>
        </w:rPr>
        <w:t>compensation</w:t>
      </w:r>
      <w:r w:rsidR="5381CCBD" w:rsidRPr="2D392267">
        <w:rPr>
          <w:rFonts w:ascii="Calibri" w:eastAsia="Calibri" w:hAnsi="Calibri" w:cs="Calibri"/>
          <w:lang w:val="en-GB"/>
        </w:rPr>
        <w:t>.</w:t>
      </w:r>
      <w:r w:rsidR="0B5418D7" w:rsidRPr="2D392267">
        <w:rPr>
          <w:rFonts w:ascii="Calibri" w:eastAsia="Calibri" w:hAnsi="Calibri" w:cs="Calibri"/>
          <w:lang w:val="en-GB"/>
        </w:rPr>
        <w:t xml:space="preserve"> </w:t>
      </w:r>
    </w:p>
    <w:p w14:paraId="2014C84F" w14:textId="76ECA94C" w:rsidR="001B4B25" w:rsidRPr="001B4B25" w:rsidRDefault="00CD3413" w:rsidP="00CD3413">
      <w:pPr>
        <w:pStyle w:val="ListParagraph"/>
        <w:numPr>
          <w:ilvl w:val="0"/>
          <w:numId w:val="34"/>
        </w:numPr>
        <w:jc w:val="both"/>
        <w:rPr>
          <w:lang w:val="en-GB"/>
        </w:rPr>
      </w:pPr>
      <w:r w:rsidRPr="2D1BE0FE">
        <w:rPr>
          <w:b/>
          <w:bCs/>
          <w:lang w:val="en-GB"/>
        </w:rPr>
        <w:t>Livelihoods</w:t>
      </w:r>
      <w:r w:rsidR="00FF2D6C">
        <w:rPr>
          <w:b/>
          <w:bCs/>
          <w:lang w:val="en-GB"/>
        </w:rPr>
        <w:t xml:space="preserve"> and </w:t>
      </w:r>
      <w:r w:rsidR="7FCCC4FE" w:rsidRPr="2D1BE0FE">
        <w:rPr>
          <w:b/>
          <w:bCs/>
          <w:lang w:val="en-GB"/>
        </w:rPr>
        <w:t xml:space="preserve">Decent </w:t>
      </w:r>
      <w:r w:rsidR="00856976">
        <w:rPr>
          <w:b/>
          <w:bCs/>
          <w:lang w:val="en-GB"/>
        </w:rPr>
        <w:t>Jobs Creation</w:t>
      </w:r>
      <w:r w:rsidRPr="2D1BE0FE">
        <w:rPr>
          <w:b/>
          <w:bCs/>
          <w:lang w:val="en-GB"/>
        </w:rPr>
        <w:t xml:space="preserve">: </w:t>
      </w:r>
      <w:r w:rsidR="00F46D80">
        <w:rPr>
          <w:lang w:val="en-GB"/>
        </w:rPr>
        <w:t>L</w:t>
      </w:r>
      <w:r w:rsidR="001B4B25">
        <w:rPr>
          <w:lang w:val="en-GB"/>
        </w:rPr>
        <w:t>ivelihood support for various groups including women,</w:t>
      </w:r>
      <w:r w:rsidR="001B504C">
        <w:rPr>
          <w:lang w:val="en-GB"/>
        </w:rPr>
        <w:t xml:space="preserve"> youth,</w:t>
      </w:r>
      <w:r w:rsidR="001B4B25">
        <w:rPr>
          <w:lang w:val="en-GB"/>
        </w:rPr>
        <w:t xml:space="preserve"> veterans and their families, </w:t>
      </w:r>
      <w:r w:rsidR="001B504C">
        <w:rPr>
          <w:lang w:val="en-GB"/>
        </w:rPr>
        <w:t>family members of deceased veterans, and IDPs</w:t>
      </w:r>
      <w:r w:rsidR="00255565">
        <w:rPr>
          <w:lang w:val="en-GB"/>
        </w:rPr>
        <w:t xml:space="preserve">; professional orientation and requalification, market-driven skills development, business support with focus on SMEs, entrepreneurship training, case management and on-the-job training, access to finance, </w:t>
      </w:r>
      <w:r w:rsidR="008E1C8F">
        <w:rPr>
          <w:lang w:val="en-GB"/>
        </w:rPr>
        <w:t>networks,</w:t>
      </w:r>
      <w:r w:rsidR="00255565">
        <w:rPr>
          <w:lang w:val="en-GB"/>
        </w:rPr>
        <w:t xml:space="preserve"> and markets;</w:t>
      </w:r>
      <w:r w:rsidR="008574AD">
        <w:rPr>
          <w:lang w:val="en-GB"/>
        </w:rPr>
        <w:t xml:space="preserve"> and p</w:t>
      </w:r>
      <w:r w:rsidR="008574AD" w:rsidRPr="008574AD">
        <w:rPr>
          <w:lang w:val="en-GB"/>
        </w:rPr>
        <w:t>rovision of kindergartens/daycare facilities to enable mothers and fathers to return to work</w:t>
      </w:r>
      <w:r w:rsidR="008574AD">
        <w:rPr>
          <w:lang w:val="en-GB"/>
        </w:rPr>
        <w:t>.</w:t>
      </w:r>
    </w:p>
    <w:p w14:paraId="29D130F7" w14:textId="6D13A260" w:rsidR="00D34080" w:rsidRPr="007010A0" w:rsidRDefault="00D34080" w:rsidP="7B2DD515">
      <w:pPr>
        <w:pStyle w:val="ListParagraph"/>
        <w:numPr>
          <w:ilvl w:val="0"/>
          <w:numId w:val="34"/>
        </w:numPr>
        <w:jc w:val="both"/>
        <w:rPr>
          <w:lang w:val="en-GB"/>
        </w:rPr>
      </w:pPr>
      <w:r w:rsidRPr="2D1BE0FE">
        <w:rPr>
          <w:b/>
          <w:bCs/>
          <w:lang w:val="en-GB"/>
        </w:rPr>
        <w:t xml:space="preserve">Enabling Factors: </w:t>
      </w:r>
      <w:r w:rsidR="008C41DA" w:rsidRPr="00FF7971">
        <w:rPr>
          <w:lang w:val="en-GB"/>
        </w:rPr>
        <w:t>C</w:t>
      </w:r>
      <w:r w:rsidRPr="00FF7971">
        <w:rPr>
          <w:lang w:val="en-GB"/>
        </w:rPr>
        <w:t>apacity strengthening</w:t>
      </w:r>
      <w:r w:rsidR="008C41DA" w:rsidRPr="00FF7971">
        <w:rPr>
          <w:lang w:val="en-GB"/>
        </w:rPr>
        <w:t xml:space="preserve"> of regional and local authorities for </w:t>
      </w:r>
      <w:r w:rsidR="70802DC5" w:rsidRPr="00FF7971">
        <w:rPr>
          <w:lang w:val="en-GB"/>
        </w:rPr>
        <w:t>good governance,</w:t>
      </w:r>
      <w:r w:rsidR="7A25F8DD" w:rsidRPr="00FF7971">
        <w:rPr>
          <w:lang w:val="en-GB"/>
        </w:rPr>
        <w:t xml:space="preserve"> </w:t>
      </w:r>
      <w:r w:rsidR="00BA695B">
        <w:rPr>
          <w:lang w:val="en-GB"/>
        </w:rPr>
        <w:t xml:space="preserve">inclusive </w:t>
      </w:r>
      <w:r w:rsidR="006950C5">
        <w:rPr>
          <w:lang w:val="en-GB"/>
        </w:rPr>
        <w:t xml:space="preserve">and gender-responsive </w:t>
      </w:r>
      <w:r w:rsidR="008C41DA" w:rsidRPr="00FF7971">
        <w:rPr>
          <w:lang w:val="en-GB"/>
        </w:rPr>
        <w:t>planning and budgeting</w:t>
      </w:r>
      <w:r w:rsidR="00BA695B">
        <w:rPr>
          <w:rFonts w:ascii="Calibri" w:eastAsia="Calibri" w:hAnsi="Calibri" w:cs="Calibri"/>
          <w:lang w:val="en-GB"/>
        </w:rPr>
        <w:t>,</w:t>
      </w:r>
      <w:r w:rsidR="6A66FE57" w:rsidRPr="00FF7971">
        <w:rPr>
          <w:rFonts w:ascii="Calibri" w:eastAsia="Calibri" w:hAnsi="Calibri" w:cs="Calibri"/>
          <w:lang w:val="en-GB"/>
        </w:rPr>
        <w:t xml:space="preserve"> </w:t>
      </w:r>
      <w:r w:rsidRPr="00FF7971">
        <w:rPr>
          <w:lang w:val="en-GB"/>
        </w:rPr>
        <w:t xml:space="preserve">crisis management, emergency </w:t>
      </w:r>
      <w:r w:rsidR="008C41DA" w:rsidRPr="00FF7971">
        <w:rPr>
          <w:lang w:val="en-GB"/>
        </w:rPr>
        <w:t xml:space="preserve">preparedness and </w:t>
      </w:r>
      <w:r w:rsidRPr="00FF7971">
        <w:rPr>
          <w:lang w:val="en-GB"/>
        </w:rPr>
        <w:t>response</w:t>
      </w:r>
      <w:r w:rsidR="00564E0D">
        <w:rPr>
          <w:lang w:val="en-GB"/>
        </w:rPr>
        <w:t xml:space="preserve">, </w:t>
      </w:r>
      <w:r w:rsidR="1DA81809" w:rsidRPr="00FF7971">
        <w:rPr>
          <w:lang w:val="en-GB"/>
        </w:rPr>
        <w:t>outreach, advocacy and resource mobilization</w:t>
      </w:r>
      <w:r w:rsidR="00564E0D">
        <w:rPr>
          <w:lang w:val="en-GB"/>
        </w:rPr>
        <w:t>; s</w:t>
      </w:r>
      <w:r w:rsidRPr="00FF7971">
        <w:rPr>
          <w:lang w:val="en-GB"/>
        </w:rPr>
        <w:t>trengthening capacity of local civil society</w:t>
      </w:r>
      <w:r w:rsidR="095F8A08" w:rsidRPr="00FF7971">
        <w:rPr>
          <w:rFonts w:ascii="Calibri" w:eastAsia="Calibri" w:hAnsi="Calibri" w:cs="Calibri"/>
          <w:lang w:val="en-GB"/>
        </w:rPr>
        <w:t>, especially women’s rights/led organizations, self-help</w:t>
      </w:r>
      <w:r w:rsidRPr="00FF7971">
        <w:rPr>
          <w:lang w:val="en-GB"/>
        </w:rPr>
        <w:t xml:space="preserve"> and volunteer groups</w:t>
      </w:r>
      <w:r w:rsidR="3C02BE97" w:rsidRPr="00FF7971">
        <w:rPr>
          <w:lang w:val="en-GB"/>
        </w:rPr>
        <w:t>,</w:t>
      </w:r>
      <w:r w:rsidRPr="00FF7971">
        <w:rPr>
          <w:lang w:val="en-GB"/>
        </w:rPr>
        <w:t xml:space="preserve"> </w:t>
      </w:r>
      <w:r w:rsidR="004C42F3">
        <w:rPr>
          <w:lang w:val="en-GB"/>
        </w:rPr>
        <w:t xml:space="preserve">and organizations representing </w:t>
      </w:r>
      <w:r w:rsidR="25EA7007" w:rsidRPr="00FF7971">
        <w:rPr>
          <w:lang w:val="en-GB"/>
        </w:rPr>
        <w:t xml:space="preserve">vulnerable groups </w:t>
      </w:r>
      <w:r w:rsidR="004C42F3">
        <w:rPr>
          <w:lang w:val="en-GB"/>
        </w:rPr>
        <w:t xml:space="preserve">to </w:t>
      </w:r>
      <w:r w:rsidR="00EA49AC">
        <w:rPr>
          <w:lang w:val="en-GB"/>
        </w:rPr>
        <w:t xml:space="preserve">ensure their inclusion in the </w:t>
      </w:r>
      <w:r w:rsidRPr="00FF7971">
        <w:rPr>
          <w:lang w:val="en-GB"/>
        </w:rPr>
        <w:t xml:space="preserve">emergency response and </w:t>
      </w:r>
      <w:r w:rsidR="17A655BD" w:rsidRPr="00FF7971">
        <w:rPr>
          <w:lang w:val="en-GB"/>
        </w:rPr>
        <w:t xml:space="preserve">community </w:t>
      </w:r>
      <w:r w:rsidRPr="00FF7971">
        <w:rPr>
          <w:lang w:val="en-GB"/>
        </w:rPr>
        <w:t>recovery</w:t>
      </w:r>
      <w:r w:rsidR="73CB4014" w:rsidRPr="00FF7971">
        <w:rPr>
          <w:lang w:val="en-GB"/>
        </w:rPr>
        <w:t xml:space="preserve"> efforts</w:t>
      </w:r>
      <w:r w:rsidR="00EA49AC">
        <w:rPr>
          <w:lang w:val="en-GB"/>
        </w:rPr>
        <w:t>; and s</w:t>
      </w:r>
      <w:r w:rsidR="290BE389" w:rsidRPr="00FF7971">
        <w:rPr>
          <w:rFonts w:ascii="Calibri" w:eastAsia="Calibri" w:hAnsi="Calibri" w:cs="Calibri"/>
          <w:lang w:val="en-GB"/>
        </w:rPr>
        <w:t xml:space="preserve">trengthening </w:t>
      </w:r>
      <w:r w:rsidR="68AB7EBA" w:rsidRPr="00FF7971">
        <w:rPr>
          <w:rFonts w:ascii="Calibri" w:eastAsia="Calibri" w:hAnsi="Calibri" w:cs="Calibri"/>
          <w:lang w:val="en-GB"/>
        </w:rPr>
        <w:t>capacities of local media to</w:t>
      </w:r>
      <w:r w:rsidR="00DF4CFE">
        <w:rPr>
          <w:rFonts w:ascii="Calibri" w:eastAsia="Calibri" w:hAnsi="Calibri" w:cs="Calibri"/>
          <w:lang w:val="en-GB"/>
        </w:rPr>
        <w:t xml:space="preserve"> promote social cohesion and</w:t>
      </w:r>
      <w:r w:rsidR="68AB7EBA" w:rsidRPr="00FF7971">
        <w:rPr>
          <w:rFonts w:ascii="Calibri" w:eastAsia="Calibri" w:hAnsi="Calibri" w:cs="Calibri"/>
          <w:lang w:val="en-GB"/>
        </w:rPr>
        <w:t xml:space="preserve"> provide fact-checked information to the population and as a form of protection against mis- and disinformation.</w:t>
      </w:r>
    </w:p>
    <w:p w14:paraId="4A86FB3B" w14:textId="26925084" w:rsidR="00CD3413" w:rsidRPr="00726B85" w:rsidRDefault="00CD3413" w:rsidP="64FAD0F2">
      <w:pPr>
        <w:pStyle w:val="ListParagraph"/>
        <w:numPr>
          <w:ilvl w:val="0"/>
          <w:numId w:val="34"/>
        </w:numPr>
        <w:jc w:val="both"/>
        <w:rPr>
          <w:lang w:val="en-GB"/>
        </w:rPr>
      </w:pPr>
      <w:r w:rsidRPr="2D1BE0FE">
        <w:rPr>
          <w:b/>
          <w:bCs/>
          <w:lang w:val="en-GB"/>
        </w:rPr>
        <w:t xml:space="preserve">Social Protection: </w:t>
      </w:r>
      <w:r w:rsidRPr="2D1BE0FE">
        <w:rPr>
          <w:lang w:val="en-GB"/>
        </w:rPr>
        <w:t>Support to strengthening national</w:t>
      </w:r>
      <w:r w:rsidR="1F208856" w:rsidRPr="2D1BE0FE">
        <w:rPr>
          <w:lang w:val="en-GB"/>
        </w:rPr>
        <w:t xml:space="preserve"> and sub-national</w:t>
      </w:r>
      <w:r w:rsidRPr="2D1BE0FE">
        <w:rPr>
          <w:lang w:val="en-GB"/>
        </w:rPr>
        <w:t xml:space="preserve"> social protection systems, </w:t>
      </w:r>
      <w:r w:rsidR="00FF7971" w:rsidRPr="2D1BE0FE">
        <w:rPr>
          <w:lang w:val="en-GB"/>
        </w:rPr>
        <w:t xml:space="preserve">including </w:t>
      </w:r>
      <w:r w:rsidR="39C0561B" w:rsidRPr="2D1BE0FE">
        <w:rPr>
          <w:lang w:val="en-GB"/>
        </w:rPr>
        <w:t xml:space="preserve">inclusive </w:t>
      </w:r>
      <w:r w:rsidR="4E5B9A6F" w:rsidRPr="2D1BE0FE">
        <w:rPr>
          <w:lang w:val="en-GB"/>
        </w:rPr>
        <w:t xml:space="preserve">child </w:t>
      </w:r>
      <w:r w:rsidR="39C0561B" w:rsidRPr="2D1BE0FE">
        <w:rPr>
          <w:lang w:val="en-GB"/>
        </w:rPr>
        <w:t>protection services, alter</w:t>
      </w:r>
      <w:r w:rsidR="50EAE4B9" w:rsidRPr="2D1BE0FE">
        <w:rPr>
          <w:lang w:val="en-GB"/>
        </w:rPr>
        <w:t>native care options at community level</w:t>
      </w:r>
      <w:r w:rsidR="003C0FF3">
        <w:rPr>
          <w:lang w:val="en-GB"/>
        </w:rPr>
        <w:t xml:space="preserve">, </w:t>
      </w:r>
      <w:r w:rsidRPr="2D1BE0FE">
        <w:rPr>
          <w:lang w:val="en-GB"/>
        </w:rPr>
        <w:t>gender-based violence response mechanisms</w:t>
      </w:r>
      <w:r w:rsidR="3BBB7493" w:rsidRPr="2D1BE0FE">
        <w:rPr>
          <w:lang w:val="en-GB"/>
        </w:rPr>
        <w:t xml:space="preserve"> and services</w:t>
      </w:r>
      <w:r w:rsidRPr="2D1BE0FE">
        <w:rPr>
          <w:lang w:val="en-GB"/>
        </w:rPr>
        <w:t>,</w:t>
      </w:r>
      <w:r w:rsidR="00D34080" w:rsidRPr="2D1BE0FE">
        <w:rPr>
          <w:lang w:val="en-GB"/>
        </w:rPr>
        <w:t xml:space="preserve"> </w:t>
      </w:r>
      <w:r w:rsidR="003C0FF3">
        <w:rPr>
          <w:lang w:val="en-GB"/>
        </w:rPr>
        <w:t xml:space="preserve">support to </w:t>
      </w:r>
      <w:r w:rsidR="00D34080" w:rsidRPr="2D1BE0FE">
        <w:rPr>
          <w:lang w:val="en-GB"/>
        </w:rPr>
        <w:t>anti-trafficking efforts,</w:t>
      </w:r>
      <w:r w:rsidRPr="2D1BE0FE">
        <w:rPr>
          <w:lang w:val="en-GB"/>
        </w:rPr>
        <w:t xml:space="preserve"> and </w:t>
      </w:r>
      <w:r w:rsidRPr="00FF7971">
        <w:rPr>
          <w:lang w:val="en-GB"/>
        </w:rPr>
        <w:t xml:space="preserve">promotion of alignment of multipurpose cash assistance to existing national </w:t>
      </w:r>
      <w:r w:rsidR="1B0DE72C" w:rsidRPr="00FF7971">
        <w:rPr>
          <w:rFonts w:ascii="Calibri" w:eastAsia="Calibri" w:hAnsi="Calibri" w:cs="Calibri"/>
          <w:lang w:val="en-GB"/>
        </w:rPr>
        <w:t>service provision and social protection</w:t>
      </w:r>
      <w:r w:rsidR="001716C2">
        <w:rPr>
          <w:lang w:val="en-GB"/>
        </w:rPr>
        <w:t>; and d</w:t>
      </w:r>
      <w:r w:rsidR="70D84FDE" w:rsidRPr="00FF7971">
        <w:rPr>
          <w:lang w:val="en-GB"/>
        </w:rPr>
        <w:t xml:space="preserve">eveloping capacities of civil society and private sector for delivery of social services. </w:t>
      </w:r>
    </w:p>
    <w:p w14:paraId="3760EC0A" w14:textId="14BAE78F" w:rsidR="00CD3413" w:rsidRPr="00192994" w:rsidRDefault="00CD3413">
      <w:pPr>
        <w:pStyle w:val="ListParagraph"/>
        <w:numPr>
          <w:ilvl w:val="0"/>
          <w:numId w:val="34"/>
        </w:numPr>
        <w:jc w:val="both"/>
        <w:rPr>
          <w:lang w:val="en-GB"/>
        </w:rPr>
      </w:pPr>
      <w:r w:rsidRPr="00192994">
        <w:rPr>
          <w:b/>
          <w:bCs/>
          <w:lang w:val="en-GB"/>
        </w:rPr>
        <w:t xml:space="preserve">Education: </w:t>
      </w:r>
      <w:r w:rsidRPr="00192994">
        <w:rPr>
          <w:lang w:val="en-GB"/>
        </w:rPr>
        <w:t>Safe, secure and inclusive learning</w:t>
      </w:r>
      <w:r w:rsidR="0812D1C6" w:rsidRPr="00192994">
        <w:rPr>
          <w:lang w:val="en-GB"/>
        </w:rPr>
        <w:t xml:space="preserve"> </w:t>
      </w:r>
      <w:r w:rsidR="00A34368" w:rsidRPr="00192994">
        <w:rPr>
          <w:lang w:val="en-GB"/>
        </w:rPr>
        <w:t>environments</w:t>
      </w:r>
      <w:r w:rsidRPr="00192994">
        <w:rPr>
          <w:lang w:val="en-GB"/>
        </w:rPr>
        <w:t xml:space="preserve">, </w:t>
      </w:r>
      <w:r w:rsidR="099C8FFC" w:rsidRPr="00192994">
        <w:rPr>
          <w:lang w:val="en-GB"/>
        </w:rPr>
        <w:t xml:space="preserve">including </w:t>
      </w:r>
      <w:r w:rsidRPr="00192994">
        <w:rPr>
          <w:lang w:val="en-GB"/>
        </w:rPr>
        <w:t xml:space="preserve">integrated </w:t>
      </w:r>
      <w:r w:rsidR="09D06AAE" w:rsidRPr="00192994">
        <w:rPr>
          <w:lang w:val="en-GB"/>
        </w:rPr>
        <w:t>and transformed</w:t>
      </w:r>
      <w:r w:rsidRPr="00192994">
        <w:rPr>
          <w:lang w:val="en-GB"/>
        </w:rPr>
        <w:t xml:space="preserve"> approaches to</w:t>
      </w:r>
      <w:r w:rsidR="0441FE03" w:rsidRPr="00192994">
        <w:rPr>
          <w:lang w:val="en-GB"/>
        </w:rPr>
        <w:t xml:space="preserve"> mental health and</w:t>
      </w:r>
      <w:r w:rsidRPr="00192994">
        <w:rPr>
          <w:lang w:val="en-GB"/>
        </w:rPr>
        <w:t xml:space="preserve"> psychosocial support</w:t>
      </w:r>
      <w:r w:rsidR="00A34368" w:rsidRPr="00192994">
        <w:rPr>
          <w:lang w:val="en-GB"/>
        </w:rPr>
        <w:t xml:space="preserve">, </w:t>
      </w:r>
      <w:r w:rsidRPr="00192994">
        <w:rPr>
          <w:lang w:val="en-GB"/>
        </w:rPr>
        <w:t>social</w:t>
      </w:r>
      <w:r w:rsidR="2EC40CD9" w:rsidRPr="00192994">
        <w:rPr>
          <w:lang w:val="en-GB"/>
        </w:rPr>
        <w:t>,</w:t>
      </w:r>
      <w:r w:rsidRPr="00192994">
        <w:rPr>
          <w:lang w:val="en-GB"/>
        </w:rPr>
        <w:t xml:space="preserve"> emotional</w:t>
      </w:r>
      <w:r w:rsidR="033158CC" w:rsidRPr="00192994">
        <w:rPr>
          <w:lang w:val="en-GB"/>
        </w:rPr>
        <w:t xml:space="preserve"> and cultural</w:t>
      </w:r>
      <w:r w:rsidRPr="00192994">
        <w:rPr>
          <w:lang w:val="en-GB"/>
        </w:rPr>
        <w:t xml:space="preserve"> learning</w:t>
      </w:r>
      <w:r w:rsidR="63100CD8" w:rsidRPr="00192994">
        <w:rPr>
          <w:lang w:val="en-GB"/>
        </w:rPr>
        <w:t>,</w:t>
      </w:r>
      <w:r w:rsidR="63100CD8" w:rsidRPr="00192994">
        <w:rPr>
          <w:rFonts w:ascii="Calibri" w:eastAsia="Calibri" w:hAnsi="Calibri" w:cs="Calibri"/>
          <w:lang w:val="en-GB"/>
        </w:rPr>
        <w:t xml:space="preserve"> </w:t>
      </w:r>
      <w:r w:rsidR="60C01FDB" w:rsidRPr="00192994">
        <w:rPr>
          <w:rFonts w:ascii="Calibri" w:eastAsia="Calibri" w:hAnsi="Calibri" w:cs="Calibri"/>
          <w:lang w:val="en-GB"/>
        </w:rPr>
        <w:t xml:space="preserve">early learning opportunities, </w:t>
      </w:r>
      <w:r w:rsidR="63100CD8" w:rsidRPr="00192994">
        <w:rPr>
          <w:rFonts w:ascii="Calibri" w:eastAsia="Calibri" w:hAnsi="Calibri" w:cs="Calibri"/>
          <w:lang w:val="en-GB"/>
        </w:rPr>
        <w:t xml:space="preserve">alignment of education programmes with current and anticipated labour market needs, </w:t>
      </w:r>
      <w:r w:rsidRPr="00192994">
        <w:rPr>
          <w:lang w:val="en-GB"/>
        </w:rPr>
        <w:t>and life skills education</w:t>
      </w:r>
      <w:r w:rsidR="67598184" w:rsidRPr="00192994">
        <w:rPr>
          <w:lang w:val="en-GB"/>
        </w:rPr>
        <w:t xml:space="preserve"> including through sport</w:t>
      </w:r>
      <w:r w:rsidRPr="00192994">
        <w:rPr>
          <w:lang w:val="en-GB"/>
        </w:rPr>
        <w:t xml:space="preserve">, </w:t>
      </w:r>
      <w:r w:rsidR="00BC5C07" w:rsidRPr="00192994">
        <w:rPr>
          <w:lang w:val="en-GB"/>
        </w:rPr>
        <w:t xml:space="preserve">and continuity of learning and teaching with necessary devices and materials; </w:t>
      </w:r>
      <w:r w:rsidR="00CA1596">
        <w:rPr>
          <w:lang w:val="en-GB"/>
        </w:rPr>
        <w:t xml:space="preserve">and </w:t>
      </w:r>
      <w:r w:rsidR="67BFB44C" w:rsidRPr="00192994">
        <w:rPr>
          <w:rFonts w:ascii="Calibri" w:eastAsia="Calibri" w:hAnsi="Calibri" w:cs="Calibri"/>
          <w:lang w:val="en-GB"/>
        </w:rPr>
        <w:t>strengthened teacher professional development (including its provision through teacher training institutions) and its institutional setting to respond to the urgent and longer-term education needs,</w:t>
      </w:r>
      <w:r w:rsidRPr="00192994">
        <w:rPr>
          <w:lang w:val="en-GB"/>
        </w:rPr>
        <w:t xml:space="preserve"> reintegration of teachers, researchers and scientists</w:t>
      </w:r>
      <w:r w:rsidR="17D37F6D" w:rsidRPr="00192994">
        <w:rPr>
          <w:rFonts w:ascii="Calibri" w:eastAsia="Calibri" w:hAnsi="Calibri" w:cs="Calibri"/>
          <w:lang w:val="en-GB"/>
        </w:rPr>
        <w:t>,</w:t>
      </w:r>
      <w:r w:rsidR="00FF7971" w:rsidRPr="00192994">
        <w:rPr>
          <w:rFonts w:ascii="Calibri" w:eastAsia="Calibri" w:hAnsi="Calibri" w:cs="Calibri"/>
          <w:lang w:val="en-GB"/>
        </w:rPr>
        <w:t xml:space="preserve"> </w:t>
      </w:r>
      <w:r w:rsidR="00FF7971" w:rsidRPr="00FF7971">
        <w:t>implementation of the Safe Schools Declaration</w:t>
      </w:r>
      <w:r w:rsidR="17D37F6D" w:rsidRPr="00192994">
        <w:rPr>
          <w:rFonts w:ascii="Calibri" w:eastAsia="Calibri" w:hAnsi="Calibri" w:cs="Calibri"/>
          <w:lang w:val="en-GB"/>
        </w:rPr>
        <w:t xml:space="preserve"> as well as second-</w:t>
      </w:r>
      <w:r w:rsidR="00FF7971" w:rsidRPr="00192994">
        <w:rPr>
          <w:rFonts w:ascii="Calibri" w:eastAsia="Calibri" w:hAnsi="Calibri" w:cs="Calibri"/>
          <w:lang w:val="en-GB"/>
        </w:rPr>
        <w:t>chanc</w:t>
      </w:r>
      <w:r w:rsidR="17D37F6D" w:rsidRPr="00192994">
        <w:rPr>
          <w:rFonts w:ascii="Calibri" w:eastAsia="Calibri" w:hAnsi="Calibri" w:cs="Calibri"/>
          <w:lang w:val="en-GB"/>
        </w:rPr>
        <w:t>e</w:t>
      </w:r>
      <w:r w:rsidR="00FF7971" w:rsidRPr="00192994">
        <w:rPr>
          <w:rFonts w:ascii="Calibri" w:eastAsia="Calibri" w:hAnsi="Calibri" w:cs="Calibri"/>
          <w:lang w:val="en-GB"/>
        </w:rPr>
        <w:t xml:space="preserve"> e</w:t>
      </w:r>
      <w:r w:rsidR="17D37F6D" w:rsidRPr="00192994">
        <w:rPr>
          <w:rFonts w:ascii="Calibri" w:eastAsia="Calibri" w:hAnsi="Calibri" w:cs="Calibri"/>
          <w:lang w:val="en-GB"/>
        </w:rPr>
        <w:t>ducation programmes for women and peace education programs to build and sustain social cohesion</w:t>
      </w:r>
      <w:r w:rsidR="1783BEAC" w:rsidRPr="00192994">
        <w:rPr>
          <w:rFonts w:ascii="Calibri" w:eastAsia="Calibri" w:hAnsi="Calibri" w:cs="Calibri"/>
          <w:lang w:val="en-GB"/>
        </w:rPr>
        <w:t xml:space="preserve"> and </w:t>
      </w:r>
      <w:r w:rsidR="66CC6369" w:rsidRPr="00192994">
        <w:rPr>
          <w:rFonts w:ascii="Calibri" w:eastAsia="Calibri" w:hAnsi="Calibri" w:cs="Calibri"/>
          <w:lang w:val="en-GB"/>
        </w:rPr>
        <w:t>strengthened education planning</w:t>
      </w:r>
      <w:r w:rsidR="00CA1596">
        <w:rPr>
          <w:rFonts w:ascii="Calibri" w:eastAsia="Calibri" w:hAnsi="Calibri" w:cs="Calibri"/>
          <w:lang w:val="en-GB"/>
        </w:rPr>
        <w:t>.</w:t>
      </w:r>
    </w:p>
    <w:p w14:paraId="1C4BFACD" w14:textId="329DCD04" w:rsidR="00CD3413" w:rsidRDefault="00CD3413" w:rsidP="00CD3413">
      <w:pPr>
        <w:pStyle w:val="ListParagraph"/>
        <w:numPr>
          <w:ilvl w:val="0"/>
          <w:numId w:val="34"/>
        </w:numPr>
        <w:jc w:val="both"/>
        <w:rPr>
          <w:lang w:val="en-GB"/>
        </w:rPr>
      </w:pPr>
      <w:r w:rsidRPr="2D1BE0FE">
        <w:rPr>
          <w:b/>
          <w:bCs/>
          <w:lang w:val="en-GB"/>
        </w:rPr>
        <w:t xml:space="preserve">Health: </w:t>
      </w:r>
      <w:r w:rsidRPr="2D1BE0FE">
        <w:rPr>
          <w:lang w:val="en-GB"/>
        </w:rPr>
        <w:t>Recovery and transformation of healt</w:t>
      </w:r>
      <w:r w:rsidR="00CA1596">
        <w:rPr>
          <w:lang w:val="en-GB"/>
        </w:rPr>
        <w:t>h,</w:t>
      </w:r>
      <w:r w:rsidR="454D3096" w:rsidRPr="2D1BE0FE">
        <w:rPr>
          <w:lang w:val="en-GB"/>
        </w:rPr>
        <w:t xml:space="preserve"> including MPHSS and rehabilitation</w:t>
      </w:r>
      <w:r w:rsidR="00FF7971">
        <w:rPr>
          <w:lang w:val="en-GB"/>
        </w:rPr>
        <w:t xml:space="preserve"> </w:t>
      </w:r>
      <w:r w:rsidRPr="2D1BE0FE">
        <w:rPr>
          <w:lang w:val="en-GB"/>
        </w:rPr>
        <w:t>systems,</w:t>
      </w:r>
      <w:r w:rsidR="008B0D55">
        <w:rPr>
          <w:lang w:val="en-GB"/>
        </w:rPr>
        <w:t xml:space="preserve"> </w:t>
      </w:r>
      <w:r w:rsidRPr="2D1BE0FE">
        <w:rPr>
          <w:lang w:val="en-GB"/>
        </w:rPr>
        <w:t xml:space="preserve">access to pharmaceuticals and vaccinations, cold chain systems strengthening, WASH systems, </w:t>
      </w:r>
      <w:r w:rsidRPr="2D1BE0FE">
        <w:rPr>
          <w:rFonts w:eastAsia="Arial"/>
        </w:rPr>
        <w:t>digital healthcare solutions to improve access to and the quality of maternal and child</w:t>
      </w:r>
      <w:r w:rsidR="5A08E7C9" w:rsidRPr="2D1BE0FE">
        <w:rPr>
          <w:rFonts w:eastAsia="Arial"/>
        </w:rPr>
        <w:t>-</w:t>
      </w:r>
      <w:r w:rsidR="5E92748E" w:rsidRPr="2D1BE0FE">
        <w:rPr>
          <w:rFonts w:eastAsia="Arial"/>
        </w:rPr>
        <w:t xml:space="preserve">community and </w:t>
      </w:r>
      <w:r w:rsidRPr="2D1BE0FE">
        <w:rPr>
          <w:rFonts w:eastAsia="Arial"/>
        </w:rPr>
        <w:t>healthcare services</w:t>
      </w:r>
      <w:r w:rsidRPr="00CA1596">
        <w:rPr>
          <w:rFonts w:eastAsia="Arial"/>
        </w:rPr>
        <w:t>,</w:t>
      </w:r>
      <w:r w:rsidR="02EB5139" w:rsidRPr="00CA1596">
        <w:rPr>
          <w:rFonts w:ascii="Arial" w:eastAsia="Arial" w:hAnsi="Arial" w:cs="Arial"/>
          <w:sz w:val="16"/>
          <w:szCs w:val="16"/>
          <w:lang w:val="en-GB"/>
        </w:rPr>
        <w:t xml:space="preserve"> </w:t>
      </w:r>
      <w:r w:rsidR="379F2B63" w:rsidRPr="00CA1596">
        <w:rPr>
          <w:rFonts w:ascii="Calibri" w:eastAsia="Calibri" w:hAnsi="Calibri" w:cs="Calibri"/>
        </w:rPr>
        <w:t>sexual and reproductive health services</w:t>
      </w:r>
      <w:r w:rsidRPr="2D1BE0FE">
        <w:rPr>
          <w:lang w:val="en-GB"/>
        </w:rPr>
        <w:t xml:space="preserve">, </w:t>
      </w:r>
      <w:r w:rsidR="00D50E0C">
        <w:rPr>
          <w:lang w:val="en-GB"/>
        </w:rPr>
        <w:t xml:space="preserve">HIV/AIDS services, </w:t>
      </w:r>
      <w:r w:rsidRPr="2D1BE0FE">
        <w:rPr>
          <w:lang w:val="en-GB"/>
        </w:rPr>
        <w:t xml:space="preserve">and rehabilitation services for victims of war.  </w:t>
      </w:r>
    </w:p>
    <w:p w14:paraId="48CD418A" w14:textId="3EDDCAC5" w:rsidR="00CD3413" w:rsidRDefault="00CD3413" w:rsidP="00D616F4"/>
    <w:p w14:paraId="22FC78D7" w14:textId="4F554E2F" w:rsidR="00CD3413" w:rsidRDefault="00CD3413" w:rsidP="4F14C68A">
      <w:pPr>
        <w:rPr>
          <w:b/>
          <w:bCs/>
          <w:lang w:val="en-GB"/>
        </w:rPr>
      </w:pPr>
    </w:p>
    <w:p w14:paraId="10F35E36" w14:textId="129C9408" w:rsidR="00D616F4" w:rsidRDefault="00D616F4" w:rsidP="00D616F4">
      <w:pPr>
        <w:rPr>
          <w:lang w:val="en-GB"/>
        </w:rPr>
      </w:pPr>
      <w:r w:rsidRPr="0014176A">
        <w:rPr>
          <w:b/>
          <w:bCs/>
          <w:lang w:val="en-GB"/>
        </w:rPr>
        <w:t>Strate</w:t>
      </w:r>
      <w:r w:rsidRPr="001B3ABE">
        <w:rPr>
          <w:b/>
          <w:bCs/>
          <w:lang w:val="en-GB"/>
        </w:rPr>
        <w:t xml:space="preserve">gic Priority </w:t>
      </w:r>
      <w:r w:rsidR="00CD3413">
        <w:rPr>
          <w:b/>
          <w:bCs/>
          <w:lang w:val="en-GB"/>
        </w:rPr>
        <w:t>3</w:t>
      </w:r>
      <w:r w:rsidRPr="001B3ABE">
        <w:rPr>
          <w:b/>
          <w:bCs/>
          <w:lang w:val="en-GB"/>
        </w:rPr>
        <w:t xml:space="preserve">: </w:t>
      </w:r>
      <w:r>
        <w:rPr>
          <w:b/>
          <w:bCs/>
          <w:lang w:val="en-GB"/>
        </w:rPr>
        <w:t>Strengthening Systems</w:t>
      </w:r>
    </w:p>
    <w:p w14:paraId="6371EC25" w14:textId="77777777" w:rsidR="00D616F4" w:rsidRDefault="00D616F4" w:rsidP="00D616F4">
      <w:pPr>
        <w:pStyle w:val="ListParagraph"/>
        <w:rPr>
          <w:lang w:val="en-GB"/>
        </w:rPr>
      </w:pPr>
    </w:p>
    <w:p w14:paraId="2E503FB9" w14:textId="06E06054" w:rsidR="006E5325" w:rsidRDefault="004A63F9" w:rsidP="00D412DE">
      <w:pPr>
        <w:ind w:left="360"/>
        <w:jc w:val="both"/>
      </w:pPr>
      <w:r>
        <w:rPr>
          <w:b/>
          <w:bCs/>
          <w:lang w:val="en-GB"/>
        </w:rPr>
        <w:lastRenderedPageBreak/>
        <w:t>Outcome</w:t>
      </w:r>
      <w:r w:rsidR="00D616F4" w:rsidRPr="7B2DD515">
        <w:rPr>
          <w:b/>
          <w:bCs/>
          <w:lang w:val="en-GB"/>
        </w:rPr>
        <w:t xml:space="preserve"> </w:t>
      </w:r>
      <w:r w:rsidR="00934C71">
        <w:rPr>
          <w:b/>
          <w:bCs/>
          <w:lang w:val="en-GB"/>
        </w:rPr>
        <w:t>3</w:t>
      </w:r>
      <w:r w:rsidR="00D616F4" w:rsidRPr="7B2DD515">
        <w:rPr>
          <w:b/>
          <w:bCs/>
          <w:lang w:val="en-GB"/>
        </w:rPr>
        <w:t>.1:</w:t>
      </w:r>
      <w:r w:rsidR="00D616F4">
        <w:t xml:space="preserve"> National</w:t>
      </w:r>
      <w:r w:rsidR="79EDDD98">
        <w:t xml:space="preserve"> and sub-national </w:t>
      </w:r>
      <w:r w:rsidR="00D616F4">
        <w:t>capacities</w:t>
      </w:r>
      <w:r w:rsidR="00D34080">
        <w:t xml:space="preserve"> and systems</w:t>
      </w:r>
      <w:r w:rsidR="00D616F4">
        <w:t xml:space="preserve"> are strengthened and </w:t>
      </w:r>
      <w:r w:rsidR="36A5C6AB">
        <w:t xml:space="preserve">are informed by </w:t>
      </w:r>
      <w:r w:rsidR="00D616F4">
        <w:t xml:space="preserve">data </w:t>
      </w:r>
      <w:r w:rsidR="4212C8D7">
        <w:t xml:space="preserve">underpinning </w:t>
      </w:r>
      <w:r w:rsidR="00D616F4">
        <w:t>efficient</w:t>
      </w:r>
      <w:r w:rsidR="5486B805">
        <w:t>, inclusive, and gender-responsive</w:t>
      </w:r>
      <w:r w:rsidR="00D616F4">
        <w:t xml:space="preserve"> crisis response</w:t>
      </w:r>
      <w:r w:rsidR="008C41DA">
        <w:t xml:space="preserve">, </w:t>
      </w:r>
      <w:r w:rsidR="00D616F4">
        <w:t>recovery planning</w:t>
      </w:r>
      <w:r w:rsidR="008C41DA">
        <w:t xml:space="preserve"> and green economic growth</w:t>
      </w:r>
      <w:r w:rsidR="00D616F4">
        <w:t xml:space="preserve">. </w:t>
      </w:r>
      <w:r w:rsidR="00D412DE" w:rsidRPr="00D412DE">
        <w:t>Sectors and indicative intervention areas are the following:</w:t>
      </w:r>
    </w:p>
    <w:p w14:paraId="3B9AE500" w14:textId="77777777" w:rsidR="006E5325" w:rsidRDefault="006E5325" w:rsidP="006E5325"/>
    <w:p w14:paraId="0A312553" w14:textId="4388E596" w:rsidR="00201501" w:rsidRPr="00201501" w:rsidRDefault="00D616F4" w:rsidP="00201501">
      <w:pPr>
        <w:pStyle w:val="ListParagraph"/>
        <w:numPr>
          <w:ilvl w:val="0"/>
          <w:numId w:val="36"/>
        </w:numPr>
        <w:jc w:val="both"/>
        <w:rPr>
          <w:rFonts w:ascii="Calibri" w:hAnsi="Calibri"/>
          <w:lang w:val="en-GB"/>
        </w:rPr>
      </w:pPr>
      <w:r w:rsidRPr="7B2DD515">
        <w:rPr>
          <w:b/>
          <w:bCs/>
          <w:lang w:val="en-GB"/>
        </w:rPr>
        <w:t xml:space="preserve">Data </w:t>
      </w:r>
      <w:r w:rsidR="0009363C">
        <w:rPr>
          <w:b/>
          <w:bCs/>
          <w:lang w:val="en-GB"/>
        </w:rPr>
        <w:t>G</w:t>
      </w:r>
      <w:r w:rsidRPr="7B2DD515">
        <w:rPr>
          <w:b/>
          <w:bCs/>
          <w:lang w:val="en-GB"/>
        </w:rPr>
        <w:t>eneration</w:t>
      </w:r>
      <w:r w:rsidR="0000421E" w:rsidRPr="7B2DD515">
        <w:rPr>
          <w:lang w:val="en-GB"/>
        </w:rPr>
        <w:t xml:space="preserve">: </w:t>
      </w:r>
      <w:r w:rsidR="005446A5" w:rsidRPr="005446A5">
        <w:rPr>
          <w:lang w:val="en-GB"/>
        </w:rPr>
        <w:t xml:space="preserve">In collaboration with the government and relevant ministries, the UN will assist in conducting sector assessments to inform </w:t>
      </w:r>
      <w:r w:rsidR="00793D50">
        <w:rPr>
          <w:lang w:val="en-GB"/>
        </w:rPr>
        <w:t xml:space="preserve">inclusive </w:t>
      </w:r>
      <w:r w:rsidR="005446A5" w:rsidRPr="005446A5">
        <w:rPr>
          <w:lang w:val="en-GB"/>
        </w:rPr>
        <w:t xml:space="preserve">national recovery planning and implementation. </w:t>
      </w:r>
      <w:r w:rsidR="00201501">
        <w:rPr>
          <w:lang w:val="en-GB"/>
        </w:rPr>
        <w:t>This w</w:t>
      </w:r>
      <w:r w:rsidR="00201501" w:rsidRPr="00201501">
        <w:rPr>
          <w:lang w:val="en-GB"/>
        </w:rPr>
        <w:t xml:space="preserve">ill include the generation, analysis, and utilization of high-quality data, including gender and LNOB data. Notable assessments </w:t>
      </w:r>
      <w:r w:rsidR="00201501">
        <w:rPr>
          <w:lang w:val="en-GB"/>
        </w:rPr>
        <w:t>include</w:t>
      </w:r>
      <w:r w:rsidR="00201501" w:rsidRPr="00201501">
        <w:rPr>
          <w:lang w:val="en-GB"/>
        </w:rPr>
        <w:t xml:space="preserve"> RDNA 3, Voluntary National Review, the SIDAR housing damage database, the Social Cohesion and Reconciliation (SCORE) Index, the SCORE-inspired Holistic Assessment of Resilience of Population (SHARP), the Human Rights Progress Study, Country Gender Equality Profile, satellite imagery for monitoring cultural heritage damage, Condition of Return Assessment, General Population Survey, Mobility and Needs Assessment, Rapid Needs Assessment, Solid Fuel Assessment, Area Baseline for registered IDPs, </w:t>
      </w:r>
      <w:r w:rsidR="001D4E45" w:rsidRPr="001D4E45">
        <w:rPr>
          <w:lang w:val="en-GB"/>
        </w:rPr>
        <w:t>Intentions and Perspectives of IDPs in Ukraine</w:t>
      </w:r>
      <w:r w:rsidR="001D4E45">
        <w:rPr>
          <w:lang w:val="en-GB"/>
        </w:rPr>
        <w:t xml:space="preserve">, </w:t>
      </w:r>
      <w:r w:rsidR="00201501" w:rsidRPr="00201501">
        <w:rPr>
          <w:lang w:val="en-GB"/>
        </w:rPr>
        <w:t>and ad-hoc investigations related to community participation and shifting conditions</w:t>
      </w:r>
      <w:r w:rsidR="00201501">
        <w:rPr>
          <w:lang w:val="en-GB"/>
        </w:rPr>
        <w:t>, etc.</w:t>
      </w:r>
    </w:p>
    <w:p w14:paraId="7B67EDC4" w14:textId="0D55D33A" w:rsidR="00D34080" w:rsidRPr="00201501" w:rsidRDefault="00D616F4" w:rsidP="00201501">
      <w:pPr>
        <w:pStyle w:val="ListParagraph"/>
        <w:numPr>
          <w:ilvl w:val="0"/>
          <w:numId w:val="36"/>
        </w:numPr>
        <w:jc w:val="both"/>
        <w:rPr>
          <w:rFonts w:ascii="Calibri" w:hAnsi="Calibri"/>
          <w:lang w:val="en-GB"/>
        </w:rPr>
      </w:pPr>
      <w:r w:rsidRPr="00201501">
        <w:rPr>
          <w:b/>
          <w:bCs/>
          <w:lang w:val="en-GB"/>
        </w:rPr>
        <w:t xml:space="preserve">Institutional </w:t>
      </w:r>
      <w:r w:rsidR="0009363C">
        <w:rPr>
          <w:b/>
          <w:bCs/>
          <w:lang w:val="en-GB"/>
        </w:rPr>
        <w:t>C</w:t>
      </w:r>
      <w:r w:rsidRPr="00201501">
        <w:rPr>
          <w:b/>
          <w:bCs/>
          <w:lang w:val="en-GB"/>
        </w:rPr>
        <w:t xml:space="preserve">apacity </w:t>
      </w:r>
      <w:r w:rsidR="0009363C">
        <w:rPr>
          <w:b/>
          <w:bCs/>
          <w:lang w:val="en-GB"/>
        </w:rPr>
        <w:t>D</w:t>
      </w:r>
      <w:r w:rsidRPr="00201501">
        <w:rPr>
          <w:b/>
          <w:bCs/>
          <w:lang w:val="en-GB"/>
        </w:rPr>
        <w:t>evelopment</w:t>
      </w:r>
      <w:r w:rsidR="00EC7425" w:rsidRPr="00201501">
        <w:rPr>
          <w:b/>
          <w:bCs/>
          <w:lang w:val="en-GB"/>
        </w:rPr>
        <w:t xml:space="preserve">: </w:t>
      </w:r>
      <w:r w:rsidR="00C15C75" w:rsidRPr="00201501">
        <w:rPr>
          <w:lang w:val="en-GB"/>
        </w:rPr>
        <w:t>The government’s strong response to the impact of the war has demonstrated that past investments in institutions ha</w:t>
      </w:r>
      <w:r w:rsidR="005D52C3" w:rsidRPr="00201501">
        <w:rPr>
          <w:lang w:val="en-GB"/>
        </w:rPr>
        <w:t>ve</w:t>
      </w:r>
      <w:r w:rsidR="00C15C75" w:rsidRPr="00201501">
        <w:rPr>
          <w:lang w:val="en-GB"/>
        </w:rPr>
        <w:t xml:space="preserve"> resulted in strong systems. </w:t>
      </w:r>
      <w:r w:rsidR="005F54A9" w:rsidRPr="00201501">
        <w:rPr>
          <w:lang w:val="en-GB"/>
        </w:rPr>
        <w:t xml:space="preserve">The UN will continue to support government institutions and ministries to </w:t>
      </w:r>
      <w:r w:rsidR="00815EEB" w:rsidRPr="00201501">
        <w:rPr>
          <w:lang w:val="en-GB"/>
        </w:rPr>
        <w:t>further grow</w:t>
      </w:r>
      <w:r w:rsidR="005D52C3" w:rsidRPr="00201501">
        <w:rPr>
          <w:lang w:val="en-GB"/>
        </w:rPr>
        <w:t xml:space="preserve"> capacity and </w:t>
      </w:r>
      <w:r w:rsidR="00A65A5F" w:rsidRPr="00201501">
        <w:rPr>
          <w:lang w:val="en-GB"/>
        </w:rPr>
        <w:t>adapt</w:t>
      </w:r>
      <w:r w:rsidR="00815EEB" w:rsidRPr="00201501">
        <w:rPr>
          <w:lang w:val="en-GB"/>
        </w:rPr>
        <w:t xml:space="preserve"> </w:t>
      </w:r>
      <w:r w:rsidR="00A65A5F" w:rsidRPr="00201501">
        <w:rPr>
          <w:lang w:val="en-GB"/>
        </w:rPr>
        <w:t>to the new</w:t>
      </w:r>
      <w:r w:rsidR="00815EEB" w:rsidRPr="00201501">
        <w:rPr>
          <w:lang w:val="en-GB"/>
        </w:rPr>
        <w:t xml:space="preserve"> challeng</w:t>
      </w:r>
      <w:r w:rsidR="00F71093" w:rsidRPr="00201501">
        <w:rPr>
          <w:lang w:val="en-GB"/>
        </w:rPr>
        <w:t>ing</w:t>
      </w:r>
      <w:r w:rsidR="00A65A5F" w:rsidRPr="00201501">
        <w:rPr>
          <w:lang w:val="en-GB"/>
        </w:rPr>
        <w:t xml:space="preserve"> context.</w:t>
      </w:r>
      <w:r w:rsidR="00E92D91" w:rsidRPr="00201501">
        <w:rPr>
          <w:lang w:val="en-GB"/>
        </w:rPr>
        <w:t xml:space="preserve"> Key sectors targeted for support and </w:t>
      </w:r>
      <w:r w:rsidR="00EC7425" w:rsidRPr="00201501">
        <w:rPr>
          <w:lang w:val="en-GB"/>
        </w:rPr>
        <w:t xml:space="preserve">institutional capacity </w:t>
      </w:r>
      <w:r w:rsidR="00E92D91" w:rsidRPr="00201501">
        <w:rPr>
          <w:lang w:val="en-GB"/>
        </w:rPr>
        <w:t>development</w:t>
      </w:r>
      <w:r w:rsidR="006E0C18" w:rsidRPr="00201501">
        <w:rPr>
          <w:lang w:val="en-GB"/>
        </w:rPr>
        <w:t xml:space="preserve"> includ</w:t>
      </w:r>
      <w:r w:rsidR="00E92D91" w:rsidRPr="00201501">
        <w:rPr>
          <w:lang w:val="en-GB"/>
        </w:rPr>
        <w:t>e</w:t>
      </w:r>
      <w:r w:rsidR="00105BFC" w:rsidRPr="00201501">
        <w:rPr>
          <w:lang w:val="en-GB"/>
        </w:rPr>
        <w:t xml:space="preserve"> </w:t>
      </w:r>
      <w:r w:rsidR="006E0C18" w:rsidRPr="00201501">
        <w:rPr>
          <w:lang w:val="en-GB"/>
        </w:rPr>
        <w:t xml:space="preserve">security, </w:t>
      </w:r>
      <w:r w:rsidR="5096344D" w:rsidRPr="00201501">
        <w:rPr>
          <w:lang w:val="en-GB"/>
        </w:rPr>
        <w:t xml:space="preserve">trade transport connectivity, </w:t>
      </w:r>
      <w:r w:rsidR="00105BFC" w:rsidRPr="00201501">
        <w:rPr>
          <w:lang w:val="en-GB"/>
        </w:rPr>
        <w:t>justice</w:t>
      </w:r>
      <w:r w:rsidR="00301CFF" w:rsidRPr="00201501">
        <w:rPr>
          <w:lang w:val="en-GB"/>
        </w:rPr>
        <w:t>, agriculture</w:t>
      </w:r>
      <w:r w:rsidR="00685752" w:rsidRPr="00201501">
        <w:rPr>
          <w:lang w:val="en-GB"/>
        </w:rPr>
        <w:t xml:space="preserve">, </w:t>
      </w:r>
      <w:r w:rsidR="00B04C66" w:rsidRPr="00201501">
        <w:rPr>
          <w:lang w:val="en-GB"/>
        </w:rPr>
        <w:t>science,</w:t>
      </w:r>
      <w:r w:rsidR="00B2755C" w:rsidRPr="00201501">
        <w:rPr>
          <w:lang w:val="en-GB"/>
        </w:rPr>
        <w:t xml:space="preserve"> innovations,</w:t>
      </w:r>
      <w:r w:rsidR="00685752" w:rsidRPr="00201501">
        <w:rPr>
          <w:lang w:val="en-GB"/>
        </w:rPr>
        <w:t xml:space="preserve"> </w:t>
      </w:r>
      <w:r w:rsidR="0098656B" w:rsidRPr="00201501">
        <w:rPr>
          <w:lang w:val="en-GB"/>
        </w:rPr>
        <w:t xml:space="preserve">culture, </w:t>
      </w:r>
      <w:r w:rsidR="00D34080" w:rsidRPr="00201501">
        <w:rPr>
          <w:lang w:val="en-GB"/>
        </w:rPr>
        <w:t>media, public administration</w:t>
      </w:r>
      <w:r w:rsidR="4FB64520" w:rsidRPr="00201501">
        <w:rPr>
          <w:lang w:val="en-GB"/>
        </w:rPr>
        <w:t xml:space="preserve">, </w:t>
      </w:r>
      <w:r w:rsidR="400FBAC5" w:rsidRPr="00201501">
        <w:rPr>
          <w:lang w:val="en-GB"/>
        </w:rPr>
        <w:t xml:space="preserve">urban, </w:t>
      </w:r>
      <w:r w:rsidR="4FB64520" w:rsidRPr="00201501">
        <w:rPr>
          <w:lang w:val="en-GB"/>
        </w:rPr>
        <w:t>digital transformation, human capital development</w:t>
      </w:r>
      <w:r w:rsidR="3AAC11EE" w:rsidRPr="00201501">
        <w:rPr>
          <w:lang w:val="en-GB"/>
        </w:rPr>
        <w:t xml:space="preserve">, rule of law, anticorruption/integrity and responding to organised </w:t>
      </w:r>
      <w:r w:rsidR="00B768DF" w:rsidRPr="00201501">
        <w:rPr>
          <w:lang w:val="en-GB"/>
        </w:rPr>
        <w:t>crime</w:t>
      </w:r>
      <w:r w:rsidR="0011077A">
        <w:rPr>
          <w:lang w:val="en-GB"/>
        </w:rPr>
        <w:t>, the care economy</w:t>
      </w:r>
      <w:r w:rsidR="004413A0">
        <w:rPr>
          <w:lang w:val="en-GB"/>
        </w:rPr>
        <w:t>,</w:t>
      </w:r>
      <w:r w:rsidR="00B768DF" w:rsidRPr="00201501">
        <w:rPr>
          <w:lang w:val="en-GB"/>
        </w:rPr>
        <w:t xml:space="preserve"> and</w:t>
      </w:r>
      <w:r w:rsidR="00D34080" w:rsidRPr="00201501">
        <w:rPr>
          <w:lang w:val="en-GB"/>
        </w:rPr>
        <w:t xml:space="preserve"> others</w:t>
      </w:r>
      <w:r w:rsidR="00357456" w:rsidRPr="00201501">
        <w:rPr>
          <w:lang w:val="en-GB"/>
        </w:rPr>
        <w:t xml:space="preserve">. </w:t>
      </w:r>
      <w:r w:rsidR="00301CFF" w:rsidRPr="00201501">
        <w:rPr>
          <w:lang w:val="en-GB"/>
        </w:rPr>
        <w:t>Government c</w:t>
      </w:r>
      <w:r w:rsidR="009D75E6" w:rsidRPr="00201501">
        <w:rPr>
          <w:lang w:val="en-GB"/>
        </w:rPr>
        <w:t>apacity for protecting and</w:t>
      </w:r>
      <w:r w:rsidR="00986EDA" w:rsidRPr="00201501">
        <w:rPr>
          <w:lang w:val="en-GB"/>
        </w:rPr>
        <w:t xml:space="preserve"> monitoring</w:t>
      </w:r>
      <w:r w:rsidR="009D75E6" w:rsidRPr="00201501">
        <w:rPr>
          <w:lang w:val="en-GB"/>
        </w:rPr>
        <w:t xml:space="preserve"> human rights</w:t>
      </w:r>
      <w:r w:rsidR="00986EDA" w:rsidRPr="00201501">
        <w:rPr>
          <w:lang w:val="en-GB"/>
        </w:rPr>
        <w:t xml:space="preserve"> and documenting </w:t>
      </w:r>
      <w:r w:rsidR="009D75E6" w:rsidRPr="00201501">
        <w:rPr>
          <w:lang w:val="en-GB"/>
        </w:rPr>
        <w:t>violations</w:t>
      </w:r>
      <w:r w:rsidR="00301CFF" w:rsidRPr="00201501">
        <w:rPr>
          <w:lang w:val="en-GB"/>
        </w:rPr>
        <w:t xml:space="preserve">, </w:t>
      </w:r>
      <w:r w:rsidR="5467DDFD" w:rsidRPr="00201501">
        <w:rPr>
          <w:lang w:val="en-GB"/>
        </w:rPr>
        <w:t>reinforce social cohesion and inclusion</w:t>
      </w:r>
      <w:r w:rsidR="00301CFF" w:rsidRPr="00201501">
        <w:rPr>
          <w:lang w:val="en-GB"/>
        </w:rPr>
        <w:t xml:space="preserve">, and implementing commitments under the Women, Peace and Security </w:t>
      </w:r>
      <w:r w:rsidR="79295543" w:rsidRPr="00201501">
        <w:rPr>
          <w:lang w:val="en-GB"/>
        </w:rPr>
        <w:t xml:space="preserve">(WPS) </w:t>
      </w:r>
      <w:r w:rsidR="00301CFF" w:rsidRPr="00201501">
        <w:rPr>
          <w:lang w:val="en-GB"/>
        </w:rPr>
        <w:t>Agenda</w:t>
      </w:r>
      <w:r w:rsidR="403D31E0" w:rsidRPr="00201501">
        <w:rPr>
          <w:rFonts w:ascii="Calibri" w:eastAsia="Calibri" w:hAnsi="Calibri" w:cs="Calibri"/>
          <w:lang w:val="en-GB"/>
        </w:rPr>
        <w:t>, especially women’s meaningful role in decision making processes</w:t>
      </w:r>
      <w:r w:rsidR="65F4866A" w:rsidRPr="00201501">
        <w:rPr>
          <w:rFonts w:ascii="Calibri" w:eastAsia="Calibri" w:hAnsi="Calibri" w:cs="Calibri"/>
          <w:lang w:val="en-GB"/>
        </w:rPr>
        <w:t>,</w:t>
      </w:r>
      <w:r w:rsidR="00301CFF" w:rsidRPr="00201501">
        <w:rPr>
          <w:lang w:val="en-GB"/>
        </w:rPr>
        <w:t xml:space="preserve"> and Youth, Peace and Security Agenda</w:t>
      </w:r>
      <w:r w:rsidR="00FF2D6C">
        <w:rPr>
          <w:lang w:val="en-GB"/>
        </w:rPr>
        <w:t xml:space="preserve"> </w:t>
      </w:r>
      <w:r w:rsidR="00301CFF" w:rsidRPr="00201501">
        <w:rPr>
          <w:lang w:val="en-GB"/>
        </w:rPr>
        <w:t>will also be supported</w:t>
      </w:r>
      <w:r w:rsidR="00D34080" w:rsidRPr="00201501">
        <w:rPr>
          <w:lang w:val="en-GB"/>
        </w:rPr>
        <w:t>.</w:t>
      </w:r>
      <w:r w:rsidR="00301CFF" w:rsidRPr="00201501">
        <w:rPr>
          <w:lang w:val="en-GB"/>
        </w:rPr>
        <w:t xml:space="preserve"> </w:t>
      </w:r>
    </w:p>
    <w:p w14:paraId="1FE2041B" w14:textId="729B4C3C" w:rsidR="00F1568F" w:rsidRDefault="00856976" w:rsidP="00201501">
      <w:pPr>
        <w:pStyle w:val="ListParagraph"/>
        <w:numPr>
          <w:ilvl w:val="0"/>
          <w:numId w:val="36"/>
        </w:numPr>
        <w:jc w:val="both"/>
        <w:rPr>
          <w:lang w:val="en-GB"/>
        </w:rPr>
      </w:pPr>
      <w:r>
        <w:rPr>
          <w:b/>
          <w:bCs/>
          <w:lang w:val="en-GB"/>
        </w:rPr>
        <w:t xml:space="preserve">Inclusive </w:t>
      </w:r>
      <w:r w:rsidR="0009363C">
        <w:rPr>
          <w:b/>
          <w:bCs/>
          <w:lang w:val="en-GB"/>
        </w:rPr>
        <w:t>E</w:t>
      </w:r>
      <w:r>
        <w:rPr>
          <w:b/>
          <w:bCs/>
          <w:lang w:val="en-GB"/>
        </w:rPr>
        <w:t xml:space="preserve">conomic </w:t>
      </w:r>
      <w:r w:rsidR="0009363C">
        <w:rPr>
          <w:b/>
          <w:bCs/>
          <w:lang w:val="en-GB"/>
        </w:rPr>
        <w:t>G</w:t>
      </w:r>
      <w:r>
        <w:rPr>
          <w:b/>
          <w:bCs/>
          <w:lang w:val="en-GB"/>
        </w:rPr>
        <w:t>rowth</w:t>
      </w:r>
      <w:r w:rsidR="00FA0ECB" w:rsidRPr="00B768DF">
        <w:rPr>
          <w:lang w:val="en-GB"/>
        </w:rPr>
        <w:t xml:space="preserve">: </w:t>
      </w:r>
      <w:r w:rsidR="00F1568F">
        <w:rPr>
          <w:lang w:val="en-GB"/>
        </w:rPr>
        <w:t>P</w:t>
      </w:r>
      <w:r w:rsidR="00F1568F" w:rsidRPr="00F1568F">
        <w:rPr>
          <w:lang w:val="en-GB"/>
        </w:rPr>
        <w:t>roviding technical expertise for macroeconomic forecasting and planning</w:t>
      </w:r>
      <w:r w:rsidR="00F1568F">
        <w:rPr>
          <w:lang w:val="en-GB"/>
        </w:rPr>
        <w:t xml:space="preserve">, </w:t>
      </w:r>
      <w:r w:rsidR="007F4188">
        <w:rPr>
          <w:lang w:val="en-GB"/>
        </w:rPr>
        <w:t>s</w:t>
      </w:r>
      <w:r w:rsidR="007F4188" w:rsidRPr="007F4188">
        <w:rPr>
          <w:lang w:val="en-GB"/>
        </w:rPr>
        <w:t>trengthening labour market governance with a focus on promoting decent work, particularly for unemployed women</w:t>
      </w:r>
      <w:r w:rsidR="007F4188">
        <w:rPr>
          <w:lang w:val="en-GB"/>
        </w:rPr>
        <w:t>, veterans</w:t>
      </w:r>
      <w:r w:rsidR="007F4188" w:rsidRPr="007F4188">
        <w:rPr>
          <w:lang w:val="en-GB"/>
        </w:rPr>
        <w:t xml:space="preserve"> and </w:t>
      </w:r>
      <w:r w:rsidR="007F4188">
        <w:rPr>
          <w:lang w:val="en-GB"/>
        </w:rPr>
        <w:t xml:space="preserve">young people, </w:t>
      </w:r>
      <w:r w:rsidR="00595EAC">
        <w:rPr>
          <w:lang w:val="en-GB"/>
        </w:rPr>
        <w:t>r</w:t>
      </w:r>
      <w:r w:rsidR="00595EAC" w:rsidRPr="00595EAC">
        <w:rPr>
          <w:lang w:val="en-GB"/>
        </w:rPr>
        <w:t>eviving the private sector and promoting public-private partnerships by creating a conducive environment, establishing regulatory frameworks, and ensuring access to finance, mobilizing private sector resources for reconstruction and green economic recovery with built-in anti-corruption safeguards</w:t>
      </w:r>
      <w:r w:rsidR="00595EAC">
        <w:rPr>
          <w:lang w:val="en-GB"/>
        </w:rPr>
        <w:t>, s</w:t>
      </w:r>
      <w:r w:rsidR="00595EAC" w:rsidRPr="00595EAC">
        <w:rPr>
          <w:lang w:val="en-GB"/>
        </w:rPr>
        <w:t>upporting sustainable industrial recovery and the development of competitive, resource-efficient processing industries</w:t>
      </w:r>
      <w:r w:rsidR="00212CDC">
        <w:rPr>
          <w:lang w:val="en-GB"/>
        </w:rPr>
        <w:t>, e</w:t>
      </w:r>
      <w:r w:rsidR="00212CDC" w:rsidRPr="00212CDC">
        <w:rPr>
          <w:lang w:val="en-GB"/>
        </w:rPr>
        <w:t>nsuring the continuity of critical food production systems, supporting agri-food supply chains, and promoting exports through effective border management and trade facilitation measures. Expanding capacity for agricultural product storage and exports</w:t>
      </w:r>
      <w:r w:rsidR="00212CDC">
        <w:rPr>
          <w:lang w:val="en-GB"/>
        </w:rPr>
        <w:t xml:space="preserve">, </w:t>
      </w:r>
      <w:r w:rsidR="00212CDC" w:rsidRPr="00212CDC">
        <w:rPr>
          <w:lang w:val="en-GB"/>
        </w:rPr>
        <w:t>environmental cleanup and remediation efforts, promoting clean transportation, and embracing green reconstruction</w:t>
      </w:r>
      <w:r w:rsidR="00280D74">
        <w:rPr>
          <w:lang w:val="en-GB"/>
        </w:rPr>
        <w:t>, e</w:t>
      </w:r>
      <w:r w:rsidR="00280D74" w:rsidRPr="00280D74">
        <w:rPr>
          <w:lang w:val="en-GB"/>
        </w:rPr>
        <w:t>ncouraging the use of bio-energy in agriculture, transitioning to renewable energy sources, managing natural resources sustainably, and enhancing resilience to climate-related disasters</w:t>
      </w:r>
      <w:r w:rsidR="00280D74">
        <w:rPr>
          <w:lang w:val="en-GB"/>
        </w:rPr>
        <w:t>, and p</w:t>
      </w:r>
      <w:r w:rsidR="00280D74" w:rsidRPr="00280D74">
        <w:rPr>
          <w:lang w:val="en-GB"/>
        </w:rPr>
        <w:t>romoting sustainable and inclusive environmental governance and advocating for the assessment of the environmental impact of war.</w:t>
      </w:r>
    </w:p>
    <w:p w14:paraId="4ED1BE3D" w14:textId="6A2BE73B" w:rsidR="00CD3413" w:rsidRPr="00BA52C9" w:rsidRDefault="00CD3413" w:rsidP="00BA52C9">
      <w:pPr>
        <w:pStyle w:val="ListParagraph"/>
        <w:jc w:val="both"/>
        <w:rPr>
          <w:b/>
          <w:bCs/>
          <w:lang w:val="en-GB"/>
        </w:rPr>
      </w:pPr>
    </w:p>
    <w:p w14:paraId="5B91E337" w14:textId="77777777" w:rsidR="008E04F7" w:rsidRDefault="001850DA" w:rsidP="008E04F7">
      <w:pPr>
        <w:rPr>
          <w:b/>
          <w:lang w:val="en-GB"/>
        </w:rPr>
      </w:pPr>
      <w:r w:rsidRPr="00CD3413">
        <w:rPr>
          <w:b/>
          <w:bCs/>
          <w:lang w:val="en-GB"/>
        </w:rPr>
        <w:t xml:space="preserve"> </w:t>
      </w:r>
      <w:r w:rsidR="00F53BFC" w:rsidRPr="00CD3413">
        <w:rPr>
          <w:rFonts w:asciiTheme="majorHAnsi" w:eastAsiaTheme="majorEastAsia" w:hAnsiTheme="majorHAnsi" w:cstheme="majorBidi"/>
          <w:color w:val="2F5496" w:themeColor="accent1" w:themeShade="BF"/>
          <w:sz w:val="32"/>
          <w:szCs w:val="32"/>
          <w:lang w:val="en-GB"/>
        </w:rPr>
        <w:t xml:space="preserve">Section 4: Targeting </w:t>
      </w:r>
    </w:p>
    <w:p w14:paraId="309D0650" w14:textId="77777777" w:rsidR="008E04F7" w:rsidRDefault="005A0CF7" w:rsidP="008E04F7">
      <w:pPr>
        <w:rPr>
          <w:lang w:val="en-GB"/>
        </w:rPr>
      </w:pPr>
      <w:r>
        <w:rPr>
          <w:lang w:val="en-GB"/>
        </w:rPr>
        <w:t xml:space="preserve">The Transitional Framework will </w:t>
      </w:r>
      <w:r w:rsidR="00EC0CC7">
        <w:rPr>
          <w:lang w:val="en-GB"/>
        </w:rPr>
        <w:t>target</w:t>
      </w:r>
      <w:r>
        <w:rPr>
          <w:lang w:val="en-GB"/>
        </w:rPr>
        <w:t xml:space="preserve"> </w:t>
      </w:r>
      <w:r w:rsidR="00F677F5">
        <w:rPr>
          <w:lang w:val="en-GB"/>
        </w:rPr>
        <w:t xml:space="preserve">its interventions </w:t>
      </w:r>
      <w:r w:rsidR="008B0CE3">
        <w:rPr>
          <w:lang w:val="en-GB"/>
        </w:rPr>
        <w:t xml:space="preserve">at </w:t>
      </w:r>
      <w:r w:rsidR="00B01B34">
        <w:rPr>
          <w:lang w:val="en-GB"/>
        </w:rPr>
        <w:t>three</w:t>
      </w:r>
      <w:r w:rsidR="008B0CE3">
        <w:rPr>
          <w:lang w:val="en-GB"/>
        </w:rPr>
        <w:t xml:space="preserve"> levels: </w:t>
      </w:r>
    </w:p>
    <w:p w14:paraId="31FF2E24" w14:textId="77777777" w:rsidR="008E04F7" w:rsidRDefault="008E04F7" w:rsidP="008E04F7">
      <w:pPr>
        <w:rPr>
          <w:lang w:val="en-GB"/>
        </w:rPr>
      </w:pPr>
    </w:p>
    <w:p w14:paraId="4CB4DBFE" w14:textId="4FF826A4" w:rsidR="008B0CE3" w:rsidRPr="008E04F7" w:rsidRDefault="008B0CE3" w:rsidP="008E04F7">
      <w:pPr>
        <w:pStyle w:val="ListParagraph"/>
        <w:numPr>
          <w:ilvl w:val="0"/>
          <w:numId w:val="19"/>
        </w:numPr>
        <w:rPr>
          <w:lang w:val="en-GB"/>
        </w:rPr>
      </w:pPr>
      <w:r w:rsidRPr="008E04F7">
        <w:rPr>
          <w:b/>
          <w:bCs/>
          <w:lang w:val="en-GB"/>
        </w:rPr>
        <w:t>Individuals</w:t>
      </w:r>
      <w:r w:rsidRPr="008E04F7">
        <w:rPr>
          <w:lang w:val="en-GB"/>
        </w:rPr>
        <w:t xml:space="preserve">: </w:t>
      </w:r>
      <w:r w:rsidR="00A66839" w:rsidRPr="008E04F7">
        <w:rPr>
          <w:lang w:val="en-GB"/>
        </w:rPr>
        <w:t>Basic services</w:t>
      </w:r>
      <w:r w:rsidR="00E419C5" w:rsidRPr="008E04F7">
        <w:rPr>
          <w:lang w:val="en-GB"/>
        </w:rPr>
        <w:t xml:space="preserve">, </w:t>
      </w:r>
      <w:r w:rsidR="00A66839" w:rsidRPr="008E04F7">
        <w:rPr>
          <w:lang w:val="en-GB"/>
        </w:rPr>
        <w:t xml:space="preserve">social </w:t>
      </w:r>
      <w:r w:rsidR="007D0A61" w:rsidRPr="008E04F7">
        <w:rPr>
          <w:lang w:val="en-GB"/>
        </w:rPr>
        <w:t>services</w:t>
      </w:r>
      <w:r w:rsidR="00A66839" w:rsidRPr="008E04F7">
        <w:rPr>
          <w:lang w:val="en-GB"/>
        </w:rPr>
        <w:t xml:space="preserve"> </w:t>
      </w:r>
      <w:r w:rsidR="00913235" w:rsidRPr="008E04F7">
        <w:rPr>
          <w:lang w:val="en-GB"/>
        </w:rPr>
        <w:t>delivery</w:t>
      </w:r>
      <w:r w:rsidR="00E419C5" w:rsidRPr="008E04F7">
        <w:rPr>
          <w:lang w:val="en-GB"/>
        </w:rPr>
        <w:t xml:space="preserve">, livelihood </w:t>
      </w:r>
      <w:r w:rsidR="001369D5" w:rsidRPr="008E04F7">
        <w:rPr>
          <w:lang w:val="en-GB"/>
        </w:rPr>
        <w:t>services, etc</w:t>
      </w:r>
      <w:r w:rsidR="00913235" w:rsidRPr="008E04F7">
        <w:rPr>
          <w:lang w:val="en-GB"/>
        </w:rPr>
        <w:t xml:space="preserve"> will </w:t>
      </w:r>
      <w:r w:rsidR="00F32198" w:rsidRPr="008E04F7">
        <w:rPr>
          <w:lang w:val="en-GB"/>
        </w:rPr>
        <w:t>reach</w:t>
      </w:r>
      <w:r w:rsidR="00913235" w:rsidRPr="008E04F7">
        <w:rPr>
          <w:lang w:val="en-GB"/>
        </w:rPr>
        <w:t xml:space="preserve"> individuals farthest behind and in vulnerable geographic locations. </w:t>
      </w:r>
      <w:r w:rsidR="00E419C5" w:rsidRPr="008E04F7">
        <w:rPr>
          <w:lang w:val="en-GB"/>
        </w:rPr>
        <w:t>This includes</w:t>
      </w:r>
      <w:r w:rsidR="00B4465C" w:rsidRPr="008E04F7">
        <w:rPr>
          <w:lang w:val="en-GB"/>
        </w:rPr>
        <w:t xml:space="preserve"> populations in war-affected areas,</w:t>
      </w:r>
      <w:r w:rsidR="00E419C5" w:rsidRPr="008E04F7">
        <w:rPr>
          <w:lang w:val="en-GB"/>
        </w:rPr>
        <w:t xml:space="preserve"> IDPs,</w:t>
      </w:r>
      <w:r w:rsidR="00B4465C" w:rsidRPr="008E04F7">
        <w:rPr>
          <w:lang w:val="en-GB"/>
        </w:rPr>
        <w:t xml:space="preserve"> </w:t>
      </w:r>
      <w:r w:rsidR="00104FC2" w:rsidRPr="008E04F7">
        <w:rPr>
          <w:lang w:val="en-GB"/>
        </w:rPr>
        <w:t xml:space="preserve">stateless persons, </w:t>
      </w:r>
      <w:r w:rsidR="005E482B" w:rsidRPr="008E04F7">
        <w:rPr>
          <w:lang w:val="en-GB"/>
        </w:rPr>
        <w:t xml:space="preserve">individuals without documentation, </w:t>
      </w:r>
      <w:r w:rsidR="003E605F" w:rsidRPr="008E04F7">
        <w:rPr>
          <w:lang w:val="en-GB"/>
        </w:rPr>
        <w:t>people</w:t>
      </w:r>
      <w:r w:rsidR="00B4465C" w:rsidRPr="008E04F7">
        <w:rPr>
          <w:lang w:val="en-GB"/>
        </w:rPr>
        <w:t xml:space="preserve"> with disabilities</w:t>
      </w:r>
      <w:r w:rsidR="003E605F" w:rsidRPr="008E04F7">
        <w:rPr>
          <w:lang w:val="en-GB"/>
        </w:rPr>
        <w:t xml:space="preserve"> including children</w:t>
      </w:r>
      <w:r w:rsidR="14DE55FA" w:rsidRPr="008E04F7">
        <w:rPr>
          <w:lang w:val="en-GB"/>
        </w:rPr>
        <w:t xml:space="preserve"> and older people</w:t>
      </w:r>
      <w:r w:rsidR="00B4465C" w:rsidRPr="008E04F7">
        <w:rPr>
          <w:lang w:val="en-GB"/>
        </w:rPr>
        <w:t>,</w:t>
      </w:r>
      <w:r w:rsidR="00F35372" w:rsidRPr="008E04F7">
        <w:rPr>
          <w:lang w:val="en-GB"/>
        </w:rPr>
        <w:t xml:space="preserve"> </w:t>
      </w:r>
      <w:r w:rsidR="003E605F" w:rsidRPr="008E04F7">
        <w:rPr>
          <w:lang w:val="en-GB"/>
        </w:rPr>
        <w:t>people</w:t>
      </w:r>
      <w:r w:rsidR="00F35372" w:rsidRPr="008E04F7">
        <w:rPr>
          <w:lang w:val="en-GB"/>
        </w:rPr>
        <w:t xml:space="preserve"> living in institutions</w:t>
      </w:r>
      <w:r w:rsidR="003E605F" w:rsidRPr="008E04F7">
        <w:rPr>
          <w:lang w:val="en-GB"/>
        </w:rPr>
        <w:t>, including children</w:t>
      </w:r>
      <w:r w:rsidR="00F35372" w:rsidRPr="008E04F7">
        <w:rPr>
          <w:lang w:val="en-GB"/>
        </w:rPr>
        <w:t xml:space="preserve">, </w:t>
      </w:r>
      <w:r w:rsidR="00BB6DF3" w:rsidRPr="008E04F7">
        <w:rPr>
          <w:lang w:val="en-GB"/>
        </w:rPr>
        <w:t xml:space="preserve">elderly, </w:t>
      </w:r>
      <w:r w:rsidR="005E482B" w:rsidRPr="008E04F7">
        <w:rPr>
          <w:lang w:val="en-GB"/>
        </w:rPr>
        <w:t>Roma,</w:t>
      </w:r>
      <w:r w:rsidR="00B4465C" w:rsidRPr="008E04F7">
        <w:rPr>
          <w:lang w:val="en-GB"/>
        </w:rPr>
        <w:t xml:space="preserve"> people with certain medical conditions,</w:t>
      </w:r>
      <w:r w:rsidR="00E419C5" w:rsidRPr="008E04F7">
        <w:rPr>
          <w:lang w:val="en-GB"/>
        </w:rPr>
        <w:t xml:space="preserve"> </w:t>
      </w:r>
      <w:r w:rsidR="00301841" w:rsidRPr="008E04F7">
        <w:rPr>
          <w:lang w:val="en-GB"/>
        </w:rPr>
        <w:t xml:space="preserve">people with injuries </w:t>
      </w:r>
      <w:r w:rsidR="00395544" w:rsidRPr="008E04F7">
        <w:rPr>
          <w:lang w:val="en-GB"/>
        </w:rPr>
        <w:t xml:space="preserve">caused by war, </w:t>
      </w:r>
      <w:r w:rsidR="00E419C5" w:rsidRPr="008E04F7">
        <w:rPr>
          <w:lang w:val="en-GB"/>
        </w:rPr>
        <w:t>returnees,</w:t>
      </w:r>
      <w:r w:rsidR="00B4465C" w:rsidRPr="008E04F7">
        <w:rPr>
          <w:lang w:val="en-GB"/>
        </w:rPr>
        <w:t xml:space="preserve"> </w:t>
      </w:r>
      <w:r w:rsidR="40A79D37" w:rsidRPr="008E04F7">
        <w:rPr>
          <w:lang w:val="en-GB"/>
        </w:rPr>
        <w:t>refugees,</w:t>
      </w:r>
      <w:r w:rsidR="49194F35" w:rsidRPr="008E04F7">
        <w:rPr>
          <w:lang w:val="en-GB"/>
        </w:rPr>
        <w:t xml:space="preserve"> veterans,</w:t>
      </w:r>
      <w:r w:rsidR="40A79D37" w:rsidRPr="008E04F7">
        <w:rPr>
          <w:lang w:val="en-GB"/>
        </w:rPr>
        <w:t xml:space="preserve"> </w:t>
      </w:r>
      <w:r w:rsidR="00354EFA" w:rsidRPr="008E04F7">
        <w:rPr>
          <w:lang w:val="en-GB"/>
        </w:rPr>
        <w:t xml:space="preserve">survivors of </w:t>
      </w:r>
      <w:r w:rsidR="465068F4" w:rsidRPr="008E04F7">
        <w:rPr>
          <w:lang w:val="en-GB"/>
        </w:rPr>
        <w:t>all forms of violence,</w:t>
      </w:r>
      <w:r w:rsidR="465068F4" w:rsidRPr="008E04F7">
        <w:rPr>
          <w:rFonts w:ascii="Calibri" w:eastAsia="Calibri" w:hAnsi="Calibri" w:cs="Calibri"/>
          <w:lang w:val="en-GB"/>
        </w:rPr>
        <w:t xml:space="preserve"> including gender-based and conflict-related sexual violence,</w:t>
      </w:r>
      <w:r w:rsidR="00354EFA" w:rsidRPr="008E04F7">
        <w:rPr>
          <w:lang w:val="en-GB"/>
        </w:rPr>
        <w:t xml:space="preserve"> </w:t>
      </w:r>
      <w:r w:rsidR="00915833" w:rsidRPr="008E04F7">
        <w:rPr>
          <w:lang w:val="en-GB"/>
        </w:rPr>
        <w:t xml:space="preserve">and other violent </w:t>
      </w:r>
      <w:r w:rsidR="00915833" w:rsidRPr="008E04F7">
        <w:rPr>
          <w:lang w:val="en-GB"/>
        </w:rPr>
        <w:lastRenderedPageBreak/>
        <w:t xml:space="preserve">crimes, </w:t>
      </w:r>
      <w:r w:rsidR="00B4465C" w:rsidRPr="008E04F7">
        <w:rPr>
          <w:lang w:val="en-GB"/>
        </w:rPr>
        <w:t xml:space="preserve">women </w:t>
      </w:r>
      <w:r w:rsidR="002E4F4D" w:rsidRPr="008E04F7">
        <w:rPr>
          <w:lang w:val="en-GB"/>
        </w:rPr>
        <w:t>experiencing multiple forms of discrimination,</w:t>
      </w:r>
      <w:r w:rsidR="00E419C5" w:rsidRPr="008E04F7">
        <w:rPr>
          <w:lang w:val="en-GB"/>
        </w:rPr>
        <w:t xml:space="preserve"> </w:t>
      </w:r>
      <w:r w:rsidR="001369D5" w:rsidRPr="008E04F7">
        <w:rPr>
          <w:lang w:val="en-GB"/>
        </w:rPr>
        <w:t>and</w:t>
      </w:r>
      <w:r w:rsidR="002E4F4D" w:rsidRPr="008E04F7">
        <w:rPr>
          <w:lang w:val="en-GB"/>
        </w:rPr>
        <w:t xml:space="preserve"> other</w:t>
      </w:r>
      <w:r w:rsidR="001369D5" w:rsidRPr="008E04F7">
        <w:rPr>
          <w:lang w:val="en-GB"/>
        </w:rPr>
        <w:t xml:space="preserve"> </w:t>
      </w:r>
      <w:r w:rsidR="00E419C5" w:rsidRPr="008E04F7">
        <w:rPr>
          <w:lang w:val="en-GB"/>
        </w:rPr>
        <w:t>vulnerable groups identified in</w:t>
      </w:r>
      <w:r w:rsidR="002E4F4D" w:rsidRPr="008E04F7">
        <w:rPr>
          <w:lang w:val="en-GB"/>
        </w:rPr>
        <w:t xml:space="preserve"> the</w:t>
      </w:r>
      <w:r w:rsidR="00E419C5" w:rsidRPr="008E04F7">
        <w:rPr>
          <w:lang w:val="en-GB"/>
        </w:rPr>
        <w:t xml:space="preserve"> assessments</w:t>
      </w:r>
      <w:r w:rsidR="001369D5" w:rsidRPr="008E04F7">
        <w:rPr>
          <w:lang w:val="en-GB"/>
        </w:rPr>
        <w:t xml:space="preserve">. </w:t>
      </w:r>
      <w:r w:rsidR="00E419C5" w:rsidRPr="008E04F7">
        <w:rPr>
          <w:lang w:val="en-GB"/>
        </w:rPr>
        <w:t xml:space="preserve"> </w:t>
      </w:r>
      <w:r w:rsidR="002E4F4D" w:rsidRPr="008E04F7">
        <w:rPr>
          <w:lang w:val="en-GB"/>
        </w:rPr>
        <w:t xml:space="preserve">In many cases those left farthest behind belong to several of these groups, resulting in multi-dimensional vulnerability. </w:t>
      </w:r>
    </w:p>
    <w:p w14:paraId="62165D06" w14:textId="77777777" w:rsidR="00913235" w:rsidRPr="00B768DF" w:rsidRDefault="00913235" w:rsidP="00913235">
      <w:pPr>
        <w:pStyle w:val="ListParagraph"/>
        <w:keepNext/>
        <w:keepLines/>
        <w:spacing w:after="240"/>
        <w:jc w:val="both"/>
        <w:rPr>
          <w:lang w:val="en-GB"/>
        </w:rPr>
      </w:pPr>
    </w:p>
    <w:p w14:paraId="50F08F06" w14:textId="25087778" w:rsidR="00913235" w:rsidRPr="00B768DF" w:rsidRDefault="00913235" w:rsidP="00913235">
      <w:pPr>
        <w:pStyle w:val="ListParagraph"/>
        <w:keepNext/>
        <w:keepLines/>
        <w:numPr>
          <w:ilvl w:val="0"/>
          <w:numId w:val="19"/>
        </w:numPr>
        <w:spacing w:after="240"/>
        <w:jc w:val="both"/>
        <w:rPr>
          <w:lang w:val="en-GB"/>
        </w:rPr>
      </w:pPr>
      <w:r w:rsidRPr="00B768DF">
        <w:rPr>
          <w:b/>
          <w:bCs/>
          <w:lang w:val="en-GB"/>
        </w:rPr>
        <w:t>Communities</w:t>
      </w:r>
      <w:r w:rsidRPr="00B768DF">
        <w:rPr>
          <w:lang w:val="en-GB"/>
        </w:rPr>
        <w:t xml:space="preserve">: </w:t>
      </w:r>
      <w:r w:rsidR="00851E72" w:rsidRPr="00B768DF">
        <w:rPr>
          <w:lang w:val="en-GB"/>
        </w:rPr>
        <w:t xml:space="preserve">The reform of local self-government and the establishment of larger municipalities with increased economic and administrative decision-making </w:t>
      </w:r>
      <w:r w:rsidR="00F06049" w:rsidRPr="00B768DF">
        <w:rPr>
          <w:lang w:val="en-GB"/>
        </w:rPr>
        <w:t xml:space="preserve">has been an important factor in the </w:t>
      </w:r>
      <w:r w:rsidR="009242A9" w:rsidRPr="00B768DF">
        <w:rPr>
          <w:lang w:val="en-GB"/>
        </w:rPr>
        <w:t xml:space="preserve">robust </w:t>
      </w:r>
      <w:r w:rsidR="007E3155" w:rsidRPr="00B768DF">
        <w:rPr>
          <w:lang w:val="en-GB"/>
        </w:rPr>
        <w:t xml:space="preserve">state-supported </w:t>
      </w:r>
      <w:r w:rsidR="00F06049" w:rsidRPr="00B768DF">
        <w:rPr>
          <w:lang w:val="en-GB"/>
        </w:rPr>
        <w:t>community-based response</w:t>
      </w:r>
      <w:r w:rsidR="000259AD" w:rsidRPr="00B768DF">
        <w:rPr>
          <w:lang w:val="en-GB"/>
        </w:rPr>
        <w:t xml:space="preserve"> to the war</w:t>
      </w:r>
      <w:r w:rsidR="007E3155" w:rsidRPr="00B768DF">
        <w:rPr>
          <w:lang w:val="en-GB"/>
        </w:rPr>
        <w:t xml:space="preserve">, damage to infrastructure </w:t>
      </w:r>
      <w:r w:rsidR="000259AD" w:rsidRPr="00B768DF">
        <w:rPr>
          <w:lang w:val="en-GB"/>
        </w:rPr>
        <w:t xml:space="preserve">and </w:t>
      </w:r>
      <w:r w:rsidR="007E3155" w:rsidRPr="00B768DF">
        <w:rPr>
          <w:lang w:val="en-GB"/>
        </w:rPr>
        <w:t>the displacement of people</w:t>
      </w:r>
      <w:r w:rsidR="009242A9" w:rsidRPr="00B768DF">
        <w:rPr>
          <w:lang w:val="en-GB"/>
        </w:rPr>
        <w:t>.</w:t>
      </w:r>
      <w:r w:rsidR="00851E72" w:rsidRPr="00B768DF">
        <w:rPr>
          <w:lang w:val="en-GB"/>
        </w:rPr>
        <w:t xml:space="preserve">  </w:t>
      </w:r>
      <w:r w:rsidR="00EC0CC7" w:rsidRPr="00B768DF">
        <w:rPr>
          <w:lang w:val="en-GB"/>
        </w:rPr>
        <w:t xml:space="preserve">Based on data and assessments of impact, the UN will support the government to restore community infrastructure </w:t>
      </w:r>
      <w:r w:rsidR="00F57AA0" w:rsidRPr="00B768DF">
        <w:rPr>
          <w:lang w:val="en-GB"/>
        </w:rPr>
        <w:t>through demining</w:t>
      </w:r>
      <w:r w:rsidR="00E91808" w:rsidRPr="00B768DF">
        <w:rPr>
          <w:lang w:val="en-GB"/>
        </w:rPr>
        <w:t xml:space="preserve"> and</w:t>
      </w:r>
      <w:r w:rsidR="00F57AA0" w:rsidRPr="00B768DF">
        <w:rPr>
          <w:lang w:val="en-GB"/>
        </w:rPr>
        <w:t xml:space="preserve"> debris removal</w:t>
      </w:r>
      <w:r w:rsidR="00E91808" w:rsidRPr="00B768DF">
        <w:rPr>
          <w:lang w:val="en-GB"/>
        </w:rPr>
        <w:t xml:space="preserve"> and reconstruction </w:t>
      </w:r>
      <w:r w:rsidR="00154B92" w:rsidRPr="00B768DF">
        <w:t xml:space="preserve">of educational </w:t>
      </w:r>
      <w:r w:rsidR="611FA14D" w:rsidRPr="00B768DF">
        <w:t xml:space="preserve">and cultural </w:t>
      </w:r>
      <w:r w:rsidR="00154B92" w:rsidRPr="00B768DF">
        <w:t>institution</w:t>
      </w:r>
      <w:r w:rsidR="0098656B" w:rsidRPr="00B768DF">
        <w:t>s</w:t>
      </w:r>
      <w:r w:rsidR="00EC0CC7" w:rsidRPr="00B768DF">
        <w:rPr>
          <w:lang w:val="en-GB"/>
        </w:rPr>
        <w:t>, health clinics,</w:t>
      </w:r>
      <w:r w:rsidR="00E91808" w:rsidRPr="00B768DF">
        <w:rPr>
          <w:lang w:val="en-GB"/>
        </w:rPr>
        <w:t xml:space="preserve"> </w:t>
      </w:r>
      <w:r w:rsidR="002E4F4D" w:rsidRPr="00B768DF">
        <w:rPr>
          <w:lang w:val="en-GB"/>
        </w:rPr>
        <w:t>energ</w:t>
      </w:r>
      <w:r w:rsidR="009648CE" w:rsidRPr="00B768DF">
        <w:rPr>
          <w:lang w:val="en-GB"/>
        </w:rPr>
        <w:t xml:space="preserve">y, </w:t>
      </w:r>
      <w:r w:rsidR="00674418" w:rsidRPr="00B768DF">
        <w:rPr>
          <w:lang w:val="en-GB"/>
        </w:rPr>
        <w:t xml:space="preserve">social protection institutions, </w:t>
      </w:r>
      <w:r w:rsidR="00E91808" w:rsidRPr="00B768DF">
        <w:rPr>
          <w:lang w:val="en-GB"/>
        </w:rPr>
        <w:t>and</w:t>
      </w:r>
      <w:r w:rsidR="00F57AA0" w:rsidRPr="00B768DF">
        <w:rPr>
          <w:lang w:val="en-GB"/>
        </w:rPr>
        <w:t xml:space="preserve"> </w:t>
      </w:r>
      <w:r w:rsidR="00E9635C">
        <w:rPr>
          <w:lang w:val="en-GB"/>
        </w:rPr>
        <w:t>water and sanitation</w:t>
      </w:r>
      <w:r w:rsidR="00F57AA0" w:rsidRPr="00B768DF">
        <w:rPr>
          <w:lang w:val="en-GB"/>
        </w:rPr>
        <w:t xml:space="preserve"> </w:t>
      </w:r>
      <w:r w:rsidR="00E91808" w:rsidRPr="00B768DF">
        <w:rPr>
          <w:lang w:val="en-GB"/>
        </w:rPr>
        <w:t>facilities</w:t>
      </w:r>
      <w:r w:rsidR="6AAE5722" w:rsidRPr="00B768DF">
        <w:rPr>
          <w:lang w:val="en-GB"/>
        </w:rPr>
        <w:t xml:space="preserve"> that are inclusive and </w:t>
      </w:r>
      <w:r w:rsidR="00B7383F" w:rsidRPr="00B768DF">
        <w:rPr>
          <w:lang w:val="en-GB"/>
        </w:rPr>
        <w:t>gender responsive</w:t>
      </w:r>
      <w:r w:rsidR="00E91808" w:rsidRPr="00B768DF">
        <w:rPr>
          <w:lang w:val="en-GB"/>
        </w:rPr>
        <w:t xml:space="preserve">. </w:t>
      </w:r>
      <w:r w:rsidR="0D68ED0C" w:rsidRPr="00B768DF">
        <w:rPr>
          <w:lang w:val="en-GB"/>
        </w:rPr>
        <w:t>The UN will also work with government to engage communities in the creation and implementation of initiatives to foster social inclusion of those population groups most affected by the war, such as elderly, children and veterans.</w:t>
      </w:r>
    </w:p>
    <w:p w14:paraId="2AEBE685" w14:textId="77777777" w:rsidR="00E91808" w:rsidRPr="00B768DF" w:rsidRDefault="00E91808" w:rsidP="00E91808">
      <w:pPr>
        <w:pStyle w:val="ListParagraph"/>
        <w:rPr>
          <w:lang w:val="en-GB"/>
        </w:rPr>
      </w:pPr>
    </w:p>
    <w:p w14:paraId="683095B3" w14:textId="24241C2B" w:rsidR="00E91808" w:rsidRPr="00B768DF" w:rsidRDefault="00E91808" w:rsidP="00913235">
      <w:pPr>
        <w:pStyle w:val="ListParagraph"/>
        <w:keepNext/>
        <w:keepLines/>
        <w:numPr>
          <w:ilvl w:val="0"/>
          <w:numId w:val="19"/>
        </w:numPr>
        <w:spacing w:after="240"/>
        <w:jc w:val="both"/>
        <w:rPr>
          <w:lang w:val="en-GB"/>
        </w:rPr>
      </w:pPr>
      <w:r w:rsidRPr="00B768DF">
        <w:rPr>
          <w:b/>
          <w:bCs/>
          <w:lang w:val="en-GB"/>
        </w:rPr>
        <w:t>Institutions</w:t>
      </w:r>
      <w:r w:rsidRPr="00B768DF">
        <w:rPr>
          <w:lang w:val="en-GB"/>
        </w:rPr>
        <w:t xml:space="preserve">:  </w:t>
      </w:r>
      <w:r w:rsidR="00743E0E" w:rsidRPr="00B768DF">
        <w:rPr>
          <w:lang w:val="en-GB"/>
        </w:rPr>
        <w:t>Support to key sector institutions will strengthen the Government response and support the process of systems adapting to the new reality</w:t>
      </w:r>
      <w:r w:rsidR="00D749B9" w:rsidRPr="00B768DF">
        <w:rPr>
          <w:lang w:val="en-GB"/>
        </w:rPr>
        <w:t>, as well as</w:t>
      </w:r>
      <w:r w:rsidR="00CA056B" w:rsidRPr="00B768DF">
        <w:rPr>
          <w:lang w:val="en-GB"/>
        </w:rPr>
        <w:t xml:space="preserve"> provide technical assistance to</w:t>
      </w:r>
      <w:r w:rsidR="00D749B9" w:rsidRPr="00B768DF">
        <w:rPr>
          <w:lang w:val="en-GB"/>
        </w:rPr>
        <w:t xml:space="preserve"> government national priorities linked to fu</w:t>
      </w:r>
      <w:r w:rsidR="00CA056B" w:rsidRPr="00B768DF">
        <w:rPr>
          <w:lang w:val="en-GB"/>
        </w:rPr>
        <w:t>lfilling conditions for retaining EU candidate status</w:t>
      </w:r>
      <w:r w:rsidR="005704B1" w:rsidRPr="00B768DF">
        <w:rPr>
          <w:lang w:val="en-GB"/>
        </w:rPr>
        <w:t>, as aligned to the SDGs</w:t>
      </w:r>
      <w:r w:rsidR="29E2767C" w:rsidRPr="00B768DF">
        <w:rPr>
          <w:lang w:val="en-GB"/>
        </w:rPr>
        <w:t xml:space="preserve"> and relevant UN Conventions</w:t>
      </w:r>
      <w:r w:rsidR="00743E0E" w:rsidRPr="00B768DF">
        <w:rPr>
          <w:lang w:val="en-GB"/>
        </w:rPr>
        <w:t>. This includes examples such as</w:t>
      </w:r>
      <w:r w:rsidR="00E30634" w:rsidRPr="00B768DF">
        <w:rPr>
          <w:lang w:val="en-GB"/>
        </w:rPr>
        <w:t xml:space="preserve"> </w:t>
      </w:r>
      <w:r w:rsidR="2C0971F1" w:rsidRPr="00B768DF">
        <w:rPr>
          <w:rFonts w:ascii="Calibri" w:eastAsia="Calibri" w:hAnsi="Calibri" w:cs="Calibri"/>
          <w:lang w:val="en-GB"/>
        </w:rPr>
        <w:t xml:space="preserve">women’s role in decision-making and participation in governance, </w:t>
      </w:r>
      <w:r w:rsidR="00E30634" w:rsidRPr="00B768DF">
        <w:rPr>
          <w:lang w:val="en-GB"/>
        </w:rPr>
        <w:t>inclusive and adequate</w:t>
      </w:r>
      <w:r w:rsidR="00743E0E" w:rsidRPr="00B768DF">
        <w:rPr>
          <w:lang w:val="en-GB"/>
        </w:rPr>
        <w:t xml:space="preserve"> social protection systems, </w:t>
      </w:r>
      <w:r w:rsidR="00A17F65" w:rsidRPr="00B768DF">
        <w:rPr>
          <w:lang w:val="en-GB"/>
        </w:rPr>
        <w:t xml:space="preserve">access to justice, </w:t>
      </w:r>
      <w:r w:rsidR="451C684B" w:rsidRPr="00B768DF">
        <w:rPr>
          <w:lang w:val="en-GB"/>
        </w:rPr>
        <w:t xml:space="preserve">rule of law, </w:t>
      </w:r>
      <w:r w:rsidR="64275990" w:rsidRPr="00B768DF">
        <w:rPr>
          <w:lang w:val="en-GB"/>
        </w:rPr>
        <w:t>access to information,</w:t>
      </w:r>
      <w:r w:rsidR="451C684B" w:rsidRPr="00B768DF">
        <w:rPr>
          <w:lang w:val="en-GB"/>
        </w:rPr>
        <w:t xml:space="preserve"> </w:t>
      </w:r>
      <w:r w:rsidR="00A17F65" w:rsidRPr="00B768DF">
        <w:rPr>
          <w:lang w:val="en-GB"/>
        </w:rPr>
        <w:t xml:space="preserve">security sector, food systems, </w:t>
      </w:r>
      <w:r w:rsidR="007F4A74" w:rsidRPr="00B768DF">
        <w:rPr>
          <w:lang w:val="en-GB"/>
        </w:rPr>
        <w:t xml:space="preserve">education systems, </w:t>
      </w:r>
      <w:r w:rsidR="00395544" w:rsidRPr="00B768DF">
        <w:rPr>
          <w:lang w:val="en-GB"/>
        </w:rPr>
        <w:t xml:space="preserve">veteran’s affairs, </w:t>
      </w:r>
      <w:r w:rsidR="00A17F65" w:rsidRPr="00B768DF">
        <w:rPr>
          <w:lang w:val="en-GB"/>
        </w:rPr>
        <w:t xml:space="preserve">health </w:t>
      </w:r>
      <w:r w:rsidR="58FFCB7E" w:rsidRPr="00B768DF">
        <w:rPr>
          <w:lang w:val="en-GB"/>
        </w:rPr>
        <w:t xml:space="preserve">and sciences </w:t>
      </w:r>
      <w:r w:rsidR="00A17F65" w:rsidRPr="00B768DF">
        <w:rPr>
          <w:lang w:val="en-GB"/>
        </w:rPr>
        <w:t xml:space="preserve">systems </w:t>
      </w:r>
      <w:r w:rsidR="00D04890" w:rsidRPr="00B768DF">
        <w:rPr>
          <w:lang w:val="en-GB"/>
        </w:rPr>
        <w:t>strengthening,</w:t>
      </w:r>
      <w:r w:rsidR="00A17F65" w:rsidRPr="00B768DF">
        <w:rPr>
          <w:lang w:val="en-GB"/>
        </w:rPr>
        <w:t xml:space="preserve"> and other systems led by line ministries and key institutional partners. </w:t>
      </w:r>
    </w:p>
    <w:p w14:paraId="3C7C9B79" w14:textId="77777777" w:rsidR="00A17F65" w:rsidRPr="00A17F65" w:rsidRDefault="00A17F65" w:rsidP="00A17F65">
      <w:pPr>
        <w:pStyle w:val="ListParagraph"/>
        <w:rPr>
          <w:lang w:val="en-GB"/>
        </w:rPr>
      </w:pPr>
    </w:p>
    <w:p w14:paraId="47D24D59" w14:textId="748C668E" w:rsidR="00B01B34" w:rsidRDefault="00B01B34" w:rsidP="00B01B34">
      <w:pPr>
        <w:keepNext/>
        <w:keepLines/>
        <w:spacing w:after="240"/>
        <w:jc w:val="both"/>
        <w:rPr>
          <w:b/>
          <w:bCs/>
          <w:lang w:val="en-GB"/>
        </w:rPr>
      </w:pPr>
      <w:r w:rsidRPr="00B01B34">
        <w:rPr>
          <w:lang w:val="en-GB"/>
        </w:rPr>
        <w:t>In terms of geographic focus,</w:t>
      </w:r>
      <w:r>
        <w:rPr>
          <w:b/>
          <w:bCs/>
          <w:lang w:val="en-GB"/>
        </w:rPr>
        <w:t xml:space="preserve"> </w:t>
      </w:r>
      <w:r>
        <w:rPr>
          <w:lang w:val="en-GB"/>
        </w:rPr>
        <w:t>the</w:t>
      </w:r>
      <w:r w:rsidRPr="00B01B34">
        <w:rPr>
          <w:lang w:val="en-GB"/>
        </w:rPr>
        <w:t xml:space="preserve"> UN will continue to </w:t>
      </w:r>
      <w:r>
        <w:rPr>
          <w:lang w:val="en-GB"/>
        </w:rPr>
        <w:t xml:space="preserve">support </w:t>
      </w:r>
      <w:r w:rsidR="00C75913">
        <w:rPr>
          <w:lang w:val="en-GB"/>
        </w:rPr>
        <w:t xml:space="preserve">those </w:t>
      </w:r>
      <w:r>
        <w:rPr>
          <w:lang w:val="en-GB"/>
        </w:rPr>
        <w:t>communities hosting IDPs</w:t>
      </w:r>
      <w:r w:rsidR="00E9635C">
        <w:rPr>
          <w:lang w:val="en-GB"/>
        </w:rPr>
        <w:t xml:space="preserve">, </w:t>
      </w:r>
      <w:r>
        <w:rPr>
          <w:lang w:val="en-GB"/>
        </w:rPr>
        <w:t xml:space="preserve">as well as </w:t>
      </w:r>
      <w:r w:rsidRPr="00B01B34">
        <w:rPr>
          <w:lang w:val="en-GB"/>
        </w:rPr>
        <w:t>work on the frontline</w:t>
      </w:r>
      <w:r w:rsidR="00C75913">
        <w:rPr>
          <w:lang w:val="en-GB"/>
        </w:rPr>
        <w:t>s</w:t>
      </w:r>
      <w:r w:rsidRPr="00B01B34">
        <w:rPr>
          <w:lang w:val="en-GB"/>
        </w:rPr>
        <w:t xml:space="preserve"> supporting individuals and communities directly impacted by </w:t>
      </w:r>
      <w:r w:rsidR="00E9635C">
        <w:rPr>
          <w:lang w:val="en-GB"/>
        </w:rPr>
        <w:t xml:space="preserve">the </w:t>
      </w:r>
      <w:r w:rsidRPr="00B01B34">
        <w:rPr>
          <w:lang w:val="en-GB"/>
        </w:rPr>
        <w:t xml:space="preserve">ongoing </w:t>
      </w:r>
      <w:r w:rsidR="009B7FA4">
        <w:rPr>
          <w:lang w:val="en-GB"/>
        </w:rPr>
        <w:t xml:space="preserve">international </w:t>
      </w:r>
      <w:r w:rsidRPr="00B01B34">
        <w:rPr>
          <w:lang w:val="en-GB"/>
        </w:rPr>
        <w:t xml:space="preserve">armed conflict. It will also focus on communities </w:t>
      </w:r>
      <w:r w:rsidR="00E9635C">
        <w:rPr>
          <w:lang w:val="en-GB"/>
        </w:rPr>
        <w:t>that have been de-occupied</w:t>
      </w:r>
      <w:r w:rsidR="00FC5D06">
        <w:rPr>
          <w:lang w:val="en-GB"/>
        </w:rPr>
        <w:t>,</w:t>
      </w:r>
      <w:r w:rsidR="0019529E">
        <w:rPr>
          <w:lang w:val="en-GB"/>
        </w:rPr>
        <w:t xml:space="preserve"> and reconstruction and recovery are </w:t>
      </w:r>
      <w:r w:rsidR="00C75913">
        <w:rPr>
          <w:lang w:val="en-GB"/>
        </w:rPr>
        <w:t xml:space="preserve">now </w:t>
      </w:r>
      <w:r w:rsidR="0019529E">
        <w:rPr>
          <w:lang w:val="en-GB"/>
        </w:rPr>
        <w:t>possible</w:t>
      </w:r>
      <w:r w:rsidR="009663CC">
        <w:rPr>
          <w:lang w:val="en-GB"/>
        </w:rPr>
        <w:t xml:space="preserve"> in partnership with the Government of Ukraine</w:t>
      </w:r>
      <w:r w:rsidR="0019529E">
        <w:rPr>
          <w:lang w:val="en-GB"/>
        </w:rPr>
        <w:t xml:space="preserve">. </w:t>
      </w:r>
      <w:r w:rsidR="000C3E4B">
        <w:rPr>
          <w:lang w:val="en-GB"/>
        </w:rPr>
        <w:t>The UN, under the leadership of the Resident</w:t>
      </w:r>
      <w:r w:rsidR="00E9635C">
        <w:rPr>
          <w:lang w:val="en-GB"/>
        </w:rPr>
        <w:t xml:space="preserve"> and </w:t>
      </w:r>
      <w:r w:rsidR="003E605F">
        <w:rPr>
          <w:lang w:val="en-GB"/>
        </w:rPr>
        <w:t xml:space="preserve">Humanitarian </w:t>
      </w:r>
      <w:r w:rsidR="000C3E4B">
        <w:rPr>
          <w:lang w:val="en-GB"/>
        </w:rPr>
        <w:t xml:space="preserve">Coordinator, will continue to </w:t>
      </w:r>
      <w:r w:rsidR="00971086">
        <w:rPr>
          <w:lang w:val="en-GB"/>
        </w:rPr>
        <w:t xml:space="preserve">advocate </w:t>
      </w:r>
      <w:r w:rsidR="000C3E4B">
        <w:rPr>
          <w:lang w:val="en-GB"/>
        </w:rPr>
        <w:t>access to area</w:t>
      </w:r>
      <w:r w:rsidR="00137459">
        <w:rPr>
          <w:lang w:val="en-GB"/>
        </w:rPr>
        <w:t xml:space="preserve">s under the temporary military control of Russia </w:t>
      </w:r>
      <w:r w:rsidR="00FC5D06">
        <w:rPr>
          <w:lang w:val="en-GB"/>
        </w:rPr>
        <w:t xml:space="preserve">for humanitarian </w:t>
      </w:r>
      <w:r w:rsidR="00B7383F">
        <w:rPr>
          <w:lang w:val="en-GB"/>
        </w:rPr>
        <w:t>assistance</w:t>
      </w:r>
      <w:r w:rsidR="00E9635C">
        <w:rPr>
          <w:lang w:val="en-GB"/>
        </w:rPr>
        <w:t xml:space="preserve"> and</w:t>
      </w:r>
      <w:r w:rsidR="00804186">
        <w:rPr>
          <w:lang w:val="en-GB"/>
        </w:rPr>
        <w:t xml:space="preserve"> monitoring the human rights situation</w:t>
      </w:r>
      <w:r w:rsidR="00137459">
        <w:rPr>
          <w:lang w:val="en-GB"/>
        </w:rPr>
        <w:t>.</w:t>
      </w:r>
    </w:p>
    <w:p w14:paraId="368277A2" w14:textId="0CE01AB0" w:rsidR="002C3C83" w:rsidRPr="002C3C83" w:rsidRDefault="002C3C83" w:rsidP="00CC0966">
      <w:pPr>
        <w:pStyle w:val="Heading1"/>
        <w:jc w:val="both"/>
        <w:rPr>
          <w:lang w:val="en-GB"/>
        </w:rPr>
      </w:pPr>
      <w:r w:rsidRPr="002C3C83">
        <w:rPr>
          <w:lang w:val="en-GB"/>
        </w:rPr>
        <w:t>Section 5: Coordination and Monitoring</w:t>
      </w:r>
    </w:p>
    <w:p w14:paraId="46344AFB" w14:textId="77777777" w:rsidR="002C3C83" w:rsidRPr="002C3C83" w:rsidRDefault="002C3C83" w:rsidP="002C3C83">
      <w:pPr>
        <w:rPr>
          <w:lang w:val="en-GB"/>
        </w:rPr>
      </w:pPr>
    </w:p>
    <w:p w14:paraId="5F2D63D0" w14:textId="44928EDD" w:rsidR="002C3C83" w:rsidRDefault="002C3C83" w:rsidP="00FF2839">
      <w:pPr>
        <w:jc w:val="both"/>
        <w:rPr>
          <w:lang w:val="en-GB"/>
        </w:rPr>
      </w:pPr>
      <w:r w:rsidRPr="002C3C83">
        <w:rPr>
          <w:lang w:val="en-GB"/>
        </w:rPr>
        <w:t xml:space="preserve">The United Nations Country Team (UNCT) in </w:t>
      </w:r>
      <w:r w:rsidR="00283F36">
        <w:rPr>
          <w:lang w:val="en-GB"/>
        </w:rPr>
        <w:t>Ukraine</w:t>
      </w:r>
      <w:r w:rsidRPr="002C3C83">
        <w:rPr>
          <w:lang w:val="en-GB"/>
        </w:rPr>
        <w:t xml:space="preserve"> is composed </w:t>
      </w:r>
      <w:r w:rsidRPr="001F4591">
        <w:rPr>
          <w:lang w:val="en-GB"/>
        </w:rPr>
        <w:t xml:space="preserve">of </w:t>
      </w:r>
      <w:r w:rsidR="009F2B0F">
        <w:rPr>
          <w:lang w:val="en-GB"/>
        </w:rPr>
        <w:t>more than 20</w:t>
      </w:r>
      <w:r w:rsidRPr="001F4591">
        <w:rPr>
          <w:lang w:val="en-GB"/>
        </w:rPr>
        <w:t xml:space="preserve"> UN</w:t>
      </w:r>
      <w:r w:rsidRPr="002C3C83">
        <w:rPr>
          <w:lang w:val="en-GB"/>
        </w:rPr>
        <w:t xml:space="preserve"> </w:t>
      </w:r>
      <w:r w:rsidR="00D3713C">
        <w:rPr>
          <w:lang w:val="en-GB"/>
        </w:rPr>
        <w:t>entities</w:t>
      </w:r>
      <w:r w:rsidRPr="002C3C83">
        <w:rPr>
          <w:lang w:val="en-GB"/>
        </w:rPr>
        <w:t xml:space="preserve"> supporting the government in humanitarian action,</w:t>
      </w:r>
      <w:r w:rsidR="00B7383F">
        <w:rPr>
          <w:lang w:val="en-GB"/>
        </w:rPr>
        <w:t xml:space="preserve"> recovery and</w:t>
      </w:r>
      <w:r w:rsidR="00283F36">
        <w:rPr>
          <w:lang w:val="en-GB"/>
        </w:rPr>
        <w:t xml:space="preserve"> sustainable development. </w:t>
      </w:r>
      <w:r w:rsidRPr="002C3C83">
        <w:rPr>
          <w:lang w:val="en-GB"/>
        </w:rPr>
        <w:t xml:space="preserve">This short-term </w:t>
      </w:r>
      <w:r w:rsidR="0033439D">
        <w:rPr>
          <w:lang w:val="en-GB"/>
        </w:rPr>
        <w:t>transitional</w:t>
      </w:r>
      <w:r w:rsidRPr="002C3C83">
        <w:rPr>
          <w:lang w:val="en-GB"/>
        </w:rPr>
        <w:t xml:space="preserve"> framework</w:t>
      </w:r>
      <w:r w:rsidR="00137459">
        <w:rPr>
          <w:lang w:val="en-GB"/>
        </w:rPr>
        <w:t>, now extended until December 2024,</w:t>
      </w:r>
      <w:r w:rsidRPr="002C3C83">
        <w:rPr>
          <w:lang w:val="en-GB"/>
        </w:rPr>
        <w:t xml:space="preserve"> is the joint approach</w:t>
      </w:r>
      <w:r w:rsidR="00A904CF">
        <w:rPr>
          <w:lang w:val="en-GB"/>
        </w:rPr>
        <w:t xml:space="preserve"> of the UN in Ukraine to the impact of the invasion and war a</w:t>
      </w:r>
      <w:r w:rsidRPr="002C3C83">
        <w:rPr>
          <w:lang w:val="en-GB"/>
        </w:rPr>
        <w:t xml:space="preserve">nd will be coordinated at the strategic level with overall guidance from the UNCT and </w:t>
      </w:r>
      <w:r w:rsidR="00A904CF">
        <w:rPr>
          <w:lang w:val="en-GB"/>
        </w:rPr>
        <w:t xml:space="preserve">at the programmatic level from the UN Programme Management Team composed of senior technical experts. </w:t>
      </w:r>
      <w:r w:rsidRPr="002C3C83">
        <w:rPr>
          <w:lang w:val="en-GB"/>
        </w:rPr>
        <w:t xml:space="preserve"> </w:t>
      </w:r>
    </w:p>
    <w:p w14:paraId="35CDFDC5" w14:textId="77777777" w:rsidR="00283F36" w:rsidRPr="002C3C83" w:rsidRDefault="00283F36" w:rsidP="00FF2839">
      <w:pPr>
        <w:jc w:val="both"/>
        <w:rPr>
          <w:lang w:val="en-GB"/>
        </w:rPr>
      </w:pPr>
    </w:p>
    <w:p w14:paraId="719C59F4" w14:textId="4AF194C1" w:rsidR="00800297" w:rsidRDefault="00C04B0C" w:rsidP="00FF2839">
      <w:pPr>
        <w:spacing w:after="120"/>
        <w:jc w:val="both"/>
        <w:rPr>
          <w:lang w:val="en-GB"/>
        </w:rPr>
      </w:pPr>
      <w:r w:rsidRPr="7B2DD515">
        <w:rPr>
          <w:lang w:val="en-GB"/>
        </w:rPr>
        <w:t>Coordination with the Government of Ukraine and the</w:t>
      </w:r>
      <w:r w:rsidR="007A7A0D" w:rsidRPr="7B2DD515">
        <w:rPr>
          <w:lang w:val="en-GB"/>
        </w:rPr>
        <w:t xml:space="preserve"> international partners will be aligned to the recovery coordination mechanisms </w:t>
      </w:r>
      <w:r w:rsidR="00965E9A" w:rsidRPr="7B2DD515">
        <w:rPr>
          <w:lang w:val="en-GB"/>
        </w:rPr>
        <w:t xml:space="preserve">to be developed </w:t>
      </w:r>
      <w:r w:rsidR="00247C4F" w:rsidRPr="7B2DD515">
        <w:rPr>
          <w:lang w:val="en-GB"/>
        </w:rPr>
        <w:t>by the Government</w:t>
      </w:r>
      <w:r w:rsidR="004615C9" w:rsidRPr="7B2DD515">
        <w:rPr>
          <w:lang w:val="en-GB"/>
        </w:rPr>
        <w:t xml:space="preserve">. </w:t>
      </w:r>
      <w:r w:rsidR="00800297" w:rsidRPr="7B2DD515">
        <w:rPr>
          <w:lang w:val="en-GB"/>
        </w:rPr>
        <w:t>The UN will continue to engage closely with the government</w:t>
      </w:r>
      <w:r w:rsidR="00B768DF">
        <w:rPr>
          <w:lang w:val="en-GB"/>
        </w:rPr>
        <w:t xml:space="preserve">, civil </w:t>
      </w:r>
      <w:r w:rsidR="00C11AF8">
        <w:rPr>
          <w:lang w:val="en-GB"/>
        </w:rPr>
        <w:t>society,</w:t>
      </w:r>
      <w:r w:rsidR="00800297" w:rsidRPr="7B2DD515">
        <w:rPr>
          <w:lang w:val="en-GB"/>
        </w:rPr>
        <w:t xml:space="preserve"> and development partners on the design of </w:t>
      </w:r>
      <w:r w:rsidR="00D34080" w:rsidRPr="7B2DD515">
        <w:rPr>
          <w:lang w:val="en-GB"/>
        </w:rPr>
        <w:t xml:space="preserve">recovery and </w:t>
      </w:r>
      <w:r w:rsidR="00800297" w:rsidRPr="7B2DD515">
        <w:rPr>
          <w:lang w:val="en-GB"/>
        </w:rPr>
        <w:t>development coordination structures, ensuring a</w:t>
      </w:r>
      <w:r w:rsidR="00FF2839" w:rsidRPr="7B2DD515">
        <w:rPr>
          <w:lang w:val="en-GB"/>
        </w:rPr>
        <w:t>n active and</w:t>
      </w:r>
      <w:r w:rsidR="00800297" w:rsidRPr="7B2DD515">
        <w:rPr>
          <w:lang w:val="en-GB"/>
        </w:rPr>
        <w:t xml:space="preserve"> coherent UN </w:t>
      </w:r>
      <w:r w:rsidR="00FF2839" w:rsidRPr="7B2DD515">
        <w:rPr>
          <w:lang w:val="en-GB"/>
        </w:rPr>
        <w:t>engagement</w:t>
      </w:r>
      <w:r w:rsidR="00800297" w:rsidRPr="7B2DD515">
        <w:rPr>
          <w:lang w:val="en-GB"/>
        </w:rPr>
        <w:t xml:space="preserve"> with the RC in the lead</w:t>
      </w:r>
      <w:r w:rsidR="00FF2839" w:rsidRPr="7B2DD515">
        <w:rPr>
          <w:lang w:val="en-GB"/>
        </w:rPr>
        <w:t xml:space="preserve"> and with a close link to the humanitarian coordination architecture and to </w:t>
      </w:r>
      <w:r w:rsidR="00D34080" w:rsidRPr="7B2DD515">
        <w:rPr>
          <w:lang w:val="en-GB"/>
        </w:rPr>
        <w:t xml:space="preserve">regional and </w:t>
      </w:r>
      <w:r w:rsidR="00FF2839" w:rsidRPr="7B2DD515">
        <w:rPr>
          <w:lang w:val="en-GB"/>
        </w:rPr>
        <w:t xml:space="preserve">local level </w:t>
      </w:r>
      <w:r w:rsidR="00D34080" w:rsidRPr="7B2DD515">
        <w:rPr>
          <w:lang w:val="en-GB"/>
        </w:rPr>
        <w:t>c</w:t>
      </w:r>
      <w:r w:rsidR="00FF2839" w:rsidRPr="7B2DD515">
        <w:rPr>
          <w:lang w:val="en-GB"/>
        </w:rPr>
        <w:t xml:space="preserve">oordination </w:t>
      </w:r>
      <w:r w:rsidR="00D34080" w:rsidRPr="7B2DD515">
        <w:rPr>
          <w:lang w:val="en-GB"/>
        </w:rPr>
        <w:t>structures</w:t>
      </w:r>
      <w:r w:rsidR="00FF2839" w:rsidRPr="7B2DD515">
        <w:rPr>
          <w:lang w:val="en-GB"/>
        </w:rPr>
        <w:t>. Engagement with local coordination structures convening authorities and local civil society and volunteer organisations is a priority for all UN entities</w:t>
      </w:r>
      <w:r w:rsidR="001501C7" w:rsidRPr="7B2DD515">
        <w:rPr>
          <w:lang w:val="en-GB"/>
        </w:rPr>
        <w:t>, in particular including the full and meaningful participation of</w:t>
      </w:r>
      <w:r w:rsidR="0092733A" w:rsidRPr="7B2DD515">
        <w:rPr>
          <w:lang w:val="en-GB"/>
        </w:rPr>
        <w:t xml:space="preserve"> individuals from</w:t>
      </w:r>
      <w:r w:rsidR="001501C7" w:rsidRPr="7B2DD515">
        <w:rPr>
          <w:lang w:val="en-GB"/>
        </w:rPr>
        <w:t xml:space="preserve"> </w:t>
      </w:r>
      <w:r w:rsidR="0092733A" w:rsidRPr="7B2DD515">
        <w:rPr>
          <w:lang w:val="en-GB"/>
        </w:rPr>
        <w:t xml:space="preserve">marginalized groups. </w:t>
      </w:r>
    </w:p>
    <w:p w14:paraId="523B2C53" w14:textId="5418A676" w:rsidR="00247C4F" w:rsidRDefault="00247C4F" w:rsidP="00FF2839">
      <w:pPr>
        <w:jc w:val="both"/>
        <w:rPr>
          <w:lang w:val="en-GB"/>
        </w:rPr>
      </w:pPr>
      <w:r w:rsidRPr="002C3C83">
        <w:rPr>
          <w:lang w:val="en-GB"/>
        </w:rPr>
        <w:t xml:space="preserve">Reporting on the results of </w:t>
      </w:r>
      <w:r w:rsidR="00BB354E">
        <w:rPr>
          <w:lang w:val="en-GB"/>
        </w:rPr>
        <w:t xml:space="preserve">Strategic Priority 1 of </w:t>
      </w:r>
      <w:r w:rsidRPr="002C3C83">
        <w:rPr>
          <w:lang w:val="en-GB"/>
        </w:rPr>
        <w:t>this</w:t>
      </w:r>
      <w:r>
        <w:rPr>
          <w:lang w:val="en-GB"/>
        </w:rPr>
        <w:t xml:space="preserve"> transitional</w:t>
      </w:r>
      <w:r w:rsidRPr="002C3C83">
        <w:rPr>
          <w:lang w:val="en-GB"/>
        </w:rPr>
        <w:t xml:space="preserve"> framework</w:t>
      </w:r>
      <w:r w:rsidR="00BB354E">
        <w:rPr>
          <w:lang w:val="en-GB"/>
        </w:rPr>
        <w:t xml:space="preserve"> will be through the OCHA Financial Tracking System (FTS) and </w:t>
      </w:r>
      <w:r w:rsidR="00936788">
        <w:rPr>
          <w:lang w:val="en-GB"/>
        </w:rPr>
        <w:t xml:space="preserve">the OCHA Information Management System </w:t>
      </w:r>
      <w:r w:rsidR="00BE69AA">
        <w:rPr>
          <w:lang w:val="en-GB"/>
        </w:rPr>
        <w:t>used by</w:t>
      </w:r>
      <w:r w:rsidR="00936788">
        <w:rPr>
          <w:lang w:val="en-GB"/>
        </w:rPr>
        <w:t xml:space="preserve"> all humanitarian partners. </w:t>
      </w:r>
      <w:r w:rsidR="00936788">
        <w:rPr>
          <w:lang w:val="en-GB"/>
        </w:rPr>
        <w:lastRenderedPageBreak/>
        <w:t>Reporting on the results of Strategic Priority 2</w:t>
      </w:r>
      <w:r w:rsidR="00D34080">
        <w:rPr>
          <w:lang w:val="en-GB"/>
        </w:rPr>
        <w:t xml:space="preserve"> and Strategic Priority 3</w:t>
      </w:r>
      <w:r w:rsidRPr="002C3C83">
        <w:rPr>
          <w:lang w:val="en-GB"/>
        </w:rPr>
        <w:t xml:space="preserve"> will be through the UN Annual Results Report published in March </w:t>
      </w:r>
      <w:r>
        <w:rPr>
          <w:lang w:val="en-GB"/>
        </w:rPr>
        <w:t>of each year, as well as through the UNINFO data portal updated quarterly and available</w:t>
      </w:r>
      <w:r w:rsidR="00350F30">
        <w:rPr>
          <w:lang w:val="en-GB"/>
        </w:rPr>
        <w:t xml:space="preserve"> as an interactive dashboard</w:t>
      </w:r>
      <w:r>
        <w:rPr>
          <w:lang w:val="en-GB"/>
        </w:rPr>
        <w:t xml:space="preserve"> on the UN Ukraine website. </w:t>
      </w:r>
    </w:p>
    <w:p w14:paraId="47359DF0" w14:textId="77777777" w:rsidR="00247C4F" w:rsidRDefault="00247C4F" w:rsidP="00FF2839">
      <w:pPr>
        <w:jc w:val="both"/>
        <w:rPr>
          <w:lang w:val="en-GB"/>
        </w:rPr>
      </w:pPr>
    </w:p>
    <w:p w14:paraId="1D46AEB3" w14:textId="7F202F49" w:rsidR="00FF2839" w:rsidRDefault="00FF2839" w:rsidP="00FF2839">
      <w:pPr>
        <w:jc w:val="both"/>
        <w:rPr>
          <w:lang w:val="en-GB"/>
        </w:rPr>
      </w:pPr>
      <w:r>
        <w:rPr>
          <w:lang w:val="en-GB"/>
        </w:rPr>
        <w:t xml:space="preserve">In </w:t>
      </w:r>
      <w:r w:rsidR="00D34080">
        <w:rPr>
          <w:lang w:val="en-GB"/>
        </w:rPr>
        <w:t xml:space="preserve">2024 </w:t>
      </w:r>
      <w:r>
        <w:rPr>
          <w:lang w:val="en-GB"/>
        </w:rPr>
        <w:t xml:space="preserve">the UNCT will be developing the new UN Cooperation Framework and the </w:t>
      </w:r>
      <w:r w:rsidR="00247C4F">
        <w:rPr>
          <w:lang w:val="en-GB"/>
        </w:rPr>
        <w:t xml:space="preserve">monitoring and </w:t>
      </w:r>
      <w:r>
        <w:rPr>
          <w:lang w:val="en-GB"/>
        </w:rPr>
        <w:t xml:space="preserve">lessons from this transitional </w:t>
      </w:r>
      <w:r w:rsidRPr="002C3C83">
        <w:rPr>
          <w:lang w:val="en-GB"/>
        </w:rPr>
        <w:t xml:space="preserve">framework will be integrated into </w:t>
      </w:r>
      <w:r>
        <w:rPr>
          <w:lang w:val="en-GB"/>
        </w:rPr>
        <w:t>that planning process</w:t>
      </w:r>
      <w:r w:rsidRPr="002C3C83">
        <w:rPr>
          <w:lang w:val="en-GB"/>
        </w:rPr>
        <w:t xml:space="preserve"> to reflect also medium-</w:t>
      </w:r>
      <w:r>
        <w:rPr>
          <w:lang w:val="en-GB"/>
        </w:rPr>
        <w:t xml:space="preserve"> and long- </w:t>
      </w:r>
      <w:r w:rsidRPr="002C3C83">
        <w:rPr>
          <w:lang w:val="en-GB"/>
        </w:rPr>
        <w:t xml:space="preserve">term development priorities in addition to these short-term urgent interventions. </w:t>
      </w:r>
    </w:p>
    <w:p w14:paraId="46420D01" w14:textId="1AA9E149" w:rsidR="005E1519" w:rsidRPr="00932BE6" w:rsidRDefault="005E1519" w:rsidP="005E1519">
      <w:pPr>
        <w:pStyle w:val="Heading1"/>
        <w:rPr>
          <w:lang w:val="en-GB"/>
        </w:rPr>
      </w:pPr>
      <w:bookmarkStart w:id="3" w:name="_Toc103933960"/>
      <w:r w:rsidRPr="00932BE6">
        <w:rPr>
          <w:lang w:val="en-GB"/>
        </w:rPr>
        <w:t xml:space="preserve">Section </w:t>
      </w:r>
      <w:r w:rsidR="00936788">
        <w:rPr>
          <w:lang w:val="en-GB"/>
        </w:rPr>
        <w:t>6</w:t>
      </w:r>
      <w:r w:rsidRPr="00932BE6">
        <w:rPr>
          <w:lang w:val="en-GB"/>
        </w:rPr>
        <w:t>. Financing of the Transitional Framework</w:t>
      </w:r>
      <w:bookmarkEnd w:id="3"/>
    </w:p>
    <w:p w14:paraId="6311D29C" w14:textId="2213A836" w:rsidR="00ED7C9C" w:rsidRDefault="005C375E" w:rsidP="005E1519">
      <w:pPr>
        <w:spacing w:after="120"/>
        <w:jc w:val="both"/>
        <w:rPr>
          <w:lang w:val="en-GB"/>
        </w:rPr>
      </w:pPr>
      <w:r>
        <w:rPr>
          <w:lang w:val="en-GB"/>
        </w:rPr>
        <w:t xml:space="preserve">The UN plays a key role in supporting </w:t>
      </w:r>
      <w:r w:rsidR="00DD6D4A">
        <w:rPr>
          <w:lang w:val="en-GB"/>
        </w:rPr>
        <w:t xml:space="preserve">individuals, communities and institutions </w:t>
      </w:r>
      <w:r w:rsidR="00916EA0">
        <w:rPr>
          <w:lang w:val="en-GB"/>
        </w:rPr>
        <w:t>across the country and in particular along the frontlines and communities directly impacted by</w:t>
      </w:r>
      <w:r w:rsidR="002D7FBF">
        <w:rPr>
          <w:lang w:val="en-GB"/>
        </w:rPr>
        <w:t xml:space="preserve"> international</w:t>
      </w:r>
      <w:r w:rsidR="00916EA0">
        <w:rPr>
          <w:lang w:val="en-GB"/>
        </w:rPr>
        <w:t xml:space="preserve"> armed conflict</w:t>
      </w:r>
      <w:r w:rsidR="00C0728C">
        <w:rPr>
          <w:lang w:val="en-GB"/>
        </w:rPr>
        <w:t xml:space="preserve"> we will continue to leverage our humanitarian financing to create opportunities also for layering development interventions</w:t>
      </w:r>
      <w:r w:rsidR="0021371F">
        <w:rPr>
          <w:lang w:val="en-GB"/>
        </w:rPr>
        <w:t xml:space="preserve">. The current </w:t>
      </w:r>
      <w:r w:rsidR="00D34080">
        <w:rPr>
          <w:lang w:val="en-GB"/>
        </w:rPr>
        <w:t>HRP 2023</w:t>
      </w:r>
      <w:r w:rsidR="0021371F">
        <w:rPr>
          <w:lang w:val="en-GB"/>
        </w:rPr>
        <w:t xml:space="preserve"> of </w:t>
      </w:r>
      <w:r w:rsidR="00DD621C">
        <w:rPr>
          <w:lang w:val="en-GB"/>
        </w:rPr>
        <w:t>3.</w:t>
      </w:r>
      <w:r w:rsidR="00DD621C" w:rsidRPr="002D396A">
        <w:rPr>
          <w:lang w:val="en-GB"/>
        </w:rPr>
        <w:t>9</w:t>
      </w:r>
      <w:r w:rsidR="002D396A" w:rsidRPr="002D396A">
        <w:rPr>
          <w:lang w:val="en-GB"/>
        </w:rPr>
        <w:t>5</w:t>
      </w:r>
      <w:r w:rsidR="00BA52C9" w:rsidRPr="002D396A">
        <w:rPr>
          <w:lang w:val="en-GB"/>
        </w:rPr>
        <w:t xml:space="preserve"> </w:t>
      </w:r>
      <w:r w:rsidR="0021371F" w:rsidRPr="002D396A">
        <w:rPr>
          <w:lang w:val="en-GB"/>
        </w:rPr>
        <w:t xml:space="preserve">billion USD is </w:t>
      </w:r>
      <w:r w:rsidR="00597A0F">
        <w:rPr>
          <w:lang w:val="en-GB"/>
        </w:rPr>
        <w:t>60</w:t>
      </w:r>
      <w:r w:rsidR="0021371F" w:rsidRPr="002D396A">
        <w:rPr>
          <w:lang w:val="en-GB"/>
        </w:rPr>
        <w:t xml:space="preserve">% </w:t>
      </w:r>
      <w:r w:rsidR="009E47AD" w:rsidRPr="002D396A">
        <w:rPr>
          <w:lang w:val="en-GB"/>
        </w:rPr>
        <w:t>funded (Strategic Priority 1)</w:t>
      </w:r>
      <w:r w:rsidR="0021371F" w:rsidRPr="002D396A">
        <w:rPr>
          <w:lang w:val="en-GB"/>
        </w:rPr>
        <w:t xml:space="preserve">. </w:t>
      </w:r>
      <w:r w:rsidR="009E47AD" w:rsidRPr="002D396A">
        <w:rPr>
          <w:lang w:val="en-GB"/>
        </w:rPr>
        <w:t>The</w:t>
      </w:r>
      <w:r w:rsidR="0021371F">
        <w:rPr>
          <w:lang w:val="en-GB"/>
        </w:rPr>
        <w:t xml:space="preserve"> Transitional Framework</w:t>
      </w:r>
      <w:r w:rsidR="009E47AD">
        <w:rPr>
          <w:lang w:val="en-GB"/>
        </w:rPr>
        <w:t xml:space="preserve"> Strategic Priorit</w:t>
      </w:r>
      <w:r w:rsidR="00D70C48">
        <w:rPr>
          <w:lang w:val="en-GB"/>
        </w:rPr>
        <w:t>ies</w:t>
      </w:r>
      <w:r w:rsidR="009E47AD">
        <w:rPr>
          <w:lang w:val="en-GB"/>
        </w:rPr>
        <w:t xml:space="preserve"> 2</w:t>
      </w:r>
      <w:r w:rsidR="0021371F">
        <w:rPr>
          <w:lang w:val="en-GB"/>
        </w:rPr>
        <w:t xml:space="preserve"> </w:t>
      </w:r>
      <w:r w:rsidR="00D34080">
        <w:rPr>
          <w:lang w:val="en-GB"/>
        </w:rPr>
        <w:t xml:space="preserve">and 3 </w:t>
      </w:r>
      <w:r w:rsidR="000B7A41">
        <w:rPr>
          <w:lang w:val="en-GB"/>
        </w:rPr>
        <w:t>require</w:t>
      </w:r>
      <w:r w:rsidR="00D70C48">
        <w:rPr>
          <w:lang w:val="en-GB"/>
        </w:rPr>
        <w:t>d 1</w:t>
      </w:r>
      <w:r w:rsidR="00897AD3">
        <w:rPr>
          <w:lang w:val="en-GB"/>
        </w:rPr>
        <w:t>.6</w:t>
      </w:r>
      <w:r w:rsidR="00D70C48">
        <w:rPr>
          <w:lang w:val="en-GB"/>
        </w:rPr>
        <w:t xml:space="preserve"> </w:t>
      </w:r>
      <w:r w:rsidR="00897AD3">
        <w:rPr>
          <w:lang w:val="en-GB"/>
        </w:rPr>
        <w:t>b</w:t>
      </w:r>
      <w:r w:rsidR="00D70C48">
        <w:rPr>
          <w:lang w:val="en-GB"/>
        </w:rPr>
        <w:t xml:space="preserve">illion USD </w:t>
      </w:r>
      <w:r w:rsidR="000B7A41">
        <w:rPr>
          <w:lang w:val="en-GB"/>
        </w:rPr>
        <w:t xml:space="preserve">to achieve its </w:t>
      </w:r>
      <w:r w:rsidR="000B7A41" w:rsidRPr="00897AD3">
        <w:rPr>
          <w:lang w:val="en-GB"/>
        </w:rPr>
        <w:t>targets</w:t>
      </w:r>
      <w:r w:rsidR="009E47AD" w:rsidRPr="00897AD3">
        <w:rPr>
          <w:lang w:val="en-GB"/>
        </w:rPr>
        <w:t xml:space="preserve"> </w:t>
      </w:r>
      <w:r w:rsidR="00D70C48" w:rsidRPr="00897AD3">
        <w:rPr>
          <w:lang w:val="en-GB"/>
        </w:rPr>
        <w:t xml:space="preserve">for the 2022-2023 period and an additional </w:t>
      </w:r>
      <w:r w:rsidR="00897AD3">
        <w:rPr>
          <w:lang w:val="en-GB"/>
        </w:rPr>
        <w:t>1.9</w:t>
      </w:r>
      <w:r w:rsidR="00D70C48" w:rsidRPr="00897AD3">
        <w:rPr>
          <w:lang w:val="en-GB"/>
        </w:rPr>
        <w:t xml:space="preserve"> </w:t>
      </w:r>
      <w:r w:rsidR="00897AD3">
        <w:rPr>
          <w:lang w:val="en-GB"/>
        </w:rPr>
        <w:t>b</w:t>
      </w:r>
      <w:r w:rsidR="00D70C48" w:rsidRPr="00897AD3">
        <w:rPr>
          <w:lang w:val="en-GB"/>
        </w:rPr>
        <w:t xml:space="preserve">illion USD to achieve its targets in 2024. The Transitional Framework </w:t>
      </w:r>
      <w:r w:rsidR="009E47AD" w:rsidRPr="00897AD3">
        <w:rPr>
          <w:lang w:val="en-GB"/>
        </w:rPr>
        <w:t xml:space="preserve">is currently </w:t>
      </w:r>
      <w:r w:rsidR="00FA1785">
        <w:rPr>
          <w:lang w:val="en-GB"/>
        </w:rPr>
        <w:t>61</w:t>
      </w:r>
      <w:r w:rsidR="00ED7C9C" w:rsidRPr="00897AD3">
        <w:rPr>
          <w:lang w:val="en-GB"/>
        </w:rPr>
        <w:t xml:space="preserve">% </w:t>
      </w:r>
      <w:r w:rsidR="009E47AD" w:rsidRPr="00897AD3">
        <w:rPr>
          <w:lang w:val="en-GB"/>
        </w:rPr>
        <w:t>funded</w:t>
      </w:r>
      <w:r w:rsidR="00D70C48" w:rsidRPr="00897AD3">
        <w:rPr>
          <w:lang w:val="en-GB"/>
        </w:rPr>
        <w:t xml:space="preserve"> with a total of </w:t>
      </w:r>
      <w:r w:rsidR="00FA1785">
        <w:rPr>
          <w:lang w:val="en-GB"/>
        </w:rPr>
        <w:t>994.1 million USD</w:t>
      </w:r>
      <w:r w:rsidR="00D70C48" w:rsidRPr="00897AD3">
        <w:rPr>
          <w:lang w:val="en-GB"/>
        </w:rPr>
        <w:t xml:space="preserve"> mobilized resources. The expenditure in 2022 was 2</w:t>
      </w:r>
      <w:r w:rsidR="00652708">
        <w:rPr>
          <w:lang w:val="en-GB"/>
        </w:rPr>
        <w:t>53</w:t>
      </w:r>
      <w:r w:rsidR="00D70C48" w:rsidRPr="00897AD3">
        <w:rPr>
          <w:lang w:val="en-GB"/>
        </w:rPr>
        <w:t xml:space="preserve"> million USD, while the expenditure in 2023 will be available in financial reporting published by March 2024.</w:t>
      </w:r>
    </w:p>
    <w:p w14:paraId="02346A4F" w14:textId="5AFF68C4" w:rsidR="00F01C0A" w:rsidRDefault="00ED7C9C" w:rsidP="005E1519">
      <w:pPr>
        <w:spacing w:after="120"/>
        <w:jc w:val="both"/>
        <w:rPr>
          <w:lang w:val="en-GB"/>
        </w:rPr>
      </w:pPr>
      <w:r>
        <w:rPr>
          <w:lang w:val="en-GB"/>
        </w:rPr>
        <w:t xml:space="preserve">The funding strategy for the Transitional Framework is to leverage </w:t>
      </w:r>
      <w:r w:rsidR="007316B5">
        <w:rPr>
          <w:lang w:val="en-GB"/>
        </w:rPr>
        <w:t xml:space="preserve">bilateral and multilateral </w:t>
      </w:r>
      <w:r w:rsidR="00612CA8">
        <w:rPr>
          <w:lang w:val="en-GB"/>
        </w:rPr>
        <w:t xml:space="preserve">donors for </w:t>
      </w:r>
      <w:r w:rsidR="007316B5">
        <w:rPr>
          <w:lang w:val="en-GB"/>
        </w:rPr>
        <w:t>interventions through an HPD nexus</w:t>
      </w:r>
      <w:r w:rsidR="00612CA8">
        <w:rPr>
          <w:lang w:val="en-GB"/>
        </w:rPr>
        <w:t xml:space="preserve"> </w:t>
      </w:r>
      <w:r w:rsidR="007316B5">
        <w:rPr>
          <w:lang w:val="en-GB"/>
        </w:rPr>
        <w:t xml:space="preserve">approach </w:t>
      </w:r>
      <w:r w:rsidR="00612CA8">
        <w:rPr>
          <w:lang w:val="en-GB"/>
        </w:rPr>
        <w:t xml:space="preserve">and </w:t>
      </w:r>
      <w:r w:rsidR="007316B5">
        <w:rPr>
          <w:lang w:val="en-GB"/>
        </w:rPr>
        <w:t xml:space="preserve">to engage with </w:t>
      </w:r>
      <w:r w:rsidR="00612CA8">
        <w:rPr>
          <w:lang w:val="en-GB"/>
        </w:rPr>
        <w:t xml:space="preserve">non-traditional donors </w:t>
      </w:r>
      <w:r w:rsidR="007316B5">
        <w:rPr>
          <w:lang w:val="en-GB"/>
        </w:rPr>
        <w:t xml:space="preserve">and the private sector who are coming forward </w:t>
      </w:r>
      <w:r w:rsidR="00F01C0A">
        <w:rPr>
          <w:lang w:val="en-GB"/>
        </w:rPr>
        <w:t>with an</w:t>
      </w:r>
      <w:r w:rsidR="00B70133">
        <w:rPr>
          <w:lang w:val="en-GB"/>
        </w:rPr>
        <w:t xml:space="preserve"> increasing</w:t>
      </w:r>
      <w:r w:rsidR="00F01C0A">
        <w:rPr>
          <w:lang w:val="en-GB"/>
        </w:rPr>
        <w:t xml:space="preserve"> interest to engage given the exceptional nature of this crisis. </w:t>
      </w:r>
    </w:p>
    <w:p w14:paraId="6B575D9B" w14:textId="77777777" w:rsidR="0064458F" w:rsidRDefault="00DF1F8C" w:rsidP="0064458F">
      <w:pPr>
        <w:spacing w:after="120"/>
        <w:jc w:val="both"/>
      </w:pPr>
      <w:r w:rsidRPr="00DF1F8C">
        <w:rPr>
          <w:lang w:val="en-GB"/>
        </w:rPr>
        <w:t xml:space="preserve">The UN is uniquely positioned among development partners in Ukraine. The UN can build off the significant investment to date in its humanitarian and recovery programmes and operations, the geographic coverage and presence of the 24 UN entities, the technical and substantive expertise of its </w:t>
      </w:r>
      <w:r w:rsidR="005331E3">
        <w:rPr>
          <w:lang w:val="en-GB"/>
        </w:rPr>
        <w:t>3,0</w:t>
      </w:r>
      <w:r w:rsidRPr="00DF1F8C">
        <w:rPr>
          <w:lang w:val="en-GB"/>
        </w:rPr>
        <w:t xml:space="preserve">00 personnel country-wide and the wide range of partnerships the UN has with national government, local authorities, civil society and the private sector. The </w:t>
      </w:r>
      <w:r w:rsidR="00B70133">
        <w:rPr>
          <w:lang w:val="en-GB"/>
        </w:rPr>
        <w:t>Transitional Framework</w:t>
      </w:r>
      <w:r w:rsidRPr="00DF1F8C">
        <w:rPr>
          <w:lang w:val="en-GB"/>
        </w:rPr>
        <w:t xml:space="preserve"> will remain flexible to adapt its focus over time as the government moves from emergency early recovery priorities to longer-term national policy priorities.</w:t>
      </w:r>
      <w:r w:rsidR="006204F6" w:rsidRPr="006204F6">
        <w:t xml:space="preserve"> </w:t>
      </w:r>
      <w:r w:rsidR="006204F6" w:rsidRPr="006204F6">
        <w:rPr>
          <w:lang w:val="en-GB"/>
        </w:rPr>
        <w:t xml:space="preserve">Through longer-term solutions tailored to the needs of communities, including rebuilding infrastructure, restoring livelihoods, improving basic services, but also improving social cohesion and resilience of communities, the </w:t>
      </w:r>
      <w:r w:rsidR="006204F6">
        <w:rPr>
          <w:lang w:val="en-GB"/>
        </w:rPr>
        <w:t xml:space="preserve">investment in recovery should also ensure that the </w:t>
      </w:r>
      <w:r w:rsidR="006204F6" w:rsidRPr="006204F6">
        <w:rPr>
          <w:lang w:val="en-GB"/>
        </w:rPr>
        <w:t>humanitarian needs over time decrease</w:t>
      </w:r>
      <w:r w:rsidR="006204F6">
        <w:rPr>
          <w:lang w:val="en-GB"/>
        </w:rPr>
        <w:t>.</w:t>
      </w:r>
      <w:r w:rsidR="0064458F" w:rsidRPr="0064458F">
        <w:t xml:space="preserve"> </w:t>
      </w:r>
    </w:p>
    <w:p w14:paraId="23449175" w14:textId="5420083E" w:rsidR="0064458F" w:rsidRPr="0064458F" w:rsidRDefault="0064458F" w:rsidP="0064458F">
      <w:pPr>
        <w:spacing w:after="120"/>
        <w:jc w:val="both"/>
        <w:rPr>
          <w:b/>
          <w:bCs/>
          <w:lang w:val="en-GB"/>
        </w:rPr>
      </w:pPr>
      <w:r w:rsidRPr="0064458F">
        <w:rPr>
          <w:b/>
          <w:bCs/>
          <w:lang w:val="en-GB"/>
        </w:rPr>
        <w:t xml:space="preserve">Community Recovery Fund </w:t>
      </w:r>
    </w:p>
    <w:p w14:paraId="48C1EFD5" w14:textId="1D553BDC" w:rsidR="00787FEB" w:rsidRDefault="00787FEB" w:rsidP="00787FEB">
      <w:pPr>
        <w:spacing w:after="120"/>
        <w:jc w:val="both"/>
        <w:rPr>
          <w:lang w:val="en-GB"/>
        </w:rPr>
      </w:pPr>
      <w:r w:rsidRPr="00787FEB">
        <w:rPr>
          <w:lang w:val="en-GB"/>
        </w:rPr>
        <w:t>The United Nations (UN) in Ukraine, in coordination with the Government, is</w:t>
      </w:r>
      <w:r>
        <w:rPr>
          <w:lang w:val="en-GB"/>
        </w:rPr>
        <w:t xml:space="preserve"> </w:t>
      </w:r>
      <w:r w:rsidRPr="00787FEB">
        <w:rPr>
          <w:lang w:val="en-GB"/>
        </w:rPr>
        <w:t>establishing a flexible community-level recovery fund. It aims at supporting an</w:t>
      </w:r>
      <w:r>
        <w:rPr>
          <w:lang w:val="en-GB"/>
        </w:rPr>
        <w:t xml:space="preserve"> </w:t>
      </w:r>
      <w:r w:rsidRPr="00787FEB">
        <w:rPr>
          <w:lang w:val="en-GB"/>
        </w:rPr>
        <w:t>inclusive, area-based approach that is in full synergy to the early recovery priorities</w:t>
      </w:r>
      <w:r>
        <w:rPr>
          <w:lang w:val="en-GB"/>
        </w:rPr>
        <w:t xml:space="preserve"> </w:t>
      </w:r>
      <w:r w:rsidRPr="00787FEB">
        <w:rPr>
          <w:lang w:val="en-GB"/>
        </w:rPr>
        <w:t>as identified in the UN Transitional Framework (2022-2024) and the second Rapid</w:t>
      </w:r>
      <w:r>
        <w:rPr>
          <w:lang w:val="en-GB"/>
        </w:rPr>
        <w:t xml:space="preserve"> </w:t>
      </w:r>
      <w:r w:rsidRPr="00787FEB">
        <w:rPr>
          <w:lang w:val="en-GB"/>
        </w:rPr>
        <w:t>Damage and Needs Assessment. Community-level investments in reconstruction</w:t>
      </w:r>
      <w:r>
        <w:rPr>
          <w:lang w:val="en-GB"/>
        </w:rPr>
        <w:t xml:space="preserve"> </w:t>
      </w:r>
      <w:r w:rsidRPr="00787FEB">
        <w:rPr>
          <w:lang w:val="en-GB"/>
        </w:rPr>
        <w:t>of housing, energy, social infrastructure, humanitarian demining, and support to</w:t>
      </w:r>
      <w:r>
        <w:rPr>
          <w:lang w:val="en-GB"/>
        </w:rPr>
        <w:t xml:space="preserve"> </w:t>
      </w:r>
      <w:r w:rsidRPr="00787FEB">
        <w:rPr>
          <w:lang w:val="en-GB"/>
        </w:rPr>
        <w:t>livelihoods and local economic development are combined with targeted capacity</w:t>
      </w:r>
      <w:r>
        <w:rPr>
          <w:lang w:val="en-GB"/>
        </w:rPr>
        <w:t xml:space="preserve"> </w:t>
      </w:r>
      <w:r w:rsidRPr="00787FEB">
        <w:rPr>
          <w:lang w:val="en-GB"/>
        </w:rPr>
        <w:t>strengthening for essential service provision and community mobilization. These</w:t>
      </w:r>
      <w:r>
        <w:rPr>
          <w:lang w:val="en-GB"/>
        </w:rPr>
        <w:t xml:space="preserve"> </w:t>
      </w:r>
      <w:r w:rsidRPr="00787FEB">
        <w:rPr>
          <w:lang w:val="en-GB"/>
        </w:rPr>
        <w:t>interventions as a holistic package create conducive conditions for people</w:t>
      </w:r>
      <w:r>
        <w:rPr>
          <w:lang w:val="en-GB"/>
        </w:rPr>
        <w:t xml:space="preserve"> </w:t>
      </w:r>
      <w:r w:rsidRPr="00787FEB">
        <w:rPr>
          <w:lang w:val="en-GB"/>
        </w:rPr>
        <w:t>impacted by the war to recover and rebuild their lives.</w:t>
      </w:r>
    </w:p>
    <w:p w14:paraId="6487345C" w14:textId="69E6226A" w:rsidR="0064458F" w:rsidRDefault="0064458F" w:rsidP="0064458F">
      <w:pPr>
        <w:spacing w:after="120"/>
        <w:jc w:val="both"/>
        <w:rPr>
          <w:lang w:val="en-GB"/>
        </w:rPr>
      </w:pPr>
      <w:r w:rsidRPr="0064458F">
        <w:rPr>
          <w:lang w:val="en-GB"/>
        </w:rPr>
        <w:t>The</w:t>
      </w:r>
      <w:r>
        <w:rPr>
          <w:lang w:val="en-GB"/>
        </w:rPr>
        <w:t xml:space="preserve"> </w:t>
      </w:r>
      <w:r w:rsidRPr="0064458F">
        <w:rPr>
          <w:lang w:val="en-GB"/>
        </w:rPr>
        <w:t xml:space="preserve">Ukraine Community Recovery Fund (UCRF) </w:t>
      </w:r>
      <w:r>
        <w:rPr>
          <w:lang w:val="en-GB"/>
        </w:rPr>
        <w:t>as</w:t>
      </w:r>
      <w:r w:rsidRPr="0064458F">
        <w:rPr>
          <w:lang w:val="en-GB"/>
        </w:rPr>
        <w:t xml:space="preserve"> a tool through which the UN will</w:t>
      </w:r>
      <w:r>
        <w:rPr>
          <w:lang w:val="en-GB"/>
        </w:rPr>
        <w:t xml:space="preserve"> </w:t>
      </w:r>
      <w:r w:rsidRPr="0064458F">
        <w:rPr>
          <w:lang w:val="en-GB"/>
        </w:rPr>
        <w:t>catalyse strategic recovery efforts, bridge gaps in recovery needs in targeted</w:t>
      </w:r>
      <w:r>
        <w:rPr>
          <w:lang w:val="en-GB"/>
        </w:rPr>
        <w:t xml:space="preserve"> </w:t>
      </w:r>
      <w:r w:rsidRPr="0064458F">
        <w:rPr>
          <w:lang w:val="en-GB"/>
        </w:rPr>
        <w:t>communities and pilot innovative recovery initiatives. It mirrors the success of the</w:t>
      </w:r>
      <w:r>
        <w:rPr>
          <w:lang w:val="en-GB"/>
        </w:rPr>
        <w:t xml:space="preserve"> </w:t>
      </w:r>
      <w:r w:rsidRPr="0064458F">
        <w:rPr>
          <w:lang w:val="en-GB"/>
        </w:rPr>
        <w:t>Ukraine Humanitarian Fund (UHF), overseen by the Resident</w:t>
      </w:r>
      <w:r>
        <w:rPr>
          <w:lang w:val="en-GB"/>
        </w:rPr>
        <w:t xml:space="preserve"> </w:t>
      </w:r>
      <w:r w:rsidRPr="0064458F">
        <w:rPr>
          <w:lang w:val="en-GB"/>
        </w:rPr>
        <w:t>Coordinator</w:t>
      </w:r>
      <w:r>
        <w:rPr>
          <w:lang w:val="en-GB"/>
        </w:rPr>
        <w:t xml:space="preserve"> and </w:t>
      </w:r>
      <w:r w:rsidRPr="0064458F">
        <w:rPr>
          <w:lang w:val="en-GB"/>
        </w:rPr>
        <w:t>Humanitarian Coordinator. The UHF is a flexible and strategic tool for</w:t>
      </w:r>
      <w:r>
        <w:rPr>
          <w:lang w:val="en-GB"/>
        </w:rPr>
        <w:t xml:space="preserve"> </w:t>
      </w:r>
      <w:r w:rsidRPr="0064458F">
        <w:rPr>
          <w:lang w:val="en-GB"/>
        </w:rPr>
        <w:t>the provision of humanitarian life-saving assistance to individuals. Since February</w:t>
      </w:r>
      <w:r>
        <w:rPr>
          <w:lang w:val="en-GB"/>
        </w:rPr>
        <w:t xml:space="preserve"> </w:t>
      </w:r>
      <w:r w:rsidRPr="0064458F">
        <w:rPr>
          <w:lang w:val="en-GB"/>
        </w:rPr>
        <w:t>2022, it has received more than US$350 million in contributions from 31 donors</w:t>
      </w:r>
      <w:r>
        <w:rPr>
          <w:lang w:val="en-GB"/>
        </w:rPr>
        <w:t xml:space="preserve"> </w:t>
      </w:r>
      <w:r w:rsidRPr="0064458F">
        <w:rPr>
          <w:lang w:val="en-GB"/>
        </w:rPr>
        <w:t xml:space="preserve">and reaches millions of people with rapid, flexible, and reliable support. </w:t>
      </w:r>
    </w:p>
    <w:p w14:paraId="39CD1DB5" w14:textId="056C5BC6" w:rsidR="0064458F" w:rsidRPr="0064458F" w:rsidRDefault="0064458F" w:rsidP="0064458F">
      <w:pPr>
        <w:spacing w:after="120"/>
        <w:jc w:val="both"/>
        <w:rPr>
          <w:lang w:val="en-GB"/>
        </w:rPr>
      </w:pPr>
      <w:r w:rsidRPr="0064458F">
        <w:rPr>
          <w:lang w:val="en-GB"/>
        </w:rPr>
        <w:t>These two</w:t>
      </w:r>
      <w:r>
        <w:rPr>
          <w:lang w:val="en-GB"/>
        </w:rPr>
        <w:t xml:space="preserve"> </w:t>
      </w:r>
      <w:r w:rsidRPr="0064458F">
        <w:rPr>
          <w:lang w:val="en-GB"/>
        </w:rPr>
        <w:t>funds are complementary and coordinated and allow for humanitarian and</w:t>
      </w:r>
      <w:r>
        <w:rPr>
          <w:lang w:val="en-GB"/>
        </w:rPr>
        <w:t xml:space="preserve"> </w:t>
      </w:r>
      <w:r w:rsidRPr="0064458F">
        <w:rPr>
          <w:lang w:val="en-GB"/>
        </w:rPr>
        <w:t>recovery interventions to be planned, layered and sequenced with goal of reducing</w:t>
      </w:r>
      <w:r>
        <w:rPr>
          <w:lang w:val="en-GB"/>
        </w:rPr>
        <w:t xml:space="preserve"> </w:t>
      </w:r>
      <w:r w:rsidRPr="0064458F">
        <w:rPr>
          <w:lang w:val="en-GB"/>
        </w:rPr>
        <w:t>humanitarian needs in the future and laying a robust foundation for sustainable</w:t>
      </w:r>
      <w:r>
        <w:rPr>
          <w:lang w:val="en-GB"/>
        </w:rPr>
        <w:t xml:space="preserve"> </w:t>
      </w:r>
      <w:r w:rsidRPr="0064458F">
        <w:rPr>
          <w:lang w:val="en-GB"/>
        </w:rPr>
        <w:t>development efforts aligned to Agenda 2030 in coming years.</w:t>
      </w:r>
    </w:p>
    <w:p w14:paraId="53E3561F" w14:textId="3CC31EE4" w:rsidR="007504A0" w:rsidRDefault="0064458F" w:rsidP="0064458F">
      <w:pPr>
        <w:spacing w:after="120"/>
        <w:jc w:val="both"/>
        <w:rPr>
          <w:lang w:val="en-GB"/>
        </w:rPr>
      </w:pPr>
      <w:r w:rsidRPr="0064458F">
        <w:rPr>
          <w:lang w:val="en-GB"/>
        </w:rPr>
        <w:lastRenderedPageBreak/>
        <w:t>On the development cooperation side, the Ukraine Community Recovery Fund will</w:t>
      </w:r>
      <w:r>
        <w:rPr>
          <w:lang w:val="en-GB"/>
        </w:rPr>
        <w:t xml:space="preserve"> </w:t>
      </w:r>
      <w:r w:rsidRPr="0064458F">
        <w:rPr>
          <w:lang w:val="en-GB"/>
        </w:rPr>
        <w:t>leverage the Funding Compact of the Member States to mobilize unearmarked</w:t>
      </w:r>
      <w:r>
        <w:rPr>
          <w:lang w:val="en-GB"/>
        </w:rPr>
        <w:t xml:space="preserve"> </w:t>
      </w:r>
      <w:r w:rsidRPr="0064458F">
        <w:rPr>
          <w:lang w:val="en-GB"/>
        </w:rPr>
        <w:t>contributions to a pooled fund. Aligned with the Funding Compact between</w:t>
      </w:r>
      <w:r>
        <w:rPr>
          <w:lang w:val="en-GB"/>
        </w:rPr>
        <w:t xml:space="preserve"> </w:t>
      </w:r>
      <w:r w:rsidRPr="0064458F">
        <w:rPr>
          <w:lang w:val="en-GB"/>
        </w:rPr>
        <w:t>Members States and the UN Development System, this allows the UN in Ukraine to</w:t>
      </w:r>
      <w:r>
        <w:rPr>
          <w:lang w:val="en-GB"/>
        </w:rPr>
        <w:t xml:space="preserve"> </w:t>
      </w:r>
      <w:r w:rsidRPr="0064458F">
        <w:rPr>
          <w:lang w:val="en-GB"/>
        </w:rPr>
        <w:t>plan strategically, act quickly, and implement holistic recovery solutions. The Fund</w:t>
      </w:r>
      <w:r>
        <w:rPr>
          <w:lang w:val="en-GB"/>
        </w:rPr>
        <w:t xml:space="preserve"> </w:t>
      </w:r>
      <w:r w:rsidRPr="0064458F">
        <w:rPr>
          <w:lang w:val="en-GB"/>
        </w:rPr>
        <w:t>is also in full complementarity with the existing recovery and development</w:t>
      </w:r>
      <w:r>
        <w:rPr>
          <w:lang w:val="en-GB"/>
        </w:rPr>
        <w:t xml:space="preserve"> </w:t>
      </w:r>
      <w:r w:rsidRPr="0064458F">
        <w:rPr>
          <w:lang w:val="en-GB"/>
        </w:rPr>
        <w:t>programmes of the UN entities in Ukraine</w:t>
      </w:r>
      <w:r>
        <w:rPr>
          <w:lang w:val="en-GB"/>
        </w:rPr>
        <w:t xml:space="preserve"> and its programmatic framework aligns fully to Strategic Priority 2 of the Transitional Framework on Community Recovery and the five RDNA 2 priorities of the government</w:t>
      </w:r>
      <w:r w:rsidR="00787FEB">
        <w:rPr>
          <w:lang w:val="en-GB"/>
        </w:rPr>
        <w:t>.</w:t>
      </w:r>
    </w:p>
    <w:p w14:paraId="0DE6D405" w14:textId="031FCA0F" w:rsidR="00D70C48" w:rsidRDefault="007504A0" w:rsidP="007504A0">
      <w:pPr>
        <w:spacing w:after="120"/>
        <w:jc w:val="both"/>
        <w:rPr>
          <w:lang w:val="en-GB"/>
        </w:rPr>
      </w:pPr>
      <w:r w:rsidRPr="007504A0">
        <w:rPr>
          <w:lang w:val="en-GB"/>
        </w:rPr>
        <w:t>The Fund is based on the extensive experience of the UN system in</w:t>
      </w:r>
      <w:r>
        <w:rPr>
          <w:lang w:val="en-GB"/>
        </w:rPr>
        <w:t xml:space="preserve"> </w:t>
      </w:r>
      <w:r w:rsidRPr="007504A0">
        <w:rPr>
          <w:lang w:val="en-GB"/>
        </w:rPr>
        <w:t>establishing and managing multi-partner trust funds in large scale recovery</w:t>
      </w:r>
      <w:r>
        <w:rPr>
          <w:lang w:val="en-GB"/>
        </w:rPr>
        <w:t xml:space="preserve"> </w:t>
      </w:r>
      <w:r w:rsidRPr="007504A0">
        <w:rPr>
          <w:lang w:val="en-GB"/>
        </w:rPr>
        <w:t>contexts. This includes robust risk management and monitoring systems in a</w:t>
      </w:r>
      <w:r>
        <w:rPr>
          <w:lang w:val="en-GB"/>
        </w:rPr>
        <w:t xml:space="preserve"> </w:t>
      </w:r>
      <w:r w:rsidRPr="007504A0">
        <w:rPr>
          <w:lang w:val="en-GB"/>
        </w:rPr>
        <w:t>well-staffed Fund Secretariat hosted by the Resident Coordinator Office, to</w:t>
      </w:r>
      <w:r>
        <w:rPr>
          <w:lang w:val="en-GB"/>
        </w:rPr>
        <w:t xml:space="preserve"> </w:t>
      </w:r>
      <w:r w:rsidRPr="007504A0">
        <w:rPr>
          <w:lang w:val="en-GB"/>
        </w:rPr>
        <w:t>ensure transparency and accountability. It leverages the UN’s track record in</w:t>
      </w:r>
      <w:r>
        <w:rPr>
          <w:lang w:val="en-GB"/>
        </w:rPr>
        <w:t xml:space="preserve"> </w:t>
      </w:r>
      <w:r w:rsidRPr="007504A0">
        <w:rPr>
          <w:lang w:val="en-GB"/>
        </w:rPr>
        <w:t>implementation, monitoring, and consolidated reporting with a view to</w:t>
      </w:r>
      <w:r>
        <w:rPr>
          <w:lang w:val="en-GB"/>
        </w:rPr>
        <w:t xml:space="preserve"> </w:t>
      </w:r>
      <w:r w:rsidRPr="007504A0">
        <w:rPr>
          <w:lang w:val="en-GB"/>
        </w:rPr>
        <w:t>strengthening the capacity of key government bodies and local communities to</w:t>
      </w:r>
      <w:r>
        <w:rPr>
          <w:lang w:val="en-GB"/>
        </w:rPr>
        <w:t xml:space="preserve"> </w:t>
      </w:r>
      <w:r w:rsidRPr="007504A0">
        <w:rPr>
          <w:lang w:val="en-GB"/>
        </w:rPr>
        <w:t>smoothly shift from humanitarian assistance to a human rights-based and</w:t>
      </w:r>
      <w:r>
        <w:rPr>
          <w:lang w:val="en-GB"/>
        </w:rPr>
        <w:t xml:space="preserve"> </w:t>
      </w:r>
      <w:r w:rsidRPr="007504A0">
        <w:rPr>
          <w:lang w:val="en-GB"/>
        </w:rPr>
        <w:t>people-centered approach to recovery and sustainable development.</w:t>
      </w:r>
    </w:p>
    <w:p w14:paraId="2A5756BC" w14:textId="58F54334" w:rsidR="003B275C" w:rsidRDefault="003B275C" w:rsidP="003B275C">
      <w:pPr>
        <w:spacing w:after="120"/>
        <w:jc w:val="both"/>
        <w:rPr>
          <w:lang w:val="en-GB"/>
        </w:rPr>
      </w:pPr>
      <w:r w:rsidRPr="003B275C">
        <w:rPr>
          <w:lang w:val="en-GB"/>
        </w:rPr>
        <w:t>UN-implemented recovery and reconstruction efforts are rooted in supporting</w:t>
      </w:r>
      <w:r>
        <w:rPr>
          <w:lang w:val="en-GB"/>
        </w:rPr>
        <w:t xml:space="preserve"> </w:t>
      </w:r>
      <w:r w:rsidRPr="003B275C">
        <w:rPr>
          <w:lang w:val="en-GB"/>
        </w:rPr>
        <w:t>communities to mobilize and articulate their needs and building the capacity of</w:t>
      </w:r>
      <w:r>
        <w:rPr>
          <w:lang w:val="en-GB"/>
        </w:rPr>
        <w:t xml:space="preserve"> </w:t>
      </w:r>
      <w:r w:rsidRPr="003B275C">
        <w:rPr>
          <w:lang w:val="en-GB"/>
        </w:rPr>
        <w:t>local authorities. The Fund is also uniquely positioned through the UN’s strong</w:t>
      </w:r>
      <w:r>
        <w:rPr>
          <w:lang w:val="en-GB"/>
        </w:rPr>
        <w:t xml:space="preserve"> </w:t>
      </w:r>
      <w:r w:rsidRPr="003B275C">
        <w:rPr>
          <w:lang w:val="en-GB"/>
        </w:rPr>
        <w:t>focus on the inclusion of marginalized groups, to ensure the recovery process</w:t>
      </w:r>
      <w:r>
        <w:rPr>
          <w:lang w:val="en-GB"/>
        </w:rPr>
        <w:t xml:space="preserve"> </w:t>
      </w:r>
      <w:r w:rsidRPr="003B275C">
        <w:rPr>
          <w:lang w:val="en-GB"/>
        </w:rPr>
        <w:t>benefits those farthest behind, reduces inequalities and promotes social</w:t>
      </w:r>
      <w:r>
        <w:rPr>
          <w:lang w:val="en-GB"/>
        </w:rPr>
        <w:t xml:space="preserve"> </w:t>
      </w:r>
      <w:r w:rsidRPr="003B275C">
        <w:rPr>
          <w:lang w:val="en-GB"/>
        </w:rPr>
        <w:t>cohesion. The Fund will set the foundations for the future scale up of sustainable</w:t>
      </w:r>
      <w:r>
        <w:rPr>
          <w:lang w:val="en-GB"/>
        </w:rPr>
        <w:t xml:space="preserve"> </w:t>
      </w:r>
      <w:r w:rsidRPr="003B275C">
        <w:rPr>
          <w:lang w:val="en-GB"/>
        </w:rPr>
        <w:t>development efforts by collecting data and evidence from the community level</w:t>
      </w:r>
      <w:r>
        <w:rPr>
          <w:lang w:val="en-GB"/>
        </w:rPr>
        <w:t xml:space="preserve"> </w:t>
      </w:r>
      <w:r w:rsidRPr="003B275C">
        <w:rPr>
          <w:lang w:val="en-GB"/>
        </w:rPr>
        <w:t>for policy advocacy and capacity strengthening at the national level.</w:t>
      </w:r>
    </w:p>
    <w:p w14:paraId="223AA60B" w14:textId="77777777" w:rsidR="0064458F" w:rsidRDefault="0064458F" w:rsidP="00BA52C9">
      <w:pPr>
        <w:spacing w:after="120"/>
        <w:jc w:val="both"/>
        <w:rPr>
          <w:highlight w:val="yellow"/>
          <w:lang w:val="en-GB"/>
        </w:rPr>
      </w:pPr>
    </w:p>
    <w:p w14:paraId="6F5FE352" w14:textId="77777777" w:rsidR="00D70C48" w:rsidRDefault="00D70C48" w:rsidP="00BA52C9">
      <w:pPr>
        <w:spacing w:after="120"/>
        <w:jc w:val="both"/>
        <w:rPr>
          <w:highlight w:val="yellow"/>
          <w:lang w:val="en-GB"/>
        </w:rPr>
      </w:pPr>
    </w:p>
    <w:p w14:paraId="52129974" w14:textId="77777777" w:rsidR="00394A5F" w:rsidRDefault="00394A5F" w:rsidP="00BA52C9">
      <w:pPr>
        <w:spacing w:after="120"/>
        <w:jc w:val="both"/>
        <w:rPr>
          <w:lang w:val="en-GB"/>
        </w:rPr>
      </w:pPr>
    </w:p>
    <w:p w14:paraId="53FF457E" w14:textId="77777777" w:rsidR="004642F5" w:rsidRDefault="004642F5" w:rsidP="00BA52C9">
      <w:pPr>
        <w:spacing w:after="120"/>
        <w:jc w:val="both"/>
        <w:rPr>
          <w:lang w:val="en-GB"/>
        </w:rPr>
        <w:sectPr w:rsidR="004642F5" w:rsidSect="00B62DD7">
          <w:footerReference w:type="default" r:id="rId14"/>
          <w:pgSz w:w="12240" w:h="15840"/>
          <w:pgMar w:top="1138" w:right="1152" w:bottom="1138" w:left="1152" w:header="720" w:footer="720" w:gutter="0"/>
          <w:cols w:space="720"/>
          <w:docGrid w:linePitch="360"/>
        </w:sectPr>
      </w:pPr>
    </w:p>
    <w:p w14:paraId="47AC7A42" w14:textId="72EA1F05" w:rsidR="00394A5F" w:rsidRDefault="00F376A7" w:rsidP="00F376A7">
      <w:pPr>
        <w:pStyle w:val="Heading1"/>
        <w:rPr>
          <w:lang w:val="en-GB"/>
        </w:rPr>
      </w:pPr>
      <w:r w:rsidRPr="00F376A7">
        <w:rPr>
          <w:lang w:val="en-GB"/>
        </w:rPr>
        <w:lastRenderedPageBreak/>
        <w:t>Annex 1: Results Framework and Budget</w:t>
      </w:r>
      <w:r w:rsidR="000D0C6D">
        <w:rPr>
          <w:lang w:val="en-GB"/>
        </w:rPr>
        <w:t xml:space="preserve"> 2024</w:t>
      </w:r>
    </w:p>
    <w:p w14:paraId="3367D5EA" w14:textId="77777777" w:rsidR="002B4914" w:rsidRPr="002B4914" w:rsidRDefault="002B4914" w:rsidP="002B4914">
      <w:pPr>
        <w:rPr>
          <w:i/>
          <w:iCs/>
          <w:lang w:val="en-GB"/>
        </w:rPr>
      </w:pPr>
      <w:r w:rsidRPr="002B4914">
        <w:rPr>
          <w:b/>
          <w:bCs/>
          <w:i/>
          <w:iCs/>
          <w:lang w:val="en-GB"/>
        </w:rPr>
        <w:t>Note</w:t>
      </w:r>
      <w:r>
        <w:rPr>
          <w:b/>
          <w:bCs/>
          <w:i/>
          <w:iCs/>
          <w:lang w:val="en-GB"/>
        </w:rPr>
        <w:t xml:space="preserve">: </w:t>
      </w:r>
      <w:r>
        <w:rPr>
          <w:i/>
          <w:iCs/>
          <w:lang w:val="en-GB"/>
        </w:rPr>
        <w:t>the figures are preliminary estimates as of November 2023. Further refinements might be made in Q1 2024.</w:t>
      </w:r>
    </w:p>
    <w:p w14:paraId="64A1EF57" w14:textId="77777777" w:rsidR="002B4914" w:rsidRPr="002B4914" w:rsidRDefault="002B4914" w:rsidP="002B4914">
      <w:pPr>
        <w:rPr>
          <w:lang w:val="en-GB"/>
        </w:rPr>
      </w:pPr>
    </w:p>
    <w:tbl>
      <w:tblPr>
        <w:tblStyle w:val="TableGrid"/>
        <w:tblW w:w="5000" w:type="pct"/>
        <w:tblLook w:val="04A0" w:firstRow="1" w:lastRow="0" w:firstColumn="1" w:lastColumn="0" w:noHBand="0" w:noVBand="1"/>
      </w:tblPr>
      <w:tblGrid>
        <w:gridCol w:w="5216"/>
        <w:gridCol w:w="6119"/>
        <w:gridCol w:w="2227"/>
      </w:tblGrid>
      <w:tr w:rsidR="00B83A8B" w14:paraId="7A803E7A" w14:textId="77777777" w:rsidTr="002B4914">
        <w:tc>
          <w:tcPr>
            <w:tcW w:w="1923" w:type="pct"/>
            <w:vAlign w:val="center"/>
          </w:tcPr>
          <w:p w14:paraId="7F6790AA" w14:textId="13E216EF" w:rsidR="00B83A8B" w:rsidRPr="00826E74" w:rsidRDefault="00B83A8B" w:rsidP="00826E74">
            <w:pPr>
              <w:rPr>
                <w:b/>
                <w:bCs/>
                <w:lang w:val="en-GB"/>
              </w:rPr>
            </w:pPr>
            <w:bookmarkStart w:id="4" w:name="_Hlk151022447"/>
            <w:r w:rsidRPr="00826E74">
              <w:rPr>
                <w:b/>
                <w:bCs/>
                <w:lang w:val="en-GB"/>
              </w:rPr>
              <w:t>Priorities and Outcome Areas</w:t>
            </w:r>
          </w:p>
        </w:tc>
        <w:tc>
          <w:tcPr>
            <w:tcW w:w="2256" w:type="pct"/>
            <w:vAlign w:val="center"/>
          </w:tcPr>
          <w:p w14:paraId="4325C2D8" w14:textId="55FC453A" w:rsidR="00B83A8B" w:rsidRPr="00826E74" w:rsidRDefault="00B83A8B" w:rsidP="00826E74">
            <w:pPr>
              <w:rPr>
                <w:b/>
                <w:bCs/>
                <w:lang w:val="en-GB"/>
              </w:rPr>
            </w:pPr>
            <w:r w:rsidRPr="00826E74">
              <w:rPr>
                <w:b/>
                <w:bCs/>
                <w:lang w:val="en-GB"/>
              </w:rPr>
              <w:t>Contributing UN Agencies</w:t>
            </w:r>
          </w:p>
        </w:tc>
        <w:tc>
          <w:tcPr>
            <w:tcW w:w="821" w:type="pct"/>
            <w:vAlign w:val="center"/>
          </w:tcPr>
          <w:p w14:paraId="1AB0A054" w14:textId="210FB95A" w:rsidR="00B83A8B" w:rsidRPr="00826E74" w:rsidRDefault="00B83A8B" w:rsidP="00826E74">
            <w:pPr>
              <w:rPr>
                <w:b/>
                <w:bCs/>
                <w:lang w:val="en-GB"/>
              </w:rPr>
            </w:pPr>
            <w:r w:rsidRPr="00826E74">
              <w:rPr>
                <w:b/>
                <w:bCs/>
                <w:lang w:val="en-GB"/>
              </w:rPr>
              <w:t xml:space="preserve">Required Resources </w:t>
            </w:r>
            <w:r w:rsidR="000D0C6D">
              <w:rPr>
                <w:b/>
                <w:bCs/>
                <w:lang w:val="en-GB"/>
              </w:rPr>
              <w:t>2024</w:t>
            </w:r>
            <w:r w:rsidR="002F6E9D">
              <w:rPr>
                <w:b/>
                <w:bCs/>
                <w:lang w:val="en-GB"/>
              </w:rPr>
              <w:t xml:space="preserve"> </w:t>
            </w:r>
            <w:r w:rsidRPr="00826E74">
              <w:rPr>
                <w:b/>
                <w:bCs/>
                <w:lang w:val="en-GB"/>
              </w:rPr>
              <w:t>(USD Millions)</w:t>
            </w:r>
          </w:p>
        </w:tc>
      </w:tr>
      <w:tr w:rsidR="00BD3468" w14:paraId="04DA28DF" w14:textId="77777777" w:rsidTr="002B4914">
        <w:tc>
          <w:tcPr>
            <w:tcW w:w="1923" w:type="pct"/>
            <w:shd w:val="clear" w:color="auto" w:fill="9CC2E5" w:themeFill="accent5" w:themeFillTint="99"/>
          </w:tcPr>
          <w:p w14:paraId="2E46646E" w14:textId="77777777" w:rsidR="00BD3468" w:rsidRPr="0009363C" w:rsidRDefault="00BD3468" w:rsidP="00F376A7">
            <w:pPr>
              <w:rPr>
                <w:b/>
                <w:bCs/>
                <w:i/>
                <w:iCs/>
                <w:lang w:val="en-GB"/>
              </w:rPr>
            </w:pPr>
            <w:r w:rsidRPr="0009363C">
              <w:rPr>
                <w:b/>
                <w:bCs/>
                <w:i/>
                <w:iCs/>
                <w:lang w:val="en-GB"/>
              </w:rPr>
              <w:t>Strategic Priority 1</w:t>
            </w:r>
          </w:p>
          <w:p w14:paraId="0D0223C7" w14:textId="4E3F5EBA" w:rsidR="00BD3468" w:rsidRPr="0009363C" w:rsidRDefault="00BD3468" w:rsidP="00F376A7">
            <w:pPr>
              <w:rPr>
                <w:b/>
                <w:bCs/>
                <w:lang w:val="en-GB"/>
              </w:rPr>
            </w:pPr>
            <w:r w:rsidRPr="0009363C">
              <w:rPr>
                <w:b/>
                <w:bCs/>
                <w:lang w:val="en-GB"/>
              </w:rPr>
              <w:t>Saving Lives</w:t>
            </w:r>
          </w:p>
        </w:tc>
        <w:tc>
          <w:tcPr>
            <w:tcW w:w="3077" w:type="pct"/>
            <w:gridSpan w:val="2"/>
          </w:tcPr>
          <w:p w14:paraId="32E48BF6" w14:textId="68AC8E1C" w:rsidR="00BD3468" w:rsidRPr="004A01C3" w:rsidRDefault="00BD3468" w:rsidP="00F376A7">
            <w:pPr>
              <w:rPr>
                <w:i/>
                <w:iCs/>
                <w:lang w:val="en-GB"/>
              </w:rPr>
            </w:pPr>
            <w:r w:rsidRPr="004A01C3">
              <w:rPr>
                <w:i/>
                <w:iCs/>
                <w:sz w:val="20"/>
                <w:szCs w:val="20"/>
                <w:lang w:val="en-GB"/>
              </w:rPr>
              <w:t>This Strategic Priority is directly aligned with the Humanitarian Response Plan 2023 and the HRP 2024. Please refer directly to those documents</w:t>
            </w:r>
            <w:r w:rsidR="007B6E0B">
              <w:rPr>
                <w:i/>
                <w:iCs/>
                <w:sz w:val="20"/>
                <w:szCs w:val="20"/>
                <w:lang w:val="en-GB"/>
              </w:rPr>
              <w:t xml:space="preserve">. </w:t>
            </w:r>
          </w:p>
        </w:tc>
      </w:tr>
      <w:tr w:rsidR="002104B4" w14:paraId="7D2ABE70" w14:textId="77777777" w:rsidTr="002104B4">
        <w:tc>
          <w:tcPr>
            <w:tcW w:w="5000" w:type="pct"/>
            <w:gridSpan w:val="3"/>
            <w:shd w:val="clear" w:color="auto" w:fill="87BF61"/>
          </w:tcPr>
          <w:p w14:paraId="44A8621E" w14:textId="77777777" w:rsidR="002104B4" w:rsidRPr="0009363C" w:rsidRDefault="002104B4" w:rsidP="00BD3468">
            <w:pPr>
              <w:rPr>
                <w:b/>
                <w:bCs/>
                <w:i/>
                <w:iCs/>
                <w:lang w:val="en-GB"/>
              </w:rPr>
            </w:pPr>
            <w:r w:rsidRPr="0009363C">
              <w:rPr>
                <w:b/>
                <w:bCs/>
                <w:i/>
                <w:iCs/>
                <w:lang w:val="en-GB"/>
              </w:rPr>
              <w:t>Strategic Priority 2</w:t>
            </w:r>
          </w:p>
          <w:p w14:paraId="4248C7EE" w14:textId="7ED29503" w:rsidR="002104B4" w:rsidRDefault="002104B4" w:rsidP="00F376A7">
            <w:pPr>
              <w:rPr>
                <w:lang w:val="en-GB"/>
              </w:rPr>
            </w:pPr>
            <w:r w:rsidRPr="0009363C">
              <w:rPr>
                <w:b/>
                <w:bCs/>
                <w:lang w:val="en-GB"/>
              </w:rPr>
              <w:t>Community Recovery and Nexus Approaches</w:t>
            </w:r>
          </w:p>
        </w:tc>
      </w:tr>
      <w:tr w:rsidR="00E975C6" w14:paraId="29786094" w14:textId="77777777" w:rsidTr="00E975C6">
        <w:tc>
          <w:tcPr>
            <w:tcW w:w="5000" w:type="pct"/>
            <w:gridSpan w:val="3"/>
            <w:shd w:val="clear" w:color="auto" w:fill="A8D08D" w:themeFill="accent6" w:themeFillTint="99"/>
          </w:tcPr>
          <w:p w14:paraId="22070700" w14:textId="77777777" w:rsidR="00E975C6" w:rsidRPr="008E1677" w:rsidRDefault="00E975C6" w:rsidP="00243C48">
            <w:pPr>
              <w:ind w:left="249"/>
              <w:rPr>
                <w:b/>
                <w:bCs/>
                <w:i/>
                <w:iCs/>
                <w:lang w:val="en-GB"/>
              </w:rPr>
            </w:pPr>
            <w:r w:rsidRPr="008E1677">
              <w:rPr>
                <w:b/>
                <w:bCs/>
                <w:i/>
                <w:iCs/>
                <w:lang w:val="en-GB"/>
              </w:rPr>
              <w:t>Outcome 2.1</w:t>
            </w:r>
          </w:p>
          <w:p w14:paraId="0767857A" w14:textId="527822C7" w:rsidR="00E975C6" w:rsidRDefault="00B4515E" w:rsidP="00F376A7">
            <w:pPr>
              <w:rPr>
                <w:lang w:val="en-GB"/>
              </w:rPr>
            </w:pPr>
            <w:r>
              <w:rPr>
                <w:lang w:val="en-GB"/>
              </w:rPr>
              <w:t>C</w:t>
            </w:r>
            <w:r w:rsidR="00E975C6" w:rsidRPr="00243C48">
              <w:rPr>
                <w:lang w:val="en-GB"/>
              </w:rPr>
              <w:t>ommunity recovery interventions</w:t>
            </w:r>
            <w:r w:rsidR="00E975C6">
              <w:rPr>
                <w:lang w:val="en-GB"/>
              </w:rPr>
              <w:t xml:space="preserve"> and nexus approaches in key sectors</w:t>
            </w:r>
            <w:r>
              <w:rPr>
                <w:lang w:val="en-GB"/>
              </w:rPr>
              <w:t xml:space="preserve"> address displacement and strengthen individual and community resilience</w:t>
            </w:r>
            <w:r w:rsidR="00E975C6">
              <w:rPr>
                <w:lang w:val="en-GB"/>
              </w:rPr>
              <w:t>.</w:t>
            </w:r>
          </w:p>
        </w:tc>
      </w:tr>
      <w:tr w:rsidR="008E1677" w14:paraId="486AD258" w14:textId="77777777" w:rsidTr="004A01C3">
        <w:tc>
          <w:tcPr>
            <w:tcW w:w="5000" w:type="pct"/>
            <w:gridSpan w:val="3"/>
            <w:shd w:val="clear" w:color="auto" w:fill="E2EFD9" w:themeFill="accent6" w:themeFillTint="33"/>
          </w:tcPr>
          <w:p w14:paraId="1AE7C485" w14:textId="0A3D38A0" w:rsidR="008E1677" w:rsidRPr="008E1677" w:rsidRDefault="008E1677" w:rsidP="003A1AD8">
            <w:pPr>
              <w:jc w:val="center"/>
              <w:rPr>
                <w:b/>
                <w:bCs/>
                <w:i/>
                <w:iCs/>
                <w:lang w:val="en-GB"/>
              </w:rPr>
            </w:pPr>
            <w:r>
              <w:rPr>
                <w:b/>
                <w:bCs/>
                <w:i/>
                <w:iCs/>
                <w:lang w:val="en-GB"/>
              </w:rPr>
              <w:t>Outputs</w:t>
            </w:r>
          </w:p>
        </w:tc>
      </w:tr>
      <w:tr w:rsidR="0023380F" w14:paraId="5AABC1D7" w14:textId="77777777" w:rsidTr="002B4914">
        <w:tc>
          <w:tcPr>
            <w:tcW w:w="1923" w:type="pct"/>
            <w:shd w:val="clear" w:color="auto" w:fill="E2EFD9" w:themeFill="accent6" w:themeFillTint="33"/>
          </w:tcPr>
          <w:p w14:paraId="57CF2EA9" w14:textId="028A99B9" w:rsidR="0023380F" w:rsidRDefault="00DD2658" w:rsidP="00243C48">
            <w:pPr>
              <w:ind w:left="609"/>
              <w:rPr>
                <w:lang w:val="en-GB"/>
              </w:rPr>
            </w:pPr>
            <w:r w:rsidRPr="00DD2658">
              <w:rPr>
                <w:lang w:val="en-GB"/>
              </w:rPr>
              <w:t>Mine Action and Debris Removal</w:t>
            </w:r>
          </w:p>
        </w:tc>
        <w:tc>
          <w:tcPr>
            <w:tcW w:w="2256" w:type="pct"/>
          </w:tcPr>
          <w:p w14:paraId="423DDD2A" w14:textId="269A345C" w:rsidR="0023380F" w:rsidRPr="005E3917" w:rsidRDefault="005E3917" w:rsidP="00F376A7">
            <w:pPr>
              <w:rPr>
                <w:lang w:val="en-GB"/>
              </w:rPr>
            </w:pPr>
            <w:r>
              <w:rPr>
                <w:lang w:val="en-GB"/>
              </w:rPr>
              <w:t>FAO, UNDP, UNOPS, WFP</w:t>
            </w:r>
          </w:p>
        </w:tc>
        <w:tc>
          <w:tcPr>
            <w:tcW w:w="821" w:type="pct"/>
          </w:tcPr>
          <w:p w14:paraId="5A5A70F1" w14:textId="6A714F72" w:rsidR="0023380F" w:rsidRPr="005E3917" w:rsidRDefault="005E3917" w:rsidP="005E3917">
            <w:pPr>
              <w:jc w:val="right"/>
              <w:rPr>
                <w:lang w:val="en-GB"/>
              </w:rPr>
            </w:pPr>
            <w:r>
              <w:rPr>
                <w:lang w:val="en-GB"/>
              </w:rPr>
              <w:t>174</w:t>
            </w:r>
          </w:p>
        </w:tc>
      </w:tr>
      <w:tr w:rsidR="00DD2658" w14:paraId="32CF9357" w14:textId="77777777" w:rsidTr="002B4914">
        <w:tc>
          <w:tcPr>
            <w:tcW w:w="1923" w:type="pct"/>
            <w:shd w:val="clear" w:color="auto" w:fill="E2EFD9" w:themeFill="accent6" w:themeFillTint="33"/>
          </w:tcPr>
          <w:p w14:paraId="61528D04" w14:textId="7BE38763" w:rsidR="00DD2658" w:rsidRPr="00706049" w:rsidRDefault="00706049" w:rsidP="00706049">
            <w:pPr>
              <w:ind w:left="609"/>
              <w:rPr>
                <w:lang w:val="en-GB"/>
              </w:rPr>
            </w:pPr>
            <w:r w:rsidRPr="00706049">
              <w:rPr>
                <w:lang w:val="en-GB"/>
              </w:rPr>
              <w:t>Infrastructure Reconstruction</w:t>
            </w:r>
          </w:p>
        </w:tc>
        <w:tc>
          <w:tcPr>
            <w:tcW w:w="2256" w:type="pct"/>
          </w:tcPr>
          <w:p w14:paraId="36F8AD44" w14:textId="20F2EE11" w:rsidR="00DD2658" w:rsidRPr="005E3917" w:rsidRDefault="005E3917" w:rsidP="00F376A7">
            <w:pPr>
              <w:rPr>
                <w:lang w:val="en-US"/>
              </w:rPr>
            </w:pPr>
            <w:r w:rsidRPr="005E3917">
              <w:rPr>
                <w:lang w:val="en-US"/>
              </w:rPr>
              <w:t>FAO, IOM, ITU, UNDP, UNEC</w:t>
            </w:r>
            <w:r>
              <w:rPr>
                <w:lang w:val="en-US"/>
              </w:rPr>
              <w:t>E, UNESCO, UNHCR, UNICEF, UNOPS</w:t>
            </w:r>
          </w:p>
        </w:tc>
        <w:tc>
          <w:tcPr>
            <w:tcW w:w="821" w:type="pct"/>
          </w:tcPr>
          <w:p w14:paraId="7D1BE93C" w14:textId="3DDEF2D9" w:rsidR="00DD2658" w:rsidRDefault="009B2CA2" w:rsidP="005E3917">
            <w:pPr>
              <w:jc w:val="right"/>
              <w:rPr>
                <w:lang w:val="en-GB"/>
              </w:rPr>
            </w:pPr>
            <w:r>
              <w:rPr>
                <w:lang w:val="en-GB"/>
              </w:rPr>
              <w:t>359</w:t>
            </w:r>
          </w:p>
        </w:tc>
      </w:tr>
      <w:tr w:rsidR="00DD2658" w14:paraId="46A2DFC9" w14:textId="77777777" w:rsidTr="002B4914">
        <w:tc>
          <w:tcPr>
            <w:tcW w:w="1923" w:type="pct"/>
            <w:shd w:val="clear" w:color="auto" w:fill="E2EFD9" w:themeFill="accent6" w:themeFillTint="33"/>
          </w:tcPr>
          <w:p w14:paraId="23B62DFC" w14:textId="45C6E210" w:rsidR="00DD2658" w:rsidRPr="00DD2658" w:rsidRDefault="005C5129" w:rsidP="00243C48">
            <w:pPr>
              <w:ind w:left="609"/>
              <w:rPr>
                <w:lang w:val="en-GB"/>
              </w:rPr>
            </w:pPr>
            <w:r w:rsidRPr="005C5129">
              <w:rPr>
                <w:lang w:val="en-GB"/>
              </w:rPr>
              <w:t>Energy and Environment</w:t>
            </w:r>
          </w:p>
        </w:tc>
        <w:tc>
          <w:tcPr>
            <w:tcW w:w="2256" w:type="pct"/>
          </w:tcPr>
          <w:p w14:paraId="1F0EEB4D" w14:textId="6B3E76AF" w:rsidR="00DD2658" w:rsidRDefault="005E3917" w:rsidP="00F376A7">
            <w:pPr>
              <w:rPr>
                <w:lang w:val="en-GB"/>
              </w:rPr>
            </w:pPr>
            <w:r>
              <w:rPr>
                <w:lang w:val="en-GB"/>
              </w:rPr>
              <w:t>FAO, IOM, UNDP, UNECE, UNIDO, UNOPS</w:t>
            </w:r>
            <w:r w:rsidR="00116953">
              <w:rPr>
                <w:lang w:val="en-GB"/>
              </w:rPr>
              <w:t>, UNEP</w:t>
            </w:r>
          </w:p>
        </w:tc>
        <w:tc>
          <w:tcPr>
            <w:tcW w:w="821" w:type="pct"/>
          </w:tcPr>
          <w:p w14:paraId="1A6598C8" w14:textId="2B47AB97" w:rsidR="00DD2658" w:rsidRDefault="009B2CA2" w:rsidP="005E3917">
            <w:pPr>
              <w:jc w:val="right"/>
              <w:rPr>
                <w:lang w:val="en-GB"/>
              </w:rPr>
            </w:pPr>
            <w:r>
              <w:rPr>
                <w:lang w:val="en-GB"/>
              </w:rPr>
              <w:t>106</w:t>
            </w:r>
          </w:p>
        </w:tc>
      </w:tr>
      <w:tr w:rsidR="00DD2658" w14:paraId="75135C39" w14:textId="77777777" w:rsidTr="002B4914">
        <w:trPr>
          <w:trHeight w:val="54"/>
        </w:trPr>
        <w:tc>
          <w:tcPr>
            <w:tcW w:w="1923" w:type="pct"/>
            <w:shd w:val="clear" w:color="auto" w:fill="E2EFD9" w:themeFill="accent6" w:themeFillTint="33"/>
          </w:tcPr>
          <w:p w14:paraId="19EC5101" w14:textId="522F9FA2" w:rsidR="00DD2658" w:rsidRPr="00DD2658" w:rsidRDefault="00B76E08" w:rsidP="00243C48">
            <w:pPr>
              <w:ind w:left="609"/>
              <w:rPr>
                <w:lang w:val="en-GB"/>
              </w:rPr>
            </w:pPr>
            <w:r w:rsidRPr="00B76E08">
              <w:rPr>
                <w:lang w:val="en-GB"/>
              </w:rPr>
              <w:t>Housing</w:t>
            </w:r>
          </w:p>
        </w:tc>
        <w:tc>
          <w:tcPr>
            <w:tcW w:w="2256" w:type="pct"/>
          </w:tcPr>
          <w:p w14:paraId="19EC41AC" w14:textId="370C38ED" w:rsidR="00DD2658" w:rsidRDefault="005E3917" w:rsidP="00F376A7">
            <w:pPr>
              <w:rPr>
                <w:lang w:val="en-GB"/>
              </w:rPr>
            </w:pPr>
            <w:r>
              <w:rPr>
                <w:lang w:val="en-GB"/>
              </w:rPr>
              <w:t>IOM, UNECE, UNHCR, UNOPS</w:t>
            </w:r>
          </w:p>
        </w:tc>
        <w:tc>
          <w:tcPr>
            <w:tcW w:w="821" w:type="pct"/>
          </w:tcPr>
          <w:p w14:paraId="17A020B4" w14:textId="48B9FF5B" w:rsidR="00DD2658" w:rsidRDefault="009B2CA2" w:rsidP="005E3917">
            <w:pPr>
              <w:jc w:val="right"/>
              <w:rPr>
                <w:lang w:val="en-GB"/>
              </w:rPr>
            </w:pPr>
            <w:r>
              <w:rPr>
                <w:lang w:val="en-GB"/>
              </w:rPr>
              <w:t>128</w:t>
            </w:r>
          </w:p>
        </w:tc>
      </w:tr>
      <w:tr w:rsidR="00DD2658" w14:paraId="42023836" w14:textId="77777777" w:rsidTr="002B4914">
        <w:tc>
          <w:tcPr>
            <w:tcW w:w="1923" w:type="pct"/>
            <w:shd w:val="clear" w:color="auto" w:fill="E2EFD9" w:themeFill="accent6" w:themeFillTint="33"/>
          </w:tcPr>
          <w:p w14:paraId="10D6598E" w14:textId="7341BACB" w:rsidR="00DD2658" w:rsidRPr="00DD2658" w:rsidRDefault="00DD1A31" w:rsidP="00243C48">
            <w:pPr>
              <w:ind w:left="609"/>
              <w:rPr>
                <w:lang w:val="en-GB"/>
              </w:rPr>
            </w:pPr>
            <w:r w:rsidRPr="00DD1A31">
              <w:rPr>
                <w:lang w:val="en-GB"/>
              </w:rPr>
              <w:t>Livelihoods and Decent Jobs Creation</w:t>
            </w:r>
          </w:p>
        </w:tc>
        <w:tc>
          <w:tcPr>
            <w:tcW w:w="2256" w:type="pct"/>
          </w:tcPr>
          <w:p w14:paraId="0A3662B9" w14:textId="0CA15BCA" w:rsidR="00DD2658" w:rsidRPr="005E3917" w:rsidRDefault="005E3917" w:rsidP="00F376A7">
            <w:pPr>
              <w:rPr>
                <w:lang w:val="en-US"/>
              </w:rPr>
            </w:pPr>
            <w:r w:rsidRPr="005E3917">
              <w:rPr>
                <w:lang w:val="en-US"/>
              </w:rPr>
              <w:t xml:space="preserve">FAO, ILO, IOM, ITC, UN </w:t>
            </w:r>
            <w:r>
              <w:rPr>
                <w:lang w:val="en-US"/>
              </w:rPr>
              <w:t>Women, UNDP, UNESCO, UNHCR, UNIDO, UNOPS, WFP</w:t>
            </w:r>
          </w:p>
        </w:tc>
        <w:tc>
          <w:tcPr>
            <w:tcW w:w="821" w:type="pct"/>
          </w:tcPr>
          <w:p w14:paraId="63760748" w14:textId="234DAC39" w:rsidR="00DD2658" w:rsidRDefault="009B2CA2" w:rsidP="005E3917">
            <w:pPr>
              <w:jc w:val="right"/>
              <w:rPr>
                <w:lang w:val="en-GB"/>
              </w:rPr>
            </w:pPr>
            <w:r>
              <w:rPr>
                <w:lang w:val="en-GB"/>
              </w:rPr>
              <w:t>89</w:t>
            </w:r>
          </w:p>
        </w:tc>
      </w:tr>
      <w:tr w:rsidR="00DD2658" w14:paraId="57A6CEDD" w14:textId="77777777" w:rsidTr="002B4914">
        <w:tc>
          <w:tcPr>
            <w:tcW w:w="1923" w:type="pct"/>
            <w:shd w:val="clear" w:color="auto" w:fill="E2EFD9" w:themeFill="accent6" w:themeFillTint="33"/>
          </w:tcPr>
          <w:p w14:paraId="5BACC044" w14:textId="2BC7AB51" w:rsidR="00DD2658" w:rsidRPr="00DD2658" w:rsidRDefault="008B0166" w:rsidP="00243C48">
            <w:pPr>
              <w:ind w:left="609"/>
              <w:rPr>
                <w:lang w:val="en-GB"/>
              </w:rPr>
            </w:pPr>
            <w:r w:rsidRPr="008B0166">
              <w:rPr>
                <w:lang w:val="en-GB"/>
              </w:rPr>
              <w:t>Enabling Factors</w:t>
            </w:r>
          </w:p>
        </w:tc>
        <w:tc>
          <w:tcPr>
            <w:tcW w:w="2256" w:type="pct"/>
          </w:tcPr>
          <w:p w14:paraId="0D58E093" w14:textId="360E94B7" w:rsidR="00DD2658" w:rsidRPr="005E3917" w:rsidRDefault="005E3917" w:rsidP="00F376A7">
            <w:pPr>
              <w:rPr>
                <w:lang w:val="fr-FR"/>
              </w:rPr>
            </w:pPr>
            <w:r w:rsidRPr="005E3917">
              <w:rPr>
                <w:lang w:val="fr-FR"/>
              </w:rPr>
              <w:t>FAO, ILO, IOM, UN Women, UNDP, UNESCO, UN-Habi</w:t>
            </w:r>
            <w:r>
              <w:rPr>
                <w:lang w:val="fr-FR"/>
              </w:rPr>
              <w:t>tat, UNIDO</w:t>
            </w:r>
          </w:p>
        </w:tc>
        <w:tc>
          <w:tcPr>
            <w:tcW w:w="821" w:type="pct"/>
          </w:tcPr>
          <w:p w14:paraId="25AC2226" w14:textId="47271E8E" w:rsidR="00DD2658" w:rsidRDefault="009B2CA2" w:rsidP="005E3917">
            <w:pPr>
              <w:jc w:val="right"/>
              <w:rPr>
                <w:lang w:val="en-GB"/>
              </w:rPr>
            </w:pPr>
            <w:r>
              <w:rPr>
                <w:lang w:val="en-GB"/>
              </w:rPr>
              <w:t>34</w:t>
            </w:r>
          </w:p>
        </w:tc>
      </w:tr>
      <w:tr w:rsidR="00DD2658" w14:paraId="28675610" w14:textId="77777777" w:rsidTr="002B4914">
        <w:tc>
          <w:tcPr>
            <w:tcW w:w="1923" w:type="pct"/>
            <w:shd w:val="clear" w:color="auto" w:fill="E2EFD9" w:themeFill="accent6" w:themeFillTint="33"/>
          </w:tcPr>
          <w:p w14:paraId="761B6D3A" w14:textId="237BED89" w:rsidR="00DD2658" w:rsidRPr="00DD2658" w:rsidRDefault="00CB3109" w:rsidP="00243C48">
            <w:pPr>
              <w:ind w:left="609"/>
              <w:rPr>
                <w:lang w:val="en-GB"/>
              </w:rPr>
            </w:pPr>
            <w:r w:rsidRPr="00CB3109">
              <w:rPr>
                <w:lang w:val="en-GB"/>
              </w:rPr>
              <w:t>Social Protection</w:t>
            </w:r>
          </w:p>
        </w:tc>
        <w:tc>
          <w:tcPr>
            <w:tcW w:w="2256" w:type="pct"/>
          </w:tcPr>
          <w:p w14:paraId="153A4734" w14:textId="0A591AFB" w:rsidR="00DD2658" w:rsidRDefault="005E3917" w:rsidP="00F376A7">
            <w:pPr>
              <w:rPr>
                <w:lang w:val="en-GB"/>
              </w:rPr>
            </w:pPr>
            <w:r>
              <w:rPr>
                <w:lang w:val="en-GB"/>
              </w:rPr>
              <w:t>FAO, ILO, IOM, UNDP, UNFPA, UNHCR, UNICEF, WFP</w:t>
            </w:r>
          </w:p>
        </w:tc>
        <w:tc>
          <w:tcPr>
            <w:tcW w:w="821" w:type="pct"/>
          </w:tcPr>
          <w:p w14:paraId="77CA568D" w14:textId="08EF0DA6" w:rsidR="00DD2658" w:rsidRDefault="005E3917" w:rsidP="005E3917">
            <w:pPr>
              <w:jc w:val="right"/>
              <w:rPr>
                <w:lang w:val="en-GB"/>
              </w:rPr>
            </w:pPr>
            <w:r>
              <w:rPr>
                <w:lang w:val="en-GB"/>
              </w:rPr>
              <w:t>3</w:t>
            </w:r>
            <w:r w:rsidR="009B2CA2">
              <w:rPr>
                <w:lang w:val="en-GB"/>
              </w:rPr>
              <w:t>61</w:t>
            </w:r>
          </w:p>
        </w:tc>
      </w:tr>
      <w:tr w:rsidR="00DD2658" w14:paraId="0BDFB56C" w14:textId="77777777" w:rsidTr="002B4914">
        <w:tc>
          <w:tcPr>
            <w:tcW w:w="1923" w:type="pct"/>
            <w:shd w:val="clear" w:color="auto" w:fill="E2EFD9" w:themeFill="accent6" w:themeFillTint="33"/>
          </w:tcPr>
          <w:p w14:paraId="5A4D88F7" w14:textId="2BE24C7E" w:rsidR="00DD2658" w:rsidRPr="00DD2658" w:rsidRDefault="00176C2C" w:rsidP="00243C48">
            <w:pPr>
              <w:ind w:left="609"/>
              <w:rPr>
                <w:lang w:val="en-GB"/>
              </w:rPr>
            </w:pPr>
            <w:r w:rsidRPr="00176C2C">
              <w:rPr>
                <w:lang w:val="en-GB"/>
              </w:rPr>
              <w:t>Education</w:t>
            </w:r>
          </w:p>
        </w:tc>
        <w:tc>
          <w:tcPr>
            <w:tcW w:w="2256" w:type="pct"/>
          </w:tcPr>
          <w:p w14:paraId="6B8C5C58" w14:textId="200D8011" w:rsidR="00DD2658" w:rsidRDefault="005E3917" w:rsidP="00F376A7">
            <w:pPr>
              <w:rPr>
                <w:lang w:val="en-GB"/>
              </w:rPr>
            </w:pPr>
            <w:r>
              <w:rPr>
                <w:lang w:val="en-GB"/>
              </w:rPr>
              <w:t>ILO, UNESCO, UNFPA, UNICEF</w:t>
            </w:r>
          </w:p>
        </w:tc>
        <w:tc>
          <w:tcPr>
            <w:tcW w:w="821" w:type="pct"/>
          </w:tcPr>
          <w:p w14:paraId="02BF9C66" w14:textId="26BB3FE9" w:rsidR="00DD2658" w:rsidRDefault="005E3917" w:rsidP="005E3917">
            <w:pPr>
              <w:jc w:val="right"/>
              <w:rPr>
                <w:lang w:val="en-GB"/>
              </w:rPr>
            </w:pPr>
            <w:r>
              <w:rPr>
                <w:lang w:val="en-GB"/>
              </w:rPr>
              <w:t>123</w:t>
            </w:r>
          </w:p>
        </w:tc>
      </w:tr>
      <w:tr w:rsidR="00DD2658" w14:paraId="1B968E12" w14:textId="77777777" w:rsidTr="002B4914">
        <w:tc>
          <w:tcPr>
            <w:tcW w:w="1923" w:type="pct"/>
            <w:shd w:val="clear" w:color="auto" w:fill="E2EFD9" w:themeFill="accent6" w:themeFillTint="33"/>
          </w:tcPr>
          <w:p w14:paraId="0874DC58" w14:textId="7FCF10CA" w:rsidR="00DD2658" w:rsidRPr="00DD2658" w:rsidRDefault="00082C9F" w:rsidP="00243C48">
            <w:pPr>
              <w:ind w:left="609"/>
              <w:rPr>
                <w:lang w:val="en-GB"/>
              </w:rPr>
            </w:pPr>
            <w:r w:rsidRPr="00082C9F">
              <w:rPr>
                <w:lang w:val="en-GB"/>
              </w:rPr>
              <w:t>Health</w:t>
            </w:r>
          </w:p>
        </w:tc>
        <w:tc>
          <w:tcPr>
            <w:tcW w:w="2256" w:type="pct"/>
          </w:tcPr>
          <w:p w14:paraId="0635D059" w14:textId="1EC6431B" w:rsidR="00DD2658" w:rsidRPr="005E3917" w:rsidRDefault="005E3917" w:rsidP="00F376A7">
            <w:pPr>
              <w:rPr>
                <w:lang w:val="en-US"/>
              </w:rPr>
            </w:pPr>
            <w:r w:rsidRPr="005E3917">
              <w:rPr>
                <w:lang w:val="en-US"/>
              </w:rPr>
              <w:t>ILO, IOM, UNAIDS, UNFPA, UNICEF, UNODC, UNOPS, WH</w:t>
            </w:r>
            <w:r>
              <w:rPr>
                <w:lang w:val="en-US"/>
              </w:rPr>
              <w:t>O</w:t>
            </w:r>
          </w:p>
        </w:tc>
        <w:tc>
          <w:tcPr>
            <w:tcW w:w="821" w:type="pct"/>
          </w:tcPr>
          <w:p w14:paraId="59869888" w14:textId="345C60CD" w:rsidR="00DD2658" w:rsidRDefault="005E3917" w:rsidP="005E3917">
            <w:pPr>
              <w:jc w:val="right"/>
              <w:rPr>
                <w:lang w:val="en-GB"/>
              </w:rPr>
            </w:pPr>
            <w:r>
              <w:rPr>
                <w:lang w:val="en-GB"/>
              </w:rPr>
              <w:t>1</w:t>
            </w:r>
            <w:r w:rsidR="009B2CA2">
              <w:rPr>
                <w:lang w:val="en-GB"/>
              </w:rPr>
              <w:t>89</w:t>
            </w:r>
          </w:p>
        </w:tc>
      </w:tr>
      <w:tr w:rsidR="005E3917" w14:paraId="6F172135" w14:textId="77777777" w:rsidTr="002B4914">
        <w:tc>
          <w:tcPr>
            <w:tcW w:w="1923" w:type="pct"/>
            <w:shd w:val="clear" w:color="auto" w:fill="D9D9D9" w:themeFill="background1" w:themeFillShade="D9"/>
          </w:tcPr>
          <w:p w14:paraId="1489329A" w14:textId="15DAFD30" w:rsidR="005E3917" w:rsidRPr="005E3917" w:rsidRDefault="005E3917" w:rsidP="005E3917">
            <w:pPr>
              <w:rPr>
                <w:b/>
                <w:bCs/>
                <w:i/>
                <w:iCs/>
                <w:sz w:val="28"/>
                <w:szCs w:val="28"/>
                <w:lang w:val="en-GB"/>
              </w:rPr>
            </w:pPr>
            <w:r w:rsidRPr="005E3917">
              <w:rPr>
                <w:b/>
                <w:bCs/>
                <w:i/>
                <w:iCs/>
                <w:sz w:val="28"/>
                <w:szCs w:val="28"/>
                <w:lang w:val="en-GB"/>
              </w:rPr>
              <w:t>TOTAL PRIORITY 2</w:t>
            </w:r>
          </w:p>
        </w:tc>
        <w:tc>
          <w:tcPr>
            <w:tcW w:w="2256" w:type="pct"/>
            <w:shd w:val="clear" w:color="auto" w:fill="D9D9D9" w:themeFill="background1" w:themeFillShade="D9"/>
          </w:tcPr>
          <w:p w14:paraId="6E670B32" w14:textId="77777777" w:rsidR="005E3917" w:rsidRPr="005E3917" w:rsidRDefault="005E3917" w:rsidP="00F376A7">
            <w:pPr>
              <w:rPr>
                <w:b/>
                <w:bCs/>
                <w:i/>
                <w:iCs/>
                <w:sz w:val="28"/>
                <w:szCs w:val="28"/>
                <w:lang w:val="en-GB"/>
              </w:rPr>
            </w:pPr>
          </w:p>
        </w:tc>
        <w:tc>
          <w:tcPr>
            <w:tcW w:w="821" w:type="pct"/>
            <w:shd w:val="clear" w:color="auto" w:fill="D9D9D9" w:themeFill="background1" w:themeFillShade="D9"/>
          </w:tcPr>
          <w:p w14:paraId="0225616C" w14:textId="7DEA19CF" w:rsidR="005E3917" w:rsidRPr="005E3917" w:rsidRDefault="005E3917" w:rsidP="005E3917">
            <w:pPr>
              <w:jc w:val="right"/>
              <w:rPr>
                <w:b/>
                <w:bCs/>
                <w:i/>
                <w:iCs/>
                <w:sz w:val="28"/>
                <w:szCs w:val="28"/>
                <w:lang w:val="en-GB"/>
              </w:rPr>
            </w:pPr>
            <w:r w:rsidRPr="005E3917">
              <w:rPr>
                <w:b/>
                <w:bCs/>
                <w:i/>
                <w:iCs/>
                <w:sz w:val="28"/>
                <w:szCs w:val="28"/>
                <w:lang w:val="en-GB"/>
              </w:rPr>
              <w:t>1,</w:t>
            </w:r>
            <w:r w:rsidR="009B2CA2">
              <w:rPr>
                <w:b/>
                <w:bCs/>
                <w:i/>
                <w:iCs/>
                <w:sz w:val="28"/>
                <w:szCs w:val="28"/>
                <w:lang w:val="en-GB"/>
              </w:rPr>
              <w:t>563</w:t>
            </w:r>
          </w:p>
        </w:tc>
      </w:tr>
      <w:tr w:rsidR="00D72522" w14:paraId="5232F527" w14:textId="77777777" w:rsidTr="00D72522">
        <w:tc>
          <w:tcPr>
            <w:tcW w:w="5000" w:type="pct"/>
            <w:gridSpan w:val="3"/>
            <w:shd w:val="clear" w:color="auto" w:fill="FFCD2F"/>
          </w:tcPr>
          <w:p w14:paraId="12B676F1" w14:textId="77777777" w:rsidR="00D72522" w:rsidRPr="0009363C" w:rsidRDefault="00D72522" w:rsidP="00F376A7">
            <w:pPr>
              <w:rPr>
                <w:b/>
                <w:bCs/>
                <w:i/>
                <w:iCs/>
                <w:lang w:val="en-GB"/>
              </w:rPr>
            </w:pPr>
            <w:r w:rsidRPr="0009363C">
              <w:rPr>
                <w:b/>
                <w:bCs/>
                <w:i/>
                <w:iCs/>
                <w:lang w:val="en-GB"/>
              </w:rPr>
              <w:t>Strategic Priority 3</w:t>
            </w:r>
          </w:p>
          <w:p w14:paraId="5E91FE65" w14:textId="60F9DFCD" w:rsidR="00D72522" w:rsidRDefault="00D72522" w:rsidP="00F376A7">
            <w:pPr>
              <w:rPr>
                <w:lang w:val="en-GB"/>
              </w:rPr>
            </w:pPr>
            <w:r w:rsidRPr="0009363C">
              <w:rPr>
                <w:b/>
                <w:bCs/>
                <w:lang w:val="en-GB"/>
              </w:rPr>
              <w:t>Strengthening Systems</w:t>
            </w:r>
          </w:p>
        </w:tc>
      </w:tr>
      <w:tr w:rsidR="00D72522" w14:paraId="365C2396" w14:textId="77777777" w:rsidTr="00D72522">
        <w:tc>
          <w:tcPr>
            <w:tcW w:w="5000" w:type="pct"/>
            <w:gridSpan w:val="3"/>
            <w:shd w:val="clear" w:color="auto" w:fill="FFE599" w:themeFill="accent4" w:themeFillTint="66"/>
          </w:tcPr>
          <w:p w14:paraId="2D96D3C2" w14:textId="77777777" w:rsidR="00D72522" w:rsidRPr="0009363C" w:rsidRDefault="00D72522" w:rsidP="006D06CB">
            <w:pPr>
              <w:ind w:left="249"/>
              <w:rPr>
                <w:b/>
                <w:bCs/>
                <w:i/>
                <w:iCs/>
                <w:lang w:val="en-GB"/>
              </w:rPr>
            </w:pPr>
            <w:r w:rsidRPr="0009363C">
              <w:rPr>
                <w:b/>
                <w:bCs/>
                <w:i/>
                <w:iCs/>
                <w:lang w:val="en-GB"/>
              </w:rPr>
              <w:t>Outcome 3.1</w:t>
            </w:r>
          </w:p>
          <w:p w14:paraId="413F5993" w14:textId="1F8E066E" w:rsidR="00D72522" w:rsidRDefault="00D72522" w:rsidP="00F376A7">
            <w:pPr>
              <w:rPr>
                <w:lang w:val="en-GB"/>
              </w:rPr>
            </w:pPr>
            <w:r w:rsidRPr="006D06CB">
              <w:rPr>
                <w:lang w:val="en-GB"/>
              </w:rPr>
              <w:t>National systems</w:t>
            </w:r>
            <w:r w:rsidR="009F5952">
              <w:rPr>
                <w:lang w:val="en-GB"/>
              </w:rPr>
              <w:t xml:space="preserve"> are able to effectively</w:t>
            </w:r>
            <w:r w:rsidRPr="006D06CB">
              <w:rPr>
                <w:lang w:val="en-GB"/>
              </w:rPr>
              <w:t xml:space="preserve"> </w:t>
            </w:r>
            <w:r w:rsidR="00B4515E">
              <w:rPr>
                <w:lang w:val="en-GB"/>
              </w:rPr>
              <w:t xml:space="preserve">plan </w:t>
            </w:r>
            <w:r w:rsidR="00DE10B8">
              <w:rPr>
                <w:lang w:val="en-GB"/>
              </w:rPr>
              <w:t xml:space="preserve">for </w:t>
            </w:r>
            <w:r w:rsidR="00B4515E">
              <w:rPr>
                <w:lang w:val="en-GB"/>
              </w:rPr>
              <w:t xml:space="preserve">and implement </w:t>
            </w:r>
            <w:r w:rsidR="00DE10B8">
              <w:rPr>
                <w:lang w:val="en-GB"/>
              </w:rPr>
              <w:t>inclusive</w:t>
            </w:r>
            <w:r w:rsidR="00B4515E">
              <w:rPr>
                <w:lang w:val="en-GB"/>
              </w:rPr>
              <w:t xml:space="preserve"> recovery</w:t>
            </w:r>
            <w:r w:rsidR="009F5952">
              <w:rPr>
                <w:lang w:val="en-GB"/>
              </w:rPr>
              <w:t xml:space="preserve">. </w:t>
            </w:r>
          </w:p>
        </w:tc>
      </w:tr>
      <w:tr w:rsidR="008E1677" w14:paraId="6A5F05F1" w14:textId="77777777" w:rsidTr="004A01C3">
        <w:tc>
          <w:tcPr>
            <w:tcW w:w="5000" w:type="pct"/>
            <w:gridSpan w:val="3"/>
            <w:shd w:val="clear" w:color="auto" w:fill="FFF4D5"/>
          </w:tcPr>
          <w:p w14:paraId="5A4A2AF6" w14:textId="243339FF" w:rsidR="008E1677" w:rsidRPr="00AA2513" w:rsidRDefault="00AA2513" w:rsidP="00AA2513">
            <w:pPr>
              <w:jc w:val="center"/>
              <w:rPr>
                <w:b/>
                <w:bCs/>
                <w:i/>
                <w:iCs/>
                <w:lang w:val="en-GB"/>
              </w:rPr>
            </w:pPr>
            <w:r>
              <w:rPr>
                <w:b/>
                <w:bCs/>
                <w:i/>
                <w:iCs/>
                <w:lang w:val="en-GB"/>
              </w:rPr>
              <w:t>Outputs</w:t>
            </w:r>
          </w:p>
        </w:tc>
      </w:tr>
      <w:tr w:rsidR="00082C9F" w14:paraId="4EFE90A3" w14:textId="77777777" w:rsidTr="002B4914">
        <w:tc>
          <w:tcPr>
            <w:tcW w:w="1923" w:type="pct"/>
            <w:shd w:val="clear" w:color="auto" w:fill="FFF4D5"/>
          </w:tcPr>
          <w:p w14:paraId="5FBE0E6F" w14:textId="186C1BFF" w:rsidR="00082C9F" w:rsidRDefault="008450BA" w:rsidP="008450BA">
            <w:pPr>
              <w:ind w:left="609"/>
              <w:rPr>
                <w:lang w:val="en-GB"/>
              </w:rPr>
            </w:pPr>
            <w:r w:rsidRPr="008450BA">
              <w:rPr>
                <w:lang w:val="en-GB"/>
              </w:rPr>
              <w:t xml:space="preserve">Data </w:t>
            </w:r>
            <w:r w:rsidR="0009363C">
              <w:rPr>
                <w:lang w:val="en-GB"/>
              </w:rPr>
              <w:t>G</w:t>
            </w:r>
            <w:r w:rsidRPr="008450BA">
              <w:rPr>
                <w:lang w:val="en-GB"/>
              </w:rPr>
              <w:t xml:space="preserve">eneration </w:t>
            </w:r>
          </w:p>
        </w:tc>
        <w:tc>
          <w:tcPr>
            <w:tcW w:w="2256" w:type="pct"/>
          </w:tcPr>
          <w:p w14:paraId="193CA0B4" w14:textId="3003566E" w:rsidR="00082C9F" w:rsidRPr="002A7742" w:rsidRDefault="002A7742" w:rsidP="00F376A7">
            <w:pPr>
              <w:rPr>
                <w:lang w:val="en-GB"/>
              </w:rPr>
            </w:pPr>
            <w:r w:rsidRPr="002A7742">
              <w:rPr>
                <w:lang w:val="en-GB"/>
              </w:rPr>
              <w:t>FAO, ILO, IOM, ITU, OHCHR, UN Women, UNDP, UNDRR, UNECE, UNFPA, UN-Habitat, UNHCR, UNID</w:t>
            </w:r>
            <w:r>
              <w:rPr>
                <w:lang w:val="en-GB"/>
              </w:rPr>
              <w:t>O, UNOPS</w:t>
            </w:r>
            <w:r w:rsidR="00116953">
              <w:rPr>
                <w:lang w:val="en-GB"/>
              </w:rPr>
              <w:t>, UNEP</w:t>
            </w:r>
            <w:r w:rsidR="002F6E9D">
              <w:rPr>
                <w:lang w:val="en-GB"/>
              </w:rPr>
              <w:t>, UNESCO</w:t>
            </w:r>
          </w:p>
        </w:tc>
        <w:tc>
          <w:tcPr>
            <w:tcW w:w="821" w:type="pct"/>
          </w:tcPr>
          <w:p w14:paraId="45EDCDD7" w14:textId="10D57AE1" w:rsidR="00082C9F" w:rsidRDefault="000253C0" w:rsidP="005E3917">
            <w:pPr>
              <w:jc w:val="right"/>
              <w:rPr>
                <w:lang w:val="en-GB"/>
              </w:rPr>
            </w:pPr>
            <w:r>
              <w:rPr>
                <w:lang w:val="en-GB"/>
              </w:rPr>
              <w:t>21</w:t>
            </w:r>
          </w:p>
        </w:tc>
      </w:tr>
      <w:tr w:rsidR="00E86E59" w14:paraId="349219A8" w14:textId="77777777" w:rsidTr="002B4914">
        <w:tc>
          <w:tcPr>
            <w:tcW w:w="1923" w:type="pct"/>
            <w:shd w:val="clear" w:color="auto" w:fill="FFF4D5"/>
          </w:tcPr>
          <w:p w14:paraId="2D433C2E" w14:textId="067AD703" w:rsidR="00E86E59" w:rsidRDefault="006933F0" w:rsidP="006933F0">
            <w:pPr>
              <w:ind w:left="609"/>
              <w:rPr>
                <w:lang w:val="en-GB"/>
              </w:rPr>
            </w:pPr>
            <w:r w:rsidRPr="006933F0">
              <w:rPr>
                <w:lang w:val="en-GB"/>
              </w:rPr>
              <w:t xml:space="preserve">Institutional </w:t>
            </w:r>
            <w:r w:rsidR="0009363C">
              <w:rPr>
                <w:lang w:val="en-GB"/>
              </w:rPr>
              <w:t>C</w:t>
            </w:r>
            <w:r w:rsidRPr="006933F0">
              <w:rPr>
                <w:lang w:val="en-GB"/>
              </w:rPr>
              <w:t xml:space="preserve">apacity </w:t>
            </w:r>
            <w:r w:rsidR="0009363C">
              <w:rPr>
                <w:lang w:val="en-GB"/>
              </w:rPr>
              <w:t>D</w:t>
            </w:r>
            <w:r w:rsidRPr="006933F0">
              <w:rPr>
                <w:lang w:val="en-GB"/>
              </w:rPr>
              <w:t xml:space="preserve">evelopment </w:t>
            </w:r>
          </w:p>
        </w:tc>
        <w:tc>
          <w:tcPr>
            <w:tcW w:w="2256" w:type="pct"/>
          </w:tcPr>
          <w:p w14:paraId="07688456" w14:textId="2572948B" w:rsidR="00E86E59" w:rsidRPr="002A7742" w:rsidRDefault="002A7742" w:rsidP="00F376A7">
            <w:pPr>
              <w:rPr>
                <w:lang w:val="en-GB"/>
              </w:rPr>
            </w:pPr>
            <w:r w:rsidRPr="002A7742">
              <w:rPr>
                <w:lang w:val="en-GB"/>
              </w:rPr>
              <w:t>FAO, ILO, IOM, ITU, OHCHR, UN Women, UNDP, UNDRR, UNESCO, UNFPA, UN-Habitat, UNICEF, UNID</w:t>
            </w:r>
            <w:r>
              <w:rPr>
                <w:lang w:val="en-GB"/>
              </w:rPr>
              <w:t>O, UNODC, WFP</w:t>
            </w:r>
          </w:p>
        </w:tc>
        <w:tc>
          <w:tcPr>
            <w:tcW w:w="821" w:type="pct"/>
          </w:tcPr>
          <w:p w14:paraId="4FA97FA1" w14:textId="6C06BD28" w:rsidR="00E86E59" w:rsidRDefault="005E3917" w:rsidP="005E3917">
            <w:pPr>
              <w:jc w:val="right"/>
              <w:rPr>
                <w:lang w:val="en-GB"/>
              </w:rPr>
            </w:pPr>
            <w:r>
              <w:rPr>
                <w:lang w:val="en-GB"/>
              </w:rPr>
              <w:t>34</w:t>
            </w:r>
            <w:r w:rsidR="000253C0">
              <w:rPr>
                <w:lang w:val="en-GB"/>
              </w:rPr>
              <w:t>3</w:t>
            </w:r>
          </w:p>
        </w:tc>
      </w:tr>
      <w:tr w:rsidR="00E86E59" w14:paraId="5D863BD8" w14:textId="77777777" w:rsidTr="002B4914">
        <w:tc>
          <w:tcPr>
            <w:tcW w:w="1923" w:type="pct"/>
            <w:shd w:val="clear" w:color="auto" w:fill="FFF4D5"/>
          </w:tcPr>
          <w:p w14:paraId="4521D332" w14:textId="6961F9C0" w:rsidR="00E86E59" w:rsidRDefault="0009363C" w:rsidP="0009363C">
            <w:pPr>
              <w:ind w:left="609"/>
              <w:rPr>
                <w:lang w:val="en-GB"/>
              </w:rPr>
            </w:pPr>
            <w:r w:rsidRPr="0009363C">
              <w:rPr>
                <w:lang w:val="en-GB"/>
              </w:rPr>
              <w:t>Inclusive Economic Growth</w:t>
            </w:r>
          </w:p>
        </w:tc>
        <w:tc>
          <w:tcPr>
            <w:tcW w:w="2256" w:type="pct"/>
          </w:tcPr>
          <w:p w14:paraId="3DAFFD81" w14:textId="3C84C9A2" w:rsidR="00E86E59" w:rsidRDefault="002A7742" w:rsidP="00F376A7">
            <w:pPr>
              <w:rPr>
                <w:lang w:val="en-GB"/>
              </w:rPr>
            </w:pPr>
            <w:r>
              <w:rPr>
                <w:lang w:val="en-GB"/>
              </w:rPr>
              <w:t>FAO, ILO,</w:t>
            </w:r>
            <w:r w:rsidR="00230D82">
              <w:rPr>
                <w:lang w:val="en-GB"/>
              </w:rPr>
              <w:t xml:space="preserve"> UNECE,</w:t>
            </w:r>
            <w:r>
              <w:rPr>
                <w:lang w:val="en-GB"/>
              </w:rPr>
              <w:t xml:space="preserve"> UN Women, UNDP, UNIDO</w:t>
            </w:r>
          </w:p>
        </w:tc>
        <w:tc>
          <w:tcPr>
            <w:tcW w:w="821" w:type="pct"/>
          </w:tcPr>
          <w:p w14:paraId="239D1DA0" w14:textId="24458C56" w:rsidR="00E86E59" w:rsidRDefault="005E3917" w:rsidP="005E3917">
            <w:pPr>
              <w:jc w:val="right"/>
              <w:rPr>
                <w:lang w:val="en-GB"/>
              </w:rPr>
            </w:pPr>
            <w:r>
              <w:rPr>
                <w:lang w:val="en-GB"/>
              </w:rPr>
              <w:t>28</w:t>
            </w:r>
          </w:p>
        </w:tc>
      </w:tr>
      <w:tr w:rsidR="005E3917" w:rsidRPr="005E3917" w14:paraId="0216AD9F" w14:textId="77777777" w:rsidTr="002B4914">
        <w:tc>
          <w:tcPr>
            <w:tcW w:w="1923" w:type="pct"/>
            <w:shd w:val="clear" w:color="auto" w:fill="D9D9D9" w:themeFill="background1" w:themeFillShade="D9"/>
          </w:tcPr>
          <w:p w14:paraId="44354713" w14:textId="2224D5E4" w:rsidR="005E3917" w:rsidRPr="005E3917" w:rsidRDefault="005E3917" w:rsidP="005E3917">
            <w:pPr>
              <w:rPr>
                <w:b/>
                <w:bCs/>
                <w:i/>
                <w:iCs/>
                <w:sz w:val="28"/>
                <w:szCs w:val="28"/>
                <w:lang w:val="en-GB"/>
              </w:rPr>
            </w:pPr>
            <w:r w:rsidRPr="005E3917">
              <w:rPr>
                <w:b/>
                <w:bCs/>
                <w:i/>
                <w:iCs/>
                <w:sz w:val="28"/>
                <w:szCs w:val="28"/>
                <w:lang w:val="en-GB"/>
              </w:rPr>
              <w:t>TOTAL PRIORITY 3</w:t>
            </w:r>
          </w:p>
        </w:tc>
        <w:tc>
          <w:tcPr>
            <w:tcW w:w="2256" w:type="pct"/>
            <w:shd w:val="clear" w:color="auto" w:fill="D9D9D9" w:themeFill="background1" w:themeFillShade="D9"/>
          </w:tcPr>
          <w:p w14:paraId="4AF482D6" w14:textId="77777777" w:rsidR="005E3917" w:rsidRPr="005E3917" w:rsidRDefault="005E3917" w:rsidP="00F376A7">
            <w:pPr>
              <w:rPr>
                <w:i/>
                <w:iCs/>
                <w:sz w:val="28"/>
                <w:szCs w:val="28"/>
                <w:lang w:val="en-GB"/>
              </w:rPr>
            </w:pPr>
          </w:p>
        </w:tc>
        <w:tc>
          <w:tcPr>
            <w:tcW w:w="821" w:type="pct"/>
            <w:shd w:val="clear" w:color="auto" w:fill="D9D9D9" w:themeFill="background1" w:themeFillShade="D9"/>
          </w:tcPr>
          <w:p w14:paraId="214C2AE7" w14:textId="76D13A44" w:rsidR="005E3917" w:rsidRPr="005E3917" w:rsidRDefault="005E3917" w:rsidP="005E3917">
            <w:pPr>
              <w:jc w:val="right"/>
              <w:rPr>
                <w:b/>
                <w:bCs/>
                <w:i/>
                <w:iCs/>
                <w:sz w:val="28"/>
                <w:szCs w:val="28"/>
                <w:lang w:val="en-GB"/>
              </w:rPr>
            </w:pPr>
            <w:r w:rsidRPr="005E3917">
              <w:rPr>
                <w:b/>
                <w:bCs/>
                <w:i/>
                <w:iCs/>
                <w:sz w:val="28"/>
                <w:szCs w:val="28"/>
                <w:lang w:val="en-GB"/>
              </w:rPr>
              <w:t>3</w:t>
            </w:r>
            <w:r w:rsidR="009B2CA2">
              <w:rPr>
                <w:b/>
                <w:bCs/>
                <w:i/>
                <w:iCs/>
                <w:sz w:val="28"/>
                <w:szCs w:val="28"/>
                <w:lang w:val="en-GB"/>
              </w:rPr>
              <w:t>92</w:t>
            </w:r>
          </w:p>
        </w:tc>
      </w:tr>
      <w:tr w:rsidR="005E3917" w:rsidRPr="005E3917" w14:paraId="78D69D3B" w14:textId="77777777" w:rsidTr="002B4914">
        <w:tc>
          <w:tcPr>
            <w:tcW w:w="1923" w:type="pct"/>
            <w:shd w:val="clear" w:color="auto" w:fill="auto"/>
          </w:tcPr>
          <w:p w14:paraId="02DF73F1" w14:textId="5498332A" w:rsidR="005E3917" w:rsidRPr="005E3917" w:rsidRDefault="002F6E9D" w:rsidP="005E3917">
            <w:pPr>
              <w:rPr>
                <w:b/>
                <w:bCs/>
                <w:sz w:val="28"/>
                <w:szCs w:val="28"/>
                <w:lang w:val="en-GB"/>
              </w:rPr>
            </w:pPr>
            <w:r>
              <w:rPr>
                <w:b/>
                <w:bCs/>
                <w:sz w:val="28"/>
                <w:szCs w:val="28"/>
                <w:lang w:val="en-GB"/>
              </w:rPr>
              <w:t>GRAND</w:t>
            </w:r>
            <w:r w:rsidR="005E3917" w:rsidRPr="005E3917">
              <w:rPr>
                <w:b/>
                <w:bCs/>
                <w:sz w:val="28"/>
                <w:szCs w:val="28"/>
                <w:lang w:val="en-GB"/>
              </w:rPr>
              <w:t xml:space="preserve"> TOTAL</w:t>
            </w:r>
          </w:p>
        </w:tc>
        <w:tc>
          <w:tcPr>
            <w:tcW w:w="2256" w:type="pct"/>
            <w:shd w:val="clear" w:color="auto" w:fill="auto"/>
          </w:tcPr>
          <w:p w14:paraId="516F9B8C" w14:textId="77777777" w:rsidR="005E3917" w:rsidRPr="005E3917" w:rsidRDefault="005E3917" w:rsidP="00F376A7">
            <w:pPr>
              <w:rPr>
                <w:sz w:val="28"/>
                <w:szCs w:val="28"/>
                <w:lang w:val="en-GB"/>
              </w:rPr>
            </w:pPr>
          </w:p>
        </w:tc>
        <w:tc>
          <w:tcPr>
            <w:tcW w:w="821" w:type="pct"/>
            <w:shd w:val="clear" w:color="auto" w:fill="auto"/>
          </w:tcPr>
          <w:p w14:paraId="41AF3024" w14:textId="6C24354F" w:rsidR="005E3917" w:rsidRPr="005E3917" w:rsidRDefault="005E3917" w:rsidP="005E3917">
            <w:pPr>
              <w:jc w:val="right"/>
              <w:rPr>
                <w:b/>
                <w:bCs/>
                <w:sz w:val="28"/>
                <w:szCs w:val="28"/>
                <w:lang w:val="en-GB"/>
              </w:rPr>
            </w:pPr>
            <w:r w:rsidRPr="005E3917">
              <w:rPr>
                <w:b/>
                <w:bCs/>
                <w:sz w:val="28"/>
                <w:szCs w:val="28"/>
                <w:lang w:val="en-GB"/>
              </w:rPr>
              <w:t>1,</w:t>
            </w:r>
            <w:r w:rsidR="009B2CA2">
              <w:rPr>
                <w:b/>
                <w:bCs/>
                <w:sz w:val="28"/>
                <w:szCs w:val="28"/>
                <w:lang w:val="en-GB"/>
              </w:rPr>
              <w:t>9</w:t>
            </w:r>
            <w:r w:rsidR="00A20351">
              <w:rPr>
                <w:b/>
                <w:bCs/>
                <w:sz w:val="28"/>
                <w:szCs w:val="28"/>
                <w:lang w:val="en-GB"/>
              </w:rPr>
              <w:t>5</w:t>
            </w:r>
            <w:r w:rsidR="002F6E9D">
              <w:rPr>
                <w:b/>
                <w:bCs/>
                <w:sz w:val="28"/>
                <w:szCs w:val="28"/>
                <w:lang w:val="en-GB"/>
              </w:rPr>
              <w:t>5</w:t>
            </w:r>
          </w:p>
        </w:tc>
      </w:tr>
    </w:tbl>
    <w:bookmarkEnd w:id="4"/>
    <w:p w14:paraId="7AFFF066" w14:textId="4E0BCB17" w:rsidR="00F376A7" w:rsidRDefault="004A01C3" w:rsidP="004A01C3">
      <w:pPr>
        <w:pStyle w:val="Heading1"/>
        <w:rPr>
          <w:lang w:val="en-GB"/>
        </w:rPr>
      </w:pPr>
      <w:r w:rsidRPr="00F376A7">
        <w:rPr>
          <w:lang w:val="en-GB"/>
        </w:rPr>
        <w:lastRenderedPageBreak/>
        <w:t xml:space="preserve">Annex </w:t>
      </w:r>
      <w:r w:rsidR="000717FD">
        <w:rPr>
          <w:lang w:val="en-GB"/>
        </w:rPr>
        <w:t>2</w:t>
      </w:r>
      <w:r w:rsidRPr="00F376A7">
        <w:rPr>
          <w:lang w:val="en-GB"/>
        </w:rPr>
        <w:t xml:space="preserve">: Results Framework and </w:t>
      </w:r>
      <w:r>
        <w:rPr>
          <w:lang w:val="en-GB"/>
        </w:rPr>
        <w:t>Output Indicato</w:t>
      </w:r>
      <w:r w:rsidR="000717FD">
        <w:rPr>
          <w:lang w:val="en-GB"/>
        </w:rPr>
        <w:t>rs</w:t>
      </w:r>
    </w:p>
    <w:p w14:paraId="03D547F1" w14:textId="144E0ED5" w:rsidR="002B4914" w:rsidRPr="002B4914" w:rsidRDefault="002B4914" w:rsidP="002B4914">
      <w:pPr>
        <w:rPr>
          <w:i/>
          <w:iCs/>
          <w:lang w:val="en-GB"/>
        </w:rPr>
      </w:pPr>
      <w:r w:rsidRPr="002B4914">
        <w:rPr>
          <w:b/>
          <w:bCs/>
          <w:i/>
          <w:iCs/>
          <w:lang w:val="en-GB"/>
        </w:rPr>
        <w:t>Note</w:t>
      </w:r>
      <w:r>
        <w:rPr>
          <w:b/>
          <w:bCs/>
          <w:i/>
          <w:iCs/>
          <w:lang w:val="en-GB"/>
        </w:rPr>
        <w:t xml:space="preserve">: </w:t>
      </w:r>
      <w:r>
        <w:rPr>
          <w:i/>
          <w:iCs/>
          <w:lang w:val="en-GB"/>
        </w:rPr>
        <w:t>the figures are preliminary estimates as of November 2023. Further refinements might be made in Q1 2024.</w:t>
      </w:r>
    </w:p>
    <w:p w14:paraId="3A60A678" w14:textId="77777777" w:rsidR="000717FD" w:rsidRDefault="000717FD" w:rsidP="000717FD">
      <w:pPr>
        <w:rPr>
          <w:lang w:val="en-GB"/>
        </w:rPr>
      </w:pPr>
    </w:p>
    <w:tbl>
      <w:tblPr>
        <w:tblStyle w:val="TableGrid"/>
        <w:tblW w:w="5000" w:type="pct"/>
        <w:tblLook w:val="04A0" w:firstRow="1" w:lastRow="0" w:firstColumn="1" w:lastColumn="0" w:noHBand="0" w:noVBand="1"/>
      </w:tblPr>
      <w:tblGrid>
        <w:gridCol w:w="3421"/>
        <w:gridCol w:w="3421"/>
        <w:gridCol w:w="1348"/>
        <w:gridCol w:w="1345"/>
        <w:gridCol w:w="1345"/>
        <w:gridCol w:w="1345"/>
        <w:gridCol w:w="1337"/>
      </w:tblGrid>
      <w:tr w:rsidR="00FF40A2" w14:paraId="4F8EF826" w14:textId="62796A24" w:rsidTr="00FF40A2">
        <w:trPr>
          <w:trHeight w:val="557"/>
        </w:trPr>
        <w:tc>
          <w:tcPr>
            <w:tcW w:w="1261" w:type="pct"/>
            <w:vAlign w:val="center"/>
          </w:tcPr>
          <w:p w14:paraId="05D5A6F5" w14:textId="0F815227" w:rsidR="00FF40A2" w:rsidRPr="00826E74" w:rsidRDefault="00FF40A2" w:rsidP="00826E74">
            <w:pPr>
              <w:rPr>
                <w:b/>
                <w:bCs/>
                <w:lang w:val="en-GB"/>
              </w:rPr>
            </w:pPr>
            <w:r w:rsidRPr="00826E74">
              <w:rPr>
                <w:b/>
                <w:bCs/>
                <w:lang w:val="en-GB"/>
              </w:rPr>
              <w:t>Priorities and Outcome Areas</w:t>
            </w:r>
          </w:p>
        </w:tc>
        <w:tc>
          <w:tcPr>
            <w:tcW w:w="1261" w:type="pct"/>
            <w:vAlign w:val="center"/>
          </w:tcPr>
          <w:p w14:paraId="7072A598" w14:textId="77777777" w:rsidR="00FF40A2" w:rsidRPr="00826E74" w:rsidRDefault="00FF40A2" w:rsidP="00826E74">
            <w:pPr>
              <w:rPr>
                <w:b/>
                <w:bCs/>
                <w:lang w:val="en-GB"/>
              </w:rPr>
            </w:pPr>
            <w:r w:rsidRPr="00826E74">
              <w:rPr>
                <w:b/>
                <w:bCs/>
                <w:lang w:val="en-GB"/>
              </w:rPr>
              <w:t>Contributing UN Agencies</w:t>
            </w:r>
          </w:p>
        </w:tc>
        <w:tc>
          <w:tcPr>
            <w:tcW w:w="2478" w:type="pct"/>
            <w:gridSpan w:val="5"/>
            <w:vAlign w:val="center"/>
          </w:tcPr>
          <w:p w14:paraId="66E9E51B" w14:textId="236E06A7" w:rsidR="00FF40A2" w:rsidRPr="00826E74" w:rsidRDefault="00FF40A2" w:rsidP="00244617">
            <w:pPr>
              <w:jc w:val="center"/>
              <w:rPr>
                <w:b/>
                <w:bCs/>
                <w:lang w:val="en-GB"/>
              </w:rPr>
            </w:pPr>
            <w:r w:rsidRPr="00826E74">
              <w:rPr>
                <w:b/>
                <w:bCs/>
                <w:lang w:val="en-GB"/>
              </w:rPr>
              <w:t>Target 2024</w:t>
            </w:r>
          </w:p>
        </w:tc>
      </w:tr>
      <w:tr w:rsidR="00FF40A2" w14:paraId="20F2D447" w14:textId="3621EA21" w:rsidTr="00FF40A2">
        <w:tc>
          <w:tcPr>
            <w:tcW w:w="5000" w:type="pct"/>
            <w:gridSpan w:val="7"/>
            <w:shd w:val="clear" w:color="auto" w:fill="9CC2E5" w:themeFill="accent5" w:themeFillTint="99"/>
          </w:tcPr>
          <w:p w14:paraId="4DCD39F8" w14:textId="77777777" w:rsidR="00FF40A2" w:rsidRPr="0009363C" w:rsidRDefault="00FF40A2">
            <w:pPr>
              <w:rPr>
                <w:b/>
                <w:bCs/>
                <w:i/>
                <w:iCs/>
                <w:lang w:val="en-GB"/>
              </w:rPr>
            </w:pPr>
            <w:r w:rsidRPr="0009363C">
              <w:rPr>
                <w:b/>
                <w:bCs/>
                <w:i/>
                <w:iCs/>
                <w:lang w:val="en-GB"/>
              </w:rPr>
              <w:t>Strategic Priority 1</w:t>
            </w:r>
          </w:p>
          <w:p w14:paraId="4E1FB2C7" w14:textId="649B3F2E" w:rsidR="00FF40A2" w:rsidRPr="0009363C" w:rsidRDefault="00FF40A2">
            <w:pPr>
              <w:rPr>
                <w:b/>
                <w:bCs/>
                <w:i/>
                <w:iCs/>
                <w:lang w:val="en-GB"/>
              </w:rPr>
            </w:pPr>
            <w:r w:rsidRPr="0009363C">
              <w:rPr>
                <w:b/>
                <w:bCs/>
                <w:lang w:val="en-GB"/>
              </w:rPr>
              <w:t>Saving Lives</w:t>
            </w:r>
          </w:p>
        </w:tc>
      </w:tr>
      <w:tr w:rsidR="00FF40A2" w14:paraId="55B860ED" w14:textId="24B8C78B" w:rsidTr="00FF40A2">
        <w:tc>
          <w:tcPr>
            <w:tcW w:w="5000" w:type="pct"/>
            <w:gridSpan w:val="7"/>
            <w:shd w:val="clear" w:color="auto" w:fill="87BF61"/>
          </w:tcPr>
          <w:p w14:paraId="3D14AB6F" w14:textId="77777777" w:rsidR="00FF40A2" w:rsidRPr="0009363C" w:rsidRDefault="00FF40A2">
            <w:pPr>
              <w:rPr>
                <w:b/>
                <w:bCs/>
                <w:i/>
                <w:iCs/>
                <w:lang w:val="en-GB"/>
              </w:rPr>
            </w:pPr>
            <w:r w:rsidRPr="0009363C">
              <w:rPr>
                <w:b/>
                <w:bCs/>
                <w:i/>
                <w:iCs/>
                <w:lang w:val="en-GB"/>
              </w:rPr>
              <w:t>Strategic Priority 2</w:t>
            </w:r>
          </w:p>
          <w:p w14:paraId="5FCBF091" w14:textId="60E8D3B6" w:rsidR="00FF40A2" w:rsidRPr="0009363C" w:rsidRDefault="00FF40A2">
            <w:pPr>
              <w:rPr>
                <w:b/>
                <w:bCs/>
                <w:i/>
                <w:iCs/>
                <w:lang w:val="en-GB"/>
              </w:rPr>
            </w:pPr>
            <w:r w:rsidRPr="0009363C">
              <w:rPr>
                <w:b/>
                <w:bCs/>
                <w:lang w:val="en-GB"/>
              </w:rPr>
              <w:t>Community Recovery and Nexus Approaches</w:t>
            </w:r>
          </w:p>
        </w:tc>
      </w:tr>
      <w:tr w:rsidR="00FF40A2" w14:paraId="7DDBD4D7" w14:textId="17F5A28F" w:rsidTr="00FF40A2">
        <w:tc>
          <w:tcPr>
            <w:tcW w:w="5000" w:type="pct"/>
            <w:gridSpan w:val="7"/>
            <w:shd w:val="clear" w:color="auto" w:fill="A8D08D" w:themeFill="accent6" w:themeFillTint="99"/>
          </w:tcPr>
          <w:p w14:paraId="61F2245A" w14:textId="77777777" w:rsidR="00FF40A2" w:rsidRPr="008E1677" w:rsidRDefault="00FF40A2" w:rsidP="00C77CD6">
            <w:pPr>
              <w:ind w:left="249"/>
              <w:rPr>
                <w:b/>
                <w:bCs/>
                <w:i/>
                <w:iCs/>
                <w:lang w:val="en-GB"/>
              </w:rPr>
            </w:pPr>
            <w:r w:rsidRPr="008E1677">
              <w:rPr>
                <w:b/>
                <w:bCs/>
                <w:i/>
                <w:iCs/>
                <w:lang w:val="en-GB"/>
              </w:rPr>
              <w:t>Outcome 2.1</w:t>
            </w:r>
          </w:p>
          <w:p w14:paraId="456A09D0" w14:textId="651144D0" w:rsidR="00FF40A2" w:rsidRPr="008E1677" w:rsidRDefault="00FF40A2" w:rsidP="00C77CD6">
            <w:pPr>
              <w:ind w:left="249"/>
              <w:rPr>
                <w:b/>
                <w:bCs/>
                <w:i/>
                <w:iCs/>
                <w:lang w:val="en-GB"/>
              </w:rPr>
            </w:pPr>
            <w:r>
              <w:rPr>
                <w:lang w:val="en-GB"/>
              </w:rPr>
              <w:t>C</w:t>
            </w:r>
            <w:r w:rsidRPr="00243C48">
              <w:rPr>
                <w:lang w:val="en-GB"/>
              </w:rPr>
              <w:t>ommunity recovery interventions</w:t>
            </w:r>
            <w:r>
              <w:rPr>
                <w:lang w:val="en-GB"/>
              </w:rPr>
              <w:t xml:space="preserve"> and nexus approaches in key sectors address displacement and strengthen individual and community resilience.</w:t>
            </w:r>
          </w:p>
        </w:tc>
      </w:tr>
      <w:tr w:rsidR="00FF40A2" w14:paraId="2DA95A24" w14:textId="4DBF73A9" w:rsidTr="00FF40A2">
        <w:tc>
          <w:tcPr>
            <w:tcW w:w="5000" w:type="pct"/>
            <w:gridSpan w:val="7"/>
            <w:shd w:val="clear" w:color="auto" w:fill="E2EFD9" w:themeFill="accent6" w:themeFillTint="33"/>
          </w:tcPr>
          <w:p w14:paraId="44C4F489" w14:textId="55AEE2AF" w:rsidR="00FF40A2" w:rsidRPr="007A3CA3" w:rsidRDefault="00FF40A2" w:rsidP="00C77CD6">
            <w:pPr>
              <w:jc w:val="center"/>
              <w:rPr>
                <w:b/>
                <w:bCs/>
                <w:lang w:val="en-GB"/>
              </w:rPr>
            </w:pPr>
            <w:r w:rsidRPr="007A3CA3">
              <w:rPr>
                <w:b/>
                <w:bCs/>
                <w:lang w:val="en-GB"/>
              </w:rPr>
              <w:t>Mine Action and Debris Removal</w:t>
            </w:r>
          </w:p>
        </w:tc>
      </w:tr>
      <w:tr w:rsidR="00FF40A2" w14:paraId="041FE8B3" w14:textId="1F8F6ADB" w:rsidTr="00FF40A2">
        <w:tc>
          <w:tcPr>
            <w:tcW w:w="1261" w:type="pct"/>
            <w:shd w:val="clear" w:color="auto" w:fill="auto"/>
            <w:vAlign w:val="center"/>
          </w:tcPr>
          <w:p w14:paraId="4C10EE11" w14:textId="0DF8BD0B" w:rsidR="00FF40A2" w:rsidRPr="00706049" w:rsidRDefault="00FF40A2" w:rsidP="00FF40A2">
            <w:pPr>
              <w:rPr>
                <w:lang w:val="en-GB"/>
              </w:rPr>
            </w:pPr>
            <w:r w:rsidRPr="0006577C">
              <w:rPr>
                <w:lang w:val="en-GB"/>
              </w:rPr>
              <w:t xml:space="preserve">Square meter of land released through non-technical survey/technical survey and clearance </w:t>
            </w:r>
            <w:r w:rsidRPr="0006577C">
              <w:rPr>
                <w:i/>
                <w:iCs/>
                <w:lang w:val="en-GB"/>
              </w:rPr>
              <w:t>(m</w:t>
            </w:r>
            <w:r w:rsidRPr="0006577C">
              <w:rPr>
                <w:i/>
                <w:iCs/>
                <w:vertAlign w:val="superscript"/>
                <w:lang w:val="en-GB"/>
              </w:rPr>
              <w:t>2</w:t>
            </w:r>
            <w:r w:rsidRPr="0006577C">
              <w:rPr>
                <w:i/>
                <w:iCs/>
                <w:lang w:val="en-GB"/>
              </w:rPr>
              <w:t>)</w:t>
            </w:r>
          </w:p>
        </w:tc>
        <w:tc>
          <w:tcPr>
            <w:tcW w:w="1261" w:type="pct"/>
            <w:vAlign w:val="center"/>
          </w:tcPr>
          <w:p w14:paraId="4089EAA0" w14:textId="05519927" w:rsidR="00FF40A2" w:rsidRDefault="00BD66CB" w:rsidP="00FF40A2">
            <w:pPr>
              <w:rPr>
                <w:lang w:val="en-GB"/>
              </w:rPr>
            </w:pPr>
            <w:r>
              <w:rPr>
                <w:lang w:val="en-GB"/>
              </w:rPr>
              <w:t>UNOPS, UNDP</w:t>
            </w:r>
          </w:p>
        </w:tc>
        <w:tc>
          <w:tcPr>
            <w:tcW w:w="1985" w:type="pct"/>
            <w:gridSpan w:val="4"/>
            <w:vAlign w:val="center"/>
          </w:tcPr>
          <w:p w14:paraId="1DE7751A" w14:textId="4523746E" w:rsidR="00FF40A2" w:rsidRPr="00FF40A2" w:rsidRDefault="005258E1" w:rsidP="00FF40A2">
            <w:pPr>
              <w:rPr>
                <w:lang w:val="en-GB"/>
              </w:rPr>
            </w:pPr>
            <w:r>
              <w:rPr>
                <w:lang w:val="en-GB"/>
              </w:rPr>
              <w:t>6,8</w:t>
            </w:r>
            <w:r w:rsidR="00BD66CB">
              <w:rPr>
                <w:lang w:val="en-GB"/>
              </w:rPr>
              <w:t>00,000</w:t>
            </w:r>
            <w:r w:rsidR="00FF40A2">
              <w:rPr>
                <w:lang w:val="en-GB"/>
              </w:rPr>
              <w:t xml:space="preserve"> m2</w:t>
            </w:r>
          </w:p>
        </w:tc>
        <w:tc>
          <w:tcPr>
            <w:tcW w:w="493" w:type="pct"/>
            <w:vAlign w:val="center"/>
          </w:tcPr>
          <w:p w14:paraId="1E0F4294" w14:textId="6D0CE654" w:rsidR="00FF40A2" w:rsidRPr="00FF40A2" w:rsidRDefault="00BD66CB" w:rsidP="00FF40A2">
            <w:pPr>
              <w:rPr>
                <w:b/>
                <w:bCs/>
                <w:lang w:val="en-GB"/>
              </w:rPr>
            </w:pPr>
            <w:r>
              <w:rPr>
                <w:b/>
                <w:bCs/>
                <w:lang w:val="en-GB"/>
              </w:rPr>
              <w:t>6,800,000</w:t>
            </w:r>
          </w:p>
          <w:p w14:paraId="5C03242E" w14:textId="4A79F671" w:rsidR="00FF40A2" w:rsidRPr="00FF40A2" w:rsidRDefault="00FF40A2" w:rsidP="00FF40A2">
            <w:pPr>
              <w:rPr>
                <w:b/>
                <w:bCs/>
                <w:lang w:val="en-GB"/>
              </w:rPr>
            </w:pPr>
            <w:r w:rsidRPr="00FF40A2">
              <w:rPr>
                <w:b/>
                <w:bCs/>
                <w:i/>
                <w:iCs/>
                <w:lang w:val="en-GB"/>
              </w:rPr>
              <w:t>TOTAL</w:t>
            </w:r>
          </w:p>
        </w:tc>
      </w:tr>
      <w:tr w:rsidR="00FF40A2" w14:paraId="5861B540" w14:textId="3B1C45CD" w:rsidTr="00FF40A2">
        <w:tc>
          <w:tcPr>
            <w:tcW w:w="1261" w:type="pct"/>
            <w:shd w:val="clear" w:color="auto" w:fill="auto"/>
            <w:vAlign w:val="center"/>
          </w:tcPr>
          <w:p w14:paraId="53AACE0E" w14:textId="219A23A0" w:rsidR="00FF40A2" w:rsidRPr="00706049" w:rsidRDefault="00FF40A2" w:rsidP="00FF40A2">
            <w:pPr>
              <w:rPr>
                <w:lang w:val="en-GB"/>
              </w:rPr>
            </w:pPr>
            <w:r w:rsidRPr="00456869">
              <w:rPr>
                <w:lang w:val="en-GB"/>
              </w:rPr>
              <w:t xml:space="preserve">Number of people receiving Explosive Ordnance Risk Education </w:t>
            </w:r>
            <w:r w:rsidRPr="00456869">
              <w:rPr>
                <w:i/>
                <w:iCs/>
                <w:lang w:val="en-GB"/>
              </w:rPr>
              <w:t>(age/sex disaggregated)</w:t>
            </w:r>
          </w:p>
        </w:tc>
        <w:tc>
          <w:tcPr>
            <w:tcW w:w="1261" w:type="pct"/>
            <w:vAlign w:val="center"/>
          </w:tcPr>
          <w:p w14:paraId="5AAFE373" w14:textId="165AEF5C" w:rsidR="00FF40A2" w:rsidRDefault="00425DAA" w:rsidP="00FF40A2">
            <w:pPr>
              <w:rPr>
                <w:lang w:val="en-GB"/>
              </w:rPr>
            </w:pPr>
            <w:r>
              <w:rPr>
                <w:lang w:val="en-GB"/>
              </w:rPr>
              <w:t>UNESCO, UNICEF, UNOPS, UNDP</w:t>
            </w:r>
          </w:p>
        </w:tc>
        <w:tc>
          <w:tcPr>
            <w:tcW w:w="497" w:type="pct"/>
            <w:vAlign w:val="center"/>
          </w:tcPr>
          <w:p w14:paraId="1E1FB85E" w14:textId="5C36C06B" w:rsidR="00FF40A2" w:rsidRDefault="00425DAA" w:rsidP="00FF40A2">
            <w:pPr>
              <w:rPr>
                <w:lang w:val="en-GB"/>
              </w:rPr>
            </w:pPr>
            <w:r>
              <w:rPr>
                <w:lang w:val="en-GB"/>
              </w:rPr>
              <w:t>633,070</w:t>
            </w:r>
          </w:p>
          <w:p w14:paraId="28B58FFD" w14:textId="0F186F29" w:rsidR="00FF40A2" w:rsidRPr="00FF40A2" w:rsidRDefault="00FF40A2" w:rsidP="00FF40A2">
            <w:pPr>
              <w:rPr>
                <w:i/>
                <w:iCs/>
                <w:lang w:val="en-GB"/>
              </w:rPr>
            </w:pPr>
            <w:r>
              <w:rPr>
                <w:i/>
                <w:iCs/>
                <w:lang w:val="en-GB"/>
              </w:rPr>
              <w:t>Women</w:t>
            </w:r>
          </w:p>
        </w:tc>
        <w:tc>
          <w:tcPr>
            <w:tcW w:w="496" w:type="pct"/>
            <w:vAlign w:val="center"/>
          </w:tcPr>
          <w:p w14:paraId="28B38490" w14:textId="18CAE56D" w:rsidR="00FF40A2" w:rsidRDefault="00FE1D70" w:rsidP="00FF40A2">
            <w:pPr>
              <w:rPr>
                <w:lang w:val="en-GB"/>
              </w:rPr>
            </w:pPr>
            <w:r>
              <w:rPr>
                <w:lang w:val="en-GB"/>
              </w:rPr>
              <w:t>585,030</w:t>
            </w:r>
          </w:p>
          <w:p w14:paraId="189D30C3" w14:textId="6DE0FC48" w:rsidR="00FF40A2" w:rsidRDefault="00FF40A2" w:rsidP="00FF40A2">
            <w:pPr>
              <w:rPr>
                <w:lang w:val="en-GB"/>
              </w:rPr>
            </w:pPr>
            <w:r>
              <w:rPr>
                <w:i/>
                <w:iCs/>
                <w:lang w:val="en-GB"/>
              </w:rPr>
              <w:t>Men</w:t>
            </w:r>
          </w:p>
        </w:tc>
        <w:tc>
          <w:tcPr>
            <w:tcW w:w="496" w:type="pct"/>
            <w:vAlign w:val="center"/>
          </w:tcPr>
          <w:p w14:paraId="4730B695" w14:textId="79320109" w:rsidR="00FF40A2" w:rsidRDefault="00FE1D70" w:rsidP="00FF40A2">
            <w:pPr>
              <w:rPr>
                <w:lang w:val="en-GB"/>
              </w:rPr>
            </w:pPr>
            <w:r>
              <w:rPr>
                <w:lang w:val="en-GB"/>
              </w:rPr>
              <w:t>208,000</w:t>
            </w:r>
          </w:p>
          <w:p w14:paraId="053C46B1" w14:textId="7F312B7D" w:rsidR="00FF40A2" w:rsidRDefault="00FF40A2" w:rsidP="00FF40A2">
            <w:pPr>
              <w:rPr>
                <w:lang w:val="en-GB"/>
              </w:rPr>
            </w:pPr>
            <w:r>
              <w:rPr>
                <w:i/>
                <w:iCs/>
                <w:lang w:val="en-GB"/>
              </w:rPr>
              <w:t>Girls</w:t>
            </w:r>
          </w:p>
        </w:tc>
        <w:tc>
          <w:tcPr>
            <w:tcW w:w="496" w:type="pct"/>
            <w:vAlign w:val="center"/>
          </w:tcPr>
          <w:p w14:paraId="1F3443BB" w14:textId="77777777" w:rsidR="00FE1D70" w:rsidRDefault="00FE1D70" w:rsidP="00FF40A2">
            <w:pPr>
              <w:rPr>
                <w:i/>
                <w:iCs/>
                <w:lang w:val="en-GB"/>
              </w:rPr>
            </w:pPr>
            <w:r>
              <w:rPr>
                <w:i/>
                <w:iCs/>
                <w:lang w:val="en-GB"/>
              </w:rPr>
              <w:t>214,000</w:t>
            </w:r>
          </w:p>
          <w:p w14:paraId="5FDDE89E" w14:textId="29182AF2" w:rsidR="00FF40A2" w:rsidRDefault="00FF40A2" w:rsidP="00FF40A2">
            <w:pPr>
              <w:rPr>
                <w:lang w:val="en-GB"/>
              </w:rPr>
            </w:pPr>
            <w:r>
              <w:rPr>
                <w:i/>
                <w:iCs/>
                <w:lang w:val="en-GB"/>
              </w:rPr>
              <w:t>Boys</w:t>
            </w:r>
          </w:p>
        </w:tc>
        <w:tc>
          <w:tcPr>
            <w:tcW w:w="493" w:type="pct"/>
            <w:vAlign w:val="center"/>
          </w:tcPr>
          <w:p w14:paraId="53FFD5BC" w14:textId="6D8D8418" w:rsidR="00FF40A2" w:rsidRPr="00FF40A2" w:rsidRDefault="00425DAA" w:rsidP="00FF40A2">
            <w:pPr>
              <w:rPr>
                <w:b/>
                <w:bCs/>
                <w:lang w:val="en-GB"/>
              </w:rPr>
            </w:pPr>
            <w:r>
              <w:rPr>
                <w:b/>
                <w:bCs/>
                <w:lang w:val="en-GB"/>
              </w:rPr>
              <w:t>1,650,100</w:t>
            </w:r>
          </w:p>
          <w:p w14:paraId="46AEAE53" w14:textId="18B78243" w:rsidR="00FF40A2" w:rsidRPr="00FF40A2" w:rsidRDefault="00FF40A2" w:rsidP="00FF40A2">
            <w:pPr>
              <w:rPr>
                <w:b/>
                <w:bCs/>
                <w:lang w:val="en-GB"/>
              </w:rPr>
            </w:pPr>
            <w:r w:rsidRPr="00FF40A2">
              <w:rPr>
                <w:b/>
                <w:bCs/>
                <w:i/>
                <w:iCs/>
                <w:lang w:val="en-GB"/>
              </w:rPr>
              <w:t>TOTAL</w:t>
            </w:r>
          </w:p>
        </w:tc>
      </w:tr>
      <w:tr w:rsidR="00CD6A7D" w14:paraId="4D20FA6C" w14:textId="66EEF9F8" w:rsidTr="00CD6A7D">
        <w:tc>
          <w:tcPr>
            <w:tcW w:w="5000" w:type="pct"/>
            <w:gridSpan w:val="7"/>
            <w:shd w:val="clear" w:color="auto" w:fill="E2EFD9" w:themeFill="accent6" w:themeFillTint="33"/>
            <w:vAlign w:val="center"/>
          </w:tcPr>
          <w:p w14:paraId="78F87E53" w14:textId="30DB854D" w:rsidR="00CD6A7D" w:rsidRPr="007A3CA3" w:rsidRDefault="00CD6A7D" w:rsidP="00CD6A7D">
            <w:pPr>
              <w:jc w:val="center"/>
              <w:rPr>
                <w:b/>
                <w:bCs/>
                <w:lang w:val="en-GB"/>
              </w:rPr>
            </w:pPr>
            <w:r w:rsidRPr="007A3CA3">
              <w:rPr>
                <w:b/>
                <w:bCs/>
                <w:lang w:val="en-GB"/>
              </w:rPr>
              <w:t>Infrastructure Reconstruction</w:t>
            </w:r>
          </w:p>
        </w:tc>
      </w:tr>
      <w:tr w:rsidR="00FF40A2" w14:paraId="37A9E356" w14:textId="1FFB9EB0" w:rsidTr="00FF40A2">
        <w:tc>
          <w:tcPr>
            <w:tcW w:w="1261" w:type="pct"/>
            <w:shd w:val="clear" w:color="auto" w:fill="auto"/>
            <w:vAlign w:val="center"/>
          </w:tcPr>
          <w:p w14:paraId="3AEF22C2" w14:textId="53961A43" w:rsidR="00FF40A2" w:rsidRPr="009C7685" w:rsidRDefault="00FF40A2" w:rsidP="00FF40A2">
            <w:pPr>
              <w:rPr>
                <w:i/>
                <w:iCs/>
                <w:lang w:val="en-GB"/>
              </w:rPr>
            </w:pPr>
            <w:r w:rsidRPr="006029C8">
              <w:rPr>
                <w:lang w:val="en-GB"/>
              </w:rPr>
              <w:t>Number of people benefiting from restored social and critical community infrastructure</w:t>
            </w:r>
            <w:r>
              <w:rPr>
                <w:lang w:val="en-GB"/>
              </w:rPr>
              <w:t>, including water, energy, transportation, etc.</w:t>
            </w:r>
            <w:r w:rsidRPr="006029C8">
              <w:rPr>
                <w:lang w:val="en-GB"/>
              </w:rPr>
              <w:t xml:space="preserve"> </w:t>
            </w:r>
            <w:r w:rsidRPr="006029C8">
              <w:rPr>
                <w:i/>
                <w:iCs/>
                <w:lang w:val="en-GB"/>
              </w:rPr>
              <w:t>(age/sex disaggregated)</w:t>
            </w:r>
          </w:p>
        </w:tc>
        <w:tc>
          <w:tcPr>
            <w:tcW w:w="1261" w:type="pct"/>
            <w:vAlign w:val="center"/>
          </w:tcPr>
          <w:p w14:paraId="03152DBE" w14:textId="577FAFC8" w:rsidR="00FF40A2" w:rsidRDefault="001028A9" w:rsidP="00FF40A2">
            <w:pPr>
              <w:rPr>
                <w:lang w:val="en-GB"/>
              </w:rPr>
            </w:pPr>
            <w:r>
              <w:rPr>
                <w:lang w:val="en-GB"/>
              </w:rPr>
              <w:t>UNESCO, UNICEF, UNOPS, UNDP</w:t>
            </w:r>
          </w:p>
        </w:tc>
        <w:tc>
          <w:tcPr>
            <w:tcW w:w="497" w:type="pct"/>
            <w:vAlign w:val="center"/>
          </w:tcPr>
          <w:p w14:paraId="35A85F74" w14:textId="4EA51439" w:rsidR="00FF40A2" w:rsidRDefault="00103CB3" w:rsidP="00FF40A2">
            <w:pPr>
              <w:rPr>
                <w:lang w:val="en-GB"/>
              </w:rPr>
            </w:pPr>
            <w:r>
              <w:rPr>
                <w:lang w:val="en-GB"/>
              </w:rPr>
              <w:t>2,484,500</w:t>
            </w:r>
          </w:p>
          <w:p w14:paraId="5E888D84" w14:textId="1762A9A1" w:rsidR="00FF40A2" w:rsidRDefault="00FF40A2" w:rsidP="00FF40A2">
            <w:pPr>
              <w:rPr>
                <w:lang w:val="en-GB"/>
              </w:rPr>
            </w:pPr>
            <w:r>
              <w:rPr>
                <w:i/>
                <w:iCs/>
                <w:lang w:val="en-GB"/>
              </w:rPr>
              <w:t>Women</w:t>
            </w:r>
          </w:p>
        </w:tc>
        <w:tc>
          <w:tcPr>
            <w:tcW w:w="496" w:type="pct"/>
            <w:vAlign w:val="center"/>
          </w:tcPr>
          <w:p w14:paraId="3F1239B7" w14:textId="39C4EE7A" w:rsidR="00FF40A2" w:rsidRDefault="00103CB3" w:rsidP="00FF40A2">
            <w:pPr>
              <w:rPr>
                <w:lang w:val="en-GB"/>
              </w:rPr>
            </w:pPr>
            <w:r>
              <w:rPr>
                <w:lang w:val="en-GB"/>
              </w:rPr>
              <w:t>2,167,300</w:t>
            </w:r>
          </w:p>
          <w:p w14:paraId="34EE45FD" w14:textId="393CEC1C" w:rsidR="00FF40A2" w:rsidRDefault="00FF40A2" w:rsidP="00FF40A2">
            <w:pPr>
              <w:rPr>
                <w:lang w:val="en-GB"/>
              </w:rPr>
            </w:pPr>
            <w:r>
              <w:rPr>
                <w:i/>
                <w:iCs/>
                <w:lang w:val="en-GB"/>
              </w:rPr>
              <w:t>Men</w:t>
            </w:r>
          </w:p>
        </w:tc>
        <w:tc>
          <w:tcPr>
            <w:tcW w:w="496" w:type="pct"/>
            <w:vAlign w:val="center"/>
          </w:tcPr>
          <w:p w14:paraId="713AC4B6" w14:textId="0B61A23D" w:rsidR="00FF40A2" w:rsidRDefault="00103CB3" w:rsidP="00FF40A2">
            <w:pPr>
              <w:rPr>
                <w:lang w:val="en-GB"/>
              </w:rPr>
            </w:pPr>
            <w:r>
              <w:rPr>
                <w:lang w:val="en-GB"/>
              </w:rPr>
              <w:t>418,100</w:t>
            </w:r>
          </w:p>
          <w:p w14:paraId="13506987" w14:textId="76997273" w:rsidR="00FF40A2" w:rsidRDefault="00FF40A2" w:rsidP="00FF40A2">
            <w:pPr>
              <w:rPr>
                <w:lang w:val="en-GB"/>
              </w:rPr>
            </w:pPr>
            <w:r>
              <w:rPr>
                <w:i/>
                <w:iCs/>
                <w:lang w:val="en-GB"/>
              </w:rPr>
              <w:t>Girls</w:t>
            </w:r>
          </w:p>
        </w:tc>
        <w:tc>
          <w:tcPr>
            <w:tcW w:w="496" w:type="pct"/>
            <w:vAlign w:val="center"/>
          </w:tcPr>
          <w:p w14:paraId="0932856B" w14:textId="77777777" w:rsidR="00103CB3" w:rsidRDefault="00103CB3" w:rsidP="00FF40A2">
            <w:pPr>
              <w:rPr>
                <w:i/>
                <w:iCs/>
                <w:lang w:val="en-GB"/>
              </w:rPr>
            </w:pPr>
            <w:r>
              <w:rPr>
                <w:i/>
                <w:iCs/>
                <w:lang w:val="en-GB"/>
              </w:rPr>
              <w:t>443,100</w:t>
            </w:r>
          </w:p>
          <w:p w14:paraId="716338DE" w14:textId="7C23EC70" w:rsidR="00FF40A2" w:rsidRDefault="00FF40A2" w:rsidP="00FF40A2">
            <w:pPr>
              <w:rPr>
                <w:lang w:val="en-GB"/>
              </w:rPr>
            </w:pPr>
            <w:r>
              <w:rPr>
                <w:i/>
                <w:iCs/>
                <w:lang w:val="en-GB"/>
              </w:rPr>
              <w:t>Boys</w:t>
            </w:r>
          </w:p>
        </w:tc>
        <w:tc>
          <w:tcPr>
            <w:tcW w:w="493" w:type="pct"/>
            <w:vAlign w:val="center"/>
          </w:tcPr>
          <w:p w14:paraId="784330BC" w14:textId="77777777" w:rsidR="00CE6A30" w:rsidRDefault="00CE6A30" w:rsidP="00FF40A2">
            <w:pPr>
              <w:rPr>
                <w:b/>
                <w:bCs/>
                <w:lang w:val="en-GB"/>
              </w:rPr>
            </w:pPr>
            <w:r w:rsidRPr="00CE6A30">
              <w:rPr>
                <w:b/>
                <w:bCs/>
                <w:lang w:val="en-GB"/>
              </w:rPr>
              <w:t>5,733,700</w:t>
            </w:r>
          </w:p>
          <w:p w14:paraId="1303790B" w14:textId="44547CC3" w:rsidR="00FF40A2" w:rsidRDefault="00FF40A2" w:rsidP="00FF40A2">
            <w:pPr>
              <w:rPr>
                <w:lang w:val="en-GB"/>
              </w:rPr>
            </w:pPr>
            <w:r w:rsidRPr="00FF40A2">
              <w:rPr>
                <w:b/>
                <w:bCs/>
                <w:i/>
                <w:iCs/>
                <w:lang w:val="en-GB"/>
              </w:rPr>
              <w:t>TOTAL</w:t>
            </w:r>
          </w:p>
        </w:tc>
      </w:tr>
      <w:tr w:rsidR="00CD6A7D" w14:paraId="6B77E3D6" w14:textId="65F9D9A8" w:rsidTr="00CD6A7D">
        <w:tc>
          <w:tcPr>
            <w:tcW w:w="5000" w:type="pct"/>
            <w:gridSpan w:val="7"/>
            <w:shd w:val="clear" w:color="auto" w:fill="E2EFD9" w:themeFill="accent6" w:themeFillTint="33"/>
            <w:vAlign w:val="center"/>
          </w:tcPr>
          <w:p w14:paraId="3D1FDF64" w14:textId="1D8C60AA" w:rsidR="00CD6A7D" w:rsidRPr="007A3CA3" w:rsidRDefault="00CD6A7D" w:rsidP="00CD6A7D">
            <w:pPr>
              <w:jc w:val="center"/>
              <w:rPr>
                <w:b/>
                <w:bCs/>
                <w:lang w:val="en-GB"/>
              </w:rPr>
            </w:pPr>
            <w:r w:rsidRPr="007A3CA3">
              <w:rPr>
                <w:b/>
                <w:bCs/>
                <w:lang w:val="en-GB"/>
              </w:rPr>
              <w:t>Energy and Environment</w:t>
            </w:r>
          </w:p>
        </w:tc>
      </w:tr>
      <w:tr w:rsidR="00FF40A2" w14:paraId="61D7CB29" w14:textId="3362787D" w:rsidTr="00FF40A2">
        <w:trPr>
          <w:trHeight w:val="719"/>
        </w:trPr>
        <w:tc>
          <w:tcPr>
            <w:tcW w:w="1261" w:type="pct"/>
            <w:shd w:val="clear" w:color="auto" w:fill="auto"/>
            <w:vAlign w:val="center"/>
          </w:tcPr>
          <w:p w14:paraId="6DFE5ECA" w14:textId="586E7854" w:rsidR="00FF40A2" w:rsidRPr="005C5129" w:rsidRDefault="00FF40A2" w:rsidP="00FF40A2">
            <w:pPr>
              <w:rPr>
                <w:lang w:val="en-GB"/>
              </w:rPr>
            </w:pPr>
            <w:r w:rsidRPr="00443A25">
              <w:rPr>
                <w:lang w:val="en-GB"/>
              </w:rPr>
              <w:t xml:space="preserve">Number of generators distributed to address disruptions in energy supply </w:t>
            </w:r>
            <w:r w:rsidRPr="00443A25">
              <w:rPr>
                <w:i/>
                <w:iCs/>
                <w:lang w:val="en-GB"/>
              </w:rPr>
              <w:t>(Nb)</w:t>
            </w:r>
          </w:p>
        </w:tc>
        <w:tc>
          <w:tcPr>
            <w:tcW w:w="1261" w:type="pct"/>
            <w:vAlign w:val="center"/>
          </w:tcPr>
          <w:p w14:paraId="52875328" w14:textId="407E21C1" w:rsidR="00FF40A2" w:rsidRDefault="00300D28" w:rsidP="00FF40A2">
            <w:pPr>
              <w:rPr>
                <w:lang w:val="en-GB"/>
              </w:rPr>
            </w:pPr>
            <w:r>
              <w:rPr>
                <w:lang w:val="en-GB"/>
              </w:rPr>
              <w:t>UNESCO, UNICEF</w:t>
            </w:r>
          </w:p>
        </w:tc>
        <w:tc>
          <w:tcPr>
            <w:tcW w:w="1985" w:type="pct"/>
            <w:gridSpan w:val="4"/>
            <w:vAlign w:val="center"/>
          </w:tcPr>
          <w:p w14:paraId="54B74539" w14:textId="63A306B7" w:rsidR="00FF40A2" w:rsidRDefault="00300D28" w:rsidP="00FF40A2">
            <w:pPr>
              <w:rPr>
                <w:lang w:val="en-GB"/>
              </w:rPr>
            </w:pPr>
            <w:r>
              <w:rPr>
                <w:lang w:val="en-GB"/>
              </w:rPr>
              <w:t>220</w:t>
            </w:r>
          </w:p>
        </w:tc>
        <w:tc>
          <w:tcPr>
            <w:tcW w:w="493" w:type="pct"/>
            <w:vAlign w:val="center"/>
          </w:tcPr>
          <w:p w14:paraId="65621F1F" w14:textId="33845D2E" w:rsidR="00550D78" w:rsidRPr="00FF40A2" w:rsidRDefault="00300D28" w:rsidP="00550D78">
            <w:pPr>
              <w:rPr>
                <w:b/>
                <w:bCs/>
                <w:lang w:val="en-GB"/>
              </w:rPr>
            </w:pPr>
            <w:r>
              <w:rPr>
                <w:b/>
                <w:bCs/>
                <w:lang w:val="en-GB"/>
              </w:rPr>
              <w:t>220</w:t>
            </w:r>
          </w:p>
          <w:p w14:paraId="63B5132C" w14:textId="0050C600" w:rsidR="00FF40A2" w:rsidRDefault="00550D78" w:rsidP="00550D78">
            <w:pPr>
              <w:rPr>
                <w:lang w:val="en-GB"/>
              </w:rPr>
            </w:pPr>
            <w:r w:rsidRPr="00FF40A2">
              <w:rPr>
                <w:b/>
                <w:bCs/>
                <w:i/>
                <w:iCs/>
                <w:lang w:val="en-GB"/>
              </w:rPr>
              <w:t>TOTAL</w:t>
            </w:r>
          </w:p>
        </w:tc>
      </w:tr>
      <w:tr w:rsidR="00CD6A7D" w14:paraId="160A626D" w14:textId="2414174A" w:rsidTr="00FF40A2">
        <w:tc>
          <w:tcPr>
            <w:tcW w:w="1261" w:type="pct"/>
            <w:shd w:val="clear" w:color="auto" w:fill="auto"/>
            <w:vAlign w:val="center"/>
          </w:tcPr>
          <w:p w14:paraId="514BBB76" w14:textId="71FE8398" w:rsidR="00CD6A7D" w:rsidRDefault="00CD6A7D" w:rsidP="00CD6A7D">
            <w:r w:rsidRPr="009C77C2">
              <w:rPr>
                <w:rFonts w:ascii="Calibri" w:eastAsia="Calibri" w:hAnsi="Calibri" w:cs="Calibri"/>
                <w:color w:val="000000"/>
              </w:rPr>
              <w:t xml:space="preserve">Number of people benefitting from energy efficiency measures </w:t>
            </w:r>
            <w:r>
              <w:rPr>
                <w:rFonts w:ascii="Calibri" w:eastAsia="Calibri" w:hAnsi="Calibri" w:cs="Calibri"/>
                <w:i/>
                <w:color w:val="000000"/>
              </w:rPr>
              <w:t>(age/sex disaggregated)</w:t>
            </w:r>
          </w:p>
        </w:tc>
        <w:tc>
          <w:tcPr>
            <w:tcW w:w="1261" w:type="pct"/>
            <w:vAlign w:val="center"/>
          </w:tcPr>
          <w:p w14:paraId="61636F03" w14:textId="28FB3864" w:rsidR="00CD6A7D" w:rsidRDefault="00C35650" w:rsidP="00CD6A7D">
            <w:pPr>
              <w:rPr>
                <w:lang w:val="en-GB"/>
              </w:rPr>
            </w:pPr>
            <w:r>
              <w:rPr>
                <w:lang w:val="en-GB"/>
              </w:rPr>
              <w:t>UNDP, UNIDO</w:t>
            </w:r>
          </w:p>
        </w:tc>
        <w:tc>
          <w:tcPr>
            <w:tcW w:w="497" w:type="pct"/>
            <w:vAlign w:val="center"/>
          </w:tcPr>
          <w:p w14:paraId="7318B42C" w14:textId="05580AD7" w:rsidR="00CD6A7D" w:rsidRDefault="00D34B1D" w:rsidP="00CD6A7D">
            <w:pPr>
              <w:rPr>
                <w:lang w:val="en-GB"/>
              </w:rPr>
            </w:pPr>
            <w:r>
              <w:rPr>
                <w:lang w:val="en-GB"/>
              </w:rPr>
              <w:t>1,050</w:t>
            </w:r>
          </w:p>
          <w:p w14:paraId="3EA6BB6E" w14:textId="15C4DEE5" w:rsidR="00CD6A7D" w:rsidRDefault="00CD6A7D" w:rsidP="00CD6A7D">
            <w:pPr>
              <w:rPr>
                <w:lang w:val="en-GB"/>
              </w:rPr>
            </w:pPr>
            <w:r>
              <w:rPr>
                <w:i/>
                <w:iCs/>
                <w:lang w:val="en-GB"/>
              </w:rPr>
              <w:t>Women</w:t>
            </w:r>
          </w:p>
        </w:tc>
        <w:tc>
          <w:tcPr>
            <w:tcW w:w="496" w:type="pct"/>
            <w:vAlign w:val="center"/>
          </w:tcPr>
          <w:p w14:paraId="3CA7A1AD" w14:textId="5CD76AB3" w:rsidR="00CD6A7D" w:rsidRDefault="00D34B1D" w:rsidP="00CD6A7D">
            <w:pPr>
              <w:rPr>
                <w:lang w:val="en-GB"/>
              </w:rPr>
            </w:pPr>
            <w:r>
              <w:rPr>
                <w:lang w:val="en-GB"/>
              </w:rPr>
              <w:t>1,050</w:t>
            </w:r>
          </w:p>
          <w:p w14:paraId="1D712FAC" w14:textId="05F24351" w:rsidR="00CD6A7D" w:rsidRDefault="00CD6A7D" w:rsidP="00CD6A7D">
            <w:pPr>
              <w:rPr>
                <w:lang w:val="en-GB"/>
              </w:rPr>
            </w:pPr>
            <w:r>
              <w:rPr>
                <w:i/>
                <w:iCs/>
                <w:lang w:val="en-GB"/>
              </w:rPr>
              <w:t>Men</w:t>
            </w:r>
          </w:p>
        </w:tc>
        <w:tc>
          <w:tcPr>
            <w:tcW w:w="496" w:type="pct"/>
            <w:vAlign w:val="center"/>
          </w:tcPr>
          <w:p w14:paraId="1A3EA29E" w14:textId="25F4909C" w:rsidR="00CD6A7D" w:rsidRDefault="00CD6A7D" w:rsidP="00CD6A7D">
            <w:pPr>
              <w:rPr>
                <w:lang w:val="en-GB"/>
              </w:rPr>
            </w:pPr>
            <w:r>
              <w:rPr>
                <w:i/>
                <w:iCs/>
                <w:lang w:val="en-GB"/>
              </w:rPr>
              <w:t>Girls</w:t>
            </w:r>
          </w:p>
        </w:tc>
        <w:tc>
          <w:tcPr>
            <w:tcW w:w="496" w:type="pct"/>
            <w:vAlign w:val="center"/>
          </w:tcPr>
          <w:p w14:paraId="6FF145A9" w14:textId="21352C8B" w:rsidR="00CD6A7D" w:rsidRDefault="00CD6A7D" w:rsidP="00CD6A7D">
            <w:pPr>
              <w:rPr>
                <w:lang w:val="en-GB"/>
              </w:rPr>
            </w:pPr>
            <w:r>
              <w:rPr>
                <w:i/>
                <w:iCs/>
                <w:lang w:val="en-GB"/>
              </w:rPr>
              <w:t>Boys</w:t>
            </w:r>
          </w:p>
        </w:tc>
        <w:tc>
          <w:tcPr>
            <w:tcW w:w="493" w:type="pct"/>
            <w:vAlign w:val="center"/>
          </w:tcPr>
          <w:p w14:paraId="0FFA906A" w14:textId="26800FBB" w:rsidR="00CD6A7D" w:rsidRPr="00FF40A2" w:rsidRDefault="00D34B1D" w:rsidP="00CD6A7D">
            <w:pPr>
              <w:rPr>
                <w:b/>
                <w:bCs/>
                <w:lang w:val="en-GB"/>
              </w:rPr>
            </w:pPr>
            <w:r>
              <w:rPr>
                <w:b/>
                <w:bCs/>
                <w:lang w:val="en-GB"/>
              </w:rPr>
              <w:t>45,100</w:t>
            </w:r>
          </w:p>
          <w:p w14:paraId="31CE3B8A" w14:textId="1A82E3AA" w:rsidR="00CD6A7D" w:rsidRDefault="00CD6A7D" w:rsidP="00CD6A7D">
            <w:pPr>
              <w:rPr>
                <w:lang w:val="en-GB"/>
              </w:rPr>
            </w:pPr>
            <w:r w:rsidRPr="00FF40A2">
              <w:rPr>
                <w:b/>
                <w:bCs/>
                <w:i/>
                <w:iCs/>
                <w:lang w:val="en-GB"/>
              </w:rPr>
              <w:t>TOTAL</w:t>
            </w:r>
          </w:p>
        </w:tc>
      </w:tr>
      <w:tr w:rsidR="00CD6A7D" w14:paraId="215985C7" w14:textId="4774926A" w:rsidTr="00CD6A7D">
        <w:tc>
          <w:tcPr>
            <w:tcW w:w="1261" w:type="pct"/>
            <w:shd w:val="clear" w:color="auto" w:fill="auto"/>
            <w:vAlign w:val="center"/>
          </w:tcPr>
          <w:p w14:paraId="20B88EA6" w14:textId="4CD9FBEE" w:rsidR="00CD6A7D" w:rsidRDefault="00CD6A7D" w:rsidP="00CD6A7D">
            <w:r>
              <w:rPr>
                <w:rFonts w:ascii="Calibri" w:eastAsia="Calibri" w:hAnsi="Calibri" w:cs="Calibri"/>
                <w:color w:val="000000"/>
              </w:rPr>
              <w:t xml:space="preserve">Number of residential and public buildings connected to a system of energy efficiency management </w:t>
            </w:r>
            <w:r>
              <w:rPr>
                <w:rFonts w:ascii="Calibri" w:eastAsia="Calibri" w:hAnsi="Calibri" w:cs="Calibri"/>
                <w:i/>
                <w:color w:val="000000"/>
              </w:rPr>
              <w:t>(Nb)</w:t>
            </w:r>
          </w:p>
        </w:tc>
        <w:tc>
          <w:tcPr>
            <w:tcW w:w="1261" w:type="pct"/>
            <w:vAlign w:val="center"/>
          </w:tcPr>
          <w:p w14:paraId="63453218" w14:textId="37B896B1" w:rsidR="00CD6A7D" w:rsidRDefault="006F5F9B" w:rsidP="00CD6A7D">
            <w:pPr>
              <w:rPr>
                <w:lang w:val="en-GB"/>
              </w:rPr>
            </w:pPr>
            <w:r>
              <w:rPr>
                <w:lang w:val="en-GB"/>
              </w:rPr>
              <w:t>UNDP</w:t>
            </w:r>
          </w:p>
        </w:tc>
        <w:tc>
          <w:tcPr>
            <w:tcW w:w="497" w:type="pct"/>
            <w:tcBorders>
              <w:right w:val="nil"/>
            </w:tcBorders>
            <w:vAlign w:val="center"/>
          </w:tcPr>
          <w:p w14:paraId="709FC0F8" w14:textId="573DDE10" w:rsidR="00CD6A7D" w:rsidRDefault="006F5F9B" w:rsidP="00CD6A7D">
            <w:pPr>
              <w:rPr>
                <w:lang w:val="en-GB"/>
              </w:rPr>
            </w:pPr>
            <w:r>
              <w:rPr>
                <w:lang w:val="en-GB"/>
              </w:rPr>
              <w:t>1,500</w:t>
            </w:r>
          </w:p>
        </w:tc>
        <w:tc>
          <w:tcPr>
            <w:tcW w:w="1488" w:type="pct"/>
            <w:gridSpan w:val="3"/>
            <w:tcBorders>
              <w:left w:val="nil"/>
            </w:tcBorders>
            <w:vAlign w:val="center"/>
          </w:tcPr>
          <w:p w14:paraId="3C5844F0" w14:textId="77777777" w:rsidR="00CD6A7D" w:rsidRDefault="00CD6A7D" w:rsidP="00CD6A7D">
            <w:pPr>
              <w:rPr>
                <w:lang w:val="en-GB"/>
              </w:rPr>
            </w:pPr>
          </w:p>
        </w:tc>
        <w:tc>
          <w:tcPr>
            <w:tcW w:w="493" w:type="pct"/>
            <w:vAlign w:val="center"/>
          </w:tcPr>
          <w:p w14:paraId="58B34628" w14:textId="28CB50B4" w:rsidR="00CD6A7D" w:rsidRPr="00FF40A2" w:rsidRDefault="006F5F9B" w:rsidP="00CD6A7D">
            <w:pPr>
              <w:rPr>
                <w:b/>
                <w:bCs/>
                <w:lang w:val="en-GB"/>
              </w:rPr>
            </w:pPr>
            <w:r>
              <w:rPr>
                <w:b/>
                <w:bCs/>
                <w:lang w:val="en-GB"/>
              </w:rPr>
              <w:t>1,500</w:t>
            </w:r>
          </w:p>
          <w:p w14:paraId="5E21D807" w14:textId="70974698" w:rsidR="00CD6A7D" w:rsidRDefault="00CD6A7D" w:rsidP="00CD6A7D">
            <w:pPr>
              <w:rPr>
                <w:lang w:val="en-GB"/>
              </w:rPr>
            </w:pPr>
            <w:r w:rsidRPr="00FF40A2">
              <w:rPr>
                <w:b/>
                <w:bCs/>
                <w:i/>
                <w:iCs/>
                <w:lang w:val="en-GB"/>
              </w:rPr>
              <w:t>TOTAL</w:t>
            </w:r>
          </w:p>
        </w:tc>
      </w:tr>
      <w:tr w:rsidR="00CD6A7D" w14:paraId="26601A83" w14:textId="41809331" w:rsidTr="00FF40A2">
        <w:tc>
          <w:tcPr>
            <w:tcW w:w="1261" w:type="pct"/>
            <w:shd w:val="clear" w:color="auto" w:fill="auto"/>
            <w:vAlign w:val="center"/>
          </w:tcPr>
          <w:p w14:paraId="3BF90F55" w14:textId="16C7ADC8" w:rsidR="00CD6A7D" w:rsidRDefault="00CD6A7D" w:rsidP="00CD6A7D">
            <w:r w:rsidRPr="001D6CB7">
              <w:lastRenderedPageBreak/>
              <w:t>Number of people benefitting from rehabilitated energy infrastructure</w:t>
            </w:r>
            <w:r>
              <w:t xml:space="preserve"> </w:t>
            </w:r>
            <w:r w:rsidRPr="001D6CB7">
              <w:t>(</w:t>
            </w:r>
            <w:r w:rsidRPr="001D6CB7">
              <w:rPr>
                <w:i/>
                <w:iCs/>
              </w:rPr>
              <w:t>age/sex disaggregated)</w:t>
            </w:r>
          </w:p>
        </w:tc>
        <w:tc>
          <w:tcPr>
            <w:tcW w:w="1261" w:type="pct"/>
            <w:vAlign w:val="center"/>
          </w:tcPr>
          <w:p w14:paraId="5CCDFFFA" w14:textId="158E565B" w:rsidR="00CD6A7D" w:rsidRDefault="006F5F9B" w:rsidP="00CD6A7D">
            <w:pPr>
              <w:rPr>
                <w:lang w:val="en-GB"/>
              </w:rPr>
            </w:pPr>
            <w:r>
              <w:rPr>
                <w:lang w:val="en-GB"/>
              </w:rPr>
              <w:t>UNDP</w:t>
            </w:r>
          </w:p>
        </w:tc>
        <w:tc>
          <w:tcPr>
            <w:tcW w:w="497" w:type="pct"/>
            <w:vAlign w:val="center"/>
          </w:tcPr>
          <w:p w14:paraId="65E1FA53" w14:textId="148EFEF4" w:rsidR="00CD6A7D" w:rsidRDefault="00CD6A7D" w:rsidP="00CD6A7D">
            <w:pPr>
              <w:rPr>
                <w:lang w:val="en-GB"/>
              </w:rPr>
            </w:pPr>
            <w:r>
              <w:rPr>
                <w:i/>
                <w:iCs/>
                <w:lang w:val="en-GB"/>
              </w:rPr>
              <w:t>Women</w:t>
            </w:r>
          </w:p>
        </w:tc>
        <w:tc>
          <w:tcPr>
            <w:tcW w:w="496" w:type="pct"/>
            <w:vAlign w:val="center"/>
          </w:tcPr>
          <w:p w14:paraId="294D408F" w14:textId="03FCF106" w:rsidR="00CD6A7D" w:rsidRDefault="00CD6A7D" w:rsidP="00CD6A7D">
            <w:pPr>
              <w:rPr>
                <w:lang w:val="en-GB"/>
              </w:rPr>
            </w:pPr>
            <w:r>
              <w:rPr>
                <w:i/>
                <w:iCs/>
                <w:lang w:val="en-GB"/>
              </w:rPr>
              <w:t>Men</w:t>
            </w:r>
          </w:p>
        </w:tc>
        <w:tc>
          <w:tcPr>
            <w:tcW w:w="496" w:type="pct"/>
            <w:vAlign w:val="center"/>
          </w:tcPr>
          <w:p w14:paraId="13B271D6" w14:textId="2098209F" w:rsidR="00CD6A7D" w:rsidRDefault="00CD6A7D" w:rsidP="00CD6A7D">
            <w:pPr>
              <w:rPr>
                <w:lang w:val="en-GB"/>
              </w:rPr>
            </w:pPr>
            <w:r>
              <w:rPr>
                <w:i/>
                <w:iCs/>
                <w:lang w:val="en-GB"/>
              </w:rPr>
              <w:t>Girls</w:t>
            </w:r>
          </w:p>
        </w:tc>
        <w:tc>
          <w:tcPr>
            <w:tcW w:w="496" w:type="pct"/>
            <w:vAlign w:val="center"/>
          </w:tcPr>
          <w:p w14:paraId="3FC5E7F3" w14:textId="2D83FDA8" w:rsidR="00CD6A7D" w:rsidRDefault="00CD6A7D" w:rsidP="00CD6A7D">
            <w:pPr>
              <w:rPr>
                <w:lang w:val="en-GB"/>
              </w:rPr>
            </w:pPr>
            <w:r>
              <w:rPr>
                <w:i/>
                <w:iCs/>
                <w:lang w:val="en-GB"/>
              </w:rPr>
              <w:t>Boys</w:t>
            </w:r>
          </w:p>
        </w:tc>
        <w:tc>
          <w:tcPr>
            <w:tcW w:w="493" w:type="pct"/>
            <w:vAlign w:val="center"/>
          </w:tcPr>
          <w:p w14:paraId="3BA6E708" w14:textId="612D23ED" w:rsidR="00CD6A7D" w:rsidRPr="00FF40A2" w:rsidRDefault="006F5F9B" w:rsidP="00CD6A7D">
            <w:pPr>
              <w:rPr>
                <w:b/>
                <w:bCs/>
                <w:lang w:val="en-GB"/>
              </w:rPr>
            </w:pPr>
            <w:r>
              <w:rPr>
                <w:b/>
                <w:bCs/>
                <w:lang w:val="en-GB"/>
              </w:rPr>
              <w:t>10,000,000</w:t>
            </w:r>
          </w:p>
          <w:p w14:paraId="7C9B9770" w14:textId="0CF9DEF3" w:rsidR="00CD6A7D" w:rsidRDefault="00CD6A7D" w:rsidP="00CD6A7D">
            <w:pPr>
              <w:rPr>
                <w:lang w:val="en-GB"/>
              </w:rPr>
            </w:pPr>
            <w:r w:rsidRPr="00FF40A2">
              <w:rPr>
                <w:b/>
                <w:bCs/>
                <w:i/>
                <w:iCs/>
                <w:lang w:val="en-GB"/>
              </w:rPr>
              <w:t>TOTAL</w:t>
            </w:r>
          </w:p>
        </w:tc>
      </w:tr>
      <w:tr w:rsidR="00CD6A7D" w14:paraId="4831336A" w14:textId="1EE41361" w:rsidTr="00CD6A7D">
        <w:tc>
          <w:tcPr>
            <w:tcW w:w="1261" w:type="pct"/>
            <w:shd w:val="clear" w:color="auto" w:fill="auto"/>
            <w:vAlign w:val="center"/>
          </w:tcPr>
          <w:p w14:paraId="69878B03" w14:textId="3DE93928" w:rsidR="00CD6A7D" w:rsidRDefault="00CD6A7D" w:rsidP="00CD6A7D">
            <w:r w:rsidRPr="00F400BB">
              <w:t xml:space="preserve">Hectares of damaged land restored </w:t>
            </w:r>
            <w:r w:rsidRPr="00F400BB">
              <w:rPr>
                <w:i/>
                <w:iCs/>
              </w:rPr>
              <w:t>(ha)</w:t>
            </w:r>
          </w:p>
        </w:tc>
        <w:tc>
          <w:tcPr>
            <w:tcW w:w="1261" w:type="pct"/>
            <w:vAlign w:val="center"/>
          </w:tcPr>
          <w:p w14:paraId="0FECDBE4" w14:textId="744999A1" w:rsidR="00CD6A7D" w:rsidRDefault="00A557A0" w:rsidP="00CD6A7D">
            <w:pPr>
              <w:rPr>
                <w:lang w:val="en-GB"/>
              </w:rPr>
            </w:pPr>
            <w:r>
              <w:rPr>
                <w:lang w:val="en-GB"/>
              </w:rPr>
              <w:t>FAO</w:t>
            </w:r>
          </w:p>
        </w:tc>
        <w:tc>
          <w:tcPr>
            <w:tcW w:w="1985" w:type="pct"/>
            <w:gridSpan w:val="4"/>
            <w:vAlign w:val="center"/>
          </w:tcPr>
          <w:p w14:paraId="2F46BF9A" w14:textId="33161CAC" w:rsidR="00CD6A7D" w:rsidRDefault="00A557A0" w:rsidP="00CD6A7D">
            <w:pPr>
              <w:rPr>
                <w:lang w:val="en-GB"/>
              </w:rPr>
            </w:pPr>
            <w:r>
              <w:rPr>
                <w:lang w:val="en-GB"/>
              </w:rPr>
              <w:t>50,000</w:t>
            </w:r>
            <w:r w:rsidR="00CD6A7D">
              <w:rPr>
                <w:lang w:val="en-GB"/>
              </w:rPr>
              <w:t xml:space="preserve"> ha</w:t>
            </w:r>
          </w:p>
        </w:tc>
        <w:tc>
          <w:tcPr>
            <w:tcW w:w="493" w:type="pct"/>
            <w:vAlign w:val="center"/>
          </w:tcPr>
          <w:p w14:paraId="14984FE5" w14:textId="0DC81C9E" w:rsidR="00CD6A7D" w:rsidRPr="00FF40A2" w:rsidRDefault="00A557A0" w:rsidP="00CD6A7D">
            <w:pPr>
              <w:rPr>
                <w:b/>
                <w:bCs/>
                <w:lang w:val="en-GB"/>
              </w:rPr>
            </w:pPr>
            <w:r>
              <w:rPr>
                <w:b/>
                <w:bCs/>
                <w:lang w:val="en-GB"/>
              </w:rPr>
              <w:t>50,000</w:t>
            </w:r>
          </w:p>
          <w:p w14:paraId="2EC82656" w14:textId="323DCA40" w:rsidR="00CD6A7D" w:rsidRDefault="00CD6A7D" w:rsidP="00CD6A7D">
            <w:pPr>
              <w:rPr>
                <w:lang w:val="en-GB"/>
              </w:rPr>
            </w:pPr>
            <w:r w:rsidRPr="00FF40A2">
              <w:rPr>
                <w:b/>
                <w:bCs/>
                <w:i/>
                <w:iCs/>
                <w:lang w:val="en-GB"/>
              </w:rPr>
              <w:t>TOTAL</w:t>
            </w:r>
          </w:p>
        </w:tc>
      </w:tr>
      <w:tr w:rsidR="00CD6A7D" w14:paraId="0888CCFD" w14:textId="1340DD46" w:rsidTr="00CD6A7D">
        <w:tc>
          <w:tcPr>
            <w:tcW w:w="1261" w:type="pct"/>
            <w:shd w:val="clear" w:color="auto" w:fill="auto"/>
            <w:vAlign w:val="center"/>
          </w:tcPr>
          <w:p w14:paraId="51703280" w14:textId="4F11B2A4" w:rsidR="00CD6A7D" w:rsidRPr="005C5129" w:rsidRDefault="00CD6A7D" w:rsidP="00CD6A7D">
            <w:pPr>
              <w:rPr>
                <w:lang w:val="en-GB"/>
              </w:rPr>
            </w:pPr>
            <w:r>
              <w:rPr>
                <w:lang w:val="en-GB"/>
              </w:rPr>
              <w:t>Km</w:t>
            </w:r>
            <w:r w:rsidRPr="005045D5">
              <w:rPr>
                <w:vertAlign w:val="superscript"/>
                <w:lang w:val="en-GB"/>
              </w:rPr>
              <w:t>2</w:t>
            </w:r>
            <w:r w:rsidRPr="005045D5">
              <w:rPr>
                <w:lang w:val="en-GB"/>
              </w:rPr>
              <w:t xml:space="preserve"> of protected areas/biosphere reserves that have received support to enhance biodiversity</w:t>
            </w:r>
            <w:r>
              <w:rPr>
                <w:lang w:val="en-GB"/>
              </w:rPr>
              <w:t xml:space="preserve"> </w:t>
            </w:r>
            <w:r w:rsidRPr="009B334B">
              <w:rPr>
                <w:i/>
                <w:iCs/>
                <w:lang w:val="en-GB"/>
              </w:rPr>
              <w:t>(</w:t>
            </w:r>
            <w:r w:rsidR="00C63614">
              <w:rPr>
                <w:i/>
                <w:iCs/>
                <w:lang w:val="en-GB"/>
              </w:rPr>
              <w:t>k</w:t>
            </w:r>
            <w:r w:rsidRPr="009B334B">
              <w:rPr>
                <w:i/>
                <w:iCs/>
                <w:lang w:val="en-GB"/>
              </w:rPr>
              <w:t>m</w:t>
            </w:r>
            <w:r w:rsidRPr="009B334B">
              <w:rPr>
                <w:i/>
                <w:iCs/>
                <w:vertAlign w:val="superscript"/>
                <w:lang w:val="en-GB"/>
              </w:rPr>
              <w:t>2</w:t>
            </w:r>
            <w:r w:rsidRPr="009B334B">
              <w:rPr>
                <w:i/>
                <w:iCs/>
                <w:lang w:val="en-GB"/>
              </w:rPr>
              <w:t>)</w:t>
            </w:r>
          </w:p>
        </w:tc>
        <w:tc>
          <w:tcPr>
            <w:tcW w:w="1261" w:type="pct"/>
            <w:vAlign w:val="center"/>
          </w:tcPr>
          <w:p w14:paraId="584E3CC1" w14:textId="0078800D" w:rsidR="00CD6A7D" w:rsidRDefault="00097E45" w:rsidP="00CD6A7D">
            <w:pPr>
              <w:rPr>
                <w:lang w:val="en-GB"/>
              </w:rPr>
            </w:pPr>
            <w:r>
              <w:rPr>
                <w:lang w:val="en-GB"/>
              </w:rPr>
              <w:t>UNESCO, UNDP</w:t>
            </w:r>
          </w:p>
        </w:tc>
        <w:tc>
          <w:tcPr>
            <w:tcW w:w="1985" w:type="pct"/>
            <w:gridSpan w:val="4"/>
            <w:vAlign w:val="center"/>
          </w:tcPr>
          <w:p w14:paraId="6FACBE11" w14:textId="664CD445" w:rsidR="00CD6A7D" w:rsidRDefault="00097E45" w:rsidP="00CD6A7D">
            <w:pPr>
              <w:rPr>
                <w:lang w:val="en-GB"/>
              </w:rPr>
            </w:pPr>
            <w:r>
              <w:rPr>
                <w:lang w:val="en-GB"/>
              </w:rPr>
              <w:t>20,411</w:t>
            </w:r>
            <w:r w:rsidR="00CD6A7D">
              <w:rPr>
                <w:lang w:val="en-GB"/>
              </w:rPr>
              <w:t xml:space="preserve"> km2</w:t>
            </w:r>
          </w:p>
        </w:tc>
        <w:tc>
          <w:tcPr>
            <w:tcW w:w="493" w:type="pct"/>
            <w:vAlign w:val="center"/>
          </w:tcPr>
          <w:p w14:paraId="6C43213B" w14:textId="2CA52A50" w:rsidR="00CD6A7D" w:rsidRPr="00FF40A2" w:rsidRDefault="00097E45" w:rsidP="00CD6A7D">
            <w:pPr>
              <w:rPr>
                <w:b/>
                <w:bCs/>
                <w:lang w:val="en-GB"/>
              </w:rPr>
            </w:pPr>
            <w:r>
              <w:rPr>
                <w:b/>
                <w:bCs/>
                <w:lang w:val="en-GB"/>
              </w:rPr>
              <w:t>20,411</w:t>
            </w:r>
          </w:p>
          <w:p w14:paraId="3A758A04" w14:textId="665EBCCF" w:rsidR="00CD6A7D" w:rsidRDefault="00CD6A7D" w:rsidP="00CD6A7D">
            <w:pPr>
              <w:rPr>
                <w:lang w:val="en-GB"/>
              </w:rPr>
            </w:pPr>
            <w:r w:rsidRPr="00FF40A2">
              <w:rPr>
                <w:b/>
                <w:bCs/>
                <w:i/>
                <w:iCs/>
                <w:lang w:val="en-GB"/>
              </w:rPr>
              <w:t>TOTAL</w:t>
            </w:r>
          </w:p>
        </w:tc>
      </w:tr>
      <w:tr w:rsidR="00CD6A7D" w14:paraId="220A5876" w14:textId="610538B9" w:rsidTr="00CD6A7D">
        <w:trPr>
          <w:trHeight w:val="54"/>
        </w:trPr>
        <w:tc>
          <w:tcPr>
            <w:tcW w:w="5000" w:type="pct"/>
            <w:gridSpan w:val="7"/>
            <w:shd w:val="clear" w:color="auto" w:fill="E2EFD9" w:themeFill="accent6" w:themeFillTint="33"/>
            <w:vAlign w:val="center"/>
          </w:tcPr>
          <w:p w14:paraId="205E0D71" w14:textId="04401B74" w:rsidR="00CD6A7D" w:rsidRPr="007A3CA3" w:rsidRDefault="00CD6A7D" w:rsidP="00B40D2B">
            <w:pPr>
              <w:jc w:val="center"/>
              <w:rPr>
                <w:b/>
                <w:bCs/>
                <w:lang w:val="en-GB"/>
              </w:rPr>
            </w:pPr>
            <w:r w:rsidRPr="007A3CA3">
              <w:rPr>
                <w:b/>
                <w:bCs/>
                <w:lang w:val="en-GB"/>
              </w:rPr>
              <w:t>Housing</w:t>
            </w:r>
          </w:p>
        </w:tc>
      </w:tr>
      <w:tr w:rsidR="00B40D2B" w14:paraId="7109C57C" w14:textId="0C5BFFE8" w:rsidTr="00FF40A2">
        <w:trPr>
          <w:trHeight w:val="54"/>
        </w:trPr>
        <w:tc>
          <w:tcPr>
            <w:tcW w:w="1261" w:type="pct"/>
            <w:shd w:val="clear" w:color="auto" w:fill="auto"/>
            <w:vAlign w:val="center"/>
          </w:tcPr>
          <w:p w14:paraId="23D40F37" w14:textId="09EA2914" w:rsidR="00B40D2B" w:rsidRPr="00B76E08" w:rsidRDefault="00B40D2B" w:rsidP="00B40D2B">
            <w:pPr>
              <w:rPr>
                <w:lang w:val="en-GB"/>
              </w:rPr>
            </w:pPr>
            <w:r>
              <w:rPr>
                <w:rFonts w:ascii="Calibri" w:eastAsia="Calibri" w:hAnsi="Calibri" w:cs="Calibri"/>
                <w:color w:val="000000"/>
              </w:rPr>
              <w:t xml:space="preserve">Number of people benefiting from repaired residences </w:t>
            </w:r>
            <w:r>
              <w:rPr>
                <w:rFonts w:ascii="Calibri" w:eastAsia="Calibri" w:hAnsi="Calibri" w:cs="Calibri"/>
                <w:i/>
                <w:color w:val="000000"/>
              </w:rPr>
              <w:t>(age/sex disaggregated)</w:t>
            </w:r>
          </w:p>
        </w:tc>
        <w:tc>
          <w:tcPr>
            <w:tcW w:w="1261" w:type="pct"/>
            <w:vAlign w:val="center"/>
          </w:tcPr>
          <w:p w14:paraId="19588427" w14:textId="72390914" w:rsidR="00B40D2B" w:rsidRDefault="00F21FF9" w:rsidP="00B40D2B">
            <w:pPr>
              <w:rPr>
                <w:lang w:val="en-GB"/>
              </w:rPr>
            </w:pPr>
            <w:r>
              <w:rPr>
                <w:lang w:val="en-GB"/>
              </w:rPr>
              <w:t>UNECO, UNOPS</w:t>
            </w:r>
          </w:p>
        </w:tc>
        <w:tc>
          <w:tcPr>
            <w:tcW w:w="497" w:type="pct"/>
            <w:vAlign w:val="center"/>
          </w:tcPr>
          <w:p w14:paraId="73D29778" w14:textId="48E5F6D7" w:rsidR="00B40D2B" w:rsidRDefault="00B40D2B" w:rsidP="00B40D2B">
            <w:pPr>
              <w:rPr>
                <w:lang w:val="en-GB"/>
              </w:rPr>
            </w:pPr>
            <w:r>
              <w:rPr>
                <w:i/>
                <w:iCs/>
                <w:lang w:val="en-GB"/>
              </w:rPr>
              <w:t>Women</w:t>
            </w:r>
          </w:p>
        </w:tc>
        <w:tc>
          <w:tcPr>
            <w:tcW w:w="496" w:type="pct"/>
            <w:vAlign w:val="center"/>
          </w:tcPr>
          <w:p w14:paraId="65D437FC" w14:textId="38DDA19A" w:rsidR="00B40D2B" w:rsidRDefault="00B40D2B" w:rsidP="00B40D2B">
            <w:pPr>
              <w:rPr>
                <w:lang w:val="en-GB"/>
              </w:rPr>
            </w:pPr>
            <w:r>
              <w:rPr>
                <w:i/>
                <w:iCs/>
                <w:lang w:val="en-GB"/>
              </w:rPr>
              <w:t>Men</w:t>
            </w:r>
          </w:p>
        </w:tc>
        <w:tc>
          <w:tcPr>
            <w:tcW w:w="496" w:type="pct"/>
            <w:vAlign w:val="center"/>
          </w:tcPr>
          <w:p w14:paraId="099EE1FC" w14:textId="325A6647" w:rsidR="00B40D2B" w:rsidRDefault="00B40D2B" w:rsidP="00B40D2B">
            <w:pPr>
              <w:rPr>
                <w:lang w:val="en-GB"/>
              </w:rPr>
            </w:pPr>
            <w:r>
              <w:rPr>
                <w:i/>
                <w:iCs/>
                <w:lang w:val="en-GB"/>
              </w:rPr>
              <w:t>Girls</w:t>
            </w:r>
          </w:p>
        </w:tc>
        <w:tc>
          <w:tcPr>
            <w:tcW w:w="496" w:type="pct"/>
            <w:vAlign w:val="center"/>
          </w:tcPr>
          <w:p w14:paraId="31A30AD3" w14:textId="4DA66CFE" w:rsidR="00B40D2B" w:rsidRDefault="00B40D2B" w:rsidP="00B40D2B">
            <w:pPr>
              <w:rPr>
                <w:lang w:val="en-GB"/>
              </w:rPr>
            </w:pPr>
            <w:r>
              <w:rPr>
                <w:i/>
                <w:iCs/>
                <w:lang w:val="en-GB"/>
              </w:rPr>
              <w:t>Boys</w:t>
            </w:r>
          </w:p>
        </w:tc>
        <w:tc>
          <w:tcPr>
            <w:tcW w:w="493" w:type="pct"/>
            <w:vAlign w:val="center"/>
          </w:tcPr>
          <w:p w14:paraId="04B01F39" w14:textId="5F06CAFD" w:rsidR="00B40D2B" w:rsidRPr="00FF40A2" w:rsidRDefault="00F21FF9" w:rsidP="00B40D2B">
            <w:pPr>
              <w:rPr>
                <w:b/>
                <w:bCs/>
                <w:lang w:val="en-GB"/>
              </w:rPr>
            </w:pPr>
            <w:r>
              <w:rPr>
                <w:b/>
                <w:bCs/>
                <w:lang w:val="en-GB"/>
              </w:rPr>
              <w:t>22,000</w:t>
            </w:r>
          </w:p>
          <w:p w14:paraId="40752DDD" w14:textId="73AA841A" w:rsidR="00B40D2B" w:rsidRDefault="00B40D2B" w:rsidP="00B40D2B">
            <w:pPr>
              <w:rPr>
                <w:lang w:val="en-GB"/>
              </w:rPr>
            </w:pPr>
            <w:r w:rsidRPr="00FF40A2">
              <w:rPr>
                <w:b/>
                <w:bCs/>
                <w:i/>
                <w:iCs/>
                <w:lang w:val="en-GB"/>
              </w:rPr>
              <w:t>TOTAL</w:t>
            </w:r>
          </w:p>
        </w:tc>
      </w:tr>
      <w:tr w:rsidR="00B40D2B" w14:paraId="4848F9CF" w14:textId="04483519" w:rsidTr="00FF40A2">
        <w:trPr>
          <w:trHeight w:val="54"/>
        </w:trPr>
        <w:tc>
          <w:tcPr>
            <w:tcW w:w="1261" w:type="pct"/>
            <w:shd w:val="clear" w:color="auto" w:fill="auto"/>
            <w:vAlign w:val="center"/>
          </w:tcPr>
          <w:p w14:paraId="316CD2E6" w14:textId="7479B062" w:rsidR="00B40D2B" w:rsidRPr="00B76E08" w:rsidRDefault="00B40D2B" w:rsidP="00B40D2B">
            <w:pPr>
              <w:rPr>
                <w:lang w:val="en-GB"/>
              </w:rPr>
            </w:pPr>
            <w:r>
              <w:rPr>
                <w:rFonts w:ascii="Calibri" w:eastAsia="Calibri" w:hAnsi="Calibri" w:cs="Calibri"/>
                <w:color w:val="000000"/>
              </w:rPr>
              <w:t xml:space="preserve">Number of people benefiting from sustainable housing solutions </w:t>
            </w:r>
            <w:r>
              <w:rPr>
                <w:rFonts w:ascii="Calibri" w:eastAsia="Calibri" w:hAnsi="Calibri" w:cs="Calibri"/>
                <w:i/>
                <w:color w:val="000000"/>
              </w:rPr>
              <w:t>(age/sex disaggregated)</w:t>
            </w:r>
          </w:p>
        </w:tc>
        <w:tc>
          <w:tcPr>
            <w:tcW w:w="1261" w:type="pct"/>
            <w:vAlign w:val="center"/>
          </w:tcPr>
          <w:p w14:paraId="36E390AE" w14:textId="3FAAF9C4" w:rsidR="00B40D2B" w:rsidRDefault="00A247F8" w:rsidP="00B40D2B">
            <w:pPr>
              <w:rPr>
                <w:lang w:val="en-GB"/>
              </w:rPr>
            </w:pPr>
            <w:r>
              <w:rPr>
                <w:lang w:val="en-GB"/>
              </w:rPr>
              <w:t>UNOPS</w:t>
            </w:r>
          </w:p>
        </w:tc>
        <w:tc>
          <w:tcPr>
            <w:tcW w:w="497" w:type="pct"/>
            <w:vAlign w:val="center"/>
          </w:tcPr>
          <w:p w14:paraId="533235DB" w14:textId="7EB08A74" w:rsidR="00B40D2B" w:rsidRDefault="00B40D2B" w:rsidP="00B40D2B">
            <w:pPr>
              <w:rPr>
                <w:lang w:val="en-GB"/>
              </w:rPr>
            </w:pPr>
            <w:r>
              <w:rPr>
                <w:i/>
                <w:iCs/>
                <w:lang w:val="en-GB"/>
              </w:rPr>
              <w:t>Women</w:t>
            </w:r>
          </w:p>
        </w:tc>
        <w:tc>
          <w:tcPr>
            <w:tcW w:w="496" w:type="pct"/>
            <w:vAlign w:val="center"/>
          </w:tcPr>
          <w:p w14:paraId="497ECE6B" w14:textId="3B36C0D7" w:rsidR="00B40D2B" w:rsidRDefault="00B40D2B" w:rsidP="00B40D2B">
            <w:pPr>
              <w:rPr>
                <w:lang w:val="en-GB"/>
              </w:rPr>
            </w:pPr>
            <w:r>
              <w:rPr>
                <w:i/>
                <w:iCs/>
                <w:lang w:val="en-GB"/>
              </w:rPr>
              <w:t>Men</w:t>
            </w:r>
          </w:p>
        </w:tc>
        <w:tc>
          <w:tcPr>
            <w:tcW w:w="496" w:type="pct"/>
            <w:vAlign w:val="center"/>
          </w:tcPr>
          <w:p w14:paraId="30981910" w14:textId="516C09C5" w:rsidR="00B40D2B" w:rsidRDefault="00B40D2B" w:rsidP="00B40D2B">
            <w:pPr>
              <w:rPr>
                <w:lang w:val="en-GB"/>
              </w:rPr>
            </w:pPr>
            <w:r>
              <w:rPr>
                <w:i/>
                <w:iCs/>
                <w:lang w:val="en-GB"/>
              </w:rPr>
              <w:t>Girls</w:t>
            </w:r>
          </w:p>
        </w:tc>
        <w:tc>
          <w:tcPr>
            <w:tcW w:w="496" w:type="pct"/>
            <w:vAlign w:val="center"/>
          </w:tcPr>
          <w:p w14:paraId="26429BC3" w14:textId="2E2977E4" w:rsidR="00B40D2B" w:rsidRDefault="00B40D2B" w:rsidP="00B40D2B">
            <w:pPr>
              <w:rPr>
                <w:lang w:val="en-GB"/>
              </w:rPr>
            </w:pPr>
            <w:r>
              <w:rPr>
                <w:i/>
                <w:iCs/>
                <w:lang w:val="en-GB"/>
              </w:rPr>
              <w:t>Boys</w:t>
            </w:r>
          </w:p>
        </w:tc>
        <w:tc>
          <w:tcPr>
            <w:tcW w:w="493" w:type="pct"/>
            <w:vAlign w:val="center"/>
          </w:tcPr>
          <w:p w14:paraId="07E92A77" w14:textId="4519107B" w:rsidR="00B40D2B" w:rsidRPr="00FF40A2" w:rsidRDefault="00CA5655" w:rsidP="00B40D2B">
            <w:pPr>
              <w:rPr>
                <w:b/>
                <w:bCs/>
                <w:lang w:val="en-GB"/>
              </w:rPr>
            </w:pPr>
            <w:r>
              <w:rPr>
                <w:b/>
                <w:bCs/>
                <w:lang w:val="en-GB"/>
              </w:rPr>
              <w:t>4</w:t>
            </w:r>
            <w:r w:rsidR="00272ECB">
              <w:rPr>
                <w:b/>
                <w:bCs/>
                <w:lang w:val="en-GB"/>
              </w:rPr>
              <w:t>,300</w:t>
            </w:r>
          </w:p>
          <w:p w14:paraId="6129BC3F" w14:textId="170ED965" w:rsidR="00B40D2B" w:rsidRDefault="00B40D2B" w:rsidP="00B40D2B">
            <w:pPr>
              <w:rPr>
                <w:lang w:val="en-GB"/>
              </w:rPr>
            </w:pPr>
            <w:r w:rsidRPr="00FF40A2">
              <w:rPr>
                <w:b/>
                <w:bCs/>
                <w:i/>
                <w:iCs/>
                <w:lang w:val="en-GB"/>
              </w:rPr>
              <w:t>TOTAL</w:t>
            </w:r>
          </w:p>
        </w:tc>
      </w:tr>
      <w:tr w:rsidR="00B40D2B" w14:paraId="02DEA27E" w14:textId="01B6CCEB" w:rsidTr="00CD6A7D">
        <w:tc>
          <w:tcPr>
            <w:tcW w:w="5000" w:type="pct"/>
            <w:gridSpan w:val="7"/>
            <w:shd w:val="clear" w:color="auto" w:fill="E2EFD9" w:themeFill="accent6" w:themeFillTint="33"/>
            <w:vAlign w:val="center"/>
          </w:tcPr>
          <w:p w14:paraId="5CE0063F" w14:textId="4CF488F9" w:rsidR="00B40D2B" w:rsidRPr="007A3CA3" w:rsidRDefault="00B40D2B" w:rsidP="00422C6D">
            <w:pPr>
              <w:jc w:val="center"/>
              <w:rPr>
                <w:b/>
                <w:bCs/>
                <w:lang w:val="en-GB"/>
              </w:rPr>
            </w:pPr>
            <w:r w:rsidRPr="007A3CA3">
              <w:rPr>
                <w:b/>
                <w:bCs/>
                <w:lang w:val="en-GB"/>
              </w:rPr>
              <w:t>Livelihoods and Decent Jobs Creation</w:t>
            </w:r>
          </w:p>
        </w:tc>
      </w:tr>
      <w:tr w:rsidR="00422C6D" w14:paraId="71656BC7" w14:textId="65D1DC83" w:rsidTr="00FF40A2">
        <w:tc>
          <w:tcPr>
            <w:tcW w:w="1261" w:type="pct"/>
            <w:shd w:val="clear" w:color="auto" w:fill="auto"/>
            <w:vAlign w:val="center"/>
          </w:tcPr>
          <w:p w14:paraId="070ECE89" w14:textId="55F13244" w:rsidR="00422C6D" w:rsidRPr="00532691" w:rsidRDefault="00422C6D" w:rsidP="00422C6D">
            <w:r w:rsidRPr="00532691">
              <w:t xml:space="preserve">Number of </w:t>
            </w:r>
            <w:r>
              <w:t>people</w:t>
            </w:r>
            <w:r w:rsidRPr="00532691">
              <w:t xml:space="preserve"> who have received support for land rehabilitation </w:t>
            </w:r>
            <w:r w:rsidRPr="00532691">
              <w:rPr>
                <w:i/>
                <w:iCs/>
              </w:rPr>
              <w:t>(age/sex disaggregated)</w:t>
            </w:r>
          </w:p>
        </w:tc>
        <w:tc>
          <w:tcPr>
            <w:tcW w:w="1261" w:type="pct"/>
            <w:vAlign w:val="center"/>
          </w:tcPr>
          <w:p w14:paraId="5E1615BD" w14:textId="1DB5B721" w:rsidR="00422C6D" w:rsidRDefault="00E87E22" w:rsidP="00422C6D">
            <w:pPr>
              <w:rPr>
                <w:lang w:val="en-GB"/>
              </w:rPr>
            </w:pPr>
            <w:r>
              <w:rPr>
                <w:lang w:val="en-GB"/>
              </w:rPr>
              <w:t>FAO</w:t>
            </w:r>
          </w:p>
        </w:tc>
        <w:tc>
          <w:tcPr>
            <w:tcW w:w="497" w:type="pct"/>
            <w:vAlign w:val="center"/>
          </w:tcPr>
          <w:p w14:paraId="174443D0" w14:textId="6BE3D4A4" w:rsidR="00422C6D" w:rsidRDefault="00E87E22" w:rsidP="00422C6D">
            <w:pPr>
              <w:rPr>
                <w:lang w:val="en-GB"/>
              </w:rPr>
            </w:pPr>
            <w:r>
              <w:rPr>
                <w:lang w:val="en-GB"/>
              </w:rPr>
              <w:t>1,000</w:t>
            </w:r>
          </w:p>
          <w:p w14:paraId="104CE7CD" w14:textId="30EA367D" w:rsidR="00422C6D" w:rsidRDefault="00422C6D" w:rsidP="00422C6D">
            <w:pPr>
              <w:rPr>
                <w:lang w:val="en-GB"/>
              </w:rPr>
            </w:pPr>
            <w:r>
              <w:rPr>
                <w:i/>
                <w:iCs/>
                <w:lang w:val="en-GB"/>
              </w:rPr>
              <w:t>Women</w:t>
            </w:r>
          </w:p>
        </w:tc>
        <w:tc>
          <w:tcPr>
            <w:tcW w:w="496" w:type="pct"/>
            <w:vAlign w:val="center"/>
          </w:tcPr>
          <w:p w14:paraId="24392E88" w14:textId="37761FAD" w:rsidR="00422C6D" w:rsidRDefault="00E87E22" w:rsidP="00422C6D">
            <w:pPr>
              <w:rPr>
                <w:lang w:val="en-GB"/>
              </w:rPr>
            </w:pPr>
            <w:r>
              <w:rPr>
                <w:lang w:val="en-GB"/>
              </w:rPr>
              <w:t>1,000</w:t>
            </w:r>
          </w:p>
          <w:p w14:paraId="556F9589" w14:textId="40BAD812" w:rsidR="00422C6D" w:rsidRDefault="00422C6D" w:rsidP="00422C6D">
            <w:pPr>
              <w:rPr>
                <w:lang w:val="en-GB"/>
              </w:rPr>
            </w:pPr>
            <w:r>
              <w:rPr>
                <w:i/>
                <w:iCs/>
                <w:lang w:val="en-GB"/>
              </w:rPr>
              <w:t>Men</w:t>
            </w:r>
          </w:p>
        </w:tc>
        <w:tc>
          <w:tcPr>
            <w:tcW w:w="496" w:type="pct"/>
            <w:vAlign w:val="center"/>
          </w:tcPr>
          <w:p w14:paraId="14BFFA66" w14:textId="294D7F14" w:rsidR="00422C6D" w:rsidRDefault="00422C6D" w:rsidP="00422C6D">
            <w:pPr>
              <w:rPr>
                <w:lang w:val="en-GB"/>
              </w:rPr>
            </w:pPr>
            <w:r>
              <w:rPr>
                <w:i/>
                <w:iCs/>
                <w:lang w:val="en-GB"/>
              </w:rPr>
              <w:t>Girls</w:t>
            </w:r>
          </w:p>
        </w:tc>
        <w:tc>
          <w:tcPr>
            <w:tcW w:w="496" w:type="pct"/>
            <w:vAlign w:val="center"/>
          </w:tcPr>
          <w:p w14:paraId="31537B00" w14:textId="2C48F027" w:rsidR="00422C6D" w:rsidRDefault="00422C6D" w:rsidP="00422C6D">
            <w:pPr>
              <w:rPr>
                <w:lang w:val="en-GB"/>
              </w:rPr>
            </w:pPr>
            <w:r>
              <w:rPr>
                <w:i/>
                <w:iCs/>
                <w:lang w:val="en-GB"/>
              </w:rPr>
              <w:t>Boys</w:t>
            </w:r>
          </w:p>
        </w:tc>
        <w:tc>
          <w:tcPr>
            <w:tcW w:w="493" w:type="pct"/>
            <w:vAlign w:val="center"/>
          </w:tcPr>
          <w:p w14:paraId="0531BFC5" w14:textId="3E75697C" w:rsidR="00422C6D" w:rsidRPr="00FF40A2" w:rsidRDefault="00E87E22" w:rsidP="00422C6D">
            <w:pPr>
              <w:rPr>
                <w:b/>
                <w:bCs/>
                <w:lang w:val="en-GB"/>
              </w:rPr>
            </w:pPr>
            <w:r>
              <w:rPr>
                <w:b/>
                <w:bCs/>
                <w:lang w:val="en-GB"/>
              </w:rPr>
              <w:t>2,000</w:t>
            </w:r>
          </w:p>
          <w:p w14:paraId="3F057657" w14:textId="60969380" w:rsidR="00422C6D" w:rsidRDefault="00422C6D" w:rsidP="00422C6D">
            <w:pPr>
              <w:rPr>
                <w:lang w:val="en-GB"/>
              </w:rPr>
            </w:pPr>
            <w:r w:rsidRPr="00FF40A2">
              <w:rPr>
                <w:b/>
                <w:bCs/>
                <w:i/>
                <w:iCs/>
                <w:lang w:val="en-GB"/>
              </w:rPr>
              <w:t>TOTAL</w:t>
            </w:r>
          </w:p>
        </w:tc>
      </w:tr>
      <w:tr w:rsidR="00422C6D" w14:paraId="549B14F6" w14:textId="42128919" w:rsidTr="00FF40A2">
        <w:tc>
          <w:tcPr>
            <w:tcW w:w="1261" w:type="pct"/>
            <w:shd w:val="clear" w:color="auto" w:fill="auto"/>
            <w:vAlign w:val="center"/>
          </w:tcPr>
          <w:p w14:paraId="4C95F0AA" w14:textId="5A325E5C" w:rsidR="00422C6D" w:rsidRPr="00DD1A31" w:rsidRDefault="00422C6D" w:rsidP="00422C6D">
            <w:pPr>
              <w:rPr>
                <w:lang w:val="en-GB"/>
              </w:rPr>
            </w:pPr>
            <w:r w:rsidRPr="006D02C6">
              <w:t xml:space="preserve">Number of farmers who have received grants to support their livelihoods </w:t>
            </w:r>
            <w:r w:rsidRPr="006D02C6">
              <w:rPr>
                <w:i/>
                <w:iCs/>
              </w:rPr>
              <w:t>(age/sex disaggregated)</w:t>
            </w:r>
          </w:p>
        </w:tc>
        <w:tc>
          <w:tcPr>
            <w:tcW w:w="1261" w:type="pct"/>
            <w:vAlign w:val="center"/>
          </w:tcPr>
          <w:p w14:paraId="2F3E8FF6" w14:textId="16DAB15E" w:rsidR="00422C6D" w:rsidRDefault="00CA06ED" w:rsidP="00422C6D">
            <w:pPr>
              <w:rPr>
                <w:lang w:val="en-GB"/>
              </w:rPr>
            </w:pPr>
            <w:r>
              <w:rPr>
                <w:lang w:val="en-GB"/>
              </w:rPr>
              <w:t>FAO</w:t>
            </w:r>
          </w:p>
        </w:tc>
        <w:tc>
          <w:tcPr>
            <w:tcW w:w="497" w:type="pct"/>
            <w:vAlign w:val="center"/>
          </w:tcPr>
          <w:p w14:paraId="63BE9534" w14:textId="63804BE3" w:rsidR="00422C6D" w:rsidRDefault="00CA06ED" w:rsidP="00422C6D">
            <w:pPr>
              <w:rPr>
                <w:lang w:val="en-GB"/>
              </w:rPr>
            </w:pPr>
            <w:r>
              <w:rPr>
                <w:lang w:val="en-GB"/>
              </w:rPr>
              <w:t>3,000</w:t>
            </w:r>
          </w:p>
          <w:p w14:paraId="0E25A0EB" w14:textId="216ED71D" w:rsidR="00422C6D" w:rsidRDefault="00422C6D" w:rsidP="00422C6D">
            <w:pPr>
              <w:rPr>
                <w:lang w:val="en-GB"/>
              </w:rPr>
            </w:pPr>
            <w:r>
              <w:rPr>
                <w:i/>
                <w:iCs/>
                <w:lang w:val="en-GB"/>
              </w:rPr>
              <w:t>Women</w:t>
            </w:r>
          </w:p>
        </w:tc>
        <w:tc>
          <w:tcPr>
            <w:tcW w:w="496" w:type="pct"/>
            <w:vAlign w:val="center"/>
          </w:tcPr>
          <w:p w14:paraId="343F4A9A" w14:textId="08F637CB" w:rsidR="00422C6D" w:rsidRDefault="00CA06ED" w:rsidP="00422C6D">
            <w:pPr>
              <w:rPr>
                <w:lang w:val="en-GB"/>
              </w:rPr>
            </w:pPr>
            <w:r>
              <w:rPr>
                <w:lang w:val="en-GB"/>
              </w:rPr>
              <w:t>3,000</w:t>
            </w:r>
          </w:p>
          <w:p w14:paraId="5C669EEA" w14:textId="7B1DD254" w:rsidR="00422C6D" w:rsidRDefault="00422C6D" w:rsidP="00422C6D">
            <w:pPr>
              <w:rPr>
                <w:lang w:val="en-GB"/>
              </w:rPr>
            </w:pPr>
            <w:r>
              <w:rPr>
                <w:i/>
                <w:iCs/>
                <w:lang w:val="en-GB"/>
              </w:rPr>
              <w:t>Men</w:t>
            </w:r>
          </w:p>
        </w:tc>
        <w:tc>
          <w:tcPr>
            <w:tcW w:w="496" w:type="pct"/>
            <w:vAlign w:val="center"/>
          </w:tcPr>
          <w:p w14:paraId="643D67E3" w14:textId="1BF526FA" w:rsidR="00422C6D" w:rsidRDefault="00422C6D" w:rsidP="00422C6D">
            <w:pPr>
              <w:rPr>
                <w:lang w:val="en-GB"/>
              </w:rPr>
            </w:pPr>
            <w:r>
              <w:rPr>
                <w:i/>
                <w:iCs/>
                <w:lang w:val="en-GB"/>
              </w:rPr>
              <w:t>Girls</w:t>
            </w:r>
          </w:p>
        </w:tc>
        <w:tc>
          <w:tcPr>
            <w:tcW w:w="496" w:type="pct"/>
            <w:vAlign w:val="center"/>
          </w:tcPr>
          <w:p w14:paraId="635CCABF" w14:textId="39416B58" w:rsidR="00422C6D" w:rsidRDefault="00422C6D" w:rsidP="00422C6D">
            <w:pPr>
              <w:rPr>
                <w:lang w:val="en-GB"/>
              </w:rPr>
            </w:pPr>
            <w:r>
              <w:rPr>
                <w:i/>
                <w:iCs/>
                <w:lang w:val="en-GB"/>
              </w:rPr>
              <w:t>Boys</w:t>
            </w:r>
          </w:p>
        </w:tc>
        <w:tc>
          <w:tcPr>
            <w:tcW w:w="493" w:type="pct"/>
            <w:vAlign w:val="center"/>
          </w:tcPr>
          <w:p w14:paraId="1DBFD0E8" w14:textId="3CA9578F" w:rsidR="00422C6D" w:rsidRPr="00FF40A2" w:rsidRDefault="00CA06ED" w:rsidP="00422C6D">
            <w:pPr>
              <w:rPr>
                <w:b/>
                <w:bCs/>
                <w:lang w:val="en-GB"/>
              </w:rPr>
            </w:pPr>
            <w:r>
              <w:rPr>
                <w:b/>
                <w:bCs/>
                <w:lang w:val="en-GB"/>
              </w:rPr>
              <w:t>6,000</w:t>
            </w:r>
          </w:p>
          <w:p w14:paraId="5C226BEE" w14:textId="62BE2820" w:rsidR="00422C6D" w:rsidRDefault="00422C6D" w:rsidP="00422C6D">
            <w:pPr>
              <w:rPr>
                <w:lang w:val="en-GB"/>
              </w:rPr>
            </w:pPr>
            <w:r w:rsidRPr="00FF40A2">
              <w:rPr>
                <w:b/>
                <w:bCs/>
                <w:i/>
                <w:iCs/>
                <w:lang w:val="en-GB"/>
              </w:rPr>
              <w:t>TOTAL</w:t>
            </w:r>
          </w:p>
        </w:tc>
      </w:tr>
      <w:tr w:rsidR="0048690A" w14:paraId="42520C9B" w14:textId="5E7C0720" w:rsidTr="0048690A">
        <w:tc>
          <w:tcPr>
            <w:tcW w:w="1261" w:type="pct"/>
            <w:shd w:val="clear" w:color="auto" w:fill="auto"/>
            <w:vAlign w:val="center"/>
          </w:tcPr>
          <w:p w14:paraId="32B70BAC" w14:textId="549E496A" w:rsidR="0048690A" w:rsidRPr="00DD1A31" w:rsidRDefault="0048690A" w:rsidP="00422C6D">
            <w:pPr>
              <w:rPr>
                <w:lang w:val="en-GB"/>
              </w:rPr>
            </w:pPr>
            <w:r w:rsidRPr="00F51663">
              <w:rPr>
                <w:lang w:val="en-GB"/>
              </w:rPr>
              <w:t>Number of private enterprises</w:t>
            </w:r>
            <w:r>
              <w:rPr>
                <w:lang w:val="en-GB"/>
              </w:rPr>
              <w:t>, particularly SMEs</w:t>
            </w:r>
            <w:r w:rsidR="003C768E">
              <w:rPr>
                <w:lang w:val="en-GB"/>
              </w:rPr>
              <w:t>,</w:t>
            </w:r>
            <w:r w:rsidRPr="00F51663">
              <w:rPr>
                <w:lang w:val="en-GB"/>
              </w:rPr>
              <w:t xml:space="preserve"> supported (management, financial</w:t>
            </w:r>
            <w:r>
              <w:rPr>
                <w:lang w:val="en-GB"/>
              </w:rPr>
              <w:t>/grants</w:t>
            </w:r>
            <w:r w:rsidRPr="00F51663">
              <w:rPr>
                <w:lang w:val="en-GB"/>
              </w:rPr>
              <w:t xml:space="preserve"> etc.) </w:t>
            </w:r>
            <w:r w:rsidRPr="00F51663">
              <w:rPr>
                <w:i/>
                <w:iCs/>
                <w:lang w:val="en-GB"/>
              </w:rPr>
              <w:t>(Nb)</w:t>
            </w:r>
          </w:p>
        </w:tc>
        <w:tc>
          <w:tcPr>
            <w:tcW w:w="1261" w:type="pct"/>
            <w:vAlign w:val="center"/>
          </w:tcPr>
          <w:p w14:paraId="3347A46B" w14:textId="75A11201" w:rsidR="0048690A" w:rsidRDefault="004A7546" w:rsidP="00422C6D">
            <w:pPr>
              <w:rPr>
                <w:lang w:val="en-GB"/>
              </w:rPr>
            </w:pPr>
            <w:r>
              <w:rPr>
                <w:lang w:val="en-GB"/>
              </w:rPr>
              <w:t>ILO, UNDP, ITC, UNIDO, FAO</w:t>
            </w:r>
          </w:p>
        </w:tc>
        <w:tc>
          <w:tcPr>
            <w:tcW w:w="1985" w:type="pct"/>
            <w:gridSpan w:val="4"/>
            <w:vAlign w:val="center"/>
          </w:tcPr>
          <w:p w14:paraId="53E7AD80" w14:textId="27A77918" w:rsidR="0048690A" w:rsidRDefault="004A7546" w:rsidP="00422C6D">
            <w:pPr>
              <w:rPr>
                <w:lang w:val="en-GB"/>
              </w:rPr>
            </w:pPr>
            <w:r>
              <w:rPr>
                <w:lang w:val="en-GB"/>
              </w:rPr>
              <w:t>1,250</w:t>
            </w:r>
          </w:p>
        </w:tc>
        <w:tc>
          <w:tcPr>
            <w:tcW w:w="493" w:type="pct"/>
            <w:vAlign w:val="center"/>
          </w:tcPr>
          <w:p w14:paraId="696FE9BB" w14:textId="6A6AB0A6" w:rsidR="0048690A" w:rsidRPr="00FF40A2" w:rsidRDefault="004A7546" w:rsidP="0048690A">
            <w:pPr>
              <w:rPr>
                <w:b/>
                <w:bCs/>
                <w:lang w:val="en-GB"/>
              </w:rPr>
            </w:pPr>
            <w:r>
              <w:rPr>
                <w:b/>
                <w:bCs/>
                <w:lang w:val="en-GB"/>
              </w:rPr>
              <w:t>1,250</w:t>
            </w:r>
          </w:p>
          <w:p w14:paraId="572A425F" w14:textId="0566A97E" w:rsidR="0048690A" w:rsidRDefault="0048690A" w:rsidP="0048690A">
            <w:pPr>
              <w:rPr>
                <w:lang w:val="en-GB"/>
              </w:rPr>
            </w:pPr>
            <w:r w:rsidRPr="00FF40A2">
              <w:rPr>
                <w:b/>
                <w:bCs/>
                <w:i/>
                <w:iCs/>
                <w:lang w:val="en-GB"/>
              </w:rPr>
              <w:t>TOTAL</w:t>
            </w:r>
          </w:p>
        </w:tc>
      </w:tr>
      <w:tr w:rsidR="0048690A" w14:paraId="2D46FA6D" w14:textId="1A310663" w:rsidTr="00FF40A2">
        <w:tc>
          <w:tcPr>
            <w:tcW w:w="1261" w:type="pct"/>
            <w:shd w:val="clear" w:color="auto" w:fill="auto"/>
            <w:vAlign w:val="center"/>
          </w:tcPr>
          <w:p w14:paraId="5680D4E8" w14:textId="58064549" w:rsidR="0048690A" w:rsidRPr="00F51663" w:rsidRDefault="0048690A" w:rsidP="0048690A">
            <w:pPr>
              <w:rPr>
                <w:lang w:val="en-GB"/>
              </w:rPr>
            </w:pPr>
            <w:r w:rsidRPr="00A44808">
              <w:rPr>
                <w:lang w:val="en-GB"/>
              </w:rPr>
              <w:t xml:space="preserve">Number of </w:t>
            </w:r>
            <w:r>
              <w:rPr>
                <w:lang w:val="en-GB"/>
              </w:rPr>
              <w:t>people</w:t>
            </w:r>
            <w:r w:rsidRPr="00A44808">
              <w:rPr>
                <w:lang w:val="en-GB"/>
              </w:rPr>
              <w:t xml:space="preserve"> who benefited from the active labour market programmes </w:t>
            </w:r>
            <w:r w:rsidRPr="00A44808">
              <w:rPr>
                <w:i/>
                <w:iCs/>
                <w:lang w:val="en-GB"/>
              </w:rPr>
              <w:t>(age/sex disaggregated)</w:t>
            </w:r>
          </w:p>
        </w:tc>
        <w:tc>
          <w:tcPr>
            <w:tcW w:w="1261" w:type="pct"/>
            <w:vAlign w:val="center"/>
          </w:tcPr>
          <w:p w14:paraId="2774BBF9" w14:textId="01A73222" w:rsidR="0048690A" w:rsidRDefault="00E8056B" w:rsidP="0048690A">
            <w:pPr>
              <w:rPr>
                <w:lang w:val="en-GB"/>
              </w:rPr>
            </w:pPr>
            <w:r>
              <w:rPr>
                <w:lang w:val="en-GB"/>
              </w:rPr>
              <w:t>ILO, UNDP, UNIDO</w:t>
            </w:r>
          </w:p>
        </w:tc>
        <w:tc>
          <w:tcPr>
            <w:tcW w:w="497" w:type="pct"/>
            <w:vAlign w:val="center"/>
          </w:tcPr>
          <w:p w14:paraId="440BD62D" w14:textId="4C1C99C2" w:rsidR="0048690A" w:rsidRDefault="00E8056B" w:rsidP="0048690A">
            <w:pPr>
              <w:rPr>
                <w:lang w:val="en-GB"/>
              </w:rPr>
            </w:pPr>
            <w:r>
              <w:rPr>
                <w:lang w:val="en-GB"/>
              </w:rPr>
              <w:t>151</w:t>
            </w:r>
          </w:p>
          <w:p w14:paraId="445C0451" w14:textId="152457C3" w:rsidR="0048690A" w:rsidRDefault="0048690A" w:rsidP="0048690A">
            <w:pPr>
              <w:rPr>
                <w:lang w:val="en-GB"/>
              </w:rPr>
            </w:pPr>
            <w:r>
              <w:rPr>
                <w:i/>
                <w:iCs/>
                <w:lang w:val="en-GB"/>
              </w:rPr>
              <w:t>Women</w:t>
            </w:r>
          </w:p>
        </w:tc>
        <w:tc>
          <w:tcPr>
            <w:tcW w:w="496" w:type="pct"/>
            <w:vAlign w:val="center"/>
          </w:tcPr>
          <w:p w14:paraId="2E479E65" w14:textId="1D116A6F" w:rsidR="0048690A" w:rsidRDefault="00E8056B" w:rsidP="0048690A">
            <w:pPr>
              <w:rPr>
                <w:lang w:val="en-GB"/>
              </w:rPr>
            </w:pPr>
            <w:r>
              <w:rPr>
                <w:lang w:val="en-GB"/>
              </w:rPr>
              <w:t>151</w:t>
            </w:r>
          </w:p>
          <w:p w14:paraId="191E6E7F" w14:textId="0C945845" w:rsidR="0048690A" w:rsidRDefault="0048690A" w:rsidP="0048690A">
            <w:pPr>
              <w:rPr>
                <w:lang w:val="en-GB"/>
              </w:rPr>
            </w:pPr>
            <w:r>
              <w:rPr>
                <w:i/>
                <w:iCs/>
                <w:lang w:val="en-GB"/>
              </w:rPr>
              <w:t>Men</w:t>
            </w:r>
          </w:p>
        </w:tc>
        <w:tc>
          <w:tcPr>
            <w:tcW w:w="496" w:type="pct"/>
            <w:vAlign w:val="center"/>
          </w:tcPr>
          <w:p w14:paraId="3F81B429" w14:textId="6ADDA6A2" w:rsidR="0048690A" w:rsidRDefault="0048690A" w:rsidP="0048690A">
            <w:pPr>
              <w:rPr>
                <w:lang w:val="en-GB"/>
              </w:rPr>
            </w:pPr>
            <w:r>
              <w:rPr>
                <w:i/>
                <w:iCs/>
                <w:lang w:val="en-GB"/>
              </w:rPr>
              <w:t>Girls</w:t>
            </w:r>
          </w:p>
        </w:tc>
        <w:tc>
          <w:tcPr>
            <w:tcW w:w="496" w:type="pct"/>
            <w:vAlign w:val="center"/>
          </w:tcPr>
          <w:p w14:paraId="6DE9614F" w14:textId="620A3640" w:rsidR="0048690A" w:rsidRDefault="0048690A" w:rsidP="0048690A">
            <w:pPr>
              <w:rPr>
                <w:lang w:val="en-GB"/>
              </w:rPr>
            </w:pPr>
            <w:r>
              <w:rPr>
                <w:i/>
                <w:iCs/>
                <w:lang w:val="en-GB"/>
              </w:rPr>
              <w:t>Boys</w:t>
            </w:r>
          </w:p>
        </w:tc>
        <w:tc>
          <w:tcPr>
            <w:tcW w:w="493" w:type="pct"/>
            <w:vAlign w:val="center"/>
          </w:tcPr>
          <w:p w14:paraId="3CD01E9A" w14:textId="07EC6973" w:rsidR="0048690A" w:rsidRPr="00FF40A2" w:rsidRDefault="006A2C75" w:rsidP="0048690A">
            <w:pPr>
              <w:rPr>
                <w:b/>
                <w:bCs/>
                <w:lang w:val="en-GB"/>
              </w:rPr>
            </w:pPr>
            <w:r>
              <w:rPr>
                <w:b/>
                <w:bCs/>
                <w:lang w:val="en-GB"/>
              </w:rPr>
              <w:t>7,300</w:t>
            </w:r>
          </w:p>
          <w:p w14:paraId="65CED20A" w14:textId="1732BC42" w:rsidR="0048690A" w:rsidRDefault="0048690A" w:rsidP="0048690A">
            <w:pPr>
              <w:rPr>
                <w:lang w:val="en-GB"/>
              </w:rPr>
            </w:pPr>
            <w:r w:rsidRPr="00FF40A2">
              <w:rPr>
                <w:b/>
                <w:bCs/>
                <w:i/>
                <w:iCs/>
                <w:lang w:val="en-GB"/>
              </w:rPr>
              <w:t>TOTAL</w:t>
            </w:r>
          </w:p>
        </w:tc>
      </w:tr>
      <w:tr w:rsidR="00C74D05" w14:paraId="5FC9723A" w14:textId="637D50CA" w:rsidTr="00FF40A2">
        <w:tc>
          <w:tcPr>
            <w:tcW w:w="1261" w:type="pct"/>
            <w:shd w:val="clear" w:color="auto" w:fill="auto"/>
            <w:vAlign w:val="center"/>
          </w:tcPr>
          <w:p w14:paraId="3CAF0E87" w14:textId="682588F4" w:rsidR="00C74D05" w:rsidRPr="00F51663" w:rsidRDefault="00C74D05" w:rsidP="00C74D05">
            <w:pPr>
              <w:rPr>
                <w:lang w:val="en-GB"/>
              </w:rPr>
            </w:pPr>
            <w:r w:rsidRPr="004B3BEF">
              <w:rPr>
                <w:lang w:val="en-GB"/>
              </w:rPr>
              <w:t xml:space="preserve">Number of </w:t>
            </w:r>
            <w:r>
              <w:rPr>
                <w:lang w:val="en-GB"/>
              </w:rPr>
              <w:t xml:space="preserve">people </w:t>
            </w:r>
            <w:r w:rsidRPr="004B3BEF">
              <w:rPr>
                <w:lang w:val="en-GB"/>
              </w:rPr>
              <w:t xml:space="preserve">who have benefited from skills building initiatives, including in entrepreneurship </w:t>
            </w:r>
            <w:r w:rsidRPr="004B3BEF">
              <w:rPr>
                <w:i/>
                <w:iCs/>
                <w:lang w:val="en-GB"/>
              </w:rPr>
              <w:t>(age/sex disaggregated)</w:t>
            </w:r>
          </w:p>
        </w:tc>
        <w:tc>
          <w:tcPr>
            <w:tcW w:w="1261" w:type="pct"/>
            <w:vAlign w:val="center"/>
          </w:tcPr>
          <w:p w14:paraId="22CD1441" w14:textId="4B1205F3" w:rsidR="00C74D05" w:rsidRDefault="006A2C75" w:rsidP="00C74D05">
            <w:pPr>
              <w:rPr>
                <w:lang w:val="en-GB"/>
              </w:rPr>
            </w:pPr>
            <w:r>
              <w:rPr>
                <w:lang w:val="en-GB"/>
              </w:rPr>
              <w:t>UNESCO, UNICEF, ILO, UNDP, ITC, UNIDO</w:t>
            </w:r>
          </w:p>
        </w:tc>
        <w:tc>
          <w:tcPr>
            <w:tcW w:w="497" w:type="pct"/>
            <w:vAlign w:val="center"/>
          </w:tcPr>
          <w:p w14:paraId="6BBE54AF" w14:textId="5D6EA16C" w:rsidR="00C74D05" w:rsidRDefault="001C6CB1" w:rsidP="00C74D05">
            <w:pPr>
              <w:rPr>
                <w:lang w:val="en-GB"/>
              </w:rPr>
            </w:pPr>
            <w:r>
              <w:rPr>
                <w:lang w:val="en-GB"/>
              </w:rPr>
              <w:t>38,251</w:t>
            </w:r>
          </w:p>
          <w:p w14:paraId="308ED8D5" w14:textId="7FC3ADAA" w:rsidR="00C74D05" w:rsidRDefault="00C74D05" w:rsidP="00C74D05">
            <w:pPr>
              <w:rPr>
                <w:lang w:val="en-GB"/>
              </w:rPr>
            </w:pPr>
            <w:r>
              <w:rPr>
                <w:i/>
                <w:iCs/>
                <w:lang w:val="en-GB"/>
              </w:rPr>
              <w:t>Women</w:t>
            </w:r>
          </w:p>
        </w:tc>
        <w:tc>
          <w:tcPr>
            <w:tcW w:w="496" w:type="pct"/>
            <w:vAlign w:val="center"/>
          </w:tcPr>
          <w:p w14:paraId="10EA48C6" w14:textId="22C85612" w:rsidR="00C74D05" w:rsidRDefault="00AF79D6" w:rsidP="00C74D05">
            <w:pPr>
              <w:rPr>
                <w:lang w:val="en-GB"/>
              </w:rPr>
            </w:pPr>
            <w:r>
              <w:rPr>
                <w:lang w:val="en-GB"/>
              </w:rPr>
              <w:t>47,151</w:t>
            </w:r>
          </w:p>
          <w:p w14:paraId="73212756" w14:textId="06F68AB5" w:rsidR="00C74D05" w:rsidRDefault="00C74D05" w:rsidP="00C74D05">
            <w:pPr>
              <w:rPr>
                <w:lang w:val="en-GB"/>
              </w:rPr>
            </w:pPr>
            <w:r>
              <w:rPr>
                <w:i/>
                <w:iCs/>
                <w:lang w:val="en-GB"/>
              </w:rPr>
              <w:t>Men</w:t>
            </w:r>
          </w:p>
        </w:tc>
        <w:tc>
          <w:tcPr>
            <w:tcW w:w="496" w:type="pct"/>
            <w:vAlign w:val="center"/>
          </w:tcPr>
          <w:p w14:paraId="3B33ECC3" w14:textId="1D57E95E" w:rsidR="00C74D05" w:rsidRDefault="00AF79D6" w:rsidP="00C74D05">
            <w:pPr>
              <w:rPr>
                <w:lang w:val="en-GB"/>
              </w:rPr>
            </w:pPr>
            <w:r>
              <w:rPr>
                <w:lang w:val="en-GB"/>
              </w:rPr>
              <w:t>49,000</w:t>
            </w:r>
          </w:p>
          <w:p w14:paraId="59EF04C7" w14:textId="520ED8B8" w:rsidR="00C74D05" w:rsidRDefault="00C74D05" w:rsidP="00C74D05">
            <w:pPr>
              <w:rPr>
                <w:lang w:val="en-GB"/>
              </w:rPr>
            </w:pPr>
            <w:r>
              <w:rPr>
                <w:i/>
                <w:iCs/>
                <w:lang w:val="en-GB"/>
              </w:rPr>
              <w:t>Girls</w:t>
            </w:r>
          </w:p>
        </w:tc>
        <w:tc>
          <w:tcPr>
            <w:tcW w:w="496" w:type="pct"/>
            <w:vAlign w:val="center"/>
          </w:tcPr>
          <w:p w14:paraId="1E9CE98E" w14:textId="0BD83CA5" w:rsidR="00C74D05" w:rsidRDefault="00AF79D6" w:rsidP="00C74D05">
            <w:pPr>
              <w:rPr>
                <w:lang w:val="en-GB"/>
              </w:rPr>
            </w:pPr>
            <w:r>
              <w:rPr>
                <w:lang w:val="en-GB"/>
              </w:rPr>
              <w:t>51,000</w:t>
            </w:r>
          </w:p>
          <w:p w14:paraId="41972DEB" w14:textId="04B8B6D8" w:rsidR="00C74D05" w:rsidRDefault="00C74D05" w:rsidP="00C74D05">
            <w:pPr>
              <w:rPr>
                <w:lang w:val="en-GB"/>
              </w:rPr>
            </w:pPr>
            <w:r>
              <w:rPr>
                <w:i/>
                <w:iCs/>
                <w:lang w:val="en-GB"/>
              </w:rPr>
              <w:t>Boys</w:t>
            </w:r>
          </w:p>
        </w:tc>
        <w:tc>
          <w:tcPr>
            <w:tcW w:w="493" w:type="pct"/>
            <w:vAlign w:val="center"/>
          </w:tcPr>
          <w:p w14:paraId="3D4B302B" w14:textId="4F96286B" w:rsidR="00C74D05" w:rsidRPr="00FF40A2" w:rsidRDefault="001C6CB1" w:rsidP="00C74D05">
            <w:pPr>
              <w:rPr>
                <w:b/>
                <w:bCs/>
                <w:lang w:val="en-GB"/>
              </w:rPr>
            </w:pPr>
            <w:r>
              <w:rPr>
                <w:b/>
                <w:bCs/>
                <w:lang w:val="en-GB"/>
              </w:rPr>
              <w:t>211,430</w:t>
            </w:r>
          </w:p>
          <w:p w14:paraId="599130F2" w14:textId="0883C834" w:rsidR="00C74D05" w:rsidRDefault="00C74D05" w:rsidP="00C74D05">
            <w:pPr>
              <w:rPr>
                <w:lang w:val="en-GB"/>
              </w:rPr>
            </w:pPr>
            <w:r w:rsidRPr="00FF40A2">
              <w:rPr>
                <w:b/>
                <w:bCs/>
                <w:i/>
                <w:iCs/>
                <w:lang w:val="en-GB"/>
              </w:rPr>
              <w:t>TOTAL</w:t>
            </w:r>
          </w:p>
        </w:tc>
      </w:tr>
      <w:tr w:rsidR="00C74D05" w14:paraId="008A0498" w14:textId="66BDE460" w:rsidTr="00CD6A7D">
        <w:tc>
          <w:tcPr>
            <w:tcW w:w="5000" w:type="pct"/>
            <w:gridSpan w:val="7"/>
            <w:shd w:val="clear" w:color="auto" w:fill="E2EFD9" w:themeFill="accent6" w:themeFillTint="33"/>
            <w:vAlign w:val="center"/>
          </w:tcPr>
          <w:p w14:paraId="1DEF24B9" w14:textId="7C333FF4" w:rsidR="00C74D05" w:rsidRPr="007A3CA3" w:rsidRDefault="00C74D05" w:rsidP="00C54C35">
            <w:pPr>
              <w:jc w:val="center"/>
              <w:rPr>
                <w:b/>
                <w:bCs/>
                <w:lang w:val="en-GB"/>
              </w:rPr>
            </w:pPr>
            <w:r w:rsidRPr="007A3CA3">
              <w:rPr>
                <w:b/>
                <w:bCs/>
                <w:lang w:val="en-GB"/>
              </w:rPr>
              <w:t>Enabling Factors</w:t>
            </w:r>
          </w:p>
        </w:tc>
      </w:tr>
      <w:tr w:rsidR="00C74D05" w14:paraId="1D8218AE" w14:textId="7C542D4F" w:rsidTr="00C74D05">
        <w:tc>
          <w:tcPr>
            <w:tcW w:w="1261" w:type="pct"/>
            <w:shd w:val="clear" w:color="auto" w:fill="auto"/>
            <w:vAlign w:val="center"/>
          </w:tcPr>
          <w:p w14:paraId="7AE71200" w14:textId="4A7CFAD9" w:rsidR="00C74D05" w:rsidRPr="008B0166" w:rsidRDefault="00C74D05" w:rsidP="00C74D05">
            <w:pPr>
              <w:rPr>
                <w:lang w:val="en-GB"/>
              </w:rPr>
            </w:pPr>
            <w:r w:rsidRPr="00CB60FF">
              <w:rPr>
                <w:lang w:val="en-GB"/>
              </w:rPr>
              <w:lastRenderedPageBreak/>
              <w:t xml:space="preserve">Number of people in local administration and civil society that have received training in recovery planning and long-term resilience building </w:t>
            </w:r>
            <w:r w:rsidRPr="00CB60FF">
              <w:rPr>
                <w:i/>
                <w:iCs/>
                <w:lang w:val="en-GB"/>
              </w:rPr>
              <w:t>(sex disaggregated)</w:t>
            </w:r>
          </w:p>
        </w:tc>
        <w:tc>
          <w:tcPr>
            <w:tcW w:w="1261" w:type="pct"/>
            <w:vAlign w:val="center"/>
          </w:tcPr>
          <w:p w14:paraId="0DAA8ABB" w14:textId="21CE2ACC" w:rsidR="00C74D05" w:rsidRDefault="00FF4894" w:rsidP="00C74D05">
            <w:pPr>
              <w:rPr>
                <w:lang w:val="en-GB"/>
              </w:rPr>
            </w:pPr>
            <w:r>
              <w:rPr>
                <w:lang w:val="en-GB"/>
              </w:rPr>
              <w:t>UNESCO, UNICEF, ILO, UNDP, UNIDO</w:t>
            </w:r>
          </w:p>
        </w:tc>
        <w:tc>
          <w:tcPr>
            <w:tcW w:w="993" w:type="pct"/>
            <w:gridSpan w:val="2"/>
            <w:vAlign w:val="center"/>
          </w:tcPr>
          <w:p w14:paraId="46E07E0F" w14:textId="1C961695" w:rsidR="00C74D05" w:rsidRDefault="00FF4894" w:rsidP="00C74D05">
            <w:pPr>
              <w:rPr>
                <w:lang w:val="en-GB"/>
              </w:rPr>
            </w:pPr>
            <w:r>
              <w:rPr>
                <w:lang w:val="en-GB"/>
              </w:rPr>
              <w:t>421</w:t>
            </w:r>
          </w:p>
          <w:p w14:paraId="16AB3296" w14:textId="03631792" w:rsidR="00C74D05" w:rsidRDefault="00C74D05" w:rsidP="00C74D05">
            <w:pPr>
              <w:rPr>
                <w:lang w:val="en-GB"/>
              </w:rPr>
            </w:pPr>
            <w:r>
              <w:rPr>
                <w:i/>
                <w:iCs/>
                <w:lang w:val="en-GB"/>
              </w:rPr>
              <w:t>Women</w:t>
            </w:r>
          </w:p>
        </w:tc>
        <w:tc>
          <w:tcPr>
            <w:tcW w:w="992" w:type="pct"/>
            <w:gridSpan w:val="2"/>
            <w:vAlign w:val="center"/>
          </w:tcPr>
          <w:p w14:paraId="35917939" w14:textId="56E748C5" w:rsidR="00C74D05" w:rsidRDefault="00FF4894" w:rsidP="00C74D05">
            <w:pPr>
              <w:rPr>
                <w:lang w:val="en-GB"/>
              </w:rPr>
            </w:pPr>
            <w:r>
              <w:rPr>
                <w:lang w:val="en-GB"/>
              </w:rPr>
              <w:t>361</w:t>
            </w:r>
          </w:p>
          <w:p w14:paraId="0F01D28E" w14:textId="28E45A26" w:rsidR="00C74D05" w:rsidRDefault="00C74D05" w:rsidP="00C74D05">
            <w:pPr>
              <w:rPr>
                <w:lang w:val="en-GB"/>
              </w:rPr>
            </w:pPr>
            <w:r>
              <w:rPr>
                <w:i/>
                <w:iCs/>
                <w:lang w:val="en-GB"/>
              </w:rPr>
              <w:t>Men</w:t>
            </w:r>
          </w:p>
        </w:tc>
        <w:tc>
          <w:tcPr>
            <w:tcW w:w="493" w:type="pct"/>
            <w:vAlign w:val="center"/>
          </w:tcPr>
          <w:p w14:paraId="642EF1DA" w14:textId="65916788" w:rsidR="00C74D05" w:rsidRPr="00FF40A2" w:rsidRDefault="00AF79D6" w:rsidP="00C74D05">
            <w:pPr>
              <w:rPr>
                <w:b/>
                <w:bCs/>
                <w:lang w:val="en-GB"/>
              </w:rPr>
            </w:pPr>
            <w:r>
              <w:rPr>
                <w:b/>
                <w:bCs/>
                <w:lang w:val="en-GB"/>
              </w:rPr>
              <w:t>920</w:t>
            </w:r>
          </w:p>
          <w:p w14:paraId="445B349F" w14:textId="780136D2" w:rsidR="00C74D05" w:rsidRDefault="00C74D05" w:rsidP="00C74D05">
            <w:pPr>
              <w:rPr>
                <w:lang w:val="en-GB"/>
              </w:rPr>
            </w:pPr>
            <w:r w:rsidRPr="00FF40A2">
              <w:rPr>
                <w:b/>
                <w:bCs/>
                <w:i/>
                <w:iCs/>
                <w:lang w:val="en-GB"/>
              </w:rPr>
              <w:t>TOTAL</w:t>
            </w:r>
          </w:p>
        </w:tc>
      </w:tr>
      <w:tr w:rsidR="00C74D05" w14:paraId="4FF7E6C5" w14:textId="651B33D1" w:rsidTr="00C74D05">
        <w:tc>
          <w:tcPr>
            <w:tcW w:w="1261" w:type="pct"/>
            <w:shd w:val="clear" w:color="auto" w:fill="auto"/>
            <w:vAlign w:val="center"/>
          </w:tcPr>
          <w:p w14:paraId="3D268E38" w14:textId="3854910E" w:rsidR="00C74D05" w:rsidRPr="008B0166" w:rsidRDefault="00C74D05" w:rsidP="00C74D05">
            <w:pPr>
              <w:rPr>
                <w:lang w:val="en-GB"/>
              </w:rPr>
            </w:pPr>
            <w:r w:rsidRPr="00A10D37">
              <w:rPr>
                <w:lang w:val="en-GB"/>
              </w:rPr>
              <w:t xml:space="preserve">Number of local and regional economic recovery strategies prepared or updated </w:t>
            </w:r>
            <w:r w:rsidRPr="00A10D37">
              <w:rPr>
                <w:i/>
                <w:iCs/>
                <w:lang w:val="en-GB"/>
              </w:rPr>
              <w:t>(Nb)</w:t>
            </w:r>
          </w:p>
        </w:tc>
        <w:tc>
          <w:tcPr>
            <w:tcW w:w="1261" w:type="pct"/>
            <w:vAlign w:val="center"/>
          </w:tcPr>
          <w:p w14:paraId="0B2ACA98" w14:textId="525AA3D2" w:rsidR="00C74D05" w:rsidRDefault="00B854F6" w:rsidP="00C74D05">
            <w:pPr>
              <w:rPr>
                <w:lang w:val="en-GB"/>
              </w:rPr>
            </w:pPr>
            <w:r>
              <w:rPr>
                <w:lang w:val="en-GB"/>
              </w:rPr>
              <w:t>UNESCO, UNICEF, ILO</w:t>
            </w:r>
          </w:p>
        </w:tc>
        <w:tc>
          <w:tcPr>
            <w:tcW w:w="1985" w:type="pct"/>
            <w:gridSpan w:val="4"/>
            <w:vAlign w:val="center"/>
          </w:tcPr>
          <w:p w14:paraId="7CFA4729" w14:textId="0E7A09CB" w:rsidR="00C74D05" w:rsidRDefault="00B854F6" w:rsidP="00C74D05">
            <w:pPr>
              <w:rPr>
                <w:lang w:val="en-GB"/>
              </w:rPr>
            </w:pPr>
            <w:r>
              <w:rPr>
                <w:lang w:val="en-GB"/>
              </w:rPr>
              <w:t>41</w:t>
            </w:r>
          </w:p>
        </w:tc>
        <w:tc>
          <w:tcPr>
            <w:tcW w:w="493" w:type="pct"/>
            <w:vAlign w:val="center"/>
          </w:tcPr>
          <w:p w14:paraId="5BA1E26D" w14:textId="0FDAAB50" w:rsidR="00C54C35" w:rsidRPr="00FF40A2" w:rsidRDefault="00B854F6" w:rsidP="00C54C35">
            <w:pPr>
              <w:rPr>
                <w:b/>
                <w:bCs/>
                <w:lang w:val="en-GB"/>
              </w:rPr>
            </w:pPr>
            <w:r>
              <w:rPr>
                <w:b/>
                <w:bCs/>
                <w:lang w:val="en-GB"/>
              </w:rPr>
              <w:t>41</w:t>
            </w:r>
          </w:p>
          <w:p w14:paraId="5F9FBBAE" w14:textId="6C7846F6" w:rsidR="00C74D05" w:rsidRDefault="00C54C35" w:rsidP="00C54C35">
            <w:pPr>
              <w:rPr>
                <w:lang w:val="en-GB"/>
              </w:rPr>
            </w:pPr>
            <w:r w:rsidRPr="00FF40A2">
              <w:rPr>
                <w:b/>
                <w:bCs/>
                <w:i/>
                <w:iCs/>
                <w:lang w:val="en-GB"/>
              </w:rPr>
              <w:t>TOTAL</w:t>
            </w:r>
          </w:p>
        </w:tc>
      </w:tr>
      <w:tr w:rsidR="00C54C35" w14:paraId="05BD59B9" w14:textId="07FA2190" w:rsidTr="00C54C35">
        <w:tc>
          <w:tcPr>
            <w:tcW w:w="1261" w:type="pct"/>
            <w:shd w:val="clear" w:color="auto" w:fill="auto"/>
            <w:vAlign w:val="center"/>
          </w:tcPr>
          <w:p w14:paraId="18938395" w14:textId="3C2A4750" w:rsidR="00C54C35" w:rsidRPr="00A10D37" w:rsidRDefault="00C54C35" w:rsidP="00C74D05">
            <w:pPr>
              <w:rPr>
                <w:lang w:val="en-GB"/>
              </w:rPr>
            </w:pPr>
            <w:r w:rsidRPr="009C2482">
              <w:rPr>
                <w:lang w:val="en-GB"/>
              </w:rPr>
              <w:t>Number of local initiatives for economic recovery or inclusive growth supported</w:t>
            </w:r>
            <w:r>
              <w:rPr>
                <w:lang w:val="en-GB"/>
              </w:rPr>
              <w:t xml:space="preserve"> financially or by transfer of assets</w:t>
            </w:r>
            <w:r w:rsidRPr="009C2482">
              <w:rPr>
                <w:lang w:val="en-GB"/>
              </w:rPr>
              <w:t xml:space="preserve"> </w:t>
            </w:r>
            <w:r w:rsidRPr="009C2482">
              <w:rPr>
                <w:i/>
                <w:iCs/>
                <w:lang w:val="en-GB"/>
              </w:rPr>
              <w:t>(Nb)</w:t>
            </w:r>
          </w:p>
        </w:tc>
        <w:tc>
          <w:tcPr>
            <w:tcW w:w="1261" w:type="pct"/>
            <w:vAlign w:val="center"/>
          </w:tcPr>
          <w:p w14:paraId="6E2BB036" w14:textId="76A049F5" w:rsidR="00C54C35" w:rsidRDefault="008B0168" w:rsidP="00C74D05">
            <w:pPr>
              <w:rPr>
                <w:lang w:val="en-GB"/>
              </w:rPr>
            </w:pPr>
            <w:r>
              <w:rPr>
                <w:lang w:val="en-GB"/>
              </w:rPr>
              <w:t>UNESCO, UNICEF, ILO</w:t>
            </w:r>
          </w:p>
        </w:tc>
        <w:tc>
          <w:tcPr>
            <w:tcW w:w="1985" w:type="pct"/>
            <w:gridSpan w:val="4"/>
            <w:vAlign w:val="center"/>
          </w:tcPr>
          <w:p w14:paraId="4B8D45D8" w14:textId="3D9D5BA0" w:rsidR="00C54C35" w:rsidRDefault="00DF3F6D" w:rsidP="00C74D05">
            <w:pPr>
              <w:rPr>
                <w:lang w:val="en-GB"/>
              </w:rPr>
            </w:pPr>
            <w:r>
              <w:rPr>
                <w:lang w:val="en-GB"/>
              </w:rPr>
              <w:t>103</w:t>
            </w:r>
          </w:p>
        </w:tc>
        <w:tc>
          <w:tcPr>
            <w:tcW w:w="493" w:type="pct"/>
            <w:vAlign w:val="center"/>
          </w:tcPr>
          <w:p w14:paraId="4862B3F8" w14:textId="6F98F3DD" w:rsidR="00C54C35" w:rsidRPr="00FF40A2" w:rsidRDefault="00DF3F6D" w:rsidP="00C54C35">
            <w:pPr>
              <w:rPr>
                <w:b/>
                <w:bCs/>
                <w:lang w:val="en-GB"/>
              </w:rPr>
            </w:pPr>
            <w:r>
              <w:rPr>
                <w:b/>
                <w:bCs/>
                <w:lang w:val="en-GB"/>
              </w:rPr>
              <w:t>103</w:t>
            </w:r>
          </w:p>
          <w:p w14:paraId="21E639A0" w14:textId="0D9EF9DA" w:rsidR="00C54C35" w:rsidRDefault="00C54C35" w:rsidP="00C54C35">
            <w:pPr>
              <w:rPr>
                <w:lang w:val="en-GB"/>
              </w:rPr>
            </w:pPr>
            <w:r w:rsidRPr="00FF40A2">
              <w:rPr>
                <w:b/>
                <w:bCs/>
                <w:i/>
                <w:iCs/>
                <w:lang w:val="en-GB"/>
              </w:rPr>
              <w:t>TOTAL</w:t>
            </w:r>
          </w:p>
        </w:tc>
      </w:tr>
      <w:tr w:rsidR="00C54C35" w14:paraId="61037224" w14:textId="247DB556" w:rsidTr="00C54C35">
        <w:tc>
          <w:tcPr>
            <w:tcW w:w="1261" w:type="pct"/>
            <w:shd w:val="clear" w:color="auto" w:fill="auto"/>
            <w:vAlign w:val="center"/>
          </w:tcPr>
          <w:p w14:paraId="3575BCF0" w14:textId="19D7465E" w:rsidR="00C54C35" w:rsidRPr="008B0166" w:rsidRDefault="00C54C35" w:rsidP="00C74D05">
            <w:pPr>
              <w:rPr>
                <w:lang w:val="en-GB"/>
              </w:rPr>
            </w:pPr>
            <w:r w:rsidRPr="00136994">
              <w:rPr>
                <w:lang w:val="en-GB"/>
              </w:rPr>
              <w:t xml:space="preserve">Number of community family-friendly resilience and social cohesion centres established </w:t>
            </w:r>
            <w:r w:rsidRPr="00A10D37">
              <w:rPr>
                <w:i/>
                <w:iCs/>
                <w:lang w:val="en-GB"/>
              </w:rPr>
              <w:t>(Nb)</w:t>
            </w:r>
          </w:p>
        </w:tc>
        <w:tc>
          <w:tcPr>
            <w:tcW w:w="1261" w:type="pct"/>
            <w:vAlign w:val="center"/>
          </w:tcPr>
          <w:p w14:paraId="00DE0A00" w14:textId="709AA1EB" w:rsidR="00C54C35" w:rsidRDefault="00DF3F6D" w:rsidP="00C74D05">
            <w:pPr>
              <w:rPr>
                <w:lang w:val="en-GB"/>
              </w:rPr>
            </w:pPr>
            <w:r>
              <w:rPr>
                <w:lang w:val="en-GB"/>
              </w:rPr>
              <w:t>ILO, UNDP</w:t>
            </w:r>
          </w:p>
        </w:tc>
        <w:tc>
          <w:tcPr>
            <w:tcW w:w="1985" w:type="pct"/>
            <w:gridSpan w:val="4"/>
            <w:vAlign w:val="center"/>
          </w:tcPr>
          <w:p w14:paraId="7BEA9D17" w14:textId="4A7419D3" w:rsidR="00C54C35" w:rsidRDefault="00804F5D" w:rsidP="00C74D05">
            <w:pPr>
              <w:rPr>
                <w:lang w:val="en-GB"/>
              </w:rPr>
            </w:pPr>
            <w:r>
              <w:rPr>
                <w:lang w:val="en-GB"/>
              </w:rPr>
              <w:t>33</w:t>
            </w:r>
          </w:p>
        </w:tc>
        <w:tc>
          <w:tcPr>
            <w:tcW w:w="493" w:type="pct"/>
            <w:vAlign w:val="center"/>
          </w:tcPr>
          <w:p w14:paraId="79C55D23" w14:textId="1583C20F" w:rsidR="00C54C35" w:rsidRPr="00FF40A2" w:rsidRDefault="00804F5D" w:rsidP="00C54C35">
            <w:pPr>
              <w:rPr>
                <w:b/>
                <w:bCs/>
                <w:lang w:val="en-GB"/>
              </w:rPr>
            </w:pPr>
            <w:r>
              <w:rPr>
                <w:b/>
                <w:bCs/>
                <w:lang w:val="en-GB"/>
              </w:rPr>
              <w:t>33</w:t>
            </w:r>
          </w:p>
          <w:p w14:paraId="05A263A3" w14:textId="23930AB1" w:rsidR="00C54C35" w:rsidRDefault="00C54C35" w:rsidP="00C54C35">
            <w:pPr>
              <w:rPr>
                <w:lang w:val="en-GB"/>
              </w:rPr>
            </w:pPr>
            <w:r w:rsidRPr="00FF40A2">
              <w:rPr>
                <w:b/>
                <w:bCs/>
                <w:i/>
                <w:iCs/>
                <w:lang w:val="en-GB"/>
              </w:rPr>
              <w:t>TOTAL</w:t>
            </w:r>
          </w:p>
        </w:tc>
      </w:tr>
      <w:tr w:rsidR="00C74D05" w14:paraId="7D4308F0" w14:textId="3FEE826F" w:rsidTr="00CD6A7D">
        <w:tc>
          <w:tcPr>
            <w:tcW w:w="5000" w:type="pct"/>
            <w:gridSpan w:val="7"/>
            <w:shd w:val="clear" w:color="auto" w:fill="E2EFD9" w:themeFill="accent6" w:themeFillTint="33"/>
            <w:vAlign w:val="center"/>
          </w:tcPr>
          <w:p w14:paraId="3C0EB796" w14:textId="1F64854B" w:rsidR="00C74D05" w:rsidRPr="007A3CA3" w:rsidRDefault="00C74D05" w:rsidP="00C54C35">
            <w:pPr>
              <w:jc w:val="center"/>
              <w:rPr>
                <w:b/>
                <w:bCs/>
                <w:lang w:val="en-GB"/>
              </w:rPr>
            </w:pPr>
            <w:r w:rsidRPr="007A3CA3">
              <w:rPr>
                <w:b/>
                <w:bCs/>
                <w:lang w:val="en-GB"/>
              </w:rPr>
              <w:t>Social Protection</w:t>
            </w:r>
          </w:p>
        </w:tc>
      </w:tr>
      <w:tr w:rsidR="00A63C94" w14:paraId="0DF9F02D" w14:textId="5C0F8E46" w:rsidTr="00FF40A2">
        <w:tc>
          <w:tcPr>
            <w:tcW w:w="1261" w:type="pct"/>
            <w:shd w:val="clear" w:color="auto" w:fill="auto"/>
            <w:vAlign w:val="center"/>
          </w:tcPr>
          <w:p w14:paraId="3BC1D5CC" w14:textId="165A12CF" w:rsidR="00A63C94" w:rsidRPr="00CB3109" w:rsidRDefault="00A63C94" w:rsidP="00A63C94">
            <w:pPr>
              <w:rPr>
                <w:lang w:val="en-GB"/>
              </w:rPr>
            </w:pPr>
            <w:r w:rsidRPr="00D706C5">
              <w:t>Number of people receiving social</w:t>
            </w:r>
            <w:r>
              <w:t xml:space="preserve"> </w:t>
            </w:r>
            <w:r w:rsidRPr="00D706C5">
              <w:t xml:space="preserve">protection assistance </w:t>
            </w:r>
            <w:r w:rsidRPr="00D706C5">
              <w:rPr>
                <w:i/>
                <w:iCs/>
              </w:rPr>
              <w:t>(age/sex disaggregated)</w:t>
            </w:r>
          </w:p>
        </w:tc>
        <w:tc>
          <w:tcPr>
            <w:tcW w:w="1261" w:type="pct"/>
            <w:vAlign w:val="center"/>
          </w:tcPr>
          <w:p w14:paraId="1633BCD7" w14:textId="4843633E" w:rsidR="00A63C94" w:rsidRDefault="00804F5D" w:rsidP="00A63C94">
            <w:pPr>
              <w:rPr>
                <w:lang w:val="en-GB"/>
              </w:rPr>
            </w:pPr>
            <w:r>
              <w:rPr>
                <w:lang w:val="en-GB"/>
              </w:rPr>
              <w:t>WFP</w:t>
            </w:r>
          </w:p>
        </w:tc>
        <w:tc>
          <w:tcPr>
            <w:tcW w:w="497" w:type="pct"/>
            <w:vAlign w:val="center"/>
          </w:tcPr>
          <w:p w14:paraId="51C1CAB2" w14:textId="4E440A46" w:rsidR="00A63C94" w:rsidRDefault="00286784" w:rsidP="00A63C94">
            <w:pPr>
              <w:rPr>
                <w:lang w:val="en-GB"/>
              </w:rPr>
            </w:pPr>
            <w:r>
              <w:rPr>
                <w:lang w:val="en-GB"/>
              </w:rPr>
              <w:t>586,800</w:t>
            </w:r>
          </w:p>
          <w:p w14:paraId="59E053C1" w14:textId="1289F41F" w:rsidR="00A63C94" w:rsidRDefault="00A63C94" w:rsidP="00A63C94">
            <w:pPr>
              <w:rPr>
                <w:lang w:val="en-GB"/>
              </w:rPr>
            </w:pPr>
            <w:r>
              <w:rPr>
                <w:i/>
                <w:iCs/>
                <w:lang w:val="en-GB"/>
              </w:rPr>
              <w:t>Women</w:t>
            </w:r>
          </w:p>
        </w:tc>
        <w:tc>
          <w:tcPr>
            <w:tcW w:w="496" w:type="pct"/>
            <w:vAlign w:val="center"/>
          </w:tcPr>
          <w:p w14:paraId="5166FA7D" w14:textId="13D6AF61" w:rsidR="00A63C94" w:rsidRDefault="00286784" w:rsidP="00A63C94">
            <w:pPr>
              <w:rPr>
                <w:lang w:val="en-GB"/>
              </w:rPr>
            </w:pPr>
            <w:r>
              <w:rPr>
                <w:lang w:val="en-GB"/>
              </w:rPr>
              <w:t>213,200</w:t>
            </w:r>
          </w:p>
          <w:p w14:paraId="66412F2F" w14:textId="76A47435" w:rsidR="00A63C94" w:rsidRDefault="00A63C94" w:rsidP="00A63C94">
            <w:pPr>
              <w:rPr>
                <w:lang w:val="en-GB"/>
              </w:rPr>
            </w:pPr>
            <w:r>
              <w:rPr>
                <w:i/>
                <w:iCs/>
                <w:lang w:val="en-GB"/>
              </w:rPr>
              <w:t>Men</w:t>
            </w:r>
          </w:p>
        </w:tc>
        <w:tc>
          <w:tcPr>
            <w:tcW w:w="496" w:type="pct"/>
            <w:vAlign w:val="center"/>
          </w:tcPr>
          <w:p w14:paraId="0241E900" w14:textId="2B796D49" w:rsidR="00A63C94" w:rsidRDefault="00A63C94" w:rsidP="00A63C94">
            <w:pPr>
              <w:rPr>
                <w:lang w:val="en-GB"/>
              </w:rPr>
            </w:pPr>
            <w:r>
              <w:rPr>
                <w:i/>
                <w:iCs/>
                <w:lang w:val="en-GB"/>
              </w:rPr>
              <w:t>Girls</w:t>
            </w:r>
          </w:p>
        </w:tc>
        <w:tc>
          <w:tcPr>
            <w:tcW w:w="496" w:type="pct"/>
            <w:vAlign w:val="center"/>
          </w:tcPr>
          <w:p w14:paraId="3EB468C2" w14:textId="130F4EAE" w:rsidR="00A63C94" w:rsidRDefault="00A63C94" w:rsidP="00A63C94">
            <w:pPr>
              <w:rPr>
                <w:lang w:val="en-GB"/>
              </w:rPr>
            </w:pPr>
            <w:r>
              <w:rPr>
                <w:i/>
                <w:iCs/>
                <w:lang w:val="en-GB"/>
              </w:rPr>
              <w:t>Boys</w:t>
            </w:r>
          </w:p>
        </w:tc>
        <w:tc>
          <w:tcPr>
            <w:tcW w:w="493" w:type="pct"/>
            <w:vAlign w:val="center"/>
          </w:tcPr>
          <w:p w14:paraId="4D4A1259" w14:textId="49CB1518" w:rsidR="00A63C94" w:rsidRPr="00FF40A2" w:rsidRDefault="00286784" w:rsidP="00A63C94">
            <w:pPr>
              <w:rPr>
                <w:b/>
                <w:bCs/>
                <w:lang w:val="en-GB"/>
              </w:rPr>
            </w:pPr>
            <w:r>
              <w:rPr>
                <w:b/>
                <w:bCs/>
                <w:lang w:val="en-GB"/>
              </w:rPr>
              <w:t>800,000</w:t>
            </w:r>
          </w:p>
          <w:p w14:paraId="5BD1E8FF" w14:textId="2DAEAF75" w:rsidR="00A63C94" w:rsidRDefault="00A63C94" w:rsidP="00A63C94">
            <w:pPr>
              <w:rPr>
                <w:lang w:val="en-GB"/>
              </w:rPr>
            </w:pPr>
            <w:r w:rsidRPr="00FF40A2">
              <w:rPr>
                <w:b/>
                <w:bCs/>
                <w:i/>
                <w:iCs/>
                <w:lang w:val="en-GB"/>
              </w:rPr>
              <w:t>TOTAL</w:t>
            </w:r>
          </w:p>
        </w:tc>
      </w:tr>
      <w:tr w:rsidR="005B22C7" w14:paraId="0B423806" w14:textId="3285EA64" w:rsidTr="00FF40A2">
        <w:tc>
          <w:tcPr>
            <w:tcW w:w="1261" w:type="pct"/>
            <w:shd w:val="clear" w:color="auto" w:fill="auto"/>
            <w:vAlign w:val="center"/>
          </w:tcPr>
          <w:p w14:paraId="095C180F" w14:textId="4CB571B6" w:rsidR="005B22C7" w:rsidRPr="00D706C5" w:rsidRDefault="005B22C7" w:rsidP="005B22C7">
            <w:r w:rsidRPr="005E1A04">
              <w:t>Number of people reached with information on the availability of social protection services</w:t>
            </w:r>
            <w:r>
              <w:t>,</w:t>
            </w:r>
            <w:r w:rsidRPr="005E1A04">
              <w:t xml:space="preserve"> including specialized GBV</w:t>
            </w:r>
            <w:r>
              <w:t>/CRSV</w:t>
            </w:r>
            <w:r w:rsidRPr="005E1A04">
              <w:t xml:space="preserve"> services </w:t>
            </w:r>
            <w:r w:rsidRPr="005E1A04">
              <w:rPr>
                <w:i/>
                <w:iCs/>
              </w:rPr>
              <w:t>(age/sex disaggregated)</w:t>
            </w:r>
          </w:p>
        </w:tc>
        <w:tc>
          <w:tcPr>
            <w:tcW w:w="1261" w:type="pct"/>
            <w:vAlign w:val="center"/>
          </w:tcPr>
          <w:p w14:paraId="2D13BB43" w14:textId="36855FE4" w:rsidR="005B22C7" w:rsidRDefault="00EE3D50" w:rsidP="005B22C7">
            <w:pPr>
              <w:rPr>
                <w:lang w:val="en-GB"/>
              </w:rPr>
            </w:pPr>
            <w:r>
              <w:rPr>
                <w:lang w:val="en-GB"/>
              </w:rPr>
              <w:t>UNICEF, ILO, UNDP, UNFPA</w:t>
            </w:r>
          </w:p>
        </w:tc>
        <w:tc>
          <w:tcPr>
            <w:tcW w:w="497" w:type="pct"/>
            <w:vAlign w:val="center"/>
          </w:tcPr>
          <w:p w14:paraId="40DEC788" w14:textId="529B705C" w:rsidR="005B22C7" w:rsidRDefault="00EE3D50" w:rsidP="005B22C7">
            <w:pPr>
              <w:rPr>
                <w:lang w:val="en-GB"/>
              </w:rPr>
            </w:pPr>
            <w:r>
              <w:rPr>
                <w:lang w:val="en-GB"/>
              </w:rPr>
              <w:t>418,200</w:t>
            </w:r>
          </w:p>
          <w:p w14:paraId="6903BB93" w14:textId="3D998CC4" w:rsidR="005B22C7" w:rsidRDefault="005B22C7" w:rsidP="005B22C7">
            <w:pPr>
              <w:rPr>
                <w:lang w:val="en-GB"/>
              </w:rPr>
            </w:pPr>
            <w:r>
              <w:rPr>
                <w:i/>
                <w:iCs/>
                <w:lang w:val="en-GB"/>
              </w:rPr>
              <w:t>Women</w:t>
            </w:r>
          </w:p>
        </w:tc>
        <w:tc>
          <w:tcPr>
            <w:tcW w:w="496" w:type="pct"/>
            <w:vAlign w:val="center"/>
          </w:tcPr>
          <w:p w14:paraId="46BA054F" w14:textId="0C17C4B5" w:rsidR="005B22C7" w:rsidRDefault="00EE3D50" w:rsidP="005B22C7">
            <w:pPr>
              <w:rPr>
                <w:lang w:val="en-GB"/>
              </w:rPr>
            </w:pPr>
            <w:r>
              <w:rPr>
                <w:lang w:val="en-GB"/>
              </w:rPr>
              <w:t>63,960</w:t>
            </w:r>
          </w:p>
          <w:p w14:paraId="4F3FE61F" w14:textId="696A73D3" w:rsidR="005B22C7" w:rsidRDefault="005B22C7" w:rsidP="005B22C7">
            <w:pPr>
              <w:rPr>
                <w:lang w:val="en-GB"/>
              </w:rPr>
            </w:pPr>
            <w:r>
              <w:rPr>
                <w:i/>
                <w:iCs/>
                <w:lang w:val="en-GB"/>
              </w:rPr>
              <w:t>Men</w:t>
            </w:r>
          </w:p>
        </w:tc>
        <w:tc>
          <w:tcPr>
            <w:tcW w:w="496" w:type="pct"/>
            <w:vAlign w:val="center"/>
          </w:tcPr>
          <w:p w14:paraId="33EA5479" w14:textId="45F168F0" w:rsidR="005B22C7" w:rsidRDefault="00EE3D50" w:rsidP="005B22C7">
            <w:pPr>
              <w:rPr>
                <w:lang w:val="en-GB"/>
              </w:rPr>
            </w:pPr>
            <w:r>
              <w:rPr>
                <w:lang w:val="en-GB"/>
              </w:rPr>
              <w:t>9,840</w:t>
            </w:r>
          </w:p>
          <w:p w14:paraId="616C066E" w14:textId="3FB7723C" w:rsidR="005B22C7" w:rsidRDefault="005B22C7" w:rsidP="005B22C7">
            <w:pPr>
              <w:rPr>
                <w:lang w:val="en-GB"/>
              </w:rPr>
            </w:pPr>
            <w:r>
              <w:rPr>
                <w:i/>
                <w:iCs/>
                <w:lang w:val="en-GB"/>
              </w:rPr>
              <w:t>Girls</w:t>
            </w:r>
          </w:p>
        </w:tc>
        <w:tc>
          <w:tcPr>
            <w:tcW w:w="496" w:type="pct"/>
            <w:vAlign w:val="center"/>
          </w:tcPr>
          <w:p w14:paraId="083F9BA2" w14:textId="33ACA1D6" w:rsidR="005B22C7" w:rsidRDefault="005B22C7" w:rsidP="005B22C7">
            <w:pPr>
              <w:rPr>
                <w:lang w:val="en-GB"/>
              </w:rPr>
            </w:pPr>
            <w:r>
              <w:rPr>
                <w:i/>
                <w:iCs/>
                <w:lang w:val="en-GB"/>
              </w:rPr>
              <w:t>Boys</w:t>
            </w:r>
          </w:p>
        </w:tc>
        <w:tc>
          <w:tcPr>
            <w:tcW w:w="493" w:type="pct"/>
            <w:vAlign w:val="center"/>
          </w:tcPr>
          <w:p w14:paraId="00C965E3" w14:textId="61CC13FE" w:rsidR="005B22C7" w:rsidRPr="00FF40A2" w:rsidRDefault="00814091" w:rsidP="005B22C7">
            <w:pPr>
              <w:rPr>
                <w:b/>
                <w:bCs/>
                <w:lang w:val="en-GB"/>
              </w:rPr>
            </w:pPr>
            <w:r>
              <w:rPr>
                <w:b/>
                <w:bCs/>
                <w:lang w:val="en-GB"/>
              </w:rPr>
              <w:t>5,493,040</w:t>
            </w:r>
          </w:p>
          <w:p w14:paraId="567DD2FF" w14:textId="49567275" w:rsidR="005B22C7" w:rsidRDefault="005B22C7" w:rsidP="005B22C7">
            <w:pPr>
              <w:rPr>
                <w:lang w:val="en-GB"/>
              </w:rPr>
            </w:pPr>
            <w:r w:rsidRPr="00FF40A2">
              <w:rPr>
                <w:b/>
                <w:bCs/>
                <w:i/>
                <w:iCs/>
                <w:lang w:val="en-GB"/>
              </w:rPr>
              <w:t>TOTAL</w:t>
            </w:r>
          </w:p>
        </w:tc>
      </w:tr>
      <w:tr w:rsidR="00F115B2" w14:paraId="4931F51E" w14:textId="23636E73" w:rsidTr="00F115B2">
        <w:tc>
          <w:tcPr>
            <w:tcW w:w="1261" w:type="pct"/>
            <w:shd w:val="clear" w:color="auto" w:fill="auto"/>
            <w:vAlign w:val="center"/>
          </w:tcPr>
          <w:p w14:paraId="2D391AC5" w14:textId="1FCFB1AD" w:rsidR="00F115B2" w:rsidRPr="00CB3109" w:rsidRDefault="00F115B2" w:rsidP="005B22C7">
            <w:pPr>
              <w:rPr>
                <w:lang w:val="en-GB"/>
              </w:rPr>
            </w:pPr>
            <w:r w:rsidRPr="00294D56">
              <w:t>Number of CSOs and governmental entities supported to provide protection assistance (</w:t>
            </w:r>
            <w:r>
              <w:t xml:space="preserve">human rights violation, </w:t>
            </w:r>
            <w:r w:rsidRPr="00294D56">
              <w:t>gender-based violence, conflict-related sexual violence, exploitation, abuse, human trafficking, labour exploitation, mine victim assistance)</w:t>
            </w:r>
            <w:r>
              <w:t xml:space="preserve"> </w:t>
            </w:r>
            <w:r w:rsidRPr="00A10D37">
              <w:rPr>
                <w:i/>
                <w:iCs/>
                <w:lang w:val="en-GB"/>
              </w:rPr>
              <w:t>(Nb)</w:t>
            </w:r>
          </w:p>
        </w:tc>
        <w:tc>
          <w:tcPr>
            <w:tcW w:w="1261" w:type="pct"/>
            <w:vAlign w:val="center"/>
          </w:tcPr>
          <w:p w14:paraId="02C4BFE0" w14:textId="3CA74393" w:rsidR="00F115B2" w:rsidRPr="005206C2" w:rsidRDefault="00814091" w:rsidP="005B22C7">
            <w:pPr>
              <w:rPr>
                <w:lang w:val="en-US"/>
              </w:rPr>
            </w:pPr>
            <w:r w:rsidRPr="005206C2">
              <w:rPr>
                <w:lang w:val="en-US"/>
              </w:rPr>
              <w:t xml:space="preserve">UNESCO, UNICEF, ILO, </w:t>
            </w:r>
            <w:r w:rsidR="005206C2" w:rsidRPr="005206C2">
              <w:rPr>
                <w:lang w:val="en-US"/>
              </w:rPr>
              <w:t>UNFPA, UNHC</w:t>
            </w:r>
            <w:r w:rsidR="005206C2">
              <w:rPr>
                <w:lang w:val="en-US"/>
              </w:rPr>
              <w:t>R</w:t>
            </w:r>
          </w:p>
        </w:tc>
        <w:tc>
          <w:tcPr>
            <w:tcW w:w="1985" w:type="pct"/>
            <w:gridSpan w:val="4"/>
            <w:vAlign w:val="center"/>
          </w:tcPr>
          <w:p w14:paraId="3D4F9E32" w14:textId="7FB3CF0C" w:rsidR="00F115B2" w:rsidRDefault="005206C2" w:rsidP="005B22C7">
            <w:pPr>
              <w:rPr>
                <w:lang w:val="en-GB"/>
              </w:rPr>
            </w:pPr>
            <w:r>
              <w:rPr>
                <w:lang w:val="en-GB"/>
              </w:rPr>
              <w:t>782</w:t>
            </w:r>
          </w:p>
        </w:tc>
        <w:tc>
          <w:tcPr>
            <w:tcW w:w="493" w:type="pct"/>
            <w:vAlign w:val="center"/>
          </w:tcPr>
          <w:p w14:paraId="2BD1AC72" w14:textId="17311180" w:rsidR="00F115B2" w:rsidRPr="00FF40A2" w:rsidRDefault="005206C2" w:rsidP="00F115B2">
            <w:pPr>
              <w:rPr>
                <w:b/>
                <w:bCs/>
                <w:lang w:val="en-GB"/>
              </w:rPr>
            </w:pPr>
            <w:r>
              <w:rPr>
                <w:b/>
                <w:bCs/>
                <w:lang w:val="en-GB"/>
              </w:rPr>
              <w:t>782</w:t>
            </w:r>
          </w:p>
          <w:p w14:paraId="38910A58" w14:textId="25D14C62" w:rsidR="00F115B2" w:rsidRDefault="00F115B2" w:rsidP="00F115B2">
            <w:pPr>
              <w:rPr>
                <w:lang w:val="en-GB"/>
              </w:rPr>
            </w:pPr>
            <w:r w:rsidRPr="00FF40A2">
              <w:rPr>
                <w:b/>
                <w:bCs/>
                <w:i/>
                <w:iCs/>
                <w:lang w:val="en-GB"/>
              </w:rPr>
              <w:t>TOTAL</w:t>
            </w:r>
          </w:p>
        </w:tc>
      </w:tr>
      <w:tr w:rsidR="005B22C7" w14:paraId="2C1BE68A" w14:textId="053E923E" w:rsidTr="00CD6A7D">
        <w:tc>
          <w:tcPr>
            <w:tcW w:w="5000" w:type="pct"/>
            <w:gridSpan w:val="7"/>
            <w:shd w:val="clear" w:color="auto" w:fill="E2EFD9" w:themeFill="accent6" w:themeFillTint="33"/>
            <w:vAlign w:val="center"/>
          </w:tcPr>
          <w:p w14:paraId="4C7D0F6B" w14:textId="52DA3853" w:rsidR="005B22C7" w:rsidRPr="007A3CA3" w:rsidRDefault="005B22C7" w:rsidP="005B22C7">
            <w:pPr>
              <w:jc w:val="center"/>
              <w:rPr>
                <w:b/>
                <w:bCs/>
                <w:lang w:val="en-GB"/>
              </w:rPr>
            </w:pPr>
            <w:r w:rsidRPr="007A3CA3">
              <w:rPr>
                <w:b/>
                <w:bCs/>
                <w:lang w:val="en-GB"/>
              </w:rPr>
              <w:t>Education</w:t>
            </w:r>
          </w:p>
        </w:tc>
      </w:tr>
      <w:tr w:rsidR="00077F19" w14:paraId="75D9E9F8" w14:textId="616167AC" w:rsidTr="00077F19">
        <w:tc>
          <w:tcPr>
            <w:tcW w:w="1261" w:type="pct"/>
            <w:shd w:val="clear" w:color="auto" w:fill="auto"/>
            <w:vAlign w:val="center"/>
          </w:tcPr>
          <w:p w14:paraId="41F6DB55" w14:textId="361C3D37" w:rsidR="00077F19" w:rsidRPr="00176C2C" w:rsidRDefault="00077F19" w:rsidP="005B22C7">
            <w:pPr>
              <w:rPr>
                <w:lang w:val="en-GB"/>
              </w:rPr>
            </w:pPr>
            <w:r w:rsidRPr="00780C09">
              <w:t xml:space="preserve">Number of education facilities with standard shelter </w:t>
            </w:r>
            <w:r w:rsidRPr="00780C09">
              <w:rPr>
                <w:i/>
                <w:iCs/>
              </w:rPr>
              <w:t>(Nb)</w:t>
            </w:r>
          </w:p>
        </w:tc>
        <w:tc>
          <w:tcPr>
            <w:tcW w:w="1261" w:type="pct"/>
            <w:vAlign w:val="center"/>
          </w:tcPr>
          <w:p w14:paraId="3649116A" w14:textId="7D47C612" w:rsidR="00077F19" w:rsidRDefault="005206C2" w:rsidP="005B22C7">
            <w:pPr>
              <w:rPr>
                <w:lang w:val="en-GB"/>
              </w:rPr>
            </w:pPr>
            <w:r>
              <w:rPr>
                <w:lang w:val="en-GB"/>
              </w:rPr>
              <w:t>UNESCO, UNICEF</w:t>
            </w:r>
          </w:p>
        </w:tc>
        <w:tc>
          <w:tcPr>
            <w:tcW w:w="1985" w:type="pct"/>
            <w:gridSpan w:val="4"/>
            <w:vAlign w:val="center"/>
          </w:tcPr>
          <w:p w14:paraId="14D18BBA" w14:textId="57F6F499" w:rsidR="00077F19" w:rsidRDefault="005206C2" w:rsidP="005B22C7">
            <w:pPr>
              <w:rPr>
                <w:lang w:val="en-GB"/>
              </w:rPr>
            </w:pPr>
            <w:r>
              <w:rPr>
                <w:lang w:val="en-GB"/>
              </w:rPr>
              <w:t>90</w:t>
            </w:r>
          </w:p>
        </w:tc>
        <w:tc>
          <w:tcPr>
            <w:tcW w:w="493" w:type="pct"/>
            <w:vAlign w:val="center"/>
          </w:tcPr>
          <w:p w14:paraId="02450768" w14:textId="60365BF9" w:rsidR="00077F19" w:rsidRPr="00FF40A2" w:rsidRDefault="005206C2" w:rsidP="00077F19">
            <w:pPr>
              <w:rPr>
                <w:b/>
                <w:bCs/>
                <w:lang w:val="en-GB"/>
              </w:rPr>
            </w:pPr>
            <w:r>
              <w:rPr>
                <w:b/>
                <w:bCs/>
                <w:lang w:val="en-GB"/>
              </w:rPr>
              <w:t>90</w:t>
            </w:r>
          </w:p>
          <w:p w14:paraId="70D3203A" w14:textId="2D39C067" w:rsidR="00077F19" w:rsidRDefault="00077F19" w:rsidP="00077F19">
            <w:pPr>
              <w:rPr>
                <w:lang w:val="en-GB"/>
              </w:rPr>
            </w:pPr>
            <w:r w:rsidRPr="00FF40A2">
              <w:rPr>
                <w:b/>
                <w:bCs/>
                <w:i/>
                <w:iCs/>
                <w:lang w:val="en-GB"/>
              </w:rPr>
              <w:t>TOTAL</w:t>
            </w:r>
          </w:p>
        </w:tc>
      </w:tr>
      <w:tr w:rsidR="00077F19" w14:paraId="51DBCD97" w14:textId="3CBC94BD" w:rsidTr="00077F19">
        <w:tc>
          <w:tcPr>
            <w:tcW w:w="1261" w:type="pct"/>
            <w:shd w:val="clear" w:color="auto" w:fill="auto"/>
            <w:vAlign w:val="center"/>
          </w:tcPr>
          <w:p w14:paraId="4384373F" w14:textId="08F152FE" w:rsidR="00077F19" w:rsidRPr="00176C2C" w:rsidRDefault="00077F19" w:rsidP="00077F19">
            <w:pPr>
              <w:rPr>
                <w:lang w:val="en-GB"/>
              </w:rPr>
            </w:pPr>
            <w:r w:rsidRPr="00386898">
              <w:rPr>
                <w:lang w:val="en-GB"/>
              </w:rPr>
              <w:t xml:space="preserve">Number of teachers reached by professional development activities </w:t>
            </w:r>
            <w:r w:rsidRPr="00386898">
              <w:rPr>
                <w:i/>
                <w:iCs/>
                <w:lang w:val="en-GB"/>
              </w:rPr>
              <w:t>(age/sex disaggregated)</w:t>
            </w:r>
          </w:p>
        </w:tc>
        <w:tc>
          <w:tcPr>
            <w:tcW w:w="1261" w:type="pct"/>
            <w:vAlign w:val="center"/>
          </w:tcPr>
          <w:p w14:paraId="42484F8B" w14:textId="7BB6FB3B" w:rsidR="00077F19" w:rsidRDefault="00752363" w:rsidP="00077F19">
            <w:pPr>
              <w:rPr>
                <w:lang w:val="en-GB"/>
              </w:rPr>
            </w:pPr>
            <w:r>
              <w:rPr>
                <w:lang w:val="en-GB"/>
              </w:rPr>
              <w:t>UNESCO, UNICEF, ILO</w:t>
            </w:r>
          </w:p>
        </w:tc>
        <w:tc>
          <w:tcPr>
            <w:tcW w:w="993" w:type="pct"/>
            <w:gridSpan w:val="2"/>
            <w:vAlign w:val="center"/>
          </w:tcPr>
          <w:p w14:paraId="5A1AC2A6" w14:textId="1C84BE11" w:rsidR="00077F19" w:rsidRDefault="00B71C0C" w:rsidP="00077F19">
            <w:pPr>
              <w:rPr>
                <w:lang w:val="en-GB"/>
              </w:rPr>
            </w:pPr>
            <w:r>
              <w:rPr>
                <w:lang w:val="en-GB"/>
              </w:rPr>
              <w:t>31,101</w:t>
            </w:r>
          </w:p>
          <w:p w14:paraId="4E01B32B" w14:textId="4FAA41B5" w:rsidR="00077F19" w:rsidRDefault="00077F19" w:rsidP="00077F19">
            <w:pPr>
              <w:rPr>
                <w:lang w:val="en-GB"/>
              </w:rPr>
            </w:pPr>
            <w:r>
              <w:rPr>
                <w:i/>
                <w:iCs/>
                <w:lang w:val="en-GB"/>
              </w:rPr>
              <w:t>Women</w:t>
            </w:r>
          </w:p>
        </w:tc>
        <w:tc>
          <w:tcPr>
            <w:tcW w:w="992" w:type="pct"/>
            <w:gridSpan w:val="2"/>
            <w:vAlign w:val="center"/>
          </w:tcPr>
          <w:p w14:paraId="51A789B4" w14:textId="7C778515" w:rsidR="00077F19" w:rsidRDefault="00B71C0C" w:rsidP="00077F19">
            <w:pPr>
              <w:rPr>
                <w:lang w:val="en-GB"/>
              </w:rPr>
            </w:pPr>
            <w:r>
              <w:rPr>
                <w:lang w:val="en-GB"/>
              </w:rPr>
              <w:t>9,151</w:t>
            </w:r>
          </w:p>
          <w:p w14:paraId="6DC7DBF4" w14:textId="235AAD23" w:rsidR="00077F19" w:rsidRDefault="00077F19" w:rsidP="00077F19">
            <w:pPr>
              <w:rPr>
                <w:lang w:val="en-GB"/>
              </w:rPr>
            </w:pPr>
            <w:r>
              <w:rPr>
                <w:i/>
                <w:iCs/>
                <w:lang w:val="en-GB"/>
              </w:rPr>
              <w:t>Men</w:t>
            </w:r>
          </w:p>
        </w:tc>
        <w:tc>
          <w:tcPr>
            <w:tcW w:w="493" w:type="pct"/>
            <w:vAlign w:val="center"/>
          </w:tcPr>
          <w:p w14:paraId="6B6BAE7B" w14:textId="00CB88D9" w:rsidR="00077F19" w:rsidRPr="00FF40A2" w:rsidRDefault="00B71C0C" w:rsidP="00077F19">
            <w:pPr>
              <w:rPr>
                <w:b/>
                <w:bCs/>
                <w:lang w:val="en-GB"/>
              </w:rPr>
            </w:pPr>
            <w:r>
              <w:rPr>
                <w:b/>
                <w:bCs/>
                <w:lang w:val="en-GB"/>
              </w:rPr>
              <w:t>40,350</w:t>
            </w:r>
          </w:p>
          <w:p w14:paraId="29A2F43F" w14:textId="1D1187F7" w:rsidR="00077F19" w:rsidRDefault="00077F19" w:rsidP="00077F19">
            <w:pPr>
              <w:rPr>
                <w:lang w:val="en-GB"/>
              </w:rPr>
            </w:pPr>
            <w:r w:rsidRPr="00FF40A2">
              <w:rPr>
                <w:b/>
                <w:bCs/>
                <w:i/>
                <w:iCs/>
                <w:lang w:val="en-GB"/>
              </w:rPr>
              <w:t>TOTAL</w:t>
            </w:r>
          </w:p>
        </w:tc>
      </w:tr>
      <w:tr w:rsidR="00077F19" w14:paraId="6C94F54B" w14:textId="50A79850" w:rsidTr="00077F19">
        <w:tc>
          <w:tcPr>
            <w:tcW w:w="1261" w:type="pct"/>
            <w:shd w:val="clear" w:color="auto" w:fill="auto"/>
            <w:vAlign w:val="center"/>
          </w:tcPr>
          <w:p w14:paraId="4ACF0B62" w14:textId="4FFFEF1A" w:rsidR="00077F19" w:rsidRPr="00176C2C" w:rsidRDefault="00077F19" w:rsidP="00077F19">
            <w:pPr>
              <w:rPr>
                <w:lang w:val="en-GB"/>
              </w:rPr>
            </w:pPr>
            <w:r w:rsidRPr="0073050A">
              <w:rPr>
                <w:lang w:val="en-GB"/>
              </w:rPr>
              <w:lastRenderedPageBreak/>
              <w:t xml:space="preserve">Number of education facilities with integrated and child friendly Mental Health and Psychosocial Support Services </w:t>
            </w:r>
            <w:r w:rsidRPr="0073050A">
              <w:rPr>
                <w:i/>
                <w:iCs/>
                <w:lang w:val="en-GB"/>
              </w:rPr>
              <w:t>(Nb)</w:t>
            </w:r>
          </w:p>
        </w:tc>
        <w:tc>
          <w:tcPr>
            <w:tcW w:w="1261" w:type="pct"/>
            <w:vAlign w:val="center"/>
          </w:tcPr>
          <w:p w14:paraId="03F49C86" w14:textId="60D80D02" w:rsidR="00077F19" w:rsidRDefault="003A7FB3" w:rsidP="00077F19">
            <w:pPr>
              <w:rPr>
                <w:lang w:val="en-GB"/>
              </w:rPr>
            </w:pPr>
            <w:r>
              <w:rPr>
                <w:lang w:val="en-GB"/>
              </w:rPr>
              <w:t>UNICEF, ILO</w:t>
            </w:r>
          </w:p>
        </w:tc>
        <w:tc>
          <w:tcPr>
            <w:tcW w:w="1985" w:type="pct"/>
            <w:gridSpan w:val="4"/>
            <w:vAlign w:val="center"/>
          </w:tcPr>
          <w:p w14:paraId="517EC3F9" w14:textId="0190F413" w:rsidR="00077F19" w:rsidRDefault="003A7FB3" w:rsidP="00077F19">
            <w:pPr>
              <w:rPr>
                <w:lang w:val="en-GB"/>
              </w:rPr>
            </w:pPr>
            <w:r>
              <w:rPr>
                <w:lang w:val="en-GB"/>
              </w:rPr>
              <w:t>501</w:t>
            </w:r>
          </w:p>
        </w:tc>
        <w:tc>
          <w:tcPr>
            <w:tcW w:w="493" w:type="pct"/>
            <w:vAlign w:val="center"/>
          </w:tcPr>
          <w:p w14:paraId="24295BEC" w14:textId="2BC84773" w:rsidR="00077F19" w:rsidRPr="00FF40A2" w:rsidRDefault="003A7FB3" w:rsidP="00077F19">
            <w:pPr>
              <w:rPr>
                <w:b/>
                <w:bCs/>
                <w:lang w:val="en-GB"/>
              </w:rPr>
            </w:pPr>
            <w:r>
              <w:rPr>
                <w:b/>
                <w:bCs/>
                <w:lang w:val="en-GB"/>
              </w:rPr>
              <w:t>501</w:t>
            </w:r>
          </w:p>
          <w:p w14:paraId="488B1785" w14:textId="61B844C6" w:rsidR="00077F19" w:rsidRDefault="00077F19" w:rsidP="00077F19">
            <w:pPr>
              <w:rPr>
                <w:lang w:val="en-GB"/>
              </w:rPr>
            </w:pPr>
            <w:r w:rsidRPr="00FF40A2">
              <w:rPr>
                <w:b/>
                <w:bCs/>
                <w:i/>
                <w:iCs/>
                <w:lang w:val="en-GB"/>
              </w:rPr>
              <w:t>TOTAL</w:t>
            </w:r>
          </w:p>
        </w:tc>
      </w:tr>
      <w:tr w:rsidR="00373E5F" w14:paraId="0D76FBBA" w14:textId="7C36056D" w:rsidTr="00FF40A2">
        <w:tc>
          <w:tcPr>
            <w:tcW w:w="1261" w:type="pct"/>
            <w:shd w:val="clear" w:color="auto" w:fill="auto"/>
            <w:vAlign w:val="center"/>
          </w:tcPr>
          <w:p w14:paraId="33C6725A" w14:textId="046811DC" w:rsidR="00373E5F" w:rsidRPr="0073050A" w:rsidRDefault="00373E5F" w:rsidP="00373E5F">
            <w:pPr>
              <w:rPr>
                <w:lang w:val="en-GB"/>
              </w:rPr>
            </w:pPr>
            <w:r w:rsidRPr="008D49D6">
              <w:rPr>
                <w:lang w:val="en-GB"/>
              </w:rPr>
              <w:t>Number of young people reached with adolescent</w:t>
            </w:r>
            <w:r>
              <w:rPr>
                <w:lang w:val="en-GB"/>
              </w:rPr>
              <w:t>-</w:t>
            </w:r>
            <w:r w:rsidRPr="008D49D6">
              <w:rPr>
                <w:lang w:val="en-GB"/>
              </w:rPr>
              <w:t xml:space="preserve">friendly coping capacity and resilience </w:t>
            </w:r>
            <w:r>
              <w:rPr>
                <w:lang w:val="en-GB"/>
              </w:rPr>
              <w:t xml:space="preserve">building, such as </w:t>
            </w:r>
            <w:r w:rsidRPr="008D49D6">
              <w:rPr>
                <w:lang w:val="en-GB"/>
              </w:rPr>
              <w:t>peer support</w:t>
            </w:r>
            <w:r>
              <w:rPr>
                <w:lang w:val="en-GB"/>
              </w:rPr>
              <w:t>, engagement spaces, etc.</w:t>
            </w:r>
            <w:r w:rsidRPr="008D49D6">
              <w:rPr>
                <w:lang w:val="en-GB"/>
              </w:rPr>
              <w:t xml:space="preserve"> </w:t>
            </w:r>
            <w:r w:rsidRPr="00077F19">
              <w:rPr>
                <w:i/>
                <w:iCs/>
                <w:lang w:val="en-GB"/>
              </w:rPr>
              <w:t>(age/sex disaggregated)</w:t>
            </w:r>
          </w:p>
        </w:tc>
        <w:tc>
          <w:tcPr>
            <w:tcW w:w="1261" w:type="pct"/>
            <w:vAlign w:val="center"/>
          </w:tcPr>
          <w:p w14:paraId="5F1DB96A" w14:textId="160B217A" w:rsidR="00373E5F" w:rsidRDefault="003A7FB3" w:rsidP="00373E5F">
            <w:pPr>
              <w:rPr>
                <w:lang w:val="en-GB"/>
              </w:rPr>
            </w:pPr>
            <w:r>
              <w:rPr>
                <w:lang w:val="en-GB"/>
              </w:rPr>
              <w:t>UNESCO, UNFPA</w:t>
            </w:r>
          </w:p>
        </w:tc>
        <w:tc>
          <w:tcPr>
            <w:tcW w:w="497" w:type="pct"/>
            <w:vAlign w:val="center"/>
          </w:tcPr>
          <w:p w14:paraId="125F05BB" w14:textId="30926DFE" w:rsidR="00373E5F" w:rsidRDefault="00373E5F" w:rsidP="00373E5F">
            <w:pPr>
              <w:rPr>
                <w:lang w:val="en-GB"/>
              </w:rPr>
            </w:pPr>
            <w:r>
              <w:rPr>
                <w:i/>
                <w:iCs/>
                <w:lang w:val="en-GB"/>
              </w:rPr>
              <w:t>Women</w:t>
            </w:r>
          </w:p>
        </w:tc>
        <w:tc>
          <w:tcPr>
            <w:tcW w:w="496" w:type="pct"/>
            <w:vAlign w:val="center"/>
          </w:tcPr>
          <w:p w14:paraId="626B91D3" w14:textId="1B04C97D" w:rsidR="00373E5F" w:rsidRDefault="00373E5F" w:rsidP="00373E5F">
            <w:pPr>
              <w:rPr>
                <w:lang w:val="en-GB"/>
              </w:rPr>
            </w:pPr>
            <w:r>
              <w:rPr>
                <w:i/>
                <w:iCs/>
                <w:lang w:val="en-GB"/>
              </w:rPr>
              <w:t>Men</w:t>
            </w:r>
          </w:p>
        </w:tc>
        <w:tc>
          <w:tcPr>
            <w:tcW w:w="496" w:type="pct"/>
            <w:vAlign w:val="center"/>
          </w:tcPr>
          <w:p w14:paraId="21B26ECB" w14:textId="692684DE" w:rsidR="00373E5F" w:rsidRDefault="00C302B1" w:rsidP="00373E5F">
            <w:pPr>
              <w:rPr>
                <w:lang w:val="en-GB"/>
              </w:rPr>
            </w:pPr>
            <w:r>
              <w:rPr>
                <w:lang w:val="en-GB"/>
              </w:rPr>
              <w:t>2</w:t>
            </w:r>
            <w:r w:rsidR="003A7FB3">
              <w:rPr>
                <w:lang w:val="en-GB"/>
              </w:rPr>
              <w:t>80,000</w:t>
            </w:r>
          </w:p>
          <w:p w14:paraId="53C64303" w14:textId="555125EE" w:rsidR="00373E5F" w:rsidRDefault="00373E5F" w:rsidP="00373E5F">
            <w:pPr>
              <w:rPr>
                <w:lang w:val="en-GB"/>
              </w:rPr>
            </w:pPr>
            <w:r>
              <w:rPr>
                <w:i/>
                <w:iCs/>
                <w:lang w:val="en-GB"/>
              </w:rPr>
              <w:t>Girls</w:t>
            </w:r>
          </w:p>
        </w:tc>
        <w:tc>
          <w:tcPr>
            <w:tcW w:w="496" w:type="pct"/>
            <w:vAlign w:val="center"/>
          </w:tcPr>
          <w:p w14:paraId="2529008B" w14:textId="3ECCA7FA" w:rsidR="00373E5F" w:rsidRDefault="00C302B1" w:rsidP="00373E5F">
            <w:pPr>
              <w:rPr>
                <w:lang w:val="en-GB"/>
              </w:rPr>
            </w:pPr>
            <w:r>
              <w:rPr>
                <w:lang w:val="en-GB"/>
              </w:rPr>
              <w:t>280,000</w:t>
            </w:r>
          </w:p>
          <w:p w14:paraId="7805B17D" w14:textId="3106893F" w:rsidR="00373E5F" w:rsidRDefault="00373E5F" w:rsidP="00373E5F">
            <w:pPr>
              <w:rPr>
                <w:lang w:val="en-GB"/>
              </w:rPr>
            </w:pPr>
            <w:r>
              <w:rPr>
                <w:i/>
                <w:iCs/>
                <w:lang w:val="en-GB"/>
              </w:rPr>
              <w:t>Boys</w:t>
            </w:r>
          </w:p>
        </w:tc>
        <w:tc>
          <w:tcPr>
            <w:tcW w:w="493" w:type="pct"/>
            <w:vAlign w:val="center"/>
          </w:tcPr>
          <w:p w14:paraId="7636BAB5" w14:textId="53F1BE11" w:rsidR="00373E5F" w:rsidRPr="00FF40A2" w:rsidRDefault="00C302B1" w:rsidP="00373E5F">
            <w:pPr>
              <w:rPr>
                <w:b/>
                <w:bCs/>
                <w:lang w:val="en-GB"/>
              </w:rPr>
            </w:pPr>
            <w:r>
              <w:rPr>
                <w:b/>
                <w:bCs/>
                <w:lang w:val="en-GB"/>
              </w:rPr>
              <w:t>560,000</w:t>
            </w:r>
          </w:p>
          <w:p w14:paraId="3F7B29B9" w14:textId="2CA5B687" w:rsidR="00373E5F" w:rsidRDefault="00373E5F" w:rsidP="00373E5F">
            <w:pPr>
              <w:rPr>
                <w:lang w:val="en-GB"/>
              </w:rPr>
            </w:pPr>
            <w:r w:rsidRPr="00FF40A2">
              <w:rPr>
                <w:b/>
                <w:bCs/>
                <w:i/>
                <w:iCs/>
                <w:lang w:val="en-GB"/>
              </w:rPr>
              <w:t>TOTAL</w:t>
            </w:r>
          </w:p>
        </w:tc>
      </w:tr>
      <w:tr w:rsidR="00373E5F" w14:paraId="347BA948" w14:textId="3E093172" w:rsidTr="00CD6A7D">
        <w:tc>
          <w:tcPr>
            <w:tcW w:w="5000" w:type="pct"/>
            <w:gridSpan w:val="7"/>
            <w:shd w:val="clear" w:color="auto" w:fill="E2EFD9" w:themeFill="accent6" w:themeFillTint="33"/>
            <w:vAlign w:val="center"/>
          </w:tcPr>
          <w:p w14:paraId="01BAA69A" w14:textId="27A2E530" w:rsidR="00373E5F" w:rsidRPr="007A3CA3" w:rsidRDefault="00373E5F" w:rsidP="00373E5F">
            <w:pPr>
              <w:jc w:val="center"/>
              <w:rPr>
                <w:b/>
                <w:bCs/>
                <w:lang w:val="en-GB"/>
              </w:rPr>
            </w:pPr>
            <w:r w:rsidRPr="007A3CA3">
              <w:rPr>
                <w:b/>
                <w:bCs/>
                <w:lang w:val="en-GB"/>
              </w:rPr>
              <w:t>Health</w:t>
            </w:r>
          </w:p>
        </w:tc>
      </w:tr>
      <w:tr w:rsidR="00192A7A" w14:paraId="323D1B43" w14:textId="3E523D59" w:rsidTr="00192A7A">
        <w:tc>
          <w:tcPr>
            <w:tcW w:w="1261" w:type="pct"/>
            <w:shd w:val="clear" w:color="auto" w:fill="auto"/>
            <w:vAlign w:val="center"/>
          </w:tcPr>
          <w:p w14:paraId="05FE54AE" w14:textId="4387C274" w:rsidR="00192A7A" w:rsidRPr="00082C9F" w:rsidRDefault="00192A7A" w:rsidP="00373E5F">
            <w:pPr>
              <w:rPr>
                <w:lang w:val="en-GB"/>
              </w:rPr>
            </w:pPr>
            <w:r>
              <w:t xml:space="preserve">Number of health care facilities supported with </w:t>
            </w:r>
            <w:r w:rsidR="004E4B69">
              <w:t>technical assistance</w:t>
            </w:r>
            <w:r>
              <w:t xml:space="preserve">, equipment, and supplies </w:t>
            </w:r>
            <w:r w:rsidRPr="00C70D75">
              <w:rPr>
                <w:i/>
                <w:iCs/>
              </w:rPr>
              <w:t>(</w:t>
            </w:r>
            <w:r>
              <w:rPr>
                <w:i/>
                <w:iCs/>
              </w:rPr>
              <w:t>Nb</w:t>
            </w:r>
            <w:r w:rsidRPr="00C70D75">
              <w:rPr>
                <w:i/>
                <w:iCs/>
              </w:rPr>
              <w:t>)</w:t>
            </w:r>
          </w:p>
        </w:tc>
        <w:tc>
          <w:tcPr>
            <w:tcW w:w="1261" w:type="pct"/>
            <w:vAlign w:val="center"/>
          </w:tcPr>
          <w:p w14:paraId="09034512" w14:textId="5565179C" w:rsidR="00192A7A" w:rsidRDefault="006B0D61" w:rsidP="00373E5F">
            <w:pPr>
              <w:rPr>
                <w:lang w:val="en-GB"/>
              </w:rPr>
            </w:pPr>
            <w:r>
              <w:rPr>
                <w:lang w:val="en-GB"/>
              </w:rPr>
              <w:t>UNICEF, UNOPS, UNAIDS, UNFPA</w:t>
            </w:r>
          </w:p>
        </w:tc>
        <w:tc>
          <w:tcPr>
            <w:tcW w:w="1985" w:type="pct"/>
            <w:gridSpan w:val="4"/>
            <w:vAlign w:val="center"/>
          </w:tcPr>
          <w:p w14:paraId="226B0AFF" w14:textId="2C342478" w:rsidR="00192A7A" w:rsidRDefault="006B0D61" w:rsidP="00373E5F">
            <w:pPr>
              <w:rPr>
                <w:lang w:val="en-GB"/>
              </w:rPr>
            </w:pPr>
            <w:r>
              <w:rPr>
                <w:lang w:val="en-GB"/>
              </w:rPr>
              <w:t>319</w:t>
            </w:r>
          </w:p>
        </w:tc>
        <w:tc>
          <w:tcPr>
            <w:tcW w:w="493" w:type="pct"/>
            <w:vAlign w:val="center"/>
          </w:tcPr>
          <w:p w14:paraId="667F2DCB" w14:textId="70B72800" w:rsidR="00192A7A" w:rsidRPr="00FF40A2" w:rsidRDefault="006B0D61" w:rsidP="00192A7A">
            <w:pPr>
              <w:rPr>
                <w:b/>
                <w:bCs/>
                <w:lang w:val="en-GB"/>
              </w:rPr>
            </w:pPr>
            <w:r>
              <w:rPr>
                <w:b/>
                <w:bCs/>
                <w:lang w:val="en-GB"/>
              </w:rPr>
              <w:t>319</w:t>
            </w:r>
          </w:p>
          <w:p w14:paraId="74085D4A" w14:textId="380CA002" w:rsidR="00192A7A" w:rsidRDefault="00192A7A" w:rsidP="00192A7A">
            <w:pPr>
              <w:rPr>
                <w:lang w:val="en-GB"/>
              </w:rPr>
            </w:pPr>
            <w:r w:rsidRPr="00FF40A2">
              <w:rPr>
                <w:b/>
                <w:bCs/>
                <w:i/>
                <w:iCs/>
                <w:lang w:val="en-GB"/>
              </w:rPr>
              <w:t>TOTAL</w:t>
            </w:r>
          </w:p>
        </w:tc>
      </w:tr>
      <w:tr w:rsidR="009B40D8" w14:paraId="16462A2D" w14:textId="77777777" w:rsidTr="00FF40A2">
        <w:tc>
          <w:tcPr>
            <w:tcW w:w="1261" w:type="pct"/>
            <w:shd w:val="clear" w:color="auto" w:fill="auto"/>
            <w:vAlign w:val="center"/>
          </w:tcPr>
          <w:p w14:paraId="22E509AD" w14:textId="292A8F22" w:rsidR="009B40D8" w:rsidRDefault="009B40D8" w:rsidP="009B40D8">
            <w:r w:rsidRPr="002F600E">
              <w:t xml:space="preserve">Number of </w:t>
            </w:r>
            <w:r>
              <w:t xml:space="preserve">people benefiting from established </w:t>
            </w:r>
            <w:r w:rsidRPr="002F600E">
              <w:t xml:space="preserve">community-based Mental Health and Psychosocial Support </w:t>
            </w:r>
            <w:r>
              <w:t>spaces</w:t>
            </w:r>
            <w:r w:rsidRPr="002F600E">
              <w:t xml:space="preserve"> </w:t>
            </w:r>
            <w:r w:rsidRPr="00077F19">
              <w:rPr>
                <w:i/>
                <w:iCs/>
                <w:lang w:val="en-GB"/>
              </w:rPr>
              <w:t>(age/sex disaggregated)</w:t>
            </w:r>
          </w:p>
        </w:tc>
        <w:tc>
          <w:tcPr>
            <w:tcW w:w="1261" w:type="pct"/>
            <w:vAlign w:val="center"/>
          </w:tcPr>
          <w:p w14:paraId="47B0EB8B" w14:textId="66082EFD" w:rsidR="009B40D8" w:rsidRDefault="006B0D61" w:rsidP="009B40D8">
            <w:pPr>
              <w:rPr>
                <w:lang w:val="en-GB"/>
              </w:rPr>
            </w:pPr>
            <w:r>
              <w:rPr>
                <w:lang w:val="en-GB"/>
              </w:rPr>
              <w:t>UNESCO, UNICEF, UNAIDS</w:t>
            </w:r>
          </w:p>
        </w:tc>
        <w:tc>
          <w:tcPr>
            <w:tcW w:w="497" w:type="pct"/>
            <w:vAlign w:val="center"/>
          </w:tcPr>
          <w:p w14:paraId="69490817" w14:textId="69811889" w:rsidR="009B40D8" w:rsidRDefault="009B40D8" w:rsidP="009B40D8">
            <w:pPr>
              <w:rPr>
                <w:lang w:val="en-GB"/>
              </w:rPr>
            </w:pPr>
            <w:r>
              <w:rPr>
                <w:i/>
                <w:iCs/>
                <w:lang w:val="en-GB"/>
              </w:rPr>
              <w:t>Women</w:t>
            </w:r>
          </w:p>
        </w:tc>
        <w:tc>
          <w:tcPr>
            <w:tcW w:w="496" w:type="pct"/>
            <w:vAlign w:val="center"/>
          </w:tcPr>
          <w:p w14:paraId="31C836F8" w14:textId="7936D666" w:rsidR="009B40D8" w:rsidRDefault="009B40D8" w:rsidP="009B40D8">
            <w:pPr>
              <w:rPr>
                <w:lang w:val="en-GB"/>
              </w:rPr>
            </w:pPr>
            <w:r>
              <w:rPr>
                <w:i/>
                <w:iCs/>
                <w:lang w:val="en-GB"/>
              </w:rPr>
              <w:t>Men</w:t>
            </w:r>
          </w:p>
        </w:tc>
        <w:tc>
          <w:tcPr>
            <w:tcW w:w="496" w:type="pct"/>
            <w:vAlign w:val="center"/>
          </w:tcPr>
          <w:p w14:paraId="68F18F0C" w14:textId="78C3A635" w:rsidR="009B40D8" w:rsidRDefault="009B40D8" w:rsidP="009B40D8">
            <w:pPr>
              <w:rPr>
                <w:lang w:val="en-GB"/>
              </w:rPr>
            </w:pPr>
            <w:r>
              <w:rPr>
                <w:i/>
                <w:iCs/>
                <w:lang w:val="en-GB"/>
              </w:rPr>
              <w:t>Girls</w:t>
            </w:r>
          </w:p>
        </w:tc>
        <w:tc>
          <w:tcPr>
            <w:tcW w:w="496" w:type="pct"/>
            <w:vAlign w:val="center"/>
          </w:tcPr>
          <w:p w14:paraId="1609C017" w14:textId="28697752" w:rsidR="009B40D8" w:rsidRDefault="009B40D8" w:rsidP="009B40D8">
            <w:pPr>
              <w:rPr>
                <w:lang w:val="en-GB"/>
              </w:rPr>
            </w:pPr>
            <w:r>
              <w:rPr>
                <w:i/>
                <w:iCs/>
                <w:lang w:val="en-GB"/>
              </w:rPr>
              <w:t>Boys</w:t>
            </w:r>
          </w:p>
        </w:tc>
        <w:tc>
          <w:tcPr>
            <w:tcW w:w="493" w:type="pct"/>
            <w:vAlign w:val="center"/>
          </w:tcPr>
          <w:p w14:paraId="71135C74" w14:textId="17E70786" w:rsidR="009B40D8" w:rsidRPr="00FF40A2" w:rsidRDefault="006B0D61" w:rsidP="009B40D8">
            <w:pPr>
              <w:rPr>
                <w:b/>
                <w:bCs/>
                <w:lang w:val="en-GB"/>
              </w:rPr>
            </w:pPr>
            <w:r>
              <w:rPr>
                <w:b/>
                <w:bCs/>
                <w:lang w:val="en-GB"/>
              </w:rPr>
              <w:t>351,500</w:t>
            </w:r>
          </w:p>
          <w:p w14:paraId="0F1AE815" w14:textId="0ECEBBEA" w:rsidR="009B40D8" w:rsidRDefault="009B40D8" w:rsidP="009B40D8">
            <w:pPr>
              <w:rPr>
                <w:lang w:val="en-GB"/>
              </w:rPr>
            </w:pPr>
            <w:r w:rsidRPr="00FF40A2">
              <w:rPr>
                <w:b/>
                <w:bCs/>
                <w:i/>
                <w:iCs/>
                <w:lang w:val="en-GB"/>
              </w:rPr>
              <w:t>TOTAL</w:t>
            </w:r>
          </w:p>
        </w:tc>
      </w:tr>
      <w:tr w:rsidR="009B40D8" w14:paraId="105EB0E3" w14:textId="038C32F0" w:rsidTr="009B40D8">
        <w:tc>
          <w:tcPr>
            <w:tcW w:w="1261" w:type="pct"/>
            <w:shd w:val="clear" w:color="auto" w:fill="auto"/>
            <w:vAlign w:val="center"/>
          </w:tcPr>
          <w:p w14:paraId="6C05045F" w14:textId="79D2D18E" w:rsidR="009B40D8" w:rsidRPr="007636CE" w:rsidRDefault="009B40D8" w:rsidP="009B40D8">
            <w:r>
              <w:t xml:space="preserve">Number of CSOs, including </w:t>
            </w:r>
            <w:r w:rsidRPr="00B05192">
              <w:t xml:space="preserve">community-based </w:t>
            </w:r>
            <w:r>
              <w:t>and volunteer organizations,</w:t>
            </w:r>
            <w:r w:rsidRPr="00B05192">
              <w:t xml:space="preserve"> trained in providing Mental Health and Psychosocial</w:t>
            </w:r>
            <w:r>
              <w:t xml:space="preserve"> services </w:t>
            </w:r>
            <w:r w:rsidRPr="002F600E">
              <w:rPr>
                <w:i/>
                <w:iCs/>
              </w:rPr>
              <w:t>(Nb)</w:t>
            </w:r>
          </w:p>
        </w:tc>
        <w:tc>
          <w:tcPr>
            <w:tcW w:w="1261" w:type="pct"/>
            <w:vAlign w:val="center"/>
          </w:tcPr>
          <w:p w14:paraId="1785ABB2" w14:textId="57213BE6" w:rsidR="009B40D8" w:rsidRDefault="00291C2E" w:rsidP="009B40D8">
            <w:pPr>
              <w:rPr>
                <w:lang w:val="en-GB"/>
              </w:rPr>
            </w:pPr>
            <w:r>
              <w:rPr>
                <w:lang w:val="en-GB"/>
              </w:rPr>
              <w:t>UNESCO, UNICEF, ILO, WHO, UNHCR, WHO</w:t>
            </w:r>
          </w:p>
        </w:tc>
        <w:tc>
          <w:tcPr>
            <w:tcW w:w="1985" w:type="pct"/>
            <w:gridSpan w:val="4"/>
            <w:vAlign w:val="center"/>
          </w:tcPr>
          <w:p w14:paraId="61CD562D" w14:textId="348BF0AD" w:rsidR="009B40D8" w:rsidRDefault="00291C2E" w:rsidP="009B40D8">
            <w:pPr>
              <w:rPr>
                <w:lang w:val="en-GB"/>
              </w:rPr>
            </w:pPr>
            <w:r>
              <w:rPr>
                <w:lang w:val="en-GB"/>
              </w:rPr>
              <w:t>2,163</w:t>
            </w:r>
          </w:p>
        </w:tc>
        <w:tc>
          <w:tcPr>
            <w:tcW w:w="493" w:type="pct"/>
            <w:vAlign w:val="center"/>
          </w:tcPr>
          <w:p w14:paraId="2A653972" w14:textId="0C6CE644" w:rsidR="009B40D8" w:rsidRPr="00FF40A2" w:rsidRDefault="00291C2E" w:rsidP="009B40D8">
            <w:pPr>
              <w:rPr>
                <w:b/>
                <w:bCs/>
                <w:lang w:val="en-GB"/>
              </w:rPr>
            </w:pPr>
            <w:r>
              <w:rPr>
                <w:b/>
                <w:bCs/>
                <w:lang w:val="en-GB"/>
              </w:rPr>
              <w:t>2,163</w:t>
            </w:r>
          </w:p>
          <w:p w14:paraId="348AC4EE" w14:textId="085981B7" w:rsidR="009B40D8" w:rsidRDefault="009B40D8" w:rsidP="009B40D8">
            <w:pPr>
              <w:rPr>
                <w:lang w:val="en-GB"/>
              </w:rPr>
            </w:pPr>
            <w:r w:rsidRPr="00FF40A2">
              <w:rPr>
                <w:b/>
                <w:bCs/>
                <w:i/>
                <w:iCs/>
                <w:lang w:val="en-GB"/>
              </w:rPr>
              <w:t>TOTAL</w:t>
            </w:r>
          </w:p>
        </w:tc>
      </w:tr>
      <w:tr w:rsidR="009B40D8" w14:paraId="506C1DFF" w14:textId="5E8C6857" w:rsidTr="00CD6A7D">
        <w:tc>
          <w:tcPr>
            <w:tcW w:w="5000" w:type="pct"/>
            <w:gridSpan w:val="7"/>
            <w:shd w:val="clear" w:color="auto" w:fill="FFCD2F"/>
            <w:vAlign w:val="center"/>
          </w:tcPr>
          <w:p w14:paraId="44C0A4F7" w14:textId="77777777" w:rsidR="009B40D8" w:rsidRPr="0009363C" w:rsidRDefault="009B40D8" w:rsidP="009B40D8">
            <w:pPr>
              <w:rPr>
                <w:b/>
                <w:bCs/>
                <w:i/>
                <w:iCs/>
                <w:lang w:val="en-GB"/>
              </w:rPr>
            </w:pPr>
            <w:r w:rsidRPr="0009363C">
              <w:rPr>
                <w:b/>
                <w:bCs/>
                <w:i/>
                <w:iCs/>
                <w:lang w:val="en-GB"/>
              </w:rPr>
              <w:t>Strategic Priority 3</w:t>
            </w:r>
          </w:p>
          <w:p w14:paraId="4B8BA7FF" w14:textId="6536EEAF" w:rsidR="009B40D8" w:rsidRPr="0009363C" w:rsidRDefault="009B40D8" w:rsidP="009B40D8">
            <w:pPr>
              <w:rPr>
                <w:b/>
                <w:bCs/>
                <w:i/>
                <w:iCs/>
                <w:lang w:val="en-GB"/>
              </w:rPr>
            </w:pPr>
            <w:r w:rsidRPr="0009363C">
              <w:rPr>
                <w:b/>
                <w:bCs/>
                <w:lang w:val="en-GB"/>
              </w:rPr>
              <w:t>Strengthening Systems</w:t>
            </w:r>
          </w:p>
        </w:tc>
      </w:tr>
      <w:tr w:rsidR="009B40D8" w14:paraId="3627F9D8" w14:textId="7D183B7F" w:rsidTr="00CD6A7D">
        <w:tc>
          <w:tcPr>
            <w:tcW w:w="5000" w:type="pct"/>
            <w:gridSpan w:val="7"/>
            <w:shd w:val="clear" w:color="auto" w:fill="FFE599" w:themeFill="accent4" w:themeFillTint="66"/>
            <w:vAlign w:val="center"/>
          </w:tcPr>
          <w:p w14:paraId="67321566" w14:textId="77777777" w:rsidR="009B40D8" w:rsidRPr="0009363C" w:rsidRDefault="009B40D8" w:rsidP="009B40D8">
            <w:pPr>
              <w:ind w:left="249"/>
              <w:rPr>
                <w:b/>
                <w:bCs/>
                <w:i/>
                <w:iCs/>
                <w:lang w:val="en-GB"/>
              </w:rPr>
            </w:pPr>
            <w:r w:rsidRPr="0009363C">
              <w:rPr>
                <w:b/>
                <w:bCs/>
                <w:i/>
                <w:iCs/>
                <w:lang w:val="en-GB"/>
              </w:rPr>
              <w:t>Outcome 3.1</w:t>
            </w:r>
          </w:p>
          <w:p w14:paraId="25AF71CC" w14:textId="4FCE66D2" w:rsidR="009B40D8" w:rsidRPr="0009363C" w:rsidRDefault="009B40D8" w:rsidP="009B40D8">
            <w:pPr>
              <w:ind w:left="249"/>
              <w:rPr>
                <w:b/>
                <w:bCs/>
                <w:i/>
                <w:iCs/>
                <w:lang w:val="en-GB"/>
              </w:rPr>
            </w:pPr>
            <w:r w:rsidRPr="006D06CB">
              <w:rPr>
                <w:lang w:val="en-GB"/>
              </w:rPr>
              <w:t>National systems</w:t>
            </w:r>
            <w:r>
              <w:rPr>
                <w:lang w:val="en-GB"/>
              </w:rPr>
              <w:t xml:space="preserve"> are able to effectively</w:t>
            </w:r>
            <w:r w:rsidRPr="006D06CB">
              <w:rPr>
                <w:lang w:val="en-GB"/>
              </w:rPr>
              <w:t xml:space="preserve"> </w:t>
            </w:r>
            <w:r>
              <w:rPr>
                <w:lang w:val="en-GB"/>
              </w:rPr>
              <w:t>plan for and implement inclusive recovery.</w:t>
            </w:r>
          </w:p>
        </w:tc>
      </w:tr>
      <w:tr w:rsidR="009B40D8" w14:paraId="0A3643D5" w14:textId="12C2C330" w:rsidTr="00CD6A7D">
        <w:tc>
          <w:tcPr>
            <w:tcW w:w="5000" w:type="pct"/>
            <w:gridSpan w:val="7"/>
            <w:shd w:val="clear" w:color="auto" w:fill="FFF4D5"/>
            <w:vAlign w:val="center"/>
          </w:tcPr>
          <w:p w14:paraId="54C6CC9F" w14:textId="199AE79B" w:rsidR="009B40D8" w:rsidRPr="00F81BFF" w:rsidRDefault="009B40D8" w:rsidP="009B40D8">
            <w:pPr>
              <w:jc w:val="center"/>
              <w:rPr>
                <w:b/>
                <w:bCs/>
                <w:lang w:val="en-GB"/>
              </w:rPr>
            </w:pPr>
            <w:r w:rsidRPr="00F81BFF">
              <w:rPr>
                <w:b/>
                <w:bCs/>
                <w:lang w:val="en-GB"/>
              </w:rPr>
              <w:t>Data Generation</w:t>
            </w:r>
          </w:p>
        </w:tc>
      </w:tr>
      <w:tr w:rsidR="00845A97" w14:paraId="1031B517" w14:textId="7A359462" w:rsidTr="00845A97">
        <w:tc>
          <w:tcPr>
            <w:tcW w:w="1261" w:type="pct"/>
            <w:shd w:val="clear" w:color="auto" w:fill="auto"/>
            <w:vAlign w:val="center"/>
          </w:tcPr>
          <w:p w14:paraId="0EB9E8C7" w14:textId="4D9253FD" w:rsidR="00845A97" w:rsidRPr="008450BA" w:rsidRDefault="00845A97" w:rsidP="00845A97">
            <w:pPr>
              <w:rPr>
                <w:lang w:val="en-GB"/>
              </w:rPr>
            </w:pPr>
            <w:r w:rsidRPr="00821980">
              <w:t>Number of assessments</w:t>
            </w:r>
            <w:r>
              <w:t>/analyses</w:t>
            </w:r>
            <w:r w:rsidRPr="00821980">
              <w:t xml:space="preserve"> conducted </w:t>
            </w:r>
            <w:r>
              <w:t>to inform</w:t>
            </w:r>
            <w:r w:rsidRPr="00821980">
              <w:t xml:space="preserve"> national response, recovery and reconstruction planning and implementation</w:t>
            </w:r>
            <w:r>
              <w:t xml:space="preserve"> </w:t>
            </w:r>
            <w:r w:rsidRPr="00DB61D8">
              <w:rPr>
                <w:i/>
                <w:iCs/>
              </w:rPr>
              <w:t>(</w:t>
            </w:r>
            <w:r>
              <w:rPr>
                <w:i/>
                <w:iCs/>
              </w:rPr>
              <w:t>Nb</w:t>
            </w:r>
            <w:r w:rsidRPr="00DB61D8">
              <w:rPr>
                <w:i/>
                <w:iCs/>
              </w:rPr>
              <w:t>)</w:t>
            </w:r>
          </w:p>
        </w:tc>
        <w:tc>
          <w:tcPr>
            <w:tcW w:w="1261" w:type="pct"/>
            <w:vAlign w:val="center"/>
          </w:tcPr>
          <w:p w14:paraId="0D23D650" w14:textId="485B6532" w:rsidR="00845A97" w:rsidRDefault="00563014" w:rsidP="00845A97">
            <w:pPr>
              <w:rPr>
                <w:lang w:val="en-GB"/>
              </w:rPr>
            </w:pPr>
            <w:r>
              <w:rPr>
                <w:lang w:val="en-GB"/>
              </w:rPr>
              <w:t>UNESCO, UNECE, UNICEF, ILO, UNOPS, UNODC, UNDP, ITU, OHCHR, UNIDO</w:t>
            </w:r>
          </w:p>
        </w:tc>
        <w:tc>
          <w:tcPr>
            <w:tcW w:w="1985" w:type="pct"/>
            <w:gridSpan w:val="4"/>
            <w:vAlign w:val="center"/>
          </w:tcPr>
          <w:p w14:paraId="2D75A864" w14:textId="1E2FCEF0" w:rsidR="00845A97" w:rsidRDefault="00563014" w:rsidP="00845A97">
            <w:pPr>
              <w:rPr>
                <w:lang w:val="en-GB"/>
              </w:rPr>
            </w:pPr>
            <w:r>
              <w:rPr>
                <w:lang w:val="en-GB"/>
              </w:rPr>
              <w:t>90</w:t>
            </w:r>
          </w:p>
        </w:tc>
        <w:tc>
          <w:tcPr>
            <w:tcW w:w="493" w:type="pct"/>
            <w:vAlign w:val="center"/>
          </w:tcPr>
          <w:p w14:paraId="40D46951" w14:textId="2464772A" w:rsidR="00845A97" w:rsidRPr="00FF40A2" w:rsidRDefault="00563014" w:rsidP="00845A97">
            <w:pPr>
              <w:rPr>
                <w:b/>
                <w:bCs/>
                <w:lang w:val="en-GB"/>
              </w:rPr>
            </w:pPr>
            <w:r>
              <w:rPr>
                <w:b/>
                <w:bCs/>
                <w:lang w:val="en-GB"/>
              </w:rPr>
              <w:t>90</w:t>
            </w:r>
          </w:p>
          <w:p w14:paraId="748A7A18" w14:textId="2FD919E0" w:rsidR="00845A97" w:rsidRDefault="00845A97" w:rsidP="00845A97">
            <w:pPr>
              <w:rPr>
                <w:lang w:val="en-GB"/>
              </w:rPr>
            </w:pPr>
            <w:r w:rsidRPr="00FF40A2">
              <w:rPr>
                <w:b/>
                <w:bCs/>
                <w:i/>
                <w:iCs/>
                <w:lang w:val="en-GB"/>
              </w:rPr>
              <w:t>TOTAL</w:t>
            </w:r>
          </w:p>
        </w:tc>
      </w:tr>
      <w:tr w:rsidR="00845A97" w14:paraId="49253DF4" w14:textId="6578097E" w:rsidTr="00845A97">
        <w:tc>
          <w:tcPr>
            <w:tcW w:w="1261" w:type="pct"/>
            <w:shd w:val="clear" w:color="auto" w:fill="auto"/>
            <w:vAlign w:val="center"/>
          </w:tcPr>
          <w:p w14:paraId="3E18C218" w14:textId="0E79EA62" w:rsidR="00845A97" w:rsidRPr="008450BA" w:rsidRDefault="00845A97" w:rsidP="00845A97">
            <w:pPr>
              <w:rPr>
                <w:lang w:val="en-GB"/>
              </w:rPr>
            </w:pPr>
            <w:r w:rsidRPr="00DB61D8">
              <w:rPr>
                <w:lang w:val="en-GB"/>
              </w:rPr>
              <w:t xml:space="preserve">Number of national, regional, and local entities that received support </w:t>
            </w:r>
            <w:r w:rsidRPr="00DB61D8">
              <w:rPr>
                <w:lang w:val="en-GB"/>
              </w:rPr>
              <w:lastRenderedPageBreak/>
              <w:t xml:space="preserve">for statistics modernization and data collection </w:t>
            </w:r>
            <w:r w:rsidRPr="00DB61D8">
              <w:rPr>
                <w:i/>
                <w:iCs/>
                <w:lang w:val="en-GB"/>
              </w:rPr>
              <w:t>(Nb)</w:t>
            </w:r>
          </w:p>
        </w:tc>
        <w:tc>
          <w:tcPr>
            <w:tcW w:w="1261" w:type="pct"/>
            <w:vAlign w:val="center"/>
          </w:tcPr>
          <w:p w14:paraId="56DADAE0" w14:textId="719E751D" w:rsidR="00845A97" w:rsidRDefault="00E67C76" w:rsidP="00845A97">
            <w:pPr>
              <w:rPr>
                <w:lang w:val="en-GB"/>
              </w:rPr>
            </w:pPr>
            <w:r>
              <w:rPr>
                <w:lang w:val="en-GB"/>
              </w:rPr>
              <w:lastRenderedPageBreak/>
              <w:t>UNESCO, UNECE, UNICEF, ILO, UNDRR, UNDP, UNIDO</w:t>
            </w:r>
          </w:p>
        </w:tc>
        <w:tc>
          <w:tcPr>
            <w:tcW w:w="1985" w:type="pct"/>
            <w:gridSpan w:val="4"/>
            <w:vAlign w:val="center"/>
          </w:tcPr>
          <w:p w14:paraId="797C79D0" w14:textId="6CD897AA" w:rsidR="00845A97" w:rsidRDefault="00E67C76" w:rsidP="00845A97">
            <w:pPr>
              <w:rPr>
                <w:lang w:val="en-GB"/>
              </w:rPr>
            </w:pPr>
            <w:r>
              <w:rPr>
                <w:lang w:val="en-GB"/>
              </w:rPr>
              <w:t>71</w:t>
            </w:r>
          </w:p>
        </w:tc>
        <w:tc>
          <w:tcPr>
            <w:tcW w:w="493" w:type="pct"/>
            <w:vAlign w:val="center"/>
          </w:tcPr>
          <w:p w14:paraId="2C6AC8FE" w14:textId="0E3D4EE8" w:rsidR="00845A97" w:rsidRPr="00FF40A2" w:rsidRDefault="00E67C76" w:rsidP="00845A97">
            <w:pPr>
              <w:rPr>
                <w:b/>
                <w:bCs/>
                <w:lang w:val="en-GB"/>
              </w:rPr>
            </w:pPr>
            <w:r>
              <w:rPr>
                <w:b/>
                <w:bCs/>
                <w:lang w:val="en-GB"/>
              </w:rPr>
              <w:t>71</w:t>
            </w:r>
          </w:p>
          <w:p w14:paraId="491100D6" w14:textId="17AD7844" w:rsidR="00845A97" w:rsidRDefault="00845A97" w:rsidP="00845A97">
            <w:pPr>
              <w:rPr>
                <w:lang w:val="en-GB"/>
              </w:rPr>
            </w:pPr>
            <w:r w:rsidRPr="00FF40A2">
              <w:rPr>
                <w:b/>
                <w:bCs/>
                <w:i/>
                <w:iCs/>
                <w:lang w:val="en-GB"/>
              </w:rPr>
              <w:t>TOTAL</w:t>
            </w:r>
          </w:p>
        </w:tc>
      </w:tr>
      <w:tr w:rsidR="00845A97" w14:paraId="5A6687B7" w14:textId="7348D746" w:rsidTr="00CD6A7D">
        <w:tc>
          <w:tcPr>
            <w:tcW w:w="5000" w:type="pct"/>
            <w:gridSpan w:val="7"/>
            <w:shd w:val="clear" w:color="auto" w:fill="FFF4D5"/>
            <w:vAlign w:val="center"/>
          </w:tcPr>
          <w:p w14:paraId="4C777FFB" w14:textId="0B73E271" w:rsidR="00845A97" w:rsidRPr="00F81BFF" w:rsidRDefault="00845A97" w:rsidP="00845A97">
            <w:pPr>
              <w:jc w:val="center"/>
              <w:rPr>
                <w:b/>
                <w:bCs/>
                <w:lang w:val="en-GB"/>
              </w:rPr>
            </w:pPr>
            <w:r w:rsidRPr="00F81BFF">
              <w:rPr>
                <w:b/>
                <w:bCs/>
                <w:lang w:val="en-GB"/>
              </w:rPr>
              <w:t>Institutional Capacity Development</w:t>
            </w:r>
          </w:p>
        </w:tc>
      </w:tr>
      <w:tr w:rsidR="00845A97" w14:paraId="410CD06C" w14:textId="48C187D6" w:rsidTr="00845A97">
        <w:tc>
          <w:tcPr>
            <w:tcW w:w="1261" w:type="pct"/>
            <w:shd w:val="clear" w:color="auto" w:fill="auto"/>
            <w:vAlign w:val="center"/>
          </w:tcPr>
          <w:p w14:paraId="33B2D569" w14:textId="2470FEB0" w:rsidR="00845A97" w:rsidRPr="006933F0" w:rsidRDefault="00845A97" w:rsidP="00845A97">
            <w:pPr>
              <w:rPr>
                <w:lang w:val="en-GB"/>
              </w:rPr>
            </w:pPr>
            <w:r w:rsidRPr="00F91CCE">
              <w:t>Number of new or amended</w:t>
            </w:r>
            <w:r>
              <w:t xml:space="preserve"> </w:t>
            </w:r>
            <w:r w:rsidRPr="00F91CCE">
              <w:t xml:space="preserve">policies/laws/regulations </w:t>
            </w:r>
            <w:r>
              <w:t xml:space="preserve">aligned with international standards adopted </w:t>
            </w:r>
            <w:r w:rsidRPr="00A76D2E">
              <w:rPr>
                <w:i/>
                <w:iCs/>
              </w:rPr>
              <w:t>(Nb)</w:t>
            </w:r>
          </w:p>
        </w:tc>
        <w:tc>
          <w:tcPr>
            <w:tcW w:w="1261" w:type="pct"/>
            <w:vAlign w:val="center"/>
          </w:tcPr>
          <w:p w14:paraId="6EB1FE19" w14:textId="1C961275" w:rsidR="00845A97" w:rsidRDefault="00AA66DC" w:rsidP="00845A97">
            <w:pPr>
              <w:rPr>
                <w:lang w:val="en-GB"/>
              </w:rPr>
            </w:pPr>
            <w:r>
              <w:rPr>
                <w:lang w:val="en-GB"/>
              </w:rPr>
              <w:t>UNESCO, UNICEF, ILO, UNAIDS, UNODC, OHCHR, UNIDO</w:t>
            </w:r>
          </w:p>
        </w:tc>
        <w:tc>
          <w:tcPr>
            <w:tcW w:w="1985" w:type="pct"/>
            <w:gridSpan w:val="4"/>
            <w:vAlign w:val="center"/>
          </w:tcPr>
          <w:p w14:paraId="73A8D73E" w14:textId="41820347" w:rsidR="00845A97" w:rsidRDefault="00AA66DC" w:rsidP="00845A97">
            <w:pPr>
              <w:rPr>
                <w:lang w:val="en-GB"/>
              </w:rPr>
            </w:pPr>
            <w:r>
              <w:rPr>
                <w:lang w:val="en-GB"/>
              </w:rPr>
              <w:t>37</w:t>
            </w:r>
          </w:p>
        </w:tc>
        <w:tc>
          <w:tcPr>
            <w:tcW w:w="493" w:type="pct"/>
            <w:vAlign w:val="center"/>
          </w:tcPr>
          <w:p w14:paraId="7BF4F8E1" w14:textId="33D3A9DA" w:rsidR="00845A97" w:rsidRPr="00FF40A2" w:rsidRDefault="00AA66DC" w:rsidP="00845A97">
            <w:pPr>
              <w:rPr>
                <w:b/>
                <w:bCs/>
                <w:lang w:val="en-GB"/>
              </w:rPr>
            </w:pPr>
            <w:r>
              <w:rPr>
                <w:b/>
                <w:bCs/>
                <w:lang w:val="en-GB"/>
              </w:rPr>
              <w:t>37</w:t>
            </w:r>
          </w:p>
          <w:p w14:paraId="4384F109" w14:textId="7FFCCFA3" w:rsidR="00845A97" w:rsidRDefault="00845A97" w:rsidP="00845A97">
            <w:pPr>
              <w:rPr>
                <w:lang w:val="en-GB"/>
              </w:rPr>
            </w:pPr>
            <w:r w:rsidRPr="00FF40A2">
              <w:rPr>
                <w:b/>
                <w:bCs/>
                <w:i/>
                <w:iCs/>
                <w:lang w:val="en-GB"/>
              </w:rPr>
              <w:t>TOTAL</w:t>
            </w:r>
          </w:p>
        </w:tc>
      </w:tr>
      <w:tr w:rsidR="00845A97" w14:paraId="7BB6BC36" w14:textId="4D2A4581" w:rsidTr="00845A97">
        <w:tc>
          <w:tcPr>
            <w:tcW w:w="1261" w:type="pct"/>
            <w:shd w:val="clear" w:color="auto" w:fill="auto"/>
            <w:vAlign w:val="center"/>
          </w:tcPr>
          <w:p w14:paraId="68210D0C" w14:textId="5BFAE31C" w:rsidR="00845A97" w:rsidRPr="006933F0" w:rsidRDefault="00845A97" w:rsidP="00845A97">
            <w:pPr>
              <w:rPr>
                <w:lang w:val="en-GB"/>
              </w:rPr>
            </w:pPr>
            <w:r w:rsidRPr="006068D8">
              <w:rPr>
                <w:lang w:val="en-GB"/>
              </w:rPr>
              <w:t>Numbe</w:t>
            </w:r>
            <w:r>
              <w:rPr>
                <w:lang w:val="en-GB"/>
              </w:rPr>
              <w:t>r</w:t>
            </w:r>
            <w:r w:rsidRPr="006068D8">
              <w:rPr>
                <w:lang w:val="en-GB"/>
              </w:rPr>
              <w:t xml:space="preserve"> </w:t>
            </w:r>
            <w:r>
              <w:rPr>
                <w:lang w:val="en-GB"/>
              </w:rPr>
              <w:t>CSOs</w:t>
            </w:r>
            <w:r w:rsidRPr="006068D8">
              <w:rPr>
                <w:lang w:val="en-GB"/>
              </w:rPr>
              <w:t xml:space="preserve"> </w:t>
            </w:r>
            <w:r>
              <w:rPr>
                <w:lang w:val="en-GB"/>
              </w:rPr>
              <w:t>reached with</w:t>
            </w:r>
            <w:r w:rsidRPr="006068D8">
              <w:rPr>
                <w:lang w:val="en-GB"/>
              </w:rPr>
              <w:t xml:space="preserve"> capacity-building </w:t>
            </w:r>
            <w:r>
              <w:rPr>
                <w:lang w:val="en-GB"/>
              </w:rPr>
              <w:t>initiatives on</w:t>
            </w:r>
            <w:r w:rsidRPr="006068D8">
              <w:rPr>
                <w:lang w:val="en-GB"/>
              </w:rPr>
              <w:t xml:space="preserve"> access to fundamental rights (</w:t>
            </w:r>
            <w:r>
              <w:rPr>
                <w:lang w:val="en-GB"/>
              </w:rPr>
              <w:t>r</w:t>
            </w:r>
            <w:r w:rsidRPr="006068D8">
              <w:rPr>
                <w:lang w:val="en-GB"/>
              </w:rPr>
              <w:t xml:space="preserve">ight to </w:t>
            </w:r>
            <w:r>
              <w:rPr>
                <w:lang w:val="en-GB"/>
              </w:rPr>
              <w:t>i</w:t>
            </w:r>
            <w:r w:rsidRPr="006068D8">
              <w:rPr>
                <w:lang w:val="en-GB"/>
              </w:rPr>
              <w:t xml:space="preserve">nformation, </w:t>
            </w:r>
            <w:r>
              <w:rPr>
                <w:lang w:val="en-GB"/>
              </w:rPr>
              <w:t>f</w:t>
            </w:r>
            <w:r w:rsidRPr="006068D8">
              <w:rPr>
                <w:lang w:val="en-GB"/>
              </w:rPr>
              <w:t xml:space="preserve">reedom of </w:t>
            </w:r>
            <w:r>
              <w:rPr>
                <w:lang w:val="en-GB"/>
              </w:rPr>
              <w:t>e</w:t>
            </w:r>
            <w:r w:rsidRPr="006068D8">
              <w:rPr>
                <w:lang w:val="en-GB"/>
              </w:rPr>
              <w:t>xpression, etc.)</w:t>
            </w:r>
            <w:r>
              <w:rPr>
                <w:lang w:val="en-GB"/>
              </w:rPr>
              <w:t xml:space="preserve"> </w:t>
            </w:r>
            <w:r w:rsidRPr="005E6CD5">
              <w:rPr>
                <w:i/>
                <w:iCs/>
                <w:lang w:val="en-GB"/>
              </w:rPr>
              <w:t>(</w:t>
            </w:r>
            <w:r>
              <w:rPr>
                <w:i/>
                <w:iCs/>
                <w:lang w:val="en-GB"/>
              </w:rPr>
              <w:t>Nb</w:t>
            </w:r>
            <w:r w:rsidRPr="005E6CD5">
              <w:rPr>
                <w:i/>
                <w:iCs/>
                <w:lang w:val="en-GB"/>
              </w:rPr>
              <w:t>)</w:t>
            </w:r>
          </w:p>
        </w:tc>
        <w:tc>
          <w:tcPr>
            <w:tcW w:w="1261" w:type="pct"/>
            <w:vAlign w:val="center"/>
          </w:tcPr>
          <w:p w14:paraId="56FE626B" w14:textId="28287BA7" w:rsidR="00845A97" w:rsidRDefault="003D754A" w:rsidP="00845A97">
            <w:pPr>
              <w:rPr>
                <w:lang w:val="en-GB"/>
              </w:rPr>
            </w:pPr>
            <w:r>
              <w:rPr>
                <w:lang w:val="en-GB"/>
              </w:rPr>
              <w:t>UNESCO, ILO</w:t>
            </w:r>
          </w:p>
        </w:tc>
        <w:tc>
          <w:tcPr>
            <w:tcW w:w="1985" w:type="pct"/>
            <w:gridSpan w:val="4"/>
            <w:vAlign w:val="center"/>
          </w:tcPr>
          <w:p w14:paraId="58F7CCC7" w14:textId="6CDADF12" w:rsidR="00845A97" w:rsidRDefault="003D754A" w:rsidP="00845A97">
            <w:pPr>
              <w:rPr>
                <w:lang w:val="en-GB"/>
              </w:rPr>
            </w:pPr>
            <w:r>
              <w:rPr>
                <w:lang w:val="en-GB"/>
              </w:rPr>
              <w:t>40</w:t>
            </w:r>
          </w:p>
        </w:tc>
        <w:tc>
          <w:tcPr>
            <w:tcW w:w="493" w:type="pct"/>
            <w:vAlign w:val="center"/>
          </w:tcPr>
          <w:p w14:paraId="05625CDF" w14:textId="7085F793" w:rsidR="00845A97" w:rsidRPr="00FF40A2" w:rsidRDefault="003D754A" w:rsidP="00845A97">
            <w:pPr>
              <w:rPr>
                <w:b/>
                <w:bCs/>
                <w:lang w:val="en-GB"/>
              </w:rPr>
            </w:pPr>
            <w:r>
              <w:rPr>
                <w:b/>
                <w:bCs/>
                <w:lang w:val="en-GB"/>
              </w:rPr>
              <w:t>40</w:t>
            </w:r>
          </w:p>
          <w:p w14:paraId="69B95009" w14:textId="29917D01" w:rsidR="00845A97" w:rsidRDefault="00845A97" w:rsidP="00845A97">
            <w:pPr>
              <w:rPr>
                <w:lang w:val="en-GB"/>
              </w:rPr>
            </w:pPr>
            <w:r w:rsidRPr="00FF40A2">
              <w:rPr>
                <w:b/>
                <w:bCs/>
                <w:i/>
                <w:iCs/>
                <w:lang w:val="en-GB"/>
              </w:rPr>
              <w:t>TOTAL</w:t>
            </w:r>
          </w:p>
        </w:tc>
      </w:tr>
      <w:tr w:rsidR="00845A97" w14:paraId="579BB3ED" w14:textId="60E86651" w:rsidTr="00845A97">
        <w:tc>
          <w:tcPr>
            <w:tcW w:w="1261" w:type="pct"/>
            <w:shd w:val="clear" w:color="auto" w:fill="auto"/>
            <w:vAlign w:val="center"/>
          </w:tcPr>
          <w:p w14:paraId="0C4574C3" w14:textId="3ED19593" w:rsidR="00845A97" w:rsidRPr="006933F0" w:rsidRDefault="00845A97" w:rsidP="00845A97">
            <w:pPr>
              <w:rPr>
                <w:lang w:val="en-GB"/>
              </w:rPr>
            </w:pPr>
            <w:r>
              <w:rPr>
                <w:lang w:val="en-GB"/>
              </w:rPr>
              <w:t xml:space="preserve">Number of public buildings (government offices, museums) repaired, modernized, </w:t>
            </w:r>
            <w:r w:rsidRPr="005C5704">
              <w:rPr>
                <w:lang w:val="en-GB"/>
              </w:rPr>
              <w:t>or retrofitted</w:t>
            </w:r>
            <w:r>
              <w:rPr>
                <w:lang w:val="en-GB"/>
              </w:rPr>
              <w:t xml:space="preserve"> </w:t>
            </w:r>
            <w:r w:rsidRPr="001E56F7">
              <w:rPr>
                <w:i/>
                <w:iCs/>
                <w:lang w:val="en-GB"/>
              </w:rPr>
              <w:t>(</w:t>
            </w:r>
            <w:r>
              <w:rPr>
                <w:i/>
                <w:iCs/>
                <w:lang w:val="en-GB"/>
              </w:rPr>
              <w:t>Nb</w:t>
            </w:r>
            <w:r w:rsidRPr="001E56F7">
              <w:rPr>
                <w:i/>
                <w:iCs/>
                <w:lang w:val="en-GB"/>
              </w:rPr>
              <w:t>)</w:t>
            </w:r>
          </w:p>
        </w:tc>
        <w:tc>
          <w:tcPr>
            <w:tcW w:w="1261" w:type="pct"/>
            <w:vAlign w:val="center"/>
          </w:tcPr>
          <w:p w14:paraId="5F9D157C" w14:textId="65271506" w:rsidR="00845A97" w:rsidRDefault="003D754A" w:rsidP="00845A97">
            <w:pPr>
              <w:rPr>
                <w:lang w:val="en-GB"/>
              </w:rPr>
            </w:pPr>
            <w:r>
              <w:rPr>
                <w:lang w:val="en-GB"/>
              </w:rPr>
              <w:t>UNESCO, UNDP</w:t>
            </w:r>
          </w:p>
        </w:tc>
        <w:tc>
          <w:tcPr>
            <w:tcW w:w="1985" w:type="pct"/>
            <w:gridSpan w:val="4"/>
            <w:vAlign w:val="center"/>
          </w:tcPr>
          <w:p w14:paraId="43DAF852" w14:textId="647A6841" w:rsidR="00845A97" w:rsidRDefault="00BB3BDE" w:rsidP="00845A97">
            <w:pPr>
              <w:rPr>
                <w:lang w:val="en-GB"/>
              </w:rPr>
            </w:pPr>
            <w:r>
              <w:rPr>
                <w:lang w:val="en-GB"/>
              </w:rPr>
              <w:t>130</w:t>
            </w:r>
          </w:p>
        </w:tc>
        <w:tc>
          <w:tcPr>
            <w:tcW w:w="493" w:type="pct"/>
            <w:vAlign w:val="center"/>
          </w:tcPr>
          <w:p w14:paraId="4AA45663" w14:textId="39C82306" w:rsidR="00845A97" w:rsidRPr="00FF40A2" w:rsidRDefault="00BB3BDE" w:rsidP="00845A97">
            <w:pPr>
              <w:rPr>
                <w:b/>
                <w:bCs/>
                <w:lang w:val="en-GB"/>
              </w:rPr>
            </w:pPr>
            <w:r>
              <w:rPr>
                <w:b/>
                <w:bCs/>
                <w:lang w:val="en-GB"/>
              </w:rPr>
              <w:t>130</w:t>
            </w:r>
          </w:p>
          <w:p w14:paraId="4EAA2317" w14:textId="1D92FF57" w:rsidR="00845A97" w:rsidRDefault="00845A97" w:rsidP="00845A97">
            <w:pPr>
              <w:rPr>
                <w:lang w:val="en-GB"/>
              </w:rPr>
            </w:pPr>
            <w:r w:rsidRPr="00FF40A2">
              <w:rPr>
                <w:b/>
                <w:bCs/>
                <w:i/>
                <w:iCs/>
                <w:lang w:val="en-GB"/>
              </w:rPr>
              <w:t>TOTAL</w:t>
            </w:r>
          </w:p>
        </w:tc>
      </w:tr>
      <w:tr w:rsidR="00845A97" w14:paraId="2BD89B38" w14:textId="4A24347C" w:rsidTr="00845A97">
        <w:tc>
          <w:tcPr>
            <w:tcW w:w="1261" w:type="pct"/>
            <w:shd w:val="clear" w:color="auto" w:fill="auto"/>
            <w:vAlign w:val="center"/>
          </w:tcPr>
          <w:p w14:paraId="4D3A5200" w14:textId="06BA0792" w:rsidR="00845A97" w:rsidRDefault="00845A97" w:rsidP="00845A97">
            <w:pPr>
              <w:rPr>
                <w:lang w:val="en-GB"/>
              </w:rPr>
            </w:pPr>
            <w:r w:rsidRPr="00635D53">
              <w:rPr>
                <w:lang w:val="en-GB"/>
              </w:rPr>
              <w:t>Number of civil servants who</w:t>
            </w:r>
            <w:r>
              <w:rPr>
                <w:lang w:val="en-GB"/>
              </w:rPr>
              <w:t xml:space="preserve"> have acquired new</w:t>
            </w:r>
            <w:r w:rsidRPr="00635D53">
              <w:rPr>
                <w:lang w:val="en-GB"/>
              </w:rPr>
              <w:t xml:space="preserve"> skills and knowledge </w:t>
            </w:r>
            <w:r w:rsidR="00E00D51">
              <w:rPr>
                <w:lang w:val="en-GB"/>
              </w:rPr>
              <w:t xml:space="preserve">in management, planning etc. </w:t>
            </w:r>
            <w:r w:rsidRPr="005E6CD5">
              <w:rPr>
                <w:i/>
                <w:iCs/>
                <w:lang w:val="en-GB"/>
              </w:rPr>
              <w:t>(</w:t>
            </w:r>
            <w:r>
              <w:rPr>
                <w:i/>
                <w:iCs/>
                <w:lang w:val="en-GB"/>
              </w:rPr>
              <w:t>Nb</w:t>
            </w:r>
            <w:r w:rsidRPr="005E6CD5">
              <w:rPr>
                <w:i/>
                <w:iCs/>
                <w:lang w:val="en-GB"/>
              </w:rPr>
              <w:t>)</w:t>
            </w:r>
          </w:p>
        </w:tc>
        <w:tc>
          <w:tcPr>
            <w:tcW w:w="1261" w:type="pct"/>
            <w:vAlign w:val="center"/>
          </w:tcPr>
          <w:p w14:paraId="5168A94F" w14:textId="4C6824B1" w:rsidR="00845A97" w:rsidRDefault="00BB3BDE" w:rsidP="00845A97">
            <w:pPr>
              <w:rPr>
                <w:lang w:val="en-GB"/>
              </w:rPr>
            </w:pPr>
            <w:r>
              <w:rPr>
                <w:lang w:val="en-GB"/>
              </w:rPr>
              <w:t>UNESCO, ILO, UNODC, UNDP</w:t>
            </w:r>
          </w:p>
        </w:tc>
        <w:tc>
          <w:tcPr>
            <w:tcW w:w="1985" w:type="pct"/>
            <w:gridSpan w:val="4"/>
            <w:vAlign w:val="center"/>
          </w:tcPr>
          <w:p w14:paraId="22EAFC2A" w14:textId="34750DB5" w:rsidR="00845A97" w:rsidRDefault="00BB3BDE" w:rsidP="00845A97">
            <w:pPr>
              <w:rPr>
                <w:lang w:val="en-GB"/>
              </w:rPr>
            </w:pPr>
            <w:r>
              <w:rPr>
                <w:lang w:val="en-GB"/>
              </w:rPr>
              <w:t>440</w:t>
            </w:r>
          </w:p>
        </w:tc>
        <w:tc>
          <w:tcPr>
            <w:tcW w:w="493" w:type="pct"/>
            <w:vAlign w:val="center"/>
          </w:tcPr>
          <w:p w14:paraId="321AC1A4" w14:textId="0495C237" w:rsidR="00845A97" w:rsidRPr="00FF40A2" w:rsidRDefault="00BB3BDE" w:rsidP="00845A97">
            <w:pPr>
              <w:rPr>
                <w:b/>
                <w:bCs/>
                <w:lang w:val="en-GB"/>
              </w:rPr>
            </w:pPr>
            <w:r>
              <w:rPr>
                <w:b/>
                <w:bCs/>
                <w:lang w:val="en-GB"/>
              </w:rPr>
              <w:t>440</w:t>
            </w:r>
          </w:p>
          <w:p w14:paraId="69FE446C" w14:textId="47837763" w:rsidR="00845A97" w:rsidRDefault="00845A97" w:rsidP="00845A97">
            <w:pPr>
              <w:rPr>
                <w:lang w:val="en-GB"/>
              </w:rPr>
            </w:pPr>
            <w:r w:rsidRPr="00FF40A2">
              <w:rPr>
                <w:b/>
                <w:bCs/>
                <w:i/>
                <w:iCs/>
                <w:lang w:val="en-GB"/>
              </w:rPr>
              <w:t>TOTAL</w:t>
            </w:r>
          </w:p>
        </w:tc>
      </w:tr>
      <w:tr w:rsidR="006E255C" w14:paraId="490F739B" w14:textId="77777777" w:rsidTr="00845A97">
        <w:tc>
          <w:tcPr>
            <w:tcW w:w="1261" w:type="pct"/>
            <w:shd w:val="clear" w:color="auto" w:fill="auto"/>
            <w:vAlign w:val="center"/>
          </w:tcPr>
          <w:p w14:paraId="2A0A2A60" w14:textId="574B4864" w:rsidR="006E255C" w:rsidRPr="006E255C" w:rsidRDefault="006E255C" w:rsidP="00845A97">
            <w:pPr>
              <w:rPr>
                <w:lang w:val="en-US"/>
              </w:rPr>
            </w:pPr>
            <w:r w:rsidRPr="006E255C">
              <w:rPr>
                <w:lang w:val="en-US"/>
              </w:rPr>
              <w:t>Number of systems supported for inclusive and evidence-based decision making in recovery (Nb)</w:t>
            </w:r>
          </w:p>
        </w:tc>
        <w:tc>
          <w:tcPr>
            <w:tcW w:w="1261" w:type="pct"/>
            <w:vAlign w:val="center"/>
          </w:tcPr>
          <w:p w14:paraId="63086F5A" w14:textId="5777D497" w:rsidR="006E255C" w:rsidRDefault="009208CE" w:rsidP="00845A97">
            <w:pPr>
              <w:rPr>
                <w:lang w:val="en-GB"/>
              </w:rPr>
            </w:pPr>
            <w:r>
              <w:rPr>
                <w:lang w:val="en-GB"/>
              </w:rPr>
              <w:t>UNICEF, ILO, UNDRR, WFP</w:t>
            </w:r>
          </w:p>
        </w:tc>
        <w:tc>
          <w:tcPr>
            <w:tcW w:w="1985" w:type="pct"/>
            <w:gridSpan w:val="4"/>
            <w:vAlign w:val="center"/>
          </w:tcPr>
          <w:p w14:paraId="55A4BEAA" w14:textId="0B64487A" w:rsidR="006E255C" w:rsidRDefault="009208CE" w:rsidP="00845A97">
            <w:pPr>
              <w:rPr>
                <w:lang w:val="en-GB"/>
              </w:rPr>
            </w:pPr>
            <w:r>
              <w:rPr>
                <w:lang w:val="en-GB"/>
              </w:rPr>
              <w:t>11</w:t>
            </w:r>
          </w:p>
        </w:tc>
        <w:tc>
          <w:tcPr>
            <w:tcW w:w="493" w:type="pct"/>
            <w:vAlign w:val="center"/>
          </w:tcPr>
          <w:p w14:paraId="30FA837F" w14:textId="2B6D7036" w:rsidR="00BB3BDE" w:rsidRPr="00FF40A2" w:rsidRDefault="009208CE" w:rsidP="00BB3BDE">
            <w:pPr>
              <w:rPr>
                <w:b/>
                <w:bCs/>
                <w:lang w:val="en-GB"/>
              </w:rPr>
            </w:pPr>
            <w:r>
              <w:rPr>
                <w:b/>
                <w:bCs/>
                <w:lang w:val="en-GB"/>
              </w:rPr>
              <w:t>11</w:t>
            </w:r>
          </w:p>
          <w:p w14:paraId="2C3359F9" w14:textId="159365F2" w:rsidR="006E255C" w:rsidRPr="00FF40A2" w:rsidRDefault="00BB3BDE" w:rsidP="00BB3BDE">
            <w:pPr>
              <w:rPr>
                <w:b/>
                <w:bCs/>
                <w:lang w:val="en-GB"/>
              </w:rPr>
            </w:pPr>
            <w:r w:rsidRPr="00FF40A2">
              <w:rPr>
                <w:b/>
                <w:bCs/>
                <w:i/>
                <w:iCs/>
                <w:lang w:val="en-GB"/>
              </w:rPr>
              <w:t>TOTAL</w:t>
            </w:r>
          </w:p>
        </w:tc>
      </w:tr>
      <w:tr w:rsidR="00845A97" w14:paraId="5458CDFB" w14:textId="1176BAE7" w:rsidTr="00CD6A7D">
        <w:tc>
          <w:tcPr>
            <w:tcW w:w="5000" w:type="pct"/>
            <w:gridSpan w:val="7"/>
            <w:shd w:val="clear" w:color="auto" w:fill="FFF4D5"/>
            <w:vAlign w:val="center"/>
          </w:tcPr>
          <w:p w14:paraId="12ECF0E2" w14:textId="71128BDD" w:rsidR="00845A97" w:rsidRPr="00F81BFF" w:rsidRDefault="00845A97" w:rsidP="00845A97">
            <w:pPr>
              <w:jc w:val="center"/>
              <w:rPr>
                <w:b/>
                <w:bCs/>
                <w:lang w:val="en-GB"/>
              </w:rPr>
            </w:pPr>
            <w:r w:rsidRPr="00F81BFF">
              <w:rPr>
                <w:b/>
                <w:bCs/>
                <w:lang w:val="en-GB"/>
              </w:rPr>
              <w:t>Inclusive Economic Growth</w:t>
            </w:r>
          </w:p>
        </w:tc>
      </w:tr>
      <w:tr w:rsidR="00E00D51" w14:paraId="4644D13C" w14:textId="405BF912" w:rsidTr="00FF40A2">
        <w:tc>
          <w:tcPr>
            <w:tcW w:w="1261" w:type="pct"/>
            <w:shd w:val="clear" w:color="auto" w:fill="auto"/>
            <w:vAlign w:val="center"/>
          </w:tcPr>
          <w:p w14:paraId="52183AE3" w14:textId="735DDE6A" w:rsidR="00E00D51" w:rsidRPr="0009363C" w:rsidRDefault="00E00D51" w:rsidP="00E00D51">
            <w:pPr>
              <w:rPr>
                <w:lang w:val="en-GB"/>
              </w:rPr>
            </w:pPr>
            <w:r w:rsidRPr="00A30FAA">
              <w:rPr>
                <w:lang w:val="en-GB"/>
              </w:rPr>
              <w:t>Number of people belong</w:t>
            </w:r>
            <w:r>
              <w:rPr>
                <w:lang w:val="en-GB"/>
              </w:rPr>
              <w:t>ing</w:t>
            </w:r>
            <w:r w:rsidRPr="00A30FAA">
              <w:rPr>
                <w:lang w:val="en-GB"/>
              </w:rPr>
              <w:t xml:space="preserve"> to vulnerable groups provided with employment assistance, trainings for improved employability or improved access to economic opportunities</w:t>
            </w:r>
            <w:r>
              <w:rPr>
                <w:lang w:val="en-GB"/>
              </w:rPr>
              <w:t xml:space="preserve"> </w:t>
            </w:r>
            <w:r w:rsidRPr="00386898">
              <w:rPr>
                <w:i/>
                <w:iCs/>
                <w:lang w:val="en-GB"/>
              </w:rPr>
              <w:t>(age/sex disaggregated</w:t>
            </w:r>
            <w:r>
              <w:rPr>
                <w:i/>
                <w:iCs/>
                <w:lang w:val="en-GB"/>
              </w:rPr>
              <w:t>, and vulnerability if possible</w:t>
            </w:r>
            <w:r w:rsidRPr="00386898">
              <w:rPr>
                <w:i/>
                <w:iCs/>
                <w:lang w:val="en-GB"/>
              </w:rPr>
              <w:t>)</w:t>
            </w:r>
          </w:p>
        </w:tc>
        <w:tc>
          <w:tcPr>
            <w:tcW w:w="1261" w:type="pct"/>
            <w:vAlign w:val="center"/>
          </w:tcPr>
          <w:p w14:paraId="0697FE9E" w14:textId="4C6E8D6B" w:rsidR="00E00D51" w:rsidRDefault="004F72CD" w:rsidP="00E00D51">
            <w:pPr>
              <w:rPr>
                <w:lang w:val="en-GB"/>
              </w:rPr>
            </w:pPr>
            <w:r>
              <w:rPr>
                <w:lang w:val="en-GB"/>
              </w:rPr>
              <w:t>UNESCO, ILO, UNAIDS, UNDP, UNIDO</w:t>
            </w:r>
          </w:p>
        </w:tc>
        <w:tc>
          <w:tcPr>
            <w:tcW w:w="497" w:type="pct"/>
            <w:vAlign w:val="center"/>
          </w:tcPr>
          <w:p w14:paraId="100FB94F" w14:textId="5D8E70F4" w:rsidR="00E00D51" w:rsidRDefault="00E00D51" w:rsidP="00E00D51">
            <w:pPr>
              <w:rPr>
                <w:lang w:val="en-GB"/>
              </w:rPr>
            </w:pPr>
            <w:r>
              <w:rPr>
                <w:i/>
                <w:iCs/>
                <w:lang w:val="en-GB"/>
              </w:rPr>
              <w:t>Women</w:t>
            </w:r>
          </w:p>
        </w:tc>
        <w:tc>
          <w:tcPr>
            <w:tcW w:w="496" w:type="pct"/>
            <w:vAlign w:val="center"/>
          </w:tcPr>
          <w:p w14:paraId="0D0906A8" w14:textId="0176D9CA" w:rsidR="00E00D51" w:rsidRDefault="00E00D51" w:rsidP="00E00D51">
            <w:pPr>
              <w:rPr>
                <w:lang w:val="en-GB"/>
              </w:rPr>
            </w:pPr>
            <w:r>
              <w:rPr>
                <w:i/>
                <w:iCs/>
                <w:lang w:val="en-GB"/>
              </w:rPr>
              <w:t>Men</w:t>
            </w:r>
          </w:p>
        </w:tc>
        <w:tc>
          <w:tcPr>
            <w:tcW w:w="496" w:type="pct"/>
            <w:vAlign w:val="center"/>
          </w:tcPr>
          <w:p w14:paraId="63A25BFA" w14:textId="23B25E88" w:rsidR="00E00D51" w:rsidRDefault="00E00D51" w:rsidP="00E00D51">
            <w:pPr>
              <w:rPr>
                <w:lang w:val="en-GB"/>
              </w:rPr>
            </w:pPr>
            <w:r>
              <w:rPr>
                <w:i/>
                <w:iCs/>
                <w:lang w:val="en-GB"/>
              </w:rPr>
              <w:t>Girls</w:t>
            </w:r>
          </w:p>
        </w:tc>
        <w:tc>
          <w:tcPr>
            <w:tcW w:w="496" w:type="pct"/>
            <w:vAlign w:val="center"/>
          </w:tcPr>
          <w:p w14:paraId="161680B0" w14:textId="3A6E4150" w:rsidR="00E00D51" w:rsidRDefault="00E00D51" w:rsidP="00E00D51">
            <w:pPr>
              <w:rPr>
                <w:lang w:val="en-GB"/>
              </w:rPr>
            </w:pPr>
            <w:r>
              <w:rPr>
                <w:i/>
                <w:iCs/>
                <w:lang w:val="en-GB"/>
              </w:rPr>
              <w:t>Boys</w:t>
            </w:r>
          </w:p>
        </w:tc>
        <w:tc>
          <w:tcPr>
            <w:tcW w:w="493" w:type="pct"/>
            <w:vAlign w:val="center"/>
          </w:tcPr>
          <w:p w14:paraId="32CC74E0" w14:textId="647EE1CE" w:rsidR="00E00D51" w:rsidRPr="00FF40A2" w:rsidRDefault="004F72CD" w:rsidP="00E00D51">
            <w:pPr>
              <w:rPr>
                <w:b/>
                <w:bCs/>
                <w:lang w:val="en-GB"/>
              </w:rPr>
            </w:pPr>
            <w:r>
              <w:rPr>
                <w:b/>
                <w:bCs/>
                <w:lang w:val="en-GB"/>
              </w:rPr>
              <w:t>12,050</w:t>
            </w:r>
          </w:p>
          <w:p w14:paraId="236F0593" w14:textId="68AC94E8" w:rsidR="00E00D51" w:rsidRDefault="00E00D51" w:rsidP="00E00D51">
            <w:pPr>
              <w:rPr>
                <w:lang w:val="en-GB"/>
              </w:rPr>
            </w:pPr>
            <w:r w:rsidRPr="00FF40A2">
              <w:rPr>
                <w:b/>
                <w:bCs/>
                <w:i/>
                <w:iCs/>
                <w:lang w:val="en-GB"/>
              </w:rPr>
              <w:t>TOTAL</w:t>
            </w:r>
          </w:p>
        </w:tc>
      </w:tr>
    </w:tbl>
    <w:p w14:paraId="338FB6AE" w14:textId="044FBB5C" w:rsidR="000717FD" w:rsidRPr="000717FD" w:rsidRDefault="000717FD" w:rsidP="00F50643">
      <w:pPr>
        <w:pStyle w:val="Heading1"/>
        <w:rPr>
          <w:lang w:val="en-GB"/>
        </w:rPr>
      </w:pPr>
    </w:p>
    <w:sectPr w:rsidR="000717FD" w:rsidRPr="000717FD" w:rsidSect="004A01C3">
      <w:pgSz w:w="15840" w:h="12240" w:orient="landscape"/>
      <w:pgMar w:top="450" w:right="1134"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6AF15" w14:textId="77777777" w:rsidR="0085219D" w:rsidRDefault="0085219D" w:rsidP="00D4087B">
      <w:r>
        <w:separator/>
      </w:r>
    </w:p>
  </w:endnote>
  <w:endnote w:type="continuationSeparator" w:id="0">
    <w:p w14:paraId="73867C2E" w14:textId="77777777" w:rsidR="0085219D" w:rsidRDefault="0085219D" w:rsidP="00D4087B">
      <w:r>
        <w:continuationSeparator/>
      </w:r>
    </w:p>
  </w:endnote>
  <w:endnote w:type="continuationNotice" w:id="1">
    <w:p w14:paraId="65290C6A" w14:textId="77777777" w:rsidR="0085219D" w:rsidRDefault="00852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Roboto Light">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347118"/>
      <w:docPartObj>
        <w:docPartGallery w:val="Page Numbers (Bottom of Page)"/>
        <w:docPartUnique/>
      </w:docPartObj>
    </w:sdtPr>
    <w:sdtEndPr>
      <w:rPr>
        <w:noProof/>
      </w:rPr>
    </w:sdtEndPr>
    <w:sdtContent>
      <w:p w14:paraId="69449C38" w14:textId="7AE0635E" w:rsidR="00896F9A" w:rsidRDefault="00896F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D2412D" w14:textId="790F917E" w:rsidR="00896F9A" w:rsidRDefault="0098656B">
    <w:pPr>
      <w:pStyle w:val="Footer"/>
    </w:pPr>
    <w:r w:rsidRPr="00621DBA">
      <w:rPr>
        <w:noProof/>
      </w:rPr>
      <w:drawing>
        <wp:anchor distT="0" distB="0" distL="114300" distR="114300" simplePos="0" relativeHeight="251658240" behindDoc="1" locked="0" layoutInCell="1" allowOverlap="1" wp14:anchorId="592879CF" wp14:editId="7B5A11EB">
          <wp:simplePos x="0" y="0"/>
          <wp:positionH relativeFrom="page">
            <wp:align>center</wp:align>
          </wp:positionH>
          <wp:positionV relativeFrom="page">
            <wp:posOffset>10239375</wp:posOffset>
          </wp:positionV>
          <wp:extent cx="6649085" cy="274320"/>
          <wp:effectExtent l="0" t="0" r="0" b="0"/>
          <wp:wrapTight wrapText="bothSides">
            <wp:wrapPolygon edited="0">
              <wp:start x="0" y="0"/>
              <wp:lineTo x="0" y="19500"/>
              <wp:lineTo x="21536" y="19500"/>
              <wp:lineTo x="21536" y="0"/>
              <wp:lineTo x="0" y="0"/>
            </wp:wrapPolygon>
          </wp:wrapTight>
          <wp:docPr id="620168652" name="Picture 62016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omnotext.BMP"/>
                  <pic:cNvPicPr/>
                </pic:nvPicPr>
                <pic:blipFill>
                  <a:blip r:embed="rId1">
                    <a:extLst>
                      <a:ext uri="{28A0092B-C50C-407E-A947-70E740481C1C}">
                        <a14:useLocalDpi xmlns:a14="http://schemas.microsoft.com/office/drawing/2010/main" val="0"/>
                      </a:ext>
                    </a:extLst>
                  </a:blip>
                  <a:stretch>
                    <a:fillRect/>
                  </a:stretch>
                </pic:blipFill>
                <pic:spPr>
                  <a:xfrm>
                    <a:off x="0" y="0"/>
                    <a:ext cx="6649085" cy="27432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1E1BC" w14:textId="77777777" w:rsidR="0085219D" w:rsidRDefault="0085219D" w:rsidP="00D4087B">
      <w:r>
        <w:separator/>
      </w:r>
    </w:p>
  </w:footnote>
  <w:footnote w:type="continuationSeparator" w:id="0">
    <w:p w14:paraId="688183E5" w14:textId="77777777" w:rsidR="0085219D" w:rsidRDefault="0085219D" w:rsidP="00D4087B">
      <w:r>
        <w:continuationSeparator/>
      </w:r>
    </w:p>
  </w:footnote>
  <w:footnote w:type="continuationNotice" w:id="1">
    <w:p w14:paraId="647DB8A1" w14:textId="77777777" w:rsidR="0085219D" w:rsidRDefault="0085219D"/>
  </w:footnote>
  <w:footnote w:id="2">
    <w:p w14:paraId="68781479" w14:textId="39551BDF" w:rsidR="00A05AD2" w:rsidRPr="00F50643" w:rsidRDefault="00A05AD2">
      <w:pPr>
        <w:pStyle w:val="FootnoteText"/>
      </w:pPr>
      <w:r w:rsidRPr="00F50643">
        <w:rPr>
          <w:rStyle w:val="FootnoteReference"/>
        </w:rPr>
        <w:footnoteRef/>
      </w:r>
      <w:r w:rsidRPr="00F50643">
        <w:t xml:space="preserve"> </w:t>
      </w:r>
      <w:hyperlink r:id="rId1" w:history="1">
        <w:r w:rsidR="009B2ECF" w:rsidRPr="00F50643">
          <w:rPr>
            <w:rStyle w:val="Hyperlink"/>
          </w:rPr>
          <w:t>Ukraine Casualty Update OHCHR</w:t>
        </w:r>
      </w:hyperlink>
      <w:r w:rsidR="009B2ECF" w:rsidRPr="00F50643">
        <w:t>, September 2023</w:t>
      </w:r>
    </w:p>
  </w:footnote>
  <w:footnote w:id="3">
    <w:p w14:paraId="65DEB3BC" w14:textId="6CB32541" w:rsidR="00AE0CB6" w:rsidRPr="00F50643" w:rsidRDefault="00AE0CB6" w:rsidP="00AE0CB6">
      <w:pPr>
        <w:pStyle w:val="FootnoteText"/>
      </w:pPr>
      <w:r w:rsidRPr="00F50643">
        <w:rPr>
          <w:rStyle w:val="FootnoteReference"/>
        </w:rPr>
        <w:footnoteRef/>
      </w:r>
      <w:r w:rsidRPr="00F50643">
        <w:t xml:space="preserve"> </w:t>
      </w:r>
      <w:r w:rsidR="00AF0066" w:rsidRPr="00F50643">
        <w:t>Draft Humanitarian Needs Response Plan, OCHA.</w:t>
      </w:r>
    </w:p>
  </w:footnote>
  <w:footnote w:id="4">
    <w:p w14:paraId="2BA2245D" w14:textId="2424C56E" w:rsidR="00AE0CB6" w:rsidRPr="00F50643" w:rsidRDefault="00AE0CB6" w:rsidP="00AE0CB6">
      <w:pPr>
        <w:rPr>
          <w:sz w:val="20"/>
          <w:szCs w:val="20"/>
        </w:rPr>
      </w:pPr>
      <w:r w:rsidRPr="00F50643">
        <w:rPr>
          <w:rStyle w:val="FootnoteReference"/>
          <w:sz w:val="20"/>
          <w:szCs w:val="20"/>
        </w:rPr>
        <w:footnoteRef/>
      </w:r>
      <w:r w:rsidRPr="00F50643">
        <w:rPr>
          <w:sz w:val="20"/>
          <w:szCs w:val="20"/>
        </w:rPr>
        <w:t xml:space="preserve"> Ukraine </w:t>
      </w:r>
      <w:hyperlink r:id="rId2" w:history="1">
        <w:r w:rsidRPr="00F50643">
          <w:rPr>
            <w:rStyle w:val="Hyperlink"/>
            <w:sz w:val="20"/>
            <w:szCs w:val="20"/>
          </w:rPr>
          <w:t>Internal Displacement Report</w:t>
        </w:r>
      </w:hyperlink>
      <w:r w:rsidR="00C82BB0" w:rsidRPr="00F50643">
        <w:rPr>
          <w:sz w:val="20"/>
          <w:szCs w:val="20"/>
        </w:rPr>
        <w:t xml:space="preserve">, and </w:t>
      </w:r>
      <w:hyperlink r:id="rId3" w:history="1">
        <w:r w:rsidR="00A05AD2" w:rsidRPr="00F50643">
          <w:rPr>
            <w:rStyle w:val="Hyperlink"/>
            <w:sz w:val="20"/>
            <w:szCs w:val="20"/>
          </w:rPr>
          <w:t>Ukraine Refugee Situation</w:t>
        </w:r>
      </w:hyperlink>
      <w:r w:rsidR="009D1334" w:rsidRPr="009D1334">
        <w:t xml:space="preserve"> </w:t>
      </w:r>
      <w:r w:rsidR="009D1334" w:rsidRPr="009D1334">
        <w:rPr>
          <w:rStyle w:val="Hyperlink"/>
          <w:sz w:val="20"/>
          <w:szCs w:val="20"/>
        </w:rPr>
        <w:t xml:space="preserve">and  Intentions and Perspectives of IDPs in Ukraine. </w:t>
      </w:r>
      <w:r w:rsidRPr="00F50643">
        <w:rPr>
          <w:sz w:val="20"/>
          <w:szCs w:val="20"/>
        </w:rPr>
        <w:t xml:space="preserve"> </w:t>
      </w:r>
    </w:p>
  </w:footnote>
  <w:footnote w:id="5">
    <w:p w14:paraId="49BF5F21" w14:textId="7E2A504B" w:rsidR="00AF0066" w:rsidRPr="00F50643" w:rsidRDefault="00AF0066">
      <w:pPr>
        <w:pStyle w:val="FootnoteText"/>
      </w:pPr>
      <w:r w:rsidRPr="00F50643">
        <w:rPr>
          <w:rStyle w:val="FootnoteReference"/>
        </w:rPr>
        <w:footnoteRef/>
      </w:r>
      <w:r w:rsidRPr="00F50643">
        <w:t xml:space="preserve"> </w:t>
      </w:r>
      <w:hyperlink r:id="rId4" w:history="1">
        <w:r w:rsidRPr="00F50643">
          <w:rPr>
            <w:rStyle w:val="Hyperlink"/>
          </w:rPr>
          <w:t>Ukraine Refugee Situation</w:t>
        </w:r>
      </w:hyperlink>
      <w:r w:rsidRPr="00F50643">
        <w:t>, UNHCR Operational Data Portal, as of October 2023.</w:t>
      </w:r>
    </w:p>
  </w:footnote>
  <w:footnote w:id="6">
    <w:p w14:paraId="482EAA79" w14:textId="24A73806" w:rsidR="003559EA" w:rsidRDefault="003559EA">
      <w:pPr>
        <w:pStyle w:val="FootnoteText"/>
      </w:pPr>
      <w:r>
        <w:rPr>
          <w:rStyle w:val="FootnoteReference"/>
        </w:rPr>
        <w:footnoteRef/>
      </w:r>
      <w:r>
        <w:t xml:space="preserve"> </w:t>
      </w:r>
      <w:r w:rsidR="00F6707B">
        <w:t xml:space="preserve">As per </w:t>
      </w:r>
      <w:hyperlink r:id="rId5" w:history="1">
        <w:r w:rsidR="00A929F4" w:rsidRPr="00557BC7">
          <w:rPr>
            <w:rStyle w:val="Hyperlink"/>
          </w:rPr>
          <w:t>Children of War</w:t>
        </w:r>
      </w:hyperlink>
      <w:r w:rsidR="00557BC7">
        <w:t xml:space="preserve"> of </w:t>
      </w:r>
      <w:r w:rsidR="00F6707B" w:rsidRPr="00F6707B">
        <w:t>Ministry of Reintegration and National Information Bureau</w:t>
      </w:r>
      <w:r w:rsidR="00557BC7">
        <w:t>, as of 11 November 2023.</w:t>
      </w:r>
    </w:p>
  </w:footnote>
  <w:footnote w:id="7">
    <w:p w14:paraId="1A2F3CDF" w14:textId="1891DEC1" w:rsidR="00BB4788" w:rsidRPr="00F50643" w:rsidRDefault="00BB4788" w:rsidP="00BB4788">
      <w:pPr>
        <w:pStyle w:val="FootnoteText"/>
      </w:pPr>
      <w:r w:rsidRPr="00F50643">
        <w:rPr>
          <w:rStyle w:val="FootnoteReference"/>
        </w:rPr>
        <w:footnoteRef/>
      </w:r>
      <w:r w:rsidRPr="00F50643">
        <w:t xml:space="preserve"> Additionally, there is an estimated 4.</w:t>
      </w:r>
      <w:r w:rsidR="00EE0230" w:rsidRPr="00F50643">
        <w:t>6</w:t>
      </w:r>
      <w:r w:rsidRPr="00F50643">
        <w:t xml:space="preserve"> </w:t>
      </w:r>
      <w:r w:rsidR="00EC74DD" w:rsidRPr="00F50643">
        <w:t>million</w:t>
      </w:r>
      <w:r w:rsidRPr="00F50643">
        <w:t xml:space="preserve"> returnees in Ukraine, including </w:t>
      </w:r>
      <w:r w:rsidR="00EE0230" w:rsidRPr="00F50643">
        <w:t>25%</w:t>
      </w:r>
      <w:r w:rsidR="00BA1051" w:rsidRPr="00F50643">
        <w:t xml:space="preserve"> </w:t>
      </w:r>
      <w:r w:rsidRPr="00F50643">
        <w:t>who returned from abroad</w:t>
      </w:r>
      <w:r w:rsidR="00EE0230" w:rsidRPr="00F50643">
        <w:t xml:space="preserve">. </w:t>
      </w:r>
      <w:hyperlink r:id="rId6" w:history="1">
        <w:r w:rsidR="00EE0230" w:rsidRPr="00F50643">
          <w:rPr>
            <w:rStyle w:val="Hyperlink"/>
          </w:rPr>
          <w:t>IOM Displacement and Mobility Trends.</w:t>
        </w:r>
      </w:hyperlink>
    </w:p>
  </w:footnote>
  <w:footnote w:id="8">
    <w:p w14:paraId="5C9511E8" w14:textId="3C1C2F18" w:rsidR="00EE0230" w:rsidRPr="00F50643" w:rsidRDefault="00EE0230">
      <w:pPr>
        <w:pStyle w:val="FootnoteText"/>
      </w:pPr>
      <w:r w:rsidRPr="00F50643">
        <w:rPr>
          <w:rStyle w:val="FootnoteReference"/>
        </w:rPr>
        <w:footnoteRef/>
      </w:r>
      <w:r w:rsidRPr="00F50643">
        <w:t xml:space="preserve"> Estimation as per the UNFPA </w:t>
      </w:r>
      <w:hyperlink r:id="rId7" w:history="1">
        <w:r w:rsidRPr="00F50643">
          <w:rPr>
            <w:rStyle w:val="Hyperlink"/>
          </w:rPr>
          <w:t>Common Operational Dataset on Population Statistics</w:t>
        </w:r>
      </w:hyperlink>
      <w:r w:rsidRPr="00F50643">
        <w:t>, August 2023.</w:t>
      </w:r>
    </w:p>
  </w:footnote>
  <w:footnote w:id="9">
    <w:p w14:paraId="368FBA83" w14:textId="5E7FEB90" w:rsidR="00CD6D8B" w:rsidRPr="00F50643" w:rsidRDefault="00CD6D8B">
      <w:pPr>
        <w:pStyle w:val="FootnoteText"/>
      </w:pPr>
      <w:r w:rsidRPr="00F50643">
        <w:rPr>
          <w:rStyle w:val="FootnoteReference"/>
        </w:rPr>
        <w:footnoteRef/>
      </w:r>
      <w:r w:rsidRPr="00F50643">
        <w:t xml:space="preserve"> </w:t>
      </w:r>
      <w:hyperlink r:id="rId8" w:history="1">
        <w:r w:rsidRPr="00F50643">
          <w:rPr>
            <w:rStyle w:val="Hyperlink"/>
          </w:rPr>
          <w:t xml:space="preserve">Rapid Damage Needs Assessment </w:t>
        </w:r>
        <w:r w:rsidR="00F50643" w:rsidRPr="00F50643">
          <w:rPr>
            <w:rStyle w:val="Hyperlink"/>
          </w:rPr>
          <w:t>2</w:t>
        </w:r>
      </w:hyperlink>
      <w:r w:rsidRPr="00F50643">
        <w:t xml:space="preserve">, February 2023. </w:t>
      </w:r>
    </w:p>
  </w:footnote>
  <w:footnote w:id="10">
    <w:p w14:paraId="54585DA7" w14:textId="3132E869" w:rsidR="00F4360F" w:rsidRPr="003D6830" w:rsidRDefault="00F4360F" w:rsidP="00F4360F">
      <w:pPr>
        <w:pStyle w:val="FootnoteText"/>
        <w:rPr>
          <w:sz w:val="16"/>
          <w:szCs w:val="16"/>
        </w:rPr>
      </w:pPr>
      <w:r w:rsidRPr="003D6830">
        <w:rPr>
          <w:rStyle w:val="FootnoteReference"/>
          <w:sz w:val="16"/>
          <w:szCs w:val="16"/>
        </w:rPr>
        <w:footnoteRef/>
      </w:r>
      <w:r w:rsidRPr="003D6830">
        <w:rPr>
          <w:sz w:val="16"/>
          <w:szCs w:val="16"/>
        </w:rPr>
        <w:t xml:space="preserve"> </w:t>
      </w:r>
      <w:r w:rsidRPr="00F4360F">
        <w:t>UN Women,</w:t>
      </w:r>
      <w:hyperlink r:id="rId9" w:history="1">
        <w:r w:rsidRPr="00F4360F">
          <w:t xml:space="preserve"> </w:t>
        </w:r>
        <w:r w:rsidRPr="00F4360F">
          <w:rPr>
            <w:u w:val="single"/>
          </w:rPr>
          <w:t xml:space="preserve">Rapid Gender Analysis of Ukraine: Secondary Data </w:t>
        </w:r>
        <w:r>
          <w:rPr>
            <w:u w:val="single"/>
          </w:rPr>
          <w:t>R</w:t>
        </w:r>
        <w:r w:rsidRPr="00F4360F">
          <w:rPr>
            <w:u w:val="single"/>
          </w:rPr>
          <w:t>eview</w:t>
        </w:r>
      </w:hyperlink>
      <w:r w:rsidRPr="00F4360F">
        <w:t>, March 2022</w:t>
      </w:r>
      <w:r w:rsidRPr="003D6830">
        <w:rPr>
          <w:sz w:val="16"/>
          <w:szCs w:val="16"/>
        </w:rPr>
        <w:t>.</w:t>
      </w:r>
    </w:p>
  </w:footnote>
  <w:footnote w:id="11">
    <w:p w14:paraId="49A57985" w14:textId="77777777" w:rsidR="008F27E3" w:rsidRPr="00F50643" w:rsidRDefault="008F27E3" w:rsidP="008F27E3">
      <w:pPr>
        <w:pStyle w:val="FootnoteText"/>
      </w:pPr>
      <w:r w:rsidRPr="00F50643">
        <w:rPr>
          <w:rStyle w:val="FootnoteReference"/>
        </w:rPr>
        <w:footnoteRef/>
      </w:r>
      <w:r w:rsidRPr="00F50643">
        <w:t xml:space="preserve"> Perekhid is the phonetic pronunciation of the Ukrainian word “Перехід” meaning “transition”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D26"/>
    <w:multiLevelType w:val="hybridMultilevel"/>
    <w:tmpl w:val="A036C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16362"/>
    <w:multiLevelType w:val="hybridMultilevel"/>
    <w:tmpl w:val="EF20318A"/>
    <w:lvl w:ilvl="0" w:tplc="04090001">
      <w:start w:val="1"/>
      <w:numFmt w:val="bullet"/>
      <w:lvlText w:val=""/>
      <w:lvlJc w:val="left"/>
      <w:pPr>
        <w:ind w:left="720" w:hanging="360"/>
      </w:pPr>
      <w:rPr>
        <w:rFonts w:ascii="Symbol" w:hAnsi="Symbol" w:hint="default"/>
        <w:sz w:val="2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143295"/>
    <w:multiLevelType w:val="hybridMultilevel"/>
    <w:tmpl w:val="F3A23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76642E"/>
    <w:multiLevelType w:val="multilevel"/>
    <w:tmpl w:val="FA5C342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B3814B6"/>
    <w:multiLevelType w:val="hybridMultilevel"/>
    <w:tmpl w:val="460472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BE21452"/>
    <w:multiLevelType w:val="hybridMultilevel"/>
    <w:tmpl w:val="FFFFFFFF"/>
    <w:lvl w:ilvl="0" w:tplc="37D0A3AC">
      <w:start w:val="1"/>
      <w:numFmt w:val="bullet"/>
      <w:lvlText w:val="·"/>
      <w:lvlJc w:val="left"/>
      <w:pPr>
        <w:ind w:left="720" w:hanging="360"/>
      </w:pPr>
      <w:rPr>
        <w:rFonts w:ascii="Symbol" w:hAnsi="Symbol" w:hint="default"/>
      </w:rPr>
    </w:lvl>
    <w:lvl w:ilvl="1" w:tplc="8AEAC54E">
      <w:start w:val="1"/>
      <w:numFmt w:val="bullet"/>
      <w:lvlText w:val="o"/>
      <w:lvlJc w:val="left"/>
      <w:pPr>
        <w:ind w:left="1440" w:hanging="360"/>
      </w:pPr>
      <w:rPr>
        <w:rFonts w:ascii="Courier New" w:hAnsi="Courier New" w:hint="default"/>
      </w:rPr>
    </w:lvl>
    <w:lvl w:ilvl="2" w:tplc="F3300D26">
      <w:start w:val="1"/>
      <w:numFmt w:val="bullet"/>
      <w:lvlText w:val=""/>
      <w:lvlJc w:val="left"/>
      <w:pPr>
        <w:ind w:left="2160" w:hanging="360"/>
      </w:pPr>
      <w:rPr>
        <w:rFonts w:ascii="Wingdings" w:hAnsi="Wingdings" w:hint="default"/>
      </w:rPr>
    </w:lvl>
    <w:lvl w:ilvl="3" w:tplc="D80A8966">
      <w:start w:val="1"/>
      <w:numFmt w:val="bullet"/>
      <w:lvlText w:val=""/>
      <w:lvlJc w:val="left"/>
      <w:pPr>
        <w:ind w:left="2880" w:hanging="360"/>
      </w:pPr>
      <w:rPr>
        <w:rFonts w:ascii="Symbol" w:hAnsi="Symbol" w:hint="default"/>
      </w:rPr>
    </w:lvl>
    <w:lvl w:ilvl="4" w:tplc="79FEA8A2">
      <w:start w:val="1"/>
      <w:numFmt w:val="bullet"/>
      <w:lvlText w:val="o"/>
      <w:lvlJc w:val="left"/>
      <w:pPr>
        <w:ind w:left="3600" w:hanging="360"/>
      </w:pPr>
      <w:rPr>
        <w:rFonts w:ascii="Courier New" w:hAnsi="Courier New" w:hint="default"/>
      </w:rPr>
    </w:lvl>
    <w:lvl w:ilvl="5" w:tplc="EA4E7B38">
      <w:start w:val="1"/>
      <w:numFmt w:val="bullet"/>
      <w:lvlText w:val=""/>
      <w:lvlJc w:val="left"/>
      <w:pPr>
        <w:ind w:left="4320" w:hanging="360"/>
      </w:pPr>
      <w:rPr>
        <w:rFonts w:ascii="Wingdings" w:hAnsi="Wingdings" w:hint="default"/>
      </w:rPr>
    </w:lvl>
    <w:lvl w:ilvl="6" w:tplc="80F6CC28">
      <w:start w:val="1"/>
      <w:numFmt w:val="bullet"/>
      <w:lvlText w:val=""/>
      <w:lvlJc w:val="left"/>
      <w:pPr>
        <w:ind w:left="5040" w:hanging="360"/>
      </w:pPr>
      <w:rPr>
        <w:rFonts w:ascii="Symbol" w:hAnsi="Symbol" w:hint="default"/>
      </w:rPr>
    </w:lvl>
    <w:lvl w:ilvl="7" w:tplc="96D0463C">
      <w:start w:val="1"/>
      <w:numFmt w:val="bullet"/>
      <w:lvlText w:val="o"/>
      <w:lvlJc w:val="left"/>
      <w:pPr>
        <w:ind w:left="5760" w:hanging="360"/>
      </w:pPr>
      <w:rPr>
        <w:rFonts w:ascii="Courier New" w:hAnsi="Courier New" w:hint="default"/>
      </w:rPr>
    </w:lvl>
    <w:lvl w:ilvl="8" w:tplc="E9F866EE">
      <w:start w:val="1"/>
      <w:numFmt w:val="bullet"/>
      <w:lvlText w:val=""/>
      <w:lvlJc w:val="left"/>
      <w:pPr>
        <w:ind w:left="6480" w:hanging="360"/>
      </w:pPr>
      <w:rPr>
        <w:rFonts w:ascii="Wingdings" w:hAnsi="Wingdings" w:hint="default"/>
      </w:rPr>
    </w:lvl>
  </w:abstractNum>
  <w:abstractNum w:abstractNumId="6" w15:restartNumberingAfterBreak="0">
    <w:nsid w:val="106E6E07"/>
    <w:multiLevelType w:val="hybridMultilevel"/>
    <w:tmpl w:val="2CDEAA52"/>
    <w:lvl w:ilvl="0" w:tplc="70887536">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5D0EE9"/>
    <w:multiLevelType w:val="multilevel"/>
    <w:tmpl w:val="B20E454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9A04F54"/>
    <w:multiLevelType w:val="hybridMultilevel"/>
    <w:tmpl w:val="3E303D2E"/>
    <w:lvl w:ilvl="0" w:tplc="85AA541C">
      <w:start w:val="1"/>
      <w:numFmt w:val="bullet"/>
      <w:lvlText w:val="-"/>
      <w:lvlJc w:val="left"/>
      <w:pPr>
        <w:ind w:left="720" w:hanging="360"/>
      </w:pPr>
      <w:rPr>
        <w:rFonts w:ascii="Calibri" w:hAnsi="Calibri" w:hint="default"/>
      </w:rPr>
    </w:lvl>
    <w:lvl w:ilvl="1" w:tplc="22045F16">
      <w:start w:val="1"/>
      <w:numFmt w:val="bullet"/>
      <w:lvlText w:val="o"/>
      <w:lvlJc w:val="left"/>
      <w:pPr>
        <w:ind w:left="1440" w:hanging="360"/>
      </w:pPr>
      <w:rPr>
        <w:rFonts w:ascii="Courier New" w:hAnsi="Courier New" w:hint="default"/>
      </w:rPr>
    </w:lvl>
    <w:lvl w:ilvl="2" w:tplc="24B0DA88">
      <w:start w:val="1"/>
      <w:numFmt w:val="bullet"/>
      <w:lvlText w:val=""/>
      <w:lvlJc w:val="left"/>
      <w:pPr>
        <w:ind w:left="2160" w:hanging="360"/>
      </w:pPr>
      <w:rPr>
        <w:rFonts w:ascii="Wingdings" w:hAnsi="Wingdings" w:hint="default"/>
      </w:rPr>
    </w:lvl>
    <w:lvl w:ilvl="3" w:tplc="3A6CB63A">
      <w:start w:val="1"/>
      <w:numFmt w:val="bullet"/>
      <w:lvlText w:val=""/>
      <w:lvlJc w:val="left"/>
      <w:pPr>
        <w:ind w:left="2880" w:hanging="360"/>
      </w:pPr>
      <w:rPr>
        <w:rFonts w:ascii="Symbol" w:hAnsi="Symbol" w:hint="default"/>
      </w:rPr>
    </w:lvl>
    <w:lvl w:ilvl="4" w:tplc="52E818EA">
      <w:start w:val="1"/>
      <w:numFmt w:val="bullet"/>
      <w:lvlText w:val="o"/>
      <w:lvlJc w:val="left"/>
      <w:pPr>
        <w:ind w:left="3600" w:hanging="360"/>
      </w:pPr>
      <w:rPr>
        <w:rFonts w:ascii="Courier New" w:hAnsi="Courier New" w:hint="default"/>
      </w:rPr>
    </w:lvl>
    <w:lvl w:ilvl="5" w:tplc="0D24697E">
      <w:start w:val="1"/>
      <w:numFmt w:val="bullet"/>
      <w:lvlText w:val=""/>
      <w:lvlJc w:val="left"/>
      <w:pPr>
        <w:ind w:left="4320" w:hanging="360"/>
      </w:pPr>
      <w:rPr>
        <w:rFonts w:ascii="Wingdings" w:hAnsi="Wingdings" w:hint="default"/>
      </w:rPr>
    </w:lvl>
    <w:lvl w:ilvl="6" w:tplc="92DA448E">
      <w:start w:val="1"/>
      <w:numFmt w:val="bullet"/>
      <w:lvlText w:val=""/>
      <w:lvlJc w:val="left"/>
      <w:pPr>
        <w:ind w:left="5040" w:hanging="360"/>
      </w:pPr>
      <w:rPr>
        <w:rFonts w:ascii="Symbol" w:hAnsi="Symbol" w:hint="default"/>
      </w:rPr>
    </w:lvl>
    <w:lvl w:ilvl="7" w:tplc="63AADFC8">
      <w:start w:val="1"/>
      <w:numFmt w:val="bullet"/>
      <w:lvlText w:val="o"/>
      <w:lvlJc w:val="left"/>
      <w:pPr>
        <w:ind w:left="5760" w:hanging="360"/>
      </w:pPr>
      <w:rPr>
        <w:rFonts w:ascii="Courier New" w:hAnsi="Courier New" w:hint="default"/>
      </w:rPr>
    </w:lvl>
    <w:lvl w:ilvl="8" w:tplc="A600C8D6">
      <w:start w:val="1"/>
      <w:numFmt w:val="bullet"/>
      <w:lvlText w:val=""/>
      <w:lvlJc w:val="left"/>
      <w:pPr>
        <w:ind w:left="6480" w:hanging="360"/>
      </w:pPr>
      <w:rPr>
        <w:rFonts w:ascii="Wingdings" w:hAnsi="Wingdings" w:hint="default"/>
      </w:rPr>
    </w:lvl>
  </w:abstractNum>
  <w:abstractNum w:abstractNumId="9" w15:restartNumberingAfterBreak="0">
    <w:nsid w:val="1E123DAC"/>
    <w:multiLevelType w:val="hybridMultilevel"/>
    <w:tmpl w:val="470E6C3A"/>
    <w:lvl w:ilvl="0" w:tplc="7088753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805B34"/>
    <w:multiLevelType w:val="hybridMultilevel"/>
    <w:tmpl w:val="83F83404"/>
    <w:lvl w:ilvl="0" w:tplc="1DC67B30">
      <w:start w:val="1"/>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CF3751"/>
    <w:multiLevelType w:val="multilevel"/>
    <w:tmpl w:val="DAEC3AF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9FA7AC6"/>
    <w:multiLevelType w:val="multilevel"/>
    <w:tmpl w:val="71FE9BC2"/>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3DBF1429"/>
    <w:multiLevelType w:val="hybridMultilevel"/>
    <w:tmpl w:val="FFFFFFFF"/>
    <w:lvl w:ilvl="0" w:tplc="6074D17E">
      <w:start w:val="1"/>
      <w:numFmt w:val="bullet"/>
      <w:lvlText w:val="·"/>
      <w:lvlJc w:val="left"/>
      <w:pPr>
        <w:ind w:left="720" w:hanging="360"/>
      </w:pPr>
      <w:rPr>
        <w:rFonts w:ascii="Symbol" w:hAnsi="Symbol" w:hint="default"/>
      </w:rPr>
    </w:lvl>
    <w:lvl w:ilvl="1" w:tplc="85AA52F4">
      <w:start w:val="1"/>
      <w:numFmt w:val="bullet"/>
      <w:lvlText w:val="o"/>
      <w:lvlJc w:val="left"/>
      <w:pPr>
        <w:ind w:left="1440" w:hanging="360"/>
      </w:pPr>
      <w:rPr>
        <w:rFonts w:ascii="Courier New" w:hAnsi="Courier New" w:hint="default"/>
      </w:rPr>
    </w:lvl>
    <w:lvl w:ilvl="2" w:tplc="DC2C0946">
      <w:start w:val="1"/>
      <w:numFmt w:val="bullet"/>
      <w:lvlText w:val=""/>
      <w:lvlJc w:val="left"/>
      <w:pPr>
        <w:ind w:left="2160" w:hanging="360"/>
      </w:pPr>
      <w:rPr>
        <w:rFonts w:ascii="Wingdings" w:hAnsi="Wingdings" w:hint="default"/>
      </w:rPr>
    </w:lvl>
    <w:lvl w:ilvl="3" w:tplc="132031BA">
      <w:start w:val="1"/>
      <w:numFmt w:val="bullet"/>
      <w:lvlText w:val=""/>
      <w:lvlJc w:val="left"/>
      <w:pPr>
        <w:ind w:left="2880" w:hanging="360"/>
      </w:pPr>
      <w:rPr>
        <w:rFonts w:ascii="Symbol" w:hAnsi="Symbol" w:hint="default"/>
      </w:rPr>
    </w:lvl>
    <w:lvl w:ilvl="4" w:tplc="3D64A7E6">
      <w:start w:val="1"/>
      <w:numFmt w:val="bullet"/>
      <w:lvlText w:val="o"/>
      <w:lvlJc w:val="left"/>
      <w:pPr>
        <w:ind w:left="3600" w:hanging="360"/>
      </w:pPr>
      <w:rPr>
        <w:rFonts w:ascii="Courier New" w:hAnsi="Courier New" w:hint="default"/>
      </w:rPr>
    </w:lvl>
    <w:lvl w:ilvl="5" w:tplc="9C8C236A">
      <w:start w:val="1"/>
      <w:numFmt w:val="bullet"/>
      <w:lvlText w:val=""/>
      <w:lvlJc w:val="left"/>
      <w:pPr>
        <w:ind w:left="4320" w:hanging="360"/>
      </w:pPr>
      <w:rPr>
        <w:rFonts w:ascii="Wingdings" w:hAnsi="Wingdings" w:hint="default"/>
      </w:rPr>
    </w:lvl>
    <w:lvl w:ilvl="6" w:tplc="2632968A">
      <w:start w:val="1"/>
      <w:numFmt w:val="bullet"/>
      <w:lvlText w:val=""/>
      <w:lvlJc w:val="left"/>
      <w:pPr>
        <w:ind w:left="5040" w:hanging="360"/>
      </w:pPr>
      <w:rPr>
        <w:rFonts w:ascii="Symbol" w:hAnsi="Symbol" w:hint="default"/>
      </w:rPr>
    </w:lvl>
    <w:lvl w:ilvl="7" w:tplc="97FC139E">
      <w:start w:val="1"/>
      <w:numFmt w:val="bullet"/>
      <w:lvlText w:val="o"/>
      <w:lvlJc w:val="left"/>
      <w:pPr>
        <w:ind w:left="5760" w:hanging="360"/>
      </w:pPr>
      <w:rPr>
        <w:rFonts w:ascii="Courier New" w:hAnsi="Courier New" w:hint="default"/>
      </w:rPr>
    </w:lvl>
    <w:lvl w:ilvl="8" w:tplc="0B9835F4">
      <w:start w:val="1"/>
      <w:numFmt w:val="bullet"/>
      <w:lvlText w:val=""/>
      <w:lvlJc w:val="left"/>
      <w:pPr>
        <w:ind w:left="6480" w:hanging="360"/>
      </w:pPr>
      <w:rPr>
        <w:rFonts w:ascii="Wingdings" w:hAnsi="Wingdings" w:hint="default"/>
      </w:rPr>
    </w:lvl>
  </w:abstractNum>
  <w:abstractNum w:abstractNumId="14" w15:restartNumberingAfterBreak="0">
    <w:nsid w:val="42DA6808"/>
    <w:multiLevelType w:val="multilevel"/>
    <w:tmpl w:val="E558FA26"/>
    <w:lvl w:ilvl="0">
      <w:start w:val="1"/>
      <w:numFmt w:val="decimal"/>
      <w:lvlText w:val="%1."/>
      <w:lvlJc w:val="left"/>
      <w:pPr>
        <w:ind w:left="360" w:hanging="360"/>
      </w:pPr>
      <w:rPr>
        <w:rFonts w:hint="default"/>
      </w:rPr>
    </w:lvl>
    <w:lvl w:ilvl="1">
      <w:start w:val="1"/>
      <w:numFmt w:val="decimal"/>
      <w:lvlText w:val="%1.%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8C27E57"/>
    <w:multiLevelType w:val="hybridMultilevel"/>
    <w:tmpl w:val="F4422FC0"/>
    <w:lvl w:ilvl="0" w:tplc="5A0026B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AB56D4"/>
    <w:multiLevelType w:val="hybridMultilevel"/>
    <w:tmpl w:val="9530C6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132699"/>
    <w:multiLevelType w:val="hybridMultilevel"/>
    <w:tmpl w:val="D1622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3B11B9"/>
    <w:multiLevelType w:val="hybridMultilevel"/>
    <w:tmpl w:val="776A87BE"/>
    <w:lvl w:ilvl="0" w:tplc="C758F012">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19" w15:restartNumberingAfterBreak="0">
    <w:nsid w:val="584350BB"/>
    <w:multiLevelType w:val="hybridMultilevel"/>
    <w:tmpl w:val="DD12BE92"/>
    <w:lvl w:ilvl="0" w:tplc="21062A0A">
      <w:start w:val="1"/>
      <w:numFmt w:val="decimal"/>
      <w:lvlText w:val="(%1)"/>
      <w:lvlJc w:val="left"/>
      <w:pPr>
        <w:ind w:left="720" w:hanging="360"/>
      </w:pPr>
    </w:lvl>
    <w:lvl w:ilvl="1" w:tplc="FFFFFFFF">
      <w:start w:val="1"/>
      <w:numFmt w:val="bullet"/>
      <w:lvlText w:val="-"/>
      <w:lvlJc w:val="left"/>
      <w:pPr>
        <w:ind w:left="1440" w:hanging="360"/>
      </w:pPr>
      <w:rPr>
        <w:rFonts w:ascii="Calibri" w:hAnsi="Calibri" w:hint="default"/>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A8B54B9"/>
    <w:multiLevelType w:val="hybridMultilevel"/>
    <w:tmpl w:val="64D0F9D4"/>
    <w:lvl w:ilvl="0" w:tplc="FDDA4E4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F36C72"/>
    <w:multiLevelType w:val="hybridMultilevel"/>
    <w:tmpl w:val="3CEC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010262"/>
    <w:multiLevelType w:val="hybridMultilevel"/>
    <w:tmpl w:val="F4422FC0"/>
    <w:lvl w:ilvl="0" w:tplc="5A0026B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2180E"/>
    <w:multiLevelType w:val="hybridMultilevel"/>
    <w:tmpl w:val="15469DE8"/>
    <w:lvl w:ilvl="0" w:tplc="FACC0B2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8E2E61"/>
    <w:multiLevelType w:val="hybridMultilevel"/>
    <w:tmpl w:val="E48E96B4"/>
    <w:lvl w:ilvl="0" w:tplc="9AAC49A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74F0E3F"/>
    <w:multiLevelType w:val="multilevel"/>
    <w:tmpl w:val="8A3ED7CC"/>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7B61014"/>
    <w:multiLevelType w:val="hybridMultilevel"/>
    <w:tmpl w:val="27EA938A"/>
    <w:lvl w:ilvl="0" w:tplc="04090001">
      <w:start w:val="1"/>
      <w:numFmt w:val="bullet"/>
      <w:lvlText w:val=""/>
      <w:lvlJc w:val="left"/>
      <w:pPr>
        <w:ind w:left="1329" w:hanging="360"/>
      </w:pPr>
      <w:rPr>
        <w:rFonts w:ascii="Symbol" w:hAnsi="Symbol" w:hint="default"/>
      </w:rPr>
    </w:lvl>
    <w:lvl w:ilvl="1" w:tplc="04090003" w:tentative="1">
      <w:start w:val="1"/>
      <w:numFmt w:val="bullet"/>
      <w:lvlText w:val="o"/>
      <w:lvlJc w:val="left"/>
      <w:pPr>
        <w:ind w:left="2049" w:hanging="360"/>
      </w:pPr>
      <w:rPr>
        <w:rFonts w:ascii="Courier New" w:hAnsi="Courier New" w:cs="Courier New" w:hint="default"/>
      </w:rPr>
    </w:lvl>
    <w:lvl w:ilvl="2" w:tplc="04090005" w:tentative="1">
      <w:start w:val="1"/>
      <w:numFmt w:val="bullet"/>
      <w:lvlText w:val=""/>
      <w:lvlJc w:val="left"/>
      <w:pPr>
        <w:ind w:left="2769" w:hanging="360"/>
      </w:pPr>
      <w:rPr>
        <w:rFonts w:ascii="Wingdings" w:hAnsi="Wingdings" w:hint="default"/>
      </w:rPr>
    </w:lvl>
    <w:lvl w:ilvl="3" w:tplc="04090001" w:tentative="1">
      <w:start w:val="1"/>
      <w:numFmt w:val="bullet"/>
      <w:lvlText w:val=""/>
      <w:lvlJc w:val="left"/>
      <w:pPr>
        <w:ind w:left="3489" w:hanging="360"/>
      </w:pPr>
      <w:rPr>
        <w:rFonts w:ascii="Symbol" w:hAnsi="Symbol" w:hint="default"/>
      </w:rPr>
    </w:lvl>
    <w:lvl w:ilvl="4" w:tplc="04090003" w:tentative="1">
      <w:start w:val="1"/>
      <w:numFmt w:val="bullet"/>
      <w:lvlText w:val="o"/>
      <w:lvlJc w:val="left"/>
      <w:pPr>
        <w:ind w:left="4209" w:hanging="360"/>
      </w:pPr>
      <w:rPr>
        <w:rFonts w:ascii="Courier New" w:hAnsi="Courier New" w:cs="Courier New" w:hint="default"/>
      </w:rPr>
    </w:lvl>
    <w:lvl w:ilvl="5" w:tplc="04090005" w:tentative="1">
      <w:start w:val="1"/>
      <w:numFmt w:val="bullet"/>
      <w:lvlText w:val=""/>
      <w:lvlJc w:val="left"/>
      <w:pPr>
        <w:ind w:left="4929" w:hanging="360"/>
      </w:pPr>
      <w:rPr>
        <w:rFonts w:ascii="Wingdings" w:hAnsi="Wingdings" w:hint="default"/>
      </w:rPr>
    </w:lvl>
    <w:lvl w:ilvl="6" w:tplc="04090001" w:tentative="1">
      <w:start w:val="1"/>
      <w:numFmt w:val="bullet"/>
      <w:lvlText w:val=""/>
      <w:lvlJc w:val="left"/>
      <w:pPr>
        <w:ind w:left="5649" w:hanging="360"/>
      </w:pPr>
      <w:rPr>
        <w:rFonts w:ascii="Symbol" w:hAnsi="Symbol" w:hint="default"/>
      </w:rPr>
    </w:lvl>
    <w:lvl w:ilvl="7" w:tplc="04090003" w:tentative="1">
      <w:start w:val="1"/>
      <w:numFmt w:val="bullet"/>
      <w:lvlText w:val="o"/>
      <w:lvlJc w:val="left"/>
      <w:pPr>
        <w:ind w:left="6369" w:hanging="360"/>
      </w:pPr>
      <w:rPr>
        <w:rFonts w:ascii="Courier New" w:hAnsi="Courier New" w:cs="Courier New" w:hint="default"/>
      </w:rPr>
    </w:lvl>
    <w:lvl w:ilvl="8" w:tplc="04090005" w:tentative="1">
      <w:start w:val="1"/>
      <w:numFmt w:val="bullet"/>
      <w:lvlText w:val=""/>
      <w:lvlJc w:val="left"/>
      <w:pPr>
        <w:ind w:left="7089" w:hanging="360"/>
      </w:pPr>
      <w:rPr>
        <w:rFonts w:ascii="Wingdings" w:hAnsi="Wingdings" w:hint="default"/>
      </w:rPr>
    </w:lvl>
  </w:abstractNum>
  <w:abstractNum w:abstractNumId="27" w15:restartNumberingAfterBreak="0">
    <w:nsid w:val="68D73CFD"/>
    <w:multiLevelType w:val="hybridMultilevel"/>
    <w:tmpl w:val="0BEA8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0743D1"/>
    <w:multiLevelType w:val="hybridMultilevel"/>
    <w:tmpl w:val="F4422FC0"/>
    <w:lvl w:ilvl="0" w:tplc="5A0026B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D9660E"/>
    <w:multiLevelType w:val="multilevel"/>
    <w:tmpl w:val="6EECD7EA"/>
    <w:lvl w:ilvl="0">
      <w:start w:val="1"/>
      <w:numFmt w:val="bullet"/>
      <w:lvlText w:val="-"/>
      <w:lvlJc w:val="left"/>
      <w:pPr>
        <w:ind w:left="360" w:hanging="360"/>
      </w:pPr>
      <w:rPr>
        <w:rFonts w:ascii="Calibri" w:eastAsiaTheme="minorHAnsi" w:hAnsi="Calibri" w:cs="Calibri"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1423411"/>
    <w:multiLevelType w:val="hybridMultilevel"/>
    <w:tmpl w:val="B30AF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E07C1A"/>
    <w:multiLevelType w:val="hybridMultilevel"/>
    <w:tmpl w:val="6CF0A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367DCF3"/>
    <w:multiLevelType w:val="hybridMultilevel"/>
    <w:tmpl w:val="FFFFFFFF"/>
    <w:lvl w:ilvl="0" w:tplc="564AC0F4">
      <w:start w:val="1"/>
      <w:numFmt w:val="bullet"/>
      <w:lvlText w:val="·"/>
      <w:lvlJc w:val="left"/>
      <w:pPr>
        <w:ind w:left="720" w:hanging="360"/>
      </w:pPr>
      <w:rPr>
        <w:rFonts w:ascii="Symbol" w:hAnsi="Symbol" w:hint="default"/>
      </w:rPr>
    </w:lvl>
    <w:lvl w:ilvl="1" w:tplc="FECC76A8">
      <w:start w:val="1"/>
      <w:numFmt w:val="bullet"/>
      <w:lvlText w:val="o"/>
      <w:lvlJc w:val="left"/>
      <w:pPr>
        <w:ind w:left="1440" w:hanging="360"/>
      </w:pPr>
      <w:rPr>
        <w:rFonts w:ascii="Courier New" w:hAnsi="Courier New" w:hint="default"/>
      </w:rPr>
    </w:lvl>
    <w:lvl w:ilvl="2" w:tplc="727A38B2">
      <w:start w:val="1"/>
      <w:numFmt w:val="bullet"/>
      <w:lvlText w:val=""/>
      <w:lvlJc w:val="left"/>
      <w:pPr>
        <w:ind w:left="2160" w:hanging="360"/>
      </w:pPr>
      <w:rPr>
        <w:rFonts w:ascii="Wingdings" w:hAnsi="Wingdings" w:hint="default"/>
      </w:rPr>
    </w:lvl>
    <w:lvl w:ilvl="3" w:tplc="81643968">
      <w:start w:val="1"/>
      <w:numFmt w:val="bullet"/>
      <w:lvlText w:val=""/>
      <w:lvlJc w:val="left"/>
      <w:pPr>
        <w:ind w:left="2880" w:hanging="360"/>
      </w:pPr>
      <w:rPr>
        <w:rFonts w:ascii="Symbol" w:hAnsi="Symbol" w:hint="default"/>
      </w:rPr>
    </w:lvl>
    <w:lvl w:ilvl="4" w:tplc="C786EC26">
      <w:start w:val="1"/>
      <w:numFmt w:val="bullet"/>
      <w:lvlText w:val="o"/>
      <w:lvlJc w:val="left"/>
      <w:pPr>
        <w:ind w:left="3600" w:hanging="360"/>
      </w:pPr>
      <w:rPr>
        <w:rFonts w:ascii="Courier New" w:hAnsi="Courier New" w:hint="default"/>
      </w:rPr>
    </w:lvl>
    <w:lvl w:ilvl="5" w:tplc="0186BB3C">
      <w:start w:val="1"/>
      <w:numFmt w:val="bullet"/>
      <w:lvlText w:val=""/>
      <w:lvlJc w:val="left"/>
      <w:pPr>
        <w:ind w:left="4320" w:hanging="360"/>
      </w:pPr>
      <w:rPr>
        <w:rFonts w:ascii="Wingdings" w:hAnsi="Wingdings" w:hint="default"/>
      </w:rPr>
    </w:lvl>
    <w:lvl w:ilvl="6" w:tplc="8870A804">
      <w:start w:val="1"/>
      <w:numFmt w:val="bullet"/>
      <w:lvlText w:val=""/>
      <w:lvlJc w:val="left"/>
      <w:pPr>
        <w:ind w:left="5040" w:hanging="360"/>
      </w:pPr>
      <w:rPr>
        <w:rFonts w:ascii="Symbol" w:hAnsi="Symbol" w:hint="default"/>
      </w:rPr>
    </w:lvl>
    <w:lvl w:ilvl="7" w:tplc="3B9AFE42">
      <w:start w:val="1"/>
      <w:numFmt w:val="bullet"/>
      <w:lvlText w:val="o"/>
      <w:lvlJc w:val="left"/>
      <w:pPr>
        <w:ind w:left="5760" w:hanging="360"/>
      </w:pPr>
      <w:rPr>
        <w:rFonts w:ascii="Courier New" w:hAnsi="Courier New" w:hint="default"/>
      </w:rPr>
    </w:lvl>
    <w:lvl w:ilvl="8" w:tplc="F66C243E">
      <w:start w:val="1"/>
      <w:numFmt w:val="bullet"/>
      <w:lvlText w:val=""/>
      <w:lvlJc w:val="left"/>
      <w:pPr>
        <w:ind w:left="6480" w:hanging="360"/>
      </w:pPr>
      <w:rPr>
        <w:rFonts w:ascii="Wingdings" w:hAnsi="Wingdings" w:hint="default"/>
      </w:rPr>
    </w:lvl>
  </w:abstractNum>
  <w:abstractNum w:abstractNumId="33" w15:restartNumberingAfterBreak="0">
    <w:nsid w:val="73861C56"/>
    <w:multiLevelType w:val="hybridMultilevel"/>
    <w:tmpl w:val="A264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DE07D3"/>
    <w:multiLevelType w:val="hybridMultilevel"/>
    <w:tmpl w:val="D44C1A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2CB691"/>
    <w:multiLevelType w:val="hybridMultilevel"/>
    <w:tmpl w:val="FFFFFFFF"/>
    <w:lvl w:ilvl="0" w:tplc="1194A9B2">
      <w:start w:val="1"/>
      <w:numFmt w:val="decimal"/>
      <w:lvlText w:val="%1."/>
      <w:lvlJc w:val="left"/>
      <w:pPr>
        <w:ind w:left="720" w:hanging="360"/>
      </w:pPr>
    </w:lvl>
    <w:lvl w:ilvl="1" w:tplc="93D023E0">
      <w:start w:val="1"/>
      <w:numFmt w:val="lowerLetter"/>
      <w:lvlText w:val="%2."/>
      <w:lvlJc w:val="left"/>
      <w:pPr>
        <w:ind w:left="1440" w:hanging="360"/>
      </w:pPr>
    </w:lvl>
    <w:lvl w:ilvl="2" w:tplc="BF7EE6A6">
      <w:start w:val="1"/>
      <w:numFmt w:val="lowerRoman"/>
      <w:lvlText w:val="%3."/>
      <w:lvlJc w:val="right"/>
      <w:pPr>
        <w:ind w:left="2160" w:hanging="180"/>
      </w:pPr>
    </w:lvl>
    <w:lvl w:ilvl="3" w:tplc="0A78E3EA">
      <w:start w:val="1"/>
      <w:numFmt w:val="decimal"/>
      <w:lvlText w:val="%4."/>
      <w:lvlJc w:val="left"/>
      <w:pPr>
        <w:ind w:left="2880" w:hanging="360"/>
      </w:pPr>
    </w:lvl>
    <w:lvl w:ilvl="4" w:tplc="2EF002A0">
      <w:start w:val="1"/>
      <w:numFmt w:val="lowerLetter"/>
      <w:lvlText w:val="%5."/>
      <w:lvlJc w:val="left"/>
      <w:pPr>
        <w:ind w:left="3600" w:hanging="360"/>
      </w:pPr>
    </w:lvl>
    <w:lvl w:ilvl="5" w:tplc="FA449B5C">
      <w:start w:val="1"/>
      <w:numFmt w:val="lowerRoman"/>
      <w:lvlText w:val="%6."/>
      <w:lvlJc w:val="right"/>
      <w:pPr>
        <w:ind w:left="4320" w:hanging="180"/>
      </w:pPr>
    </w:lvl>
    <w:lvl w:ilvl="6" w:tplc="C59C8B60">
      <w:start w:val="1"/>
      <w:numFmt w:val="decimal"/>
      <w:lvlText w:val="%7."/>
      <w:lvlJc w:val="left"/>
      <w:pPr>
        <w:ind w:left="5040" w:hanging="360"/>
      </w:pPr>
    </w:lvl>
    <w:lvl w:ilvl="7" w:tplc="66A8AAF0">
      <w:start w:val="1"/>
      <w:numFmt w:val="lowerLetter"/>
      <w:lvlText w:val="%8."/>
      <w:lvlJc w:val="left"/>
      <w:pPr>
        <w:ind w:left="5760" w:hanging="360"/>
      </w:pPr>
    </w:lvl>
    <w:lvl w:ilvl="8" w:tplc="673E1D7E">
      <w:start w:val="1"/>
      <w:numFmt w:val="lowerRoman"/>
      <w:lvlText w:val="%9."/>
      <w:lvlJc w:val="right"/>
      <w:pPr>
        <w:ind w:left="6480" w:hanging="180"/>
      </w:pPr>
    </w:lvl>
  </w:abstractNum>
  <w:abstractNum w:abstractNumId="36" w15:restartNumberingAfterBreak="0">
    <w:nsid w:val="7ADA52FB"/>
    <w:multiLevelType w:val="multilevel"/>
    <w:tmpl w:val="663C9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C616D02"/>
    <w:multiLevelType w:val="hybridMultilevel"/>
    <w:tmpl w:val="9EE2C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2D6ACF"/>
    <w:multiLevelType w:val="hybridMultilevel"/>
    <w:tmpl w:val="82AC78A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9" w15:restartNumberingAfterBreak="0">
    <w:nsid w:val="7FC91AC7"/>
    <w:multiLevelType w:val="hybridMultilevel"/>
    <w:tmpl w:val="2A0C6F80"/>
    <w:lvl w:ilvl="0" w:tplc="3D2E650E">
      <w:start w:val="1"/>
      <w:numFmt w:val="decimal"/>
      <w:lvlText w:val="%1."/>
      <w:lvlJc w:val="left"/>
      <w:pPr>
        <w:ind w:left="720" w:hanging="360"/>
      </w:pPr>
      <w:rPr>
        <w:rFonts w:ascii="Calibri" w:eastAsia="Calibri" w:hAnsi="Calibri" w:cs="Calibri" w:hint="default"/>
        <w:b/>
        <w:color w:val="auto"/>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0391651">
    <w:abstractNumId w:val="5"/>
  </w:num>
  <w:num w:numId="2" w16cid:durableId="1522933835">
    <w:abstractNumId w:val="23"/>
  </w:num>
  <w:num w:numId="3" w16cid:durableId="451090904">
    <w:abstractNumId w:val="11"/>
  </w:num>
  <w:num w:numId="4" w16cid:durableId="1630893290">
    <w:abstractNumId w:val="1"/>
  </w:num>
  <w:num w:numId="5" w16cid:durableId="561453020">
    <w:abstractNumId w:val="7"/>
  </w:num>
  <w:num w:numId="6" w16cid:durableId="1290551164">
    <w:abstractNumId w:val="14"/>
  </w:num>
  <w:num w:numId="7" w16cid:durableId="1668750829">
    <w:abstractNumId w:val="25"/>
  </w:num>
  <w:num w:numId="8" w16cid:durableId="291329204">
    <w:abstractNumId w:val="6"/>
  </w:num>
  <w:num w:numId="9" w16cid:durableId="1159610961">
    <w:abstractNumId w:val="24"/>
  </w:num>
  <w:num w:numId="10" w16cid:durableId="1667980859">
    <w:abstractNumId w:val="3"/>
  </w:num>
  <w:num w:numId="11" w16cid:durableId="42952017">
    <w:abstractNumId w:val="9"/>
  </w:num>
  <w:num w:numId="12" w16cid:durableId="1084571082">
    <w:abstractNumId w:val="8"/>
  </w:num>
  <w:num w:numId="13" w16cid:durableId="273054406">
    <w:abstractNumId w:val="29"/>
  </w:num>
  <w:num w:numId="14" w16cid:durableId="1547790223">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188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8215626">
    <w:abstractNumId w:val="12"/>
  </w:num>
  <w:num w:numId="17" w16cid:durableId="1342971089">
    <w:abstractNumId w:val="38"/>
  </w:num>
  <w:num w:numId="18" w16cid:durableId="1171338042">
    <w:abstractNumId w:val="31"/>
  </w:num>
  <w:num w:numId="19" w16cid:durableId="1867256101">
    <w:abstractNumId w:val="37"/>
  </w:num>
  <w:num w:numId="20" w16cid:durableId="19875413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2270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6252195">
    <w:abstractNumId w:val="10"/>
  </w:num>
  <w:num w:numId="23" w16cid:durableId="1289968090">
    <w:abstractNumId w:val="15"/>
  </w:num>
  <w:num w:numId="24" w16cid:durableId="1992980235">
    <w:abstractNumId w:val="28"/>
  </w:num>
  <w:num w:numId="25" w16cid:durableId="1789352028">
    <w:abstractNumId w:val="22"/>
  </w:num>
  <w:num w:numId="26" w16cid:durableId="1353341568">
    <w:abstractNumId w:val="36"/>
  </w:num>
  <w:num w:numId="27" w16cid:durableId="470709787">
    <w:abstractNumId w:val="4"/>
  </w:num>
  <w:num w:numId="28" w16cid:durableId="1043553347">
    <w:abstractNumId w:val="17"/>
  </w:num>
  <w:num w:numId="29" w16cid:durableId="457649044">
    <w:abstractNumId w:val="20"/>
  </w:num>
  <w:num w:numId="30" w16cid:durableId="1617369750">
    <w:abstractNumId w:val="34"/>
  </w:num>
  <w:num w:numId="31" w16cid:durableId="1503668792">
    <w:abstractNumId w:val="33"/>
  </w:num>
  <w:num w:numId="32" w16cid:durableId="1686177276">
    <w:abstractNumId w:val="16"/>
  </w:num>
  <w:num w:numId="33" w16cid:durableId="1108431108">
    <w:abstractNumId w:val="27"/>
  </w:num>
  <w:num w:numId="34" w16cid:durableId="1106343965">
    <w:abstractNumId w:val="0"/>
  </w:num>
  <w:num w:numId="35" w16cid:durableId="1222443436">
    <w:abstractNumId w:val="21"/>
  </w:num>
  <w:num w:numId="36" w16cid:durableId="752899080">
    <w:abstractNumId w:val="30"/>
  </w:num>
  <w:num w:numId="37" w16cid:durableId="2027519437">
    <w:abstractNumId w:val="35"/>
  </w:num>
  <w:num w:numId="38" w16cid:durableId="13307181">
    <w:abstractNumId w:val="32"/>
  </w:num>
  <w:num w:numId="39" w16cid:durableId="859511174">
    <w:abstractNumId w:val="13"/>
  </w:num>
  <w:num w:numId="40" w16cid:durableId="1226451059">
    <w:abstractNumId w:val="2"/>
  </w:num>
  <w:num w:numId="41" w16cid:durableId="937101498">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yNDcyNjIzNLI0sjRV0lEKTi0uzszPAykwrAUA1H+D0iwAAAA="/>
  </w:docVars>
  <w:rsids>
    <w:rsidRoot w:val="00006EEF"/>
    <w:rsid w:val="00000E5D"/>
    <w:rsid w:val="000012D0"/>
    <w:rsid w:val="00001368"/>
    <w:rsid w:val="00003A30"/>
    <w:rsid w:val="0000421E"/>
    <w:rsid w:val="00005236"/>
    <w:rsid w:val="00005B5D"/>
    <w:rsid w:val="00005D5C"/>
    <w:rsid w:val="00005F2D"/>
    <w:rsid w:val="00006EEF"/>
    <w:rsid w:val="000074EC"/>
    <w:rsid w:val="00007A6A"/>
    <w:rsid w:val="00007B94"/>
    <w:rsid w:val="00010BDC"/>
    <w:rsid w:val="00010BE2"/>
    <w:rsid w:val="000111DC"/>
    <w:rsid w:val="0001125A"/>
    <w:rsid w:val="00011298"/>
    <w:rsid w:val="0001136C"/>
    <w:rsid w:val="0001211D"/>
    <w:rsid w:val="00012BFF"/>
    <w:rsid w:val="00012E71"/>
    <w:rsid w:val="00013459"/>
    <w:rsid w:val="00013629"/>
    <w:rsid w:val="000139B5"/>
    <w:rsid w:val="00013AF7"/>
    <w:rsid w:val="00013EF0"/>
    <w:rsid w:val="00014095"/>
    <w:rsid w:val="000145C8"/>
    <w:rsid w:val="00014913"/>
    <w:rsid w:val="0001513B"/>
    <w:rsid w:val="0001546C"/>
    <w:rsid w:val="00015D4A"/>
    <w:rsid w:val="00016027"/>
    <w:rsid w:val="00016061"/>
    <w:rsid w:val="00016CEC"/>
    <w:rsid w:val="00017393"/>
    <w:rsid w:val="0001783B"/>
    <w:rsid w:val="00017BC6"/>
    <w:rsid w:val="00020025"/>
    <w:rsid w:val="0002209E"/>
    <w:rsid w:val="00022628"/>
    <w:rsid w:val="00022888"/>
    <w:rsid w:val="00023526"/>
    <w:rsid w:val="00023968"/>
    <w:rsid w:val="0002461C"/>
    <w:rsid w:val="00024CC0"/>
    <w:rsid w:val="000253C0"/>
    <w:rsid w:val="000253E2"/>
    <w:rsid w:val="000259AD"/>
    <w:rsid w:val="000259DE"/>
    <w:rsid w:val="00025D34"/>
    <w:rsid w:val="00026BF1"/>
    <w:rsid w:val="00027B1C"/>
    <w:rsid w:val="00030790"/>
    <w:rsid w:val="00031A25"/>
    <w:rsid w:val="00031C7B"/>
    <w:rsid w:val="000328F2"/>
    <w:rsid w:val="00032B43"/>
    <w:rsid w:val="00032B70"/>
    <w:rsid w:val="00032CC6"/>
    <w:rsid w:val="00032D8F"/>
    <w:rsid w:val="00033111"/>
    <w:rsid w:val="00033A70"/>
    <w:rsid w:val="00033B2D"/>
    <w:rsid w:val="00034F02"/>
    <w:rsid w:val="0003514D"/>
    <w:rsid w:val="00035392"/>
    <w:rsid w:val="0003548D"/>
    <w:rsid w:val="00035AD7"/>
    <w:rsid w:val="000361F4"/>
    <w:rsid w:val="00036508"/>
    <w:rsid w:val="00037366"/>
    <w:rsid w:val="00040D24"/>
    <w:rsid w:val="000416DF"/>
    <w:rsid w:val="00041882"/>
    <w:rsid w:val="000418F8"/>
    <w:rsid w:val="00041A58"/>
    <w:rsid w:val="000421EC"/>
    <w:rsid w:val="00043908"/>
    <w:rsid w:val="00043B41"/>
    <w:rsid w:val="000440F5"/>
    <w:rsid w:val="0004454D"/>
    <w:rsid w:val="000458C2"/>
    <w:rsid w:val="00045A60"/>
    <w:rsid w:val="00046785"/>
    <w:rsid w:val="0005022B"/>
    <w:rsid w:val="00050370"/>
    <w:rsid w:val="000505DC"/>
    <w:rsid w:val="00051143"/>
    <w:rsid w:val="000514A3"/>
    <w:rsid w:val="000516B0"/>
    <w:rsid w:val="00051A29"/>
    <w:rsid w:val="00051F89"/>
    <w:rsid w:val="000521E8"/>
    <w:rsid w:val="00053115"/>
    <w:rsid w:val="0005359C"/>
    <w:rsid w:val="00053B52"/>
    <w:rsid w:val="000543CC"/>
    <w:rsid w:val="00054754"/>
    <w:rsid w:val="00054B03"/>
    <w:rsid w:val="0005505C"/>
    <w:rsid w:val="0005528A"/>
    <w:rsid w:val="000557D7"/>
    <w:rsid w:val="00055AEC"/>
    <w:rsid w:val="000561BD"/>
    <w:rsid w:val="000565EB"/>
    <w:rsid w:val="00056887"/>
    <w:rsid w:val="0005729F"/>
    <w:rsid w:val="0006095F"/>
    <w:rsid w:val="00060A6E"/>
    <w:rsid w:val="00061B23"/>
    <w:rsid w:val="00061E40"/>
    <w:rsid w:val="0006243E"/>
    <w:rsid w:val="000625B8"/>
    <w:rsid w:val="00062875"/>
    <w:rsid w:val="0006288E"/>
    <w:rsid w:val="00062FEA"/>
    <w:rsid w:val="00063181"/>
    <w:rsid w:val="0006331F"/>
    <w:rsid w:val="00063696"/>
    <w:rsid w:val="00063BCF"/>
    <w:rsid w:val="0006401A"/>
    <w:rsid w:val="00064041"/>
    <w:rsid w:val="00064A2B"/>
    <w:rsid w:val="0006577C"/>
    <w:rsid w:val="00066107"/>
    <w:rsid w:val="00066414"/>
    <w:rsid w:val="000668EF"/>
    <w:rsid w:val="00066DE1"/>
    <w:rsid w:val="00067106"/>
    <w:rsid w:val="000678E7"/>
    <w:rsid w:val="00067C25"/>
    <w:rsid w:val="00070159"/>
    <w:rsid w:val="00071464"/>
    <w:rsid w:val="00071479"/>
    <w:rsid w:val="00071524"/>
    <w:rsid w:val="000717FD"/>
    <w:rsid w:val="000718AF"/>
    <w:rsid w:val="00071B89"/>
    <w:rsid w:val="000724A5"/>
    <w:rsid w:val="00072574"/>
    <w:rsid w:val="000728BB"/>
    <w:rsid w:val="00072E6B"/>
    <w:rsid w:val="0007300A"/>
    <w:rsid w:val="000742CD"/>
    <w:rsid w:val="00074D1D"/>
    <w:rsid w:val="00074D87"/>
    <w:rsid w:val="00075116"/>
    <w:rsid w:val="00075B30"/>
    <w:rsid w:val="00075E16"/>
    <w:rsid w:val="00076360"/>
    <w:rsid w:val="000766CF"/>
    <w:rsid w:val="000769AF"/>
    <w:rsid w:val="0007712B"/>
    <w:rsid w:val="0007767B"/>
    <w:rsid w:val="00077F19"/>
    <w:rsid w:val="0008038C"/>
    <w:rsid w:val="00080610"/>
    <w:rsid w:val="000809E6"/>
    <w:rsid w:val="00080F98"/>
    <w:rsid w:val="00081479"/>
    <w:rsid w:val="00081E8C"/>
    <w:rsid w:val="00082C9F"/>
    <w:rsid w:val="00083598"/>
    <w:rsid w:val="00083A0B"/>
    <w:rsid w:val="000847EF"/>
    <w:rsid w:val="00084E5F"/>
    <w:rsid w:val="00084F8D"/>
    <w:rsid w:val="0008559A"/>
    <w:rsid w:val="00085C21"/>
    <w:rsid w:val="00085D74"/>
    <w:rsid w:val="0008636E"/>
    <w:rsid w:val="000865B9"/>
    <w:rsid w:val="0008778A"/>
    <w:rsid w:val="000914DC"/>
    <w:rsid w:val="00091EDB"/>
    <w:rsid w:val="0009219D"/>
    <w:rsid w:val="000926C6"/>
    <w:rsid w:val="00092C07"/>
    <w:rsid w:val="00092D22"/>
    <w:rsid w:val="0009349F"/>
    <w:rsid w:val="0009363C"/>
    <w:rsid w:val="00094535"/>
    <w:rsid w:val="00094956"/>
    <w:rsid w:val="00094E30"/>
    <w:rsid w:val="00095534"/>
    <w:rsid w:val="000957BE"/>
    <w:rsid w:val="0009588E"/>
    <w:rsid w:val="00095AB0"/>
    <w:rsid w:val="0009606E"/>
    <w:rsid w:val="00096340"/>
    <w:rsid w:val="000966C8"/>
    <w:rsid w:val="00096F0F"/>
    <w:rsid w:val="00096FC5"/>
    <w:rsid w:val="00097196"/>
    <w:rsid w:val="00097E45"/>
    <w:rsid w:val="000A1D00"/>
    <w:rsid w:val="000A2282"/>
    <w:rsid w:val="000A2AE0"/>
    <w:rsid w:val="000A2E8B"/>
    <w:rsid w:val="000A3E29"/>
    <w:rsid w:val="000A464D"/>
    <w:rsid w:val="000A5EBE"/>
    <w:rsid w:val="000A5F8E"/>
    <w:rsid w:val="000A603E"/>
    <w:rsid w:val="000A608D"/>
    <w:rsid w:val="000B053F"/>
    <w:rsid w:val="000B144C"/>
    <w:rsid w:val="000B16C6"/>
    <w:rsid w:val="000B1705"/>
    <w:rsid w:val="000B20D8"/>
    <w:rsid w:val="000B21B7"/>
    <w:rsid w:val="000B2619"/>
    <w:rsid w:val="000B2810"/>
    <w:rsid w:val="000B2E28"/>
    <w:rsid w:val="000B3298"/>
    <w:rsid w:val="000B347E"/>
    <w:rsid w:val="000B3CC3"/>
    <w:rsid w:val="000B3D2A"/>
    <w:rsid w:val="000B414D"/>
    <w:rsid w:val="000B5452"/>
    <w:rsid w:val="000B5952"/>
    <w:rsid w:val="000B5A18"/>
    <w:rsid w:val="000B5A22"/>
    <w:rsid w:val="000B6ADE"/>
    <w:rsid w:val="000B6C45"/>
    <w:rsid w:val="000B716F"/>
    <w:rsid w:val="000B7A41"/>
    <w:rsid w:val="000B7ADA"/>
    <w:rsid w:val="000B7D61"/>
    <w:rsid w:val="000C0036"/>
    <w:rsid w:val="000C0B80"/>
    <w:rsid w:val="000C0EB8"/>
    <w:rsid w:val="000C1591"/>
    <w:rsid w:val="000C1939"/>
    <w:rsid w:val="000C2149"/>
    <w:rsid w:val="000C2902"/>
    <w:rsid w:val="000C299F"/>
    <w:rsid w:val="000C2C2A"/>
    <w:rsid w:val="000C2F11"/>
    <w:rsid w:val="000C34B9"/>
    <w:rsid w:val="000C3E4B"/>
    <w:rsid w:val="000C45DD"/>
    <w:rsid w:val="000C52BA"/>
    <w:rsid w:val="000C55AB"/>
    <w:rsid w:val="000C679F"/>
    <w:rsid w:val="000C6B56"/>
    <w:rsid w:val="000D013C"/>
    <w:rsid w:val="000D076A"/>
    <w:rsid w:val="000D08D7"/>
    <w:rsid w:val="000D0C31"/>
    <w:rsid w:val="000D0C6D"/>
    <w:rsid w:val="000D0D6A"/>
    <w:rsid w:val="000D0E15"/>
    <w:rsid w:val="000D16C7"/>
    <w:rsid w:val="000D1FE9"/>
    <w:rsid w:val="000D24B2"/>
    <w:rsid w:val="000D2630"/>
    <w:rsid w:val="000D2EB4"/>
    <w:rsid w:val="000D423E"/>
    <w:rsid w:val="000D46F7"/>
    <w:rsid w:val="000D479B"/>
    <w:rsid w:val="000D4C74"/>
    <w:rsid w:val="000D5270"/>
    <w:rsid w:val="000D5E32"/>
    <w:rsid w:val="000D621F"/>
    <w:rsid w:val="000D638E"/>
    <w:rsid w:val="000D6588"/>
    <w:rsid w:val="000D72DD"/>
    <w:rsid w:val="000D7FEB"/>
    <w:rsid w:val="000E09C5"/>
    <w:rsid w:val="000E0A54"/>
    <w:rsid w:val="000E0A99"/>
    <w:rsid w:val="000E1237"/>
    <w:rsid w:val="000E18C7"/>
    <w:rsid w:val="000E1A8C"/>
    <w:rsid w:val="000E1EE6"/>
    <w:rsid w:val="000E2885"/>
    <w:rsid w:val="000E2DD0"/>
    <w:rsid w:val="000E3149"/>
    <w:rsid w:val="000E36CD"/>
    <w:rsid w:val="000E387E"/>
    <w:rsid w:val="000E3DF7"/>
    <w:rsid w:val="000E4507"/>
    <w:rsid w:val="000E4D72"/>
    <w:rsid w:val="000E571B"/>
    <w:rsid w:val="000E59A4"/>
    <w:rsid w:val="000E5A18"/>
    <w:rsid w:val="000E5D6B"/>
    <w:rsid w:val="000E610A"/>
    <w:rsid w:val="000E6F47"/>
    <w:rsid w:val="000E785A"/>
    <w:rsid w:val="000E78E8"/>
    <w:rsid w:val="000E7A1A"/>
    <w:rsid w:val="000E7F93"/>
    <w:rsid w:val="000F07A7"/>
    <w:rsid w:val="000F1BC8"/>
    <w:rsid w:val="000F2FFD"/>
    <w:rsid w:val="000F3739"/>
    <w:rsid w:val="000F39F6"/>
    <w:rsid w:val="000F3A7C"/>
    <w:rsid w:val="000F4145"/>
    <w:rsid w:val="000F5E97"/>
    <w:rsid w:val="000F657C"/>
    <w:rsid w:val="000F6D6C"/>
    <w:rsid w:val="000F6D98"/>
    <w:rsid w:val="000F73EA"/>
    <w:rsid w:val="000F7AB5"/>
    <w:rsid w:val="000F7E0A"/>
    <w:rsid w:val="001009FD"/>
    <w:rsid w:val="00100A4D"/>
    <w:rsid w:val="00100E45"/>
    <w:rsid w:val="00100F0D"/>
    <w:rsid w:val="0010116A"/>
    <w:rsid w:val="00101790"/>
    <w:rsid w:val="001028A9"/>
    <w:rsid w:val="0010312D"/>
    <w:rsid w:val="001031CB"/>
    <w:rsid w:val="00103CB3"/>
    <w:rsid w:val="00104FC2"/>
    <w:rsid w:val="00105070"/>
    <w:rsid w:val="00105640"/>
    <w:rsid w:val="00105BFC"/>
    <w:rsid w:val="00105EE9"/>
    <w:rsid w:val="00106598"/>
    <w:rsid w:val="00106642"/>
    <w:rsid w:val="0010679A"/>
    <w:rsid w:val="00107581"/>
    <w:rsid w:val="0011019D"/>
    <w:rsid w:val="00110540"/>
    <w:rsid w:val="0011077A"/>
    <w:rsid w:val="0011092F"/>
    <w:rsid w:val="00110E47"/>
    <w:rsid w:val="00111FC2"/>
    <w:rsid w:val="001122B5"/>
    <w:rsid w:val="001153D0"/>
    <w:rsid w:val="00115ADB"/>
    <w:rsid w:val="0011608F"/>
    <w:rsid w:val="00116897"/>
    <w:rsid w:val="00116953"/>
    <w:rsid w:val="00116988"/>
    <w:rsid w:val="001170B5"/>
    <w:rsid w:val="00117336"/>
    <w:rsid w:val="0011787D"/>
    <w:rsid w:val="001203B6"/>
    <w:rsid w:val="00120654"/>
    <w:rsid w:val="00121EB5"/>
    <w:rsid w:val="00123DFA"/>
    <w:rsid w:val="00124875"/>
    <w:rsid w:val="001253CE"/>
    <w:rsid w:val="00125E74"/>
    <w:rsid w:val="00125E96"/>
    <w:rsid w:val="00125F02"/>
    <w:rsid w:val="001267F5"/>
    <w:rsid w:val="00127653"/>
    <w:rsid w:val="001279BB"/>
    <w:rsid w:val="00130E14"/>
    <w:rsid w:val="0013196A"/>
    <w:rsid w:val="00131C81"/>
    <w:rsid w:val="00132046"/>
    <w:rsid w:val="00132296"/>
    <w:rsid w:val="001339D1"/>
    <w:rsid w:val="00134185"/>
    <w:rsid w:val="00134316"/>
    <w:rsid w:val="001347AB"/>
    <w:rsid w:val="00135861"/>
    <w:rsid w:val="00135A0D"/>
    <w:rsid w:val="00136994"/>
    <w:rsid w:val="001369D5"/>
    <w:rsid w:val="00137459"/>
    <w:rsid w:val="001403F3"/>
    <w:rsid w:val="001404E7"/>
    <w:rsid w:val="001409D7"/>
    <w:rsid w:val="001411A5"/>
    <w:rsid w:val="00141740"/>
    <w:rsid w:val="0014176A"/>
    <w:rsid w:val="00141BB6"/>
    <w:rsid w:val="00141D4D"/>
    <w:rsid w:val="00142920"/>
    <w:rsid w:val="00142982"/>
    <w:rsid w:val="00142FC6"/>
    <w:rsid w:val="001435AB"/>
    <w:rsid w:val="00144B3D"/>
    <w:rsid w:val="00145AE1"/>
    <w:rsid w:val="00146019"/>
    <w:rsid w:val="0014607D"/>
    <w:rsid w:val="001463AE"/>
    <w:rsid w:val="00146893"/>
    <w:rsid w:val="00146D6E"/>
    <w:rsid w:val="00147045"/>
    <w:rsid w:val="00147E83"/>
    <w:rsid w:val="00147FA9"/>
    <w:rsid w:val="001501C7"/>
    <w:rsid w:val="00150CC6"/>
    <w:rsid w:val="00150DA5"/>
    <w:rsid w:val="001510A8"/>
    <w:rsid w:val="00151675"/>
    <w:rsid w:val="00151730"/>
    <w:rsid w:val="00151745"/>
    <w:rsid w:val="00151986"/>
    <w:rsid w:val="00151B92"/>
    <w:rsid w:val="00151DD5"/>
    <w:rsid w:val="00153350"/>
    <w:rsid w:val="00154029"/>
    <w:rsid w:val="001544BF"/>
    <w:rsid w:val="00154B92"/>
    <w:rsid w:val="001554C6"/>
    <w:rsid w:val="001557B3"/>
    <w:rsid w:val="00155A5E"/>
    <w:rsid w:val="0015667E"/>
    <w:rsid w:val="001570BC"/>
    <w:rsid w:val="001571D4"/>
    <w:rsid w:val="0015720F"/>
    <w:rsid w:val="00157508"/>
    <w:rsid w:val="001577C3"/>
    <w:rsid w:val="001579F9"/>
    <w:rsid w:val="00157A0B"/>
    <w:rsid w:val="00157A7F"/>
    <w:rsid w:val="00160283"/>
    <w:rsid w:val="00160780"/>
    <w:rsid w:val="00160FD0"/>
    <w:rsid w:val="00161653"/>
    <w:rsid w:val="00161697"/>
    <w:rsid w:val="001618CA"/>
    <w:rsid w:val="00161DFC"/>
    <w:rsid w:val="001623E3"/>
    <w:rsid w:val="00162670"/>
    <w:rsid w:val="0016289D"/>
    <w:rsid w:val="00164380"/>
    <w:rsid w:val="001644CE"/>
    <w:rsid w:val="0016473C"/>
    <w:rsid w:val="001652BE"/>
    <w:rsid w:val="0016626B"/>
    <w:rsid w:val="00166616"/>
    <w:rsid w:val="00166EC4"/>
    <w:rsid w:val="001674A5"/>
    <w:rsid w:val="00171083"/>
    <w:rsid w:val="001716C2"/>
    <w:rsid w:val="00171806"/>
    <w:rsid w:val="00171ACD"/>
    <w:rsid w:val="00173484"/>
    <w:rsid w:val="0017382E"/>
    <w:rsid w:val="001740FF"/>
    <w:rsid w:val="001745DB"/>
    <w:rsid w:val="001749D5"/>
    <w:rsid w:val="00174F4D"/>
    <w:rsid w:val="00175257"/>
    <w:rsid w:val="001753CE"/>
    <w:rsid w:val="0017543B"/>
    <w:rsid w:val="00175709"/>
    <w:rsid w:val="00175803"/>
    <w:rsid w:val="00175F1D"/>
    <w:rsid w:val="001760DB"/>
    <w:rsid w:val="001765FF"/>
    <w:rsid w:val="00176B68"/>
    <w:rsid w:val="00176C2C"/>
    <w:rsid w:val="00177520"/>
    <w:rsid w:val="0017753D"/>
    <w:rsid w:val="001779ED"/>
    <w:rsid w:val="00177A0B"/>
    <w:rsid w:val="0018013D"/>
    <w:rsid w:val="00180684"/>
    <w:rsid w:val="00180B62"/>
    <w:rsid w:val="00181781"/>
    <w:rsid w:val="00181782"/>
    <w:rsid w:val="00182286"/>
    <w:rsid w:val="0018229B"/>
    <w:rsid w:val="001824B1"/>
    <w:rsid w:val="00182525"/>
    <w:rsid w:val="001826A8"/>
    <w:rsid w:val="001829F1"/>
    <w:rsid w:val="00182E3F"/>
    <w:rsid w:val="00183E07"/>
    <w:rsid w:val="001846E1"/>
    <w:rsid w:val="001850DA"/>
    <w:rsid w:val="001853D3"/>
    <w:rsid w:val="001863BC"/>
    <w:rsid w:val="00186B47"/>
    <w:rsid w:val="00186E21"/>
    <w:rsid w:val="00191149"/>
    <w:rsid w:val="00191D59"/>
    <w:rsid w:val="001923E4"/>
    <w:rsid w:val="0019290D"/>
    <w:rsid w:val="00192994"/>
    <w:rsid w:val="00192A44"/>
    <w:rsid w:val="00192A7A"/>
    <w:rsid w:val="00192C34"/>
    <w:rsid w:val="00192D7A"/>
    <w:rsid w:val="00192FF2"/>
    <w:rsid w:val="00193077"/>
    <w:rsid w:val="001936B0"/>
    <w:rsid w:val="00194B48"/>
    <w:rsid w:val="00194CFF"/>
    <w:rsid w:val="0019509B"/>
    <w:rsid w:val="001951FF"/>
    <w:rsid w:val="0019529E"/>
    <w:rsid w:val="00195CAA"/>
    <w:rsid w:val="00196DC7"/>
    <w:rsid w:val="00197365"/>
    <w:rsid w:val="00197402"/>
    <w:rsid w:val="001976F9"/>
    <w:rsid w:val="00197882"/>
    <w:rsid w:val="00197A66"/>
    <w:rsid w:val="001A1041"/>
    <w:rsid w:val="001A18E7"/>
    <w:rsid w:val="001A2FD3"/>
    <w:rsid w:val="001A3364"/>
    <w:rsid w:val="001A38CC"/>
    <w:rsid w:val="001A3BC0"/>
    <w:rsid w:val="001A449F"/>
    <w:rsid w:val="001A4826"/>
    <w:rsid w:val="001A4BF6"/>
    <w:rsid w:val="001A515D"/>
    <w:rsid w:val="001A573C"/>
    <w:rsid w:val="001A5881"/>
    <w:rsid w:val="001A63AD"/>
    <w:rsid w:val="001A650E"/>
    <w:rsid w:val="001A69AB"/>
    <w:rsid w:val="001A6C1C"/>
    <w:rsid w:val="001A7337"/>
    <w:rsid w:val="001A74CA"/>
    <w:rsid w:val="001A7D57"/>
    <w:rsid w:val="001A7D8E"/>
    <w:rsid w:val="001B00BC"/>
    <w:rsid w:val="001B049A"/>
    <w:rsid w:val="001B0724"/>
    <w:rsid w:val="001B0CB9"/>
    <w:rsid w:val="001B20DA"/>
    <w:rsid w:val="001B21F7"/>
    <w:rsid w:val="001B2880"/>
    <w:rsid w:val="001B3002"/>
    <w:rsid w:val="001B3718"/>
    <w:rsid w:val="001B3ABE"/>
    <w:rsid w:val="001B3CEF"/>
    <w:rsid w:val="001B4B25"/>
    <w:rsid w:val="001B504C"/>
    <w:rsid w:val="001B530E"/>
    <w:rsid w:val="001B5B9A"/>
    <w:rsid w:val="001B5F02"/>
    <w:rsid w:val="001B765E"/>
    <w:rsid w:val="001B7E88"/>
    <w:rsid w:val="001B7ECB"/>
    <w:rsid w:val="001C007D"/>
    <w:rsid w:val="001C0238"/>
    <w:rsid w:val="001C0EC1"/>
    <w:rsid w:val="001C19EA"/>
    <w:rsid w:val="001C20EF"/>
    <w:rsid w:val="001C228E"/>
    <w:rsid w:val="001C2F6D"/>
    <w:rsid w:val="001C3748"/>
    <w:rsid w:val="001C3A2B"/>
    <w:rsid w:val="001C42A3"/>
    <w:rsid w:val="001C52F8"/>
    <w:rsid w:val="001C6CB1"/>
    <w:rsid w:val="001C7810"/>
    <w:rsid w:val="001D220C"/>
    <w:rsid w:val="001D2A4D"/>
    <w:rsid w:val="001D3531"/>
    <w:rsid w:val="001D3CD4"/>
    <w:rsid w:val="001D3F18"/>
    <w:rsid w:val="001D4955"/>
    <w:rsid w:val="001D49CD"/>
    <w:rsid w:val="001D4E45"/>
    <w:rsid w:val="001D4F2E"/>
    <w:rsid w:val="001D4FF9"/>
    <w:rsid w:val="001D4FFA"/>
    <w:rsid w:val="001D5015"/>
    <w:rsid w:val="001D5132"/>
    <w:rsid w:val="001D53F1"/>
    <w:rsid w:val="001D65EE"/>
    <w:rsid w:val="001D662D"/>
    <w:rsid w:val="001D6CB7"/>
    <w:rsid w:val="001D78B0"/>
    <w:rsid w:val="001D7E5F"/>
    <w:rsid w:val="001E0F57"/>
    <w:rsid w:val="001E1065"/>
    <w:rsid w:val="001E13B9"/>
    <w:rsid w:val="001E159D"/>
    <w:rsid w:val="001E16C5"/>
    <w:rsid w:val="001E4010"/>
    <w:rsid w:val="001E4045"/>
    <w:rsid w:val="001E470F"/>
    <w:rsid w:val="001E49CD"/>
    <w:rsid w:val="001E50CA"/>
    <w:rsid w:val="001E56F7"/>
    <w:rsid w:val="001E5A60"/>
    <w:rsid w:val="001E6A02"/>
    <w:rsid w:val="001E6D0E"/>
    <w:rsid w:val="001E6E5A"/>
    <w:rsid w:val="001E7674"/>
    <w:rsid w:val="001E7762"/>
    <w:rsid w:val="001E77B8"/>
    <w:rsid w:val="001E7BE7"/>
    <w:rsid w:val="001F0136"/>
    <w:rsid w:val="001F0517"/>
    <w:rsid w:val="001F2A79"/>
    <w:rsid w:val="001F4591"/>
    <w:rsid w:val="001F5423"/>
    <w:rsid w:val="001F59D9"/>
    <w:rsid w:val="001F6165"/>
    <w:rsid w:val="001F73AF"/>
    <w:rsid w:val="001F7EB2"/>
    <w:rsid w:val="00200B9C"/>
    <w:rsid w:val="00200C11"/>
    <w:rsid w:val="00200C7E"/>
    <w:rsid w:val="00200CAD"/>
    <w:rsid w:val="002011A8"/>
    <w:rsid w:val="00201501"/>
    <w:rsid w:val="00201505"/>
    <w:rsid w:val="00201B05"/>
    <w:rsid w:val="00202058"/>
    <w:rsid w:val="00202F91"/>
    <w:rsid w:val="00203376"/>
    <w:rsid w:val="00203F72"/>
    <w:rsid w:val="00204A47"/>
    <w:rsid w:val="00206E24"/>
    <w:rsid w:val="002073B4"/>
    <w:rsid w:val="0020758E"/>
    <w:rsid w:val="00207EAC"/>
    <w:rsid w:val="00207FEE"/>
    <w:rsid w:val="00210340"/>
    <w:rsid w:val="002104B4"/>
    <w:rsid w:val="00210E2D"/>
    <w:rsid w:val="00211799"/>
    <w:rsid w:val="00211946"/>
    <w:rsid w:val="00212827"/>
    <w:rsid w:val="00212CDC"/>
    <w:rsid w:val="0021307B"/>
    <w:rsid w:val="002132CE"/>
    <w:rsid w:val="0021371F"/>
    <w:rsid w:val="00214414"/>
    <w:rsid w:val="00214BDA"/>
    <w:rsid w:val="002166E7"/>
    <w:rsid w:val="002168BE"/>
    <w:rsid w:val="00216C78"/>
    <w:rsid w:val="0021737C"/>
    <w:rsid w:val="00217D3C"/>
    <w:rsid w:val="00217F94"/>
    <w:rsid w:val="002215FF"/>
    <w:rsid w:val="00221E64"/>
    <w:rsid w:val="0022200F"/>
    <w:rsid w:val="00222DA2"/>
    <w:rsid w:val="0022343B"/>
    <w:rsid w:val="0022369F"/>
    <w:rsid w:val="00223CAF"/>
    <w:rsid w:val="00224AB2"/>
    <w:rsid w:val="00225133"/>
    <w:rsid w:val="00225385"/>
    <w:rsid w:val="0022591E"/>
    <w:rsid w:val="00225C81"/>
    <w:rsid w:val="00225CA5"/>
    <w:rsid w:val="00226A57"/>
    <w:rsid w:val="00226FA1"/>
    <w:rsid w:val="00230054"/>
    <w:rsid w:val="00230763"/>
    <w:rsid w:val="00230AC4"/>
    <w:rsid w:val="00230D82"/>
    <w:rsid w:val="00230DC5"/>
    <w:rsid w:val="00230FEA"/>
    <w:rsid w:val="00231747"/>
    <w:rsid w:val="00231EE2"/>
    <w:rsid w:val="002320F7"/>
    <w:rsid w:val="00232AE6"/>
    <w:rsid w:val="00232CE7"/>
    <w:rsid w:val="00232FAA"/>
    <w:rsid w:val="0023380F"/>
    <w:rsid w:val="0023409A"/>
    <w:rsid w:val="00234CAB"/>
    <w:rsid w:val="00234DF1"/>
    <w:rsid w:val="0023730D"/>
    <w:rsid w:val="0024098F"/>
    <w:rsid w:val="00240F54"/>
    <w:rsid w:val="0024159F"/>
    <w:rsid w:val="002418B3"/>
    <w:rsid w:val="0024290C"/>
    <w:rsid w:val="00242C44"/>
    <w:rsid w:val="0024391A"/>
    <w:rsid w:val="00243C48"/>
    <w:rsid w:val="00244061"/>
    <w:rsid w:val="00244617"/>
    <w:rsid w:val="00244769"/>
    <w:rsid w:val="00245907"/>
    <w:rsid w:val="00245DCD"/>
    <w:rsid w:val="00246060"/>
    <w:rsid w:val="0024609D"/>
    <w:rsid w:val="002460D1"/>
    <w:rsid w:val="002464A9"/>
    <w:rsid w:val="00247281"/>
    <w:rsid w:val="002475B7"/>
    <w:rsid w:val="00247B09"/>
    <w:rsid w:val="00247C4F"/>
    <w:rsid w:val="00250538"/>
    <w:rsid w:val="0025091A"/>
    <w:rsid w:val="00251025"/>
    <w:rsid w:val="00251E11"/>
    <w:rsid w:val="0025254C"/>
    <w:rsid w:val="00252DED"/>
    <w:rsid w:val="00252F3F"/>
    <w:rsid w:val="00253848"/>
    <w:rsid w:val="00254B36"/>
    <w:rsid w:val="00255516"/>
    <w:rsid w:val="00255565"/>
    <w:rsid w:val="0025613E"/>
    <w:rsid w:val="0025642C"/>
    <w:rsid w:val="00256943"/>
    <w:rsid w:val="002572C8"/>
    <w:rsid w:val="00257898"/>
    <w:rsid w:val="002579B5"/>
    <w:rsid w:val="00257A19"/>
    <w:rsid w:val="00257F76"/>
    <w:rsid w:val="00260469"/>
    <w:rsid w:val="0026078C"/>
    <w:rsid w:val="0026191B"/>
    <w:rsid w:val="00261AEF"/>
    <w:rsid w:val="00261B69"/>
    <w:rsid w:val="00261F87"/>
    <w:rsid w:val="0026293B"/>
    <w:rsid w:val="00262B45"/>
    <w:rsid w:val="00263006"/>
    <w:rsid w:val="00263EE6"/>
    <w:rsid w:val="0026408D"/>
    <w:rsid w:val="00264D91"/>
    <w:rsid w:val="00264FD5"/>
    <w:rsid w:val="00265429"/>
    <w:rsid w:val="00265DA1"/>
    <w:rsid w:val="00266E00"/>
    <w:rsid w:val="00267548"/>
    <w:rsid w:val="0027050A"/>
    <w:rsid w:val="002705C6"/>
    <w:rsid w:val="00270A02"/>
    <w:rsid w:val="00270D4B"/>
    <w:rsid w:val="00270F40"/>
    <w:rsid w:val="00270F74"/>
    <w:rsid w:val="00271384"/>
    <w:rsid w:val="00271875"/>
    <w:rsid w:val="0027194E"/>
    <w:rsid w:val="002727E8"/>
    <w:rsid w:val="00272983"/>
    <w:rsid w:val="00272ECB"/>
    <w:rsid w:val="002734AD"/>
    <w:rsid w:val="00273E2F"/>
    <w:rsid w:val="002740EC"/>
    <w:rsid w:val="00274B31"/>
    <w:rsid w:val="00274BEF"/>
    <w:rsid w:val="0027680A"/>
    <w:rsid w:val="00276C08"/>
    <w:rsid w:val="00276CFD"/>
    <w:rsid w:val="00276DC3"/>
    <w:rsid w:val="0027759B"/>
    <w:rsid w:val="002800CE"/>
    <w:rsid w:val="00280C2F"/>
    <w:rsid w:val="00280D74"/>
    <w:rsid w:val="002810E2"/>
    <w:rsid w:val="00281397"/>
    <w:rsid w:val="00282DF8"/>
    <w:rsid w:val="002837D9"/>
    <w:rsid w:val="00283D6B"/>
    <w:rsid w:val="00283F36"/>
    <w:rsid w:val="00284AB1"/>
    <w:rsid w:val="00284FDF"/>
    <w:rsid w:val="00285956"/>
    <w:rsid w:val="00286196"/>
    <w:rsid w:val="002863E2"/>
    <w:rsid w:val="0028642A"/>
    <w:rsid w:val="00286784"/>
    <w:rsid w:val="00287B2C"/>
    <w:rsid w:val="00291570"/>
    <w:rsid w:val="00291C2E"/>
    <w:rsid w:val="00292604"/>
    <w:rsid w:val="00292839"/>
    <w:rsid w:val="00292D1E"/>
    <w:rsid w:val="00293CAE"/>
    <w:rsid w:val="002947B2"/>
    <w:rsid w:val="00294AC8"/>
    <w:rsid w:val="00294D56"/>
    <w:rsid w:val="00294DB0"/>
    <w:rsid w:val="00295DA9"/>
    <w:rsid w:val="00297296"/>
    <w:rsid w:val="002976A5"/>
    <w:rsid w:val="00297F58"/>
    <w:rsid w:val="002A0421"/>
    <w:rsid w:val="002A0876"/>
    <w:rsid w:val="002A12F8"/>
    <w:rsid w:val="002A1AEF"/>
    <w:rsid w:val="002A2126"/>
    <w:rsid w:val="002A224C"/>
    <w:rsid w:val="002A27F6"/>
    <w:rsid w:val="002A2A64"/>
    <w:rsid w:val="002A2D7B"/>
    <w:rsid w:val="002A2DAA"/>
    <w:rsid w:val="002A2FB2"/>
    <w:rsid w:val="002A4543"/>
    <w:rsid w:val="002A500B"/>
    <w:rsid w:val="002A5C28"/>
    <w:rsid w:val="002A5FE3"/>
    <w:rsid w:val="002A6217"/>
    <w:rsid w:val="002A6CB4"/>
    <w:rsid w:val="002A767C"/>
    <w:rsid w:val="002A76EC"/>
    <w:rsid w:val="002A7742"/>
    <w:rsid w:val="002B158D"/>
    <w:rsid w:val="002B1BDC"/>
    <w:rsid w:val="002B1FA9"/>
    <w:rsid w:val="002B251A"/>
    <w:rsid w:val="002B2B3B"/>
    <w:rsid w:val="002B4862"/>
    <w:rsid w:val="002B4914"/>
    <w:rsid w:val="002B4E5A"/>
    <w:rsid w:val="002B4FA7"/>
    <w:rsid w:val="002B5E87"/>
    <w:rsid w:val="002B5F0A"/>
    <w:rsid w:val="002B6261"/>
    <w:rsid w:val="002B6578"/>
    <w:rsid w:val="002B6A22"/>
    <w:rsid w:val="002B6F05"/>
    <w:rsid w:val="002B70DD"/>
    <w:rsid w:val="002B72A6"/>
    <w:rsid w:val="002B7559"/>
    <w:rsid w:val="002C0919"/>
    <w:rsid w:val="002C0E07"/>
    <w:rsid w:val="002C192D"/>
    <w:rsid w:val="002C3663"/>
    <w:rsid w:val="002C3979"/>
    <w:rsid w:val="002C3C83"/>
    <w:rsid w:val="002C4A44"/>
    <w:rsid w:val="002C4CEC"/>
    <w:rsid w:val="002C4D6D"/>
    <w:rsid w:val="002C5E11"/>
    <w:rsid w:val="002C5EA5"/>
    <w:rsid w:val="002C60C7"/>
    <w:rsid w:val="002C65BA"/>
    <w:rsid w:val="002C6B56"/>
    <w:rsid w:val="002C7156"/>
    <w:rsid w:val="002C7493"/>
    <w:rsid w:val="002C7805"/>
    <w:rsid w:val="002C78DD"/>
    <w:rsid w:val="002C7D67"/>
    <w:rsid w:val="002D079A"/>
    <w:rsid w:val="002D08A6"/>
    <w:rsid w:val="002D0D0E"/>
    <w:rsid w:val="002D183B"/>
    <w:rsid w:val="002D1842"/>
    <w:rsid w:val="002D1B5E"/>
    <w:rsid w:val="002D26E5"/>
    <w:rsid w:val="002D396A"/>
    <w:rsid w:val="002D3D74"/>
    <w:rsid w:val="002D46D3"/>
    <w:rsid w:val="002D4C80"/>
    <w:rsid w:val="002D4EE4"/>
    <w:rsid w:val="002D5389"/>
    <w:rsid w:val="002D5D7B"/>
    <w:rsid w:val="002D5FC8"/>
    <w:rsid w:val="002D6766"/>
    <w:rsid w:val="002D7135"/>
    <w:rsid w:val="002D719E"/>
    <w:rsid w:val="002D7227"/>
    <w:rsid w:val="002D7D69"/>
    <w:rsid w:val="002D7F5F"/>
    <w:rsid w:val="002D7FBF"/>
    <w:rsid w:val="002E0471"/>
    <w:rsid w:val="002E06A5"/>
    <w:rsid w:val="002E06B5"/>
    <w:rsid w:val="002E0787"/>
    <w:rsid w:val="002E0D63"/>
    <w:rsid w:val="002E0EB3"/>
    <w:rsid w:val="002E1854"/>
    <w:rsid w:val="002E1FFE"/>
    <w:rsid w:val="002E282E"/>
    <w:rsid w:val="002E2A15"/>
    <w:rsid w:val="002E2A58"/>
    <w:rsid w:val="002E2C3D"/>
    <w:rsid w:val="002E2F44"/>
    <w:rsid w:val="002E31C9"/>
    <w:rsid w:val="002E32CF"/>
    <w:rsid w:val="002E3F03"/>
    <w:rsid w:val="002E3F5B"/>
    <w:rsid w:val="002E4445"/>
    <w:rsid w:val="002E4F4D"/>
    <w:rsid w:val="002E5A09"/>
    <w:rsid w:val="002E5E39"/>
    <w:rsid w:val="002E7771"/>
    <w:rsid w:val="002F03B6"/>
    <w:rsid w:val="002F0F22"/>
    <w:rsid w:val="002F1D9C"/>
    <w:rsid w:val="002F28C5"/>
    <w:rsid w:val="002F2BC3"/>
    <w:rsid w:val="002F3994"/>
    <w:rsid w:val="002F5312"/>
    <w:rsid w:val="002F56FE"/>
    <w:rsid w:val="002F5D81"/>
    <w:rsid w:val="002F600E"/>
    <w:rsid w:val="002F6296"/>
    <w:rsid w:val="002F69C3"/>
    <w:rsid w:val="002F6BFB"/>
    <w:rsid w:val="002F6D6E"/>
    <w:rsid w:val="002F6E9D"/>
    <w:rsid w:val="002F721B"/>
    <w:rsid w:val="002F78B2"/>
    <w:rsid w:val="002F7A54"/>
    <w:rsid w:val="002F7AF0"/>
    <w:rsid w:val="003000A9"/>
    <w:rsid w:val="00300786"/>
    <w:rsid w:val="003008FA"/>
    <w:rsid w:val="00300D28"/>
    <w:rsid w:val="00300E07"/>
    <w:rsid w:val="00300E91"/>
    <w:rsid w:val="003011B7"/>
    <w:rsid w:val="00301252"/>
    <w:rsid w:val="00301445"/>
    <w:rsid w:val="003016DF"/>
    <w:rsid w:val="00301804"/>
    <w:rsid w:val="00301841"/>
    <w:rsid w:val="00301CFF"/>
    <w:rsid w:val="00301F45"/>
    <w:rsid w:val="00302EED"/>
    <w:rsid w:val="00303266"/>
    <w:rsid w:val="00303634"/>
    <w:rsid w:val="003039C8"/>
    <w:rsid w:val="00303A2C"/>
    <w:rsid w:val="00303A3D"/>
    <w:rsid w:val="00304067"/>
    <w:rsid w:val="00305A9E"/>
    <w:rsid w:val="003063A0"/>
    <w:rsid w:val="00307622"/>
    <w:rsid w:val="00307E63"/>
    <w:rsid w:val="00307FE4"/>
    <w:rsid w:val="0031034B"/>
    <w:rsid w:val="00311178"/>
    <w:rsid w:val="0031130A"/>
    <w:rsid w:val="0031214E"/>
    <w:rsid w:val="00312D8A"/>
    <w:rsid w:val="00312E1B"/>
    <w:rsid w:val="00313192"/>
    <w:rsid w:val="0031338C"/>
    <w:rsid w:val="00313420"/>
    <w:rsid w:val="003136CC"/>
    <w:rsid w:val="00313C1B"/>
    <w:rsid w:val="00314729"/>
    <w:rsid w:val="00314E21"/>
    <w:rsid w:val="00315074"/>
    <w:rsid w:val="003150B7"/>
    <w:rsid w:val="003151CB"/>
    <w:rsid w:val="00316059"/>
    <w:rsid w:val="00316773"/>
    <w:rsid w:val="00316AAD"/>
    <w:rsid w:val="00317107"/>
    <w:rsid w:val="00317610"/>
    <w:rsid w:val="00317801"/>
    <w:rsid w:val="003202DD"/>
    <w:rsid w:val="0032066C"/>
    <w:rsid w:val="00320A88"/>
    <w:rsid w:val="00321CA2"/>
    <w:rsid w:val="00323184"/>
    <w:rsid w:val="00323310"/>
    <w:rsid w:val="00323710"/>
    <w:rsid w:val="00323714"/>
    <w:rsid w:val="00323A8C"/>
    <w:rsid w:val="00324609"/>
    <w:rsid w:val="00325421"/>
    <w:rsid w:val="0032616E"/>
    <w:rsid w:val="00326358"/>
    <w:rsid w:val="0032680A"/>
    <w:rsid w:val="00327FA7"/>
    <w:rsid w:val="003305E2"/>
    <w:rsid w:val="00330840"/>
    <w:rsid w:val="003308B7"/>
    <w:rsid w:val="0033226D"/>
    <w:rsid w:val="003327FC"/>
    <w:rsid w:val="00332C46"/>
    <w:rsid w:val="0033406E"/>
    <w:rsid w:val="0033439D"/>
    <w:rsid w:val="00334852"/>
    <w:rsid w:val="00334948"/>
    <w:rsid w:val="00334C36"/>
    <w:rsid w:val="0033504F"/>
    <w:rsid w:val="0033638F"/>
    <w:rsid w:val="003363DE"/>
    <w:rsid w:val="00337328"/>
    <w:rsid w:val="00337BFA"/>
    <w:rsid w:val="00340858"/>
    <w:rsid w:val="00340EE8"/>
    <w:rsid w:val="003427CB"/>
    <w:rsid w:val="00342B01"/>
    <w:rsid w:val="00342C15"/>
    <w:rsid w:val="003430C9"/>
    <w:rsid w:val="003432AB"/>
    <w:rsid w:val="0034384D"/>
    <w:rsid w:val="003438DC"/>
    <w:rsid w:val="0034396D"/>
    <w:rsid w:val="00343A73"/>
    <w:rsid w:val="003441DA"/>
    <w:rsid w:val="00344217"/>
    <w:rsid w:val="00344BF6"/>
    <w:rsid w:val="00346122"/>
    <w:rsid w:val="00346FA7"/>
    <w:rsid w:val="00347DE0"/>
    <w:rsid w:val="00347F94"/>
    <w:rsid w:val="003501F2"/>
    <w:rsid w:val="00350F30"/>
    <w:rsid w:val="00351A90"/>
    <w:rsid w:val="00351D32"/>
    <w:rsid w:val="0035272C"/>
    <w:rsid w:val="00353374"/>
    <w:rsid w:val="00353D9A"/>
    <w:rsid w:val="00354533"/>
    <w:rsid w:val="003549F1"/>
    <w:rsid w:val="00354EFA"/>
    <w:rsid w:val="00355835"/>
    <w:rsid w:val="003559EA"/>
    <w:rsid w:val="00355FB2"/>
    <w:rsid w:val="00356259"/>
    <w:rsid w:val="0035671A"/>
    <w:rsid w:val="00357421"/>
    <w:rsid w:val="00357456"/>
    <w:rsid w:val="00357874"/>
    <w:rsid w:val="00357C6F"/>
    <w:rsid w:val="00357D7E"/>
    <w:rsid w:val="00360219"/>
    <w:rsid w:val="00360ED8"/>
    <w:rsid w:val="003616EE"/>
    <w:rsid w:val="003617EE"/>
    <w:rsid w:val="00362303"/>
    <w:rsid w:val="00362823"/>
    <w:rsid w:val="00362D9D"/>
    <w:rsid w:val="00363992"/>
    <w:rsid w:val="003644BC"/>
    <w:rsid w:val="00364C72"/>
    <w:rsid w:val="003650B4"/>
    <w:rsid w:val="00365DAD"/>
    <w:rsid w:val="003663C4"/>
    <w:rsid w:val="00366728"/>
    <w:rsid w:val="0036683A"/>
    <w:rsid w:val="003676D8"/>
    <w:rsid w:val="00367EE8"/>
    <w:rsid w:val="003700BE"/>
    <w:rsid w:val="003705F1"/>
    <w:rsid w:val="00370826"/>
    <w:rsid w:val="0037090C"/>
    <w:rsid w:val="00370CC9"/>
    <w:rsid w:val="00371128"/>
    <w:rsid w:val="003718AC"/>
    <w:rsid w:val="003723CE"/>
    <w:rsid w:val="00372E21"/>
    <w:rsid w:val="0037388E"/>
    <w:rsid w:val="003738D0"/>
    <w:rsid w:val="003738FA"/>
    <w:rsid w:val="00373941"/>
    <w:rsid w:val="00373A39"/>
    <w:rsid w:val="00373E5F"/>
    <w:rsid w:val="00373F5D"/>
    <w:rsid w:val="0037406C"/>
    <w:rsid w:val="003742AA"/>
    <w:rsid w:val="00374F12"/>
    <w:rsid w:val="00375839"/>
    <w:rsid w:val="00376CB3"/>
    <w:rsid w:val="0037769A"/>
    <w:rsid w:val="003776C6"/>
    <w:rsid w:val="00377B17"/>
    <w:rsid w:val="00377FBB"/>
    <w:rsid w:val="003805D0"/>
    <w:rsid w:val="0038199F"/>
    <w:rsid w:val="00381A89"/>
    <w:rsid w:val="00381C40"/>
    <w:rsid w:val="00381DF2"/>
    <w:rsid w:val="003828CF"/>
    <w:rsid w:val="00382D09"/>
    <w:rsid w:val="00382F5B"/>
    <w:rsid w:val="00383B68"/>
    <w:rsid w:val="003840C1"/>
    <w:rsid w:val="003847C0"/>
    <w:rsid w:val="00384A3B"/>
    <w:rsid w:val="00385116"/>
    <w:rsid w:val="00386898"/>
    <w:rsid w:val="00386C4B"/>
    <w:rsid w:val="00387068"/>
    <w:rsid w:val="003877EB"/>
    <w:rsid w:val="003908FA"/>
    <w:rsid w:val="00390A9B"/>
    <w:rsid w:val="00390DC5"/>
    <w:rsid w:val="00391225"/>
    <w:rsid w:val="003917FD"/>
    <w:rsid w:val="0039197E"/>
    <w:rsid w:val="0039366E"/>
    <w:rsid w:val="00393CAC"/>
    <w:rsid w:val="003946C7"/>
    <w:rsid w:val="00394A5F"/>
    <w:rsid w:val="00394C8B"/>
    <w:rsid w:val="00395544"/>
    <w:rsid w:val="00395B45"/>
    <w:rsid w:val="00395D3E"/>
    <w:rsid w:val="003961EF"/>
    <w:rsid w:val="00396DB0"/>
    <w:rsid w:val="0039745A"/>
    <w:rsid w:val="00397DDE"/>
    <w:rsid w:val="003A11A4"/>
    <w:rsid w:val="003A16E7"/>
    <w:rsid w:val="003A1AD8"/>
    <w:rsid w:val="003A20B8"/>
    <w:rsid w:val="003A2115"/>
    <w:rsid w:val="003A35F9"/>
    <w:rsid w:val="003A375E"/>
    <w:rsid w:val="003A41B5"/>
    <w:rsid w:val="003A4373"/>
    <w:rsid w:val="003A498C"/>
    <w:rsid w:val="003A500C"/>
    <w:rsid w:val="003A5087"/>
    <w:rsid w:val="003A5410"/>
    <w:rsid w:val="003A5BBA"/>
    <w:rsid w:val="003A70C8"/>
    <w:rsid w:val="003A74EA"/>
    <w:rsid w:val="003A7FB3"/>
    <w:rsid w:val="003B03BE"/>
    <w:rsid w:val="003B04D8"/>
    <w:rsid w:val="003B15C9"/>
    <w:rsid w:val="003B18BD"/>
    <w:rsid w:val="003B1CC4"/>
    <w:rsid w:val="003B2532"/>
    <w:rsid w:val="003B275C"/>
    <w:rsid w:val="003B3B1B"/>
    <w:rsid w:val="003B4000"/>
    <w:rsid w:val="003B4AC3"/>
    <w:rsid w:val="003B50C3"/>
    <w:rsid w:val="003B64D9"/>
    <w:rsid w:val="003B7920"/>
    <w:rsid w:val="003B7A03"/>
    <w:rsid w:val="003C03E5"/>
    <w:rsid w:val="003C0DA1"/>
    <w:rsid w:val="003C0FF3"/>
    <w:rsid w:val="003C1229"/>
    <w:rsid w:val="003C3BD2"/>
    <w:rsid w:val="003C43F4"/>
    <w:rsid w:val="003C481B"/>
    <w:rsid w:val="003C4DA0"/>
    <w:rsid w:val="003C4F78"/>
    <w:rsid w:val="003C5534"/>
    <w:rsid w:val="003C5737"/>
    <w:rsid w:val="003C5C0A"/>
    <w:rsid w:val="003C5DD5"/>
    <w:rsid w:val="003C6F8E"/>
    <w:rsid w:val="003C702C"/>
    <w:rsid w:val="003C73AC"/>
    <w:rsid w:val="003C7536"/>
    <w:rsid w:val="003C768E"/>
    <w:rsid w:val="003C7BFD"/>
    <w:rsid w:val="003C7D88"/>
    <w:rsid w:val="003D0C9D"/>
    <w:rsid w:val="003D1188"/>
    <w:rsid w:val="003D1E72"/>
    <w:rsid w:val="003D2110"/>
    <w:rsid w:val="003D230B"/>
    <w:rsid w:val="003D2AF7"/>
    <w:rsid w:val="003D336B"/>
    <w:rsid w:val="003D36F6"/>
    <w:rsid w:val="003D3838"/>
    <w:rsid w:val="003D40D1"/>
    <w:rsid w:val="003D4915"/>
    <w:rsid w:val="003D4B5B"/>
    <w:rsid w:val="003D4E3F"/>
    <w:rsid w:val="003D51EF"/>
    <w:rsid w:val="003D5A45"/>
    <w:rsid w:val="003D5AFF"/>
    <w:rsid w:val="003D616D"/>
    <w:rsid w:val="003D6495"/>
    <w:rsid w:val="003D6FF2"/>
    <w:rsid w:val="003D754A"/>
    <w:rsid w:val="003E14E4"/>
    <w:rsid w:val="003E1CFD"/>
    <w:rsid w:val="003E2005"/>
    <w:rsid w:val="003E2F35"/>
    <w:rsid w:val="003E3101"/>
    <w:rsid w:val="003E33F7"/>
    <w:rsid w:val="003E43F0"/>
    <w:rsid w:val="003E4527"/>
    <w:rsid w:val="003E46D6"/>
    <w:rsid w:val="003E4843"/>
    <w:rsid w:val="003E4CC2"/>
    <w:rsid w:val="003E605F"/>
    <w:rsid w:val="003E6178"/>
    <w:rsid w:val="003E753F"/>
    <w:rsid w:val="003E7C38"/>
    <w:rsid w:val="003F025A"/>
    <w:rsid w:val="003F14D2"/>
    <w:rsid w:val="003F1523"/>
    <w:rsid w:val="003F15B2"/>
    <w:rsid w:val="003F1B04"/>
    <w:rsid w:val="003F2A16"/>
    <w:rsid w:val="003F2B8D"/>
    <w:rsid w:val="003F2BAC"/>
    <w:rsid w:val="003F40F5"/>
    <w:rsid w:val="003F414F"/>
    <w:rsid w:val="003F48E3"/>
    <w:rsid w:val="003F59CD"/>
    <w:rsid w:val="003F6709"/>
    <w:rsid w:val="003F6838"/>
    <w:rsid w:val="003F6C94"/>
    <w:rsid w:val="003F77EC"/>
    <w:rsid w:val="00400117"/>
    <w:rsid w:val="004001CD"/>
    <w:rsid w:val="00400391"/>
    <w:rsid w:val="00400C22"/>
    <w:rsid w:val="004026D3"/>
    <w:rsid w:val="004028D4"/>
    <w:rsid w:val="00402DDA"/>
    <w:rsid w:val="00402F75"/>
    <w:rsid w:val="00403865"/>
    <w:rsid w:val="004049D3"/>
    <w:rsid w:val="00404A9F"/>
    <w:rsid w:val="00405B3B"/>
    <w:rsid w:val="00406037"/>
    <w:rsid w:val="0040605E"/>
    <w:rsid w:val="00406BD4"/>
    <w:rsid w:val="0040739A"/>
    <w:rsid w:val="004075E7"/>
    <w:rsid w:val="00407697"/>
    <w:rsid w:val="00407EEC"/>
    <w:rsid w:val="00410B8B"/>
    <w:rsid w:val="00411245"/>
    <w:rsid w:val="00411456"/>
    <w:rsid w:val="00411994"/>
    <w:rsid w:val="00412362"/>
    <w:rsid w:val="00412D56"/>
    <w:rsid w:val="00414DE1"/>
    <w:rsid w:val="00415840"/>
    <w:rsid w:val="00416ADB"/>
    <w:rsid w:val="004171B9"/>
    <w:rsid w:val="004177E8"/>
    <w:rsid w:val="00417C7B"/>
    <w:rsid w:val="0042023F"/>
    <w:rsid w:val="004206E3"/>
    <w:rsid w:val="00420D0C"/>
    <w:rsid w:val="00421341"/>
    <w:rsid w:val="00421DAF"/>
    <w:rsid w:val="004220C4"/>
    <w:rsid w:val="004221D2"/>
    <w:rsid w:val="00422719"/>
    <w:rsid w:val="00422B59"/>
    <w:rsid w:val="00422C6D"/>
    <w:rsid w:val="0042340C"/>
    <w:rsid w:val="004236D9"/>
    <w:rsid w:val="00424117"/>
    <w:rsid w:val="00424C69"/>
    <w:rsid w:val="00424EE2"/>
    <w:rsid w:val="00425A15"/>
    <w:rsid w:val="00425DAA"/>
    <w:rsid w:val="00426523"/>
    <w:rsid w:val="00426A3A"/>
    <w:rsid w:val="00430004"/>
    <w:rsid w:val="004305BD"/>
    <w:rsid w:val="00430C84"/>
    <w:rsid w:val="00431131"/>
    <w:rsid w:val="0043124D"/>
    <w:rsid w:val="0043155F"/>
    <w:rsid w:val="004316C2"/>
    <w:rsid w:val="00431838"/>
    <w:rsid w:val="004318A7"/>
    <w:rsid w:val="00432202"/>
    <w:rsid w:val="00433184"/>
    <w:rsid w:val="0043364A"/>
    <w:rsid w:val="004336E2"/>
    <w:rsid w:val="00433F14"/>
    <w:rsid w:val="00434A7C"/>
    <w:rsid w:val="00434B58"/>
    <w:rsid w:val="004356D1"/>
    <w:rsid w:val="00435778"/>
    <w:rsid w:val="00435CBC"/>
    <w:rsid w:val="00435DED"/>
    <w:rsid w:val="004367A7"/>
    <w:rsid w:val="004401D6"/>
    <w:rsid w:val="004403ED"/>
    <w:rsid w:val="0044073E"/>
    <w:rsid w:val="004408A6"/>
    <w:rsid w:val="00440E74"/>
    <w:rsid w:val="004413A0"/>
    <w:rsid w:val="00441644"/>
    <w:rsid w:val="00441C47"/>
    <w:rsid w:val="004424D8"/>
    <w:rsid w:val="00443A25"/>
    <w:rsid w:val="00444049"/>
    <w:rsid w:val="00444A57"/>
    <w:rsid w:val="004452D8"/>
    <w:rsid w:val="0044568E"/>
    <w:rsid w:val="004456A8"/>
    <w:rsid w:val="004456CB"/>
    <w:rsid w:val="00446855"/>
    <w:rsid w:val="00446921"/>
    <w:rsid w:val="004469D4"/>
    <w:rsid w:val="004474D3"/>
    <w:rsid w:val="00447DB0"/>
    <w:rsid w:val="00447EB0"/>
    <w:rsid w:val="00450331"/>
    <w:rsid w:val="004509D1"/>
    <w:rsid w:val="0045159B"/>
    <w:rsid w:val="00451CB5"/>
    <w:rsid w:val="004520EC"/>
    <w:rsid w:val="00452CDE"/>
    <w:rsid w:val="00453895"/>
    <w:rsid w:val="004539EA"/>
    <w:rsid w:val="00453B1A"/>
    <w:rsid w:val="00454A98"/>
    <w:rsid w:val="00456869"/>
    <w:rsid w:val="00456B6F"/>
    <w:rsid w:val="0045774E"/>
    <w:rsid w:val="00457F9C"/>
    <w:rsid w:val="0046057D"/>
    <w:rsid w:val="00460ED0"/>
    <w:rsid w:val="004615C9"/>
    <w:rsid w:val="00461A30"/>
    <w:rsid w:val="00462117"/>
    <w:rsid w:val="00462CE4"/>
    <w:rsid w:val="004636CC"/>
    <w:rsid w:val="004642F5"/>
    <w:rsid w:val="0046494B"/>
    <w:rsid w:val="00464A5C"/>
    <w:rsid w:val="004652AF"/>
    <w:rsid w:val="00466EAA"/>
    <w:rsid w:val="00467936"/>
    <w:rsid w:val="004708EF"/>
    <w:rsid w:val="00470B9F"/>
    <w:rsid w:val="00471BDF"/>
    <w:rsid w:val="00473A1A"/>
    <w:rsid w:val="00473C20"/>
    <w:rsid w:val="00474DCA"/>
    <w:rsid w:val="0047584B"/>
    <w:rsid w:val="00476B6C"/>
    <w:rsid w:val="00477925"/>
    <w:rsid w:val="00477BC2"/>
    <w:rsid w:val="0047F5B5"/>
    <w:rsid w:val="00480588"/>
    <w:rsid w:val="00480C82"/>
    <w:rsid w:val="00480C87"/>
    <w:rsid w:val="00481A98"/>
    <w:rsid w:val="00482125"/>
    <w:rsid w:val="00482205"/>
    <w:rsid w:val="00482B7C"/>
    <w:rsid w:val="00482D4A"/>
    <w:rsid w:val="00482F2A"/>
    <w:rsid w:val="00483616"/>
    <w:rsid w:val="00483752"/>
    <w:rsid w:val="0048492F"/>
    <w:rsid w:val="00485E80"/>
    <w:rsid w:val="0048690A"/>
    <w:rsid w:val="00487388"/>
    <w:rsid w:val="00487795"/>
    <w:rsid w:val="00487808"/>
    <w:rsid w:val="004900CE"/>
    <w:rsid w:val="00491424"/>
    <w:rsid w:val="0049147B"/>
    <w:rsid w:val="00492453"/>
    <w:rsid w:val="00492924"/>
    <w:rsid w:val="00492A67"/>
    <w:rsid w:val="00493989"/>
    <w:rsid w:val="00493E3A"/>
    <w:rsid w:val="0049458D"/>
    <w:rsid w:val="00494B33"/>
    <w:rsid w:val="00494C89"/>
    <w:rsid w:val="004950F7"/>
    <w:rsid w:val="00495C28"/>
    <w:rsid w:val="00495F23"/>
    <w:rsid w:val="00495F77"/>
    <w:rsid w:val="004961AD"/>
    <w:rsid w:val="00496909"/>
    <w:rsid w:val="00496A51"/>
    <w:rsid w:val="00497303"/>
    <w:rsid w:val="00497785"/>
    <w:rsid w:val="00497A9B"/>
    <w:rsid w:val="00497D92"/>
    <w:rsid w:val="00497E3C"/>
    <w:rsid w:val="00497E71"/>
    <w:rsid w:val="004A01C3"/>
    <w:rsid w:val="004A0989"/>
    <w:rsid w:val="004A0CD2"/>
    <w:rsid w:val="004A1070"/>
    <w:rsid w:val="004A107B"/>
    <w:rsid w:val="004A111F"/>
    <w:rsid w:val="004A1170"/>
    <w:rsid w:val="004A174E"/>
    <w:rsid w:val="004A1A9B"/>
    <w:rsid w:val="004A295A"/>
    <w:rsid w:val="004A5C48"/>
    <w:rsid w:val="004A63D4"/>
    <w:rsid w:val="004A63F9"/>
    <w:rsid w:val="004A649D"/>
    <w:rsid w:val="004A7150"/>
    <w:rsid w:val="004A73A5"/>
    <w:rsid w:val="004A73EB"/>
    <w:rsid w:val="004A7546"/>
    <w:rsid w:val="004B081A"/>
    <w:rsid w:val="004B0BD9"/>
    <w:rsid w:val="004B1277"/>
    <w:rsid w:val="004B1461"/>
    <w:rsid w:val="004B16D4"/>
    <w:rsid w:val="004B1BAC"/>
    <w:rsid w:val="004B273A"/>
    <w:rsid w:val="004B2875"/>
    <w:rsid w:val="004B36EA"/>
    <w:rsid w:val="004B3830"/>
    <w:rsid w:val="004B3BEF"/>
    <w:rsid w:val="004B407B"/>
    <w:rsid w:val="004B46AB"/>
    <w:rsid w:val="004B47A7"/>
    <w:rsid w:val="004B4EB0"/>
    <w:rsid w:val="004B5695"/>
    <w:rsid w:val="004B5789"/>
    <w:rsid w:val="004B5FF0"/>
    <w:rsid w:val="004B69C6"/>
    <w:rsid w:val="004B7948"/>
    <w:rsid w:val="004C08D3"/>
    <w:rsid w:val="004C0C1C"/>
    <w:rsid w:val="004C204B"/>
    <w:rsid w:val="004C2062"/>
    <w:rsid w:val="004C225E"/>
    <w:rsid w:val="004C2A65"/>
    <w:rsid w:val="004C349A"/>
    <w:rsid w:val="004C3D2E"/>
    <w:rsid w:val="004C42F3"/>
    <w:rsid w:val="004C4A41"/>
    <w:rsid w:val="004C4B03"/>
    <w:rsid w:val="004C4F03"/>
    <w:rsid w:val="004C51E8"/>
    <w:rsid w:val="004C6136"/>
    <w:rsid w:val="004C721D"/>
    <w:rsid w:val="004C7A17"/>
    <w:rsid w:val="004C7BE3"/>
    <w:rsid w:val="004D0FCE"/>
    <w:rsid w:val="004D1059"/>
    <w:rsid w:val="004D130F"/>
    <w:rsid w:val="004D1666"/>
    <w:rsid w:val="004D1747"/>
    <w:rsid w:val="004D19EC"/>
    <w:rsid w:val="004D1B17"/>
    <w:rsid w:val="004D1F4B"/>
    <w:rsid w:val="004D38A5"/>
    <w:rsid w:val="004D4A0C"/>
    <w:rsid w:val="004D4E91"/>
    <w:rsid w:val="004D51AD"/>
    <w:rsid w:val="004D54A9"/>
    <w:rsid w:val="004D5F69"/>
    <w:rsid w:val="004D61A9"/>
    <w:rsid w:val="004D6EE5"/>
    <w:rsid w:val="004D75A5"/>
    <w:rsid w:val="004D7C33"/>
    <w:rsid w:val="004E102E"/>
    <w:rsid w:val="004E1AAD"/>
    <w:rsid w:val="004E25B7"/>
    <w:rsid w:val="004E2AE4"/>
    <w:rsid w:val="004E2F74"/>
    <w:rsid w:val="004E3775"/>
    <w:rsid w:val="004E37E8"/>
    <w:rsid w:val="004E3D9C"/>
    <w:rsid w:val="004E4041"/>
    <w:rsid w:val="004E4B69"/>
    <w:rsid w:val="004E5C04"/>
    <w:rsid w:val="004E6043"/>
    <w:rsid w:val="004E615D"/>
    <w:rsid w:val="004E6706"/>
    <w:rsid w:val="004E6A32"/>
    <w:rsid w:val="004E6D07"/>
    <w:rsid w:val="004E70D1"/>
    <w:rsid w:val="004E71AB"/>
    <w:rsid w:val="004F0170"/>
    <w:rsid w:val="004F04D5"/>
    <w:rsid w:val="004F0D4C"/>
    <w:rsid w:val="004F12FF"/>
    <w:rsid w:val="004F161C"/>
    <w:rsid w:val="004F2995"/>
    <w:rsid w:val="004F2EBC"/>
    <w:rsid w:val="004F2F6E"/>
    <w:rsid w:val="004F6D5F"/>
    <w:rsid w:val="004F6D7E"/>
    <w:rsid w:val="004F6DBB"/>
    <w:rsid w:val="004F72CD"/>
    <w:rsid w:val="004F756C"/>
    <w:rsid w:val="004F7E5A"/>
    <w:rsid w:val="00500102"/>
    <w:rsid w:val="00500963"/>
    <w:rsid w:val="005014D0"/>
    <w:rsid w:val="005015C0"/>
    <w:rsid w:val="0050160B"/>
    <w:rsid w:val="0050217D"/>
    <w:rsid w:val="00502C6C"/>
    <w:rsid w:val="00502DF9"/>
    <w:rsid w:val="00503722"/>
    <w:rsid w:val="00503DED"/>
    <w:rsid w:val="00503FCE"/>
    <w:rsid w:val="005045D5"/>
    <w:rsid w:val="00504A91"/>
    <w:rsid w:val="00504AB5"/>
    <w:rsid w:val="00505243"/>
    <w:rsid w:val="0050596F"/>
    <w:rsid w:val="00505BDF"/>
    <w:rsid w:val="005069E4"/>
    <w:rsid w:val="00506A49"/>
    <w:rsid w:val="00507022"/>
    <w:rsid w:val="00507521"/>
    <w:rsid w:val="00507789"/>
    <w:rsid w:val="0051011B"/>
    <w:rsid w:val="005102A3"/>
    <w:rsid w:val="00510348"/>
    <w:rsid w:val="00510670"/>
    <w:rsid w:val="00510792"/>
    <w:rsid w:val="00510EDD"/>
    <w:rsid w:val="00511519"/>
    <w:rsid w:val="005116C7"/>
    <w:rsid w:val="00511F50"/>
    <w:rsid w:val="00512999"/>
    <w:rsid w:val="005149F4"/>
    <w:rsid w:val="00514A6B"/>
    <w:rsid w:val="00514AAB"/>
    <w:rsid w:val="0051580E"/>
    <w:rsid w:val="0051591F"/>
    <w:rsid w:val="0051623F"/>
    <w:rsid w:val="00516772"/>
    <w:rsid w:val="00516CA5"/>
    <w:rsid w:val="00516F33"/>
    <w:rsid w:val="00517006"/>
    <w:rsid w:val="0051747E"/>
    <w:rsid w:val="00517496"/>
    <w:rsid w:val="005204D9"/>
    <w:rsid w:val="005206C2"/>
    <w:rsid w:val="00520A0D"/>
    <w:rsid w:val="00520C46"/>
    <w:rsid w:val="00521940"/>
    <w:rsid w:val="0052236B"/>
    <w:rsid w:val="00522F63"/>
    <w:rsid w:val="00523B6E"/>
    <w:rsid w:val="00523BCD"/>
    <w:rsid w:val="00524156"/>
    <w:rsid w:val="005243F8"/>
    <w:rsid w:val="00524698"/>
    <w:rsid w:val="00525071"/>
    <w:rsid w:val="00525113"/>
    <w:rsid w:val="005258E1"/>
    <w:rsid w:val="00525D70"/>
    <w:rsid w:val="0052691D"/>
    <w:rsid w:val="00526F48"/>
    <w:rsid w:val="005278E7"/>
    <w:rsid w:val="00527D0E"/>
    <w:rsid w:val="0053084B"/>
    <w:rsid w:val="00530C97"/>
    <w:rsid w:val="00530DDE"/>
    <w:rsid w:val="00532349"/>
    <w:rsid w:val="00532691"/>
    <w:rsid w:val="00532F70"/>
    <w:rsid w:val="005331E3"/>
    <w:rsid w:val="005336E5"/>
    <w:rsid w:val="00533918"/>
    <w:rsid w:val="00533B9D"/>
    <w:rsid w:val="00533EFA"/>
    <w:rsid w:val="00533FE7"/>
    <w:rsid w:val="00534766"/>
    <w:rsid w:val="00534AC0"/>
    <w:rsid w:val="005352BD"/>
    <w:rsid w:val="005357AA"/>
    <w:rsid w:val="00535823"/>
    <w:rsid w:val="00536E20"/>
    <w:rsid w:val="00537EB5"/>
    <w:rsid w:val="00540421"/>
    <w:rsid w:val="00541545"/>
    <w:rsid w:val="00541ECF"/>
    <w:rsid w:val="00541F1A"/>
    <w:rsid w:val="00541F20"/>
    <w:rsid w:val="00542931"/>
    <w:rsid w:val="0054468E"/>
    <w:rsid w:val="005446A5"/>
    <w:rsid w:val="00544E1B"/>
    <w:rsid w:val="005450D4"/>
    <w:rsid w:val="00545199"/>
    <w:rsid w:val="005452FE"/>
    <w:rsid w:val="005462CA"/>
    <w:rsid w:val="00546935"/>
    <w:rsid w:val="00546AE1"/>
    <w:rsid w:val="005470B7"/>
    <w:rsid w:val="0054736B"/>
    <w:rsid w:val="00550065"/>
    <w:rsid w:val="00550D78"/>
    <w:rsid w:val="0055153B"/>
    <w:rsid w:val="005518D5"/>
    <w:rsid w:val="00551A49"/>
    <w:rsid w:val="00551CD4"/>
    <w:rsid w:val="0055366F"/>
    <w:rsid w:val="00553AF3"/>
    <w:rsid w:val="00553BEF"/>
    <w:rsid w:val="00554F67"/>
    <w:rsid w:val="00555A14"/>
    <w:rsid w:val="00555D08"/>
    <w:rsid w:val="00555EBD"/>
    <w:rsid w:val="0055628E"/>
    <w:rsid w:val="005571D0"/>
    <w:rsid w:val="00557BC7"/>
    <w:rsid w:val="0056040A"/>
    <w:rsid w:val="005607F1"/>
    <w:rsid w:val="00560D4A"/>
    <w:rsid w:val="00560F39"/>
    <w:rsid w:val="005613D4"/>
    <w:rsid w:val="00562320"/>
    <w:rsid w:val="005623ED"/>
    <w:rsid w:val="00562761"/>
    <w:rsid w:val="00563014"/>
    <w:rsid w:val="005630D4"/>
    <w:rsid w:val="0056378E"/>
    <w:rsid w:val="005638DF"/>
    <w:rsid w:val="0056395A"/>
    <w:rsid w:val="00563A61"/>
    <w:rsid w:val="00563AA9"/>
    <w:rsid w:val="00564509"/>
    <w:rsid w:val="00564E0D"/>
    <w:rsid w:val="00566643"/>
    <w:rsid w:val="00566A76"/>
    <w:rsid w:val="00566CC4"/>
    <w:rsid w:val="005674E0"/>
    <w:rsid w:val="005704B1"/>
    <w:rsid w:val="00570C01"/>
    <w:rsid w:val="00571396"/>
    <w:rsid w:val="005716D3"/>
    <w:rsid w:val="00571AF5"/>
    <w:rsid w:val="00572541"/>
    <w:rsid w:val="005734B1"/>
    <w:rsid w:val="0057363C"/>
    <w:rsid w:val="00573ABB"/>
    <w:rsid w:val="00573BDA"/>
    <w:rsid w:val="00574435"/>
    <w:rsid w:val="0057496D"/>
    <w:rsid w:val="00574B02"/>
    <w:rsid w:val="00574F7A"/>
    <w:rsid w:val="0057513D"/>
    <w:rsid w:val="005757D6"/>
    <w:rsid w:val="00575D54"/>
    <w:rsid w:val="005764E6"/>
    <w:rsid w:val="00576C06"/>
    <w:rsid w:val="00576EBA"/>
    <w:rsid w:val="00577BE5"/>
    <w:rsid w:val="00577BE8"/>
    <w:rsid w:val="00580612"/>
    <w:rsid w:val="005808FD"/>
    <w:rsid w:val="005814D7"/>
    <w:rsid w:val="00581676"/>
    <w:rsid w:val="00581941"/>
    <w:rsid w:val="005822E4"/>
    <w:rsid w:val="0058264B"/>
    <w:rsid w:val="005827AA"/>
    <w:rsid w:val="0058299F"/>
    <w:rsid w:val="005829C1"/>
    <w:rsid w:val="005830A7"/>
    <w:rsid w:val="00583851"/>
    <w:rsid w:val="00583B0A"/>
    <w:rsid w:val="00583C80"/>
    <w:rsid w:val="00583E6E"/>
    <w:rsid w:val="00584E8C"/>
    <w:rsid w:val="00586354"/>
    <w:rsid w:val="00587A52"/>
    <w:rsid w:val="00587AE4"/>
    <w:rsid w:val="00587F6D"/>
    <w:rsid w:val="005906B7"/>
    <w:rsid w:val="00590D24"/>
    <w:rsid w:val="00590DD8"/>
    <w:rsid w:val="00592691"/>
    <w:rsid w:val="005928CC"/>
    <w:rsid w:val="00592FFE"/>
    <w:rsid w:val="00593042"/>
    <w:rsid w:val="005934FD"/>
    <w:rsid w:val="00593A20"/>
    <w:rsid w:val="00594A05"/>
    <w:rsid w:val="00594C5B"/>
    <w:rsid w:val="00595737"/>
    <w:rsid w:val="00595CF1"/>
    <w:rsid w:val="00595D5D"/>
    <w:rsid w:val="00595EAC"/>
    <w:rsid w:val="00595EAF"/>
    <w:rsid w:val="005968B9"/>
    <w:rsid w:val="00596A9F"/>
    <w:rsid w:val="005975AE"/>
    <w:rsid w:val="005978F4"/>
    <w:rsid w:val="00597A0F"/>
    <w:rsid w:val="00597F4A"/>
    <w:rsid w:val="005A0493"/>
    <w:rsid w:val="005A0CF7"/>
    <w:rsid w:val="005A1804"/>
    <w:rsid w:val="005A21A7"/>
    <w:rsid w:val="005A2B11"/>
    <w:rsid w:val="005A37E7"/>
    <w:rsid w:val="005A3BF7"/>
    <w:rsid w:val="005A41E0"/>
    <w:rsid w:val="005A451D"/>
    <w:rsid w:val="005A46DE"/>
    <w:rsid w:val="005A4D4A"/>
    <w:rsid w:val="005A5540"/>
    <w:rsid w:val="005A55ED"/>
    <w:rsid w:val="005A5914"/>
    <w:rsid w:val="005A5AEC"/>
    <w:rsid w:val="005A5B81"/>
    <w:rsid w:val="005A5E47"/>
    <w:rsid w:val="005A605E"/>
    <w:rsid w:val="005A62B9"/>
    <w:rsid w:val="005A62CD"/>
    <w:rsid w:val="005A6924"/>
    <w:rsid w:val="005A6CB9"/>
    <w:rsid w:val="005A7576"/>
    <w:rsid w:val="005A7873"/>
    <w:rsid w:val="005A7EA1"/>
    <w:rsid w:val="005B036C"/>
    <w:rsid w:val="005B195F"/>
    <w:rsid w:val="005B22C7"/>
    <w:rsid w:val="005B2A29"/>
    <w:rsid w:val="005B328F"/>
    <w:rsid w:val="005B3382"/>
    <w:rsid w:val="005B3907"/>
    <w:rsid w:val="005B539C"/>
    <w:rsid w:val="005B5A20"/>
    <w:rsid w:val="005B65EC"/>
    <w:rsid w:val="005C049A"/>
    <w:rsid w:val="005C0839"/>
    <w:rsid w:val="005C0FE6"/>
    <w:rsid w:val="005C1846"/>
    <w:rsid w:val="005C1CC0"/>
    <w:rsid w:val="005C2C9B"/>
    <w:rsid w:val="005C2CF7"/>
    <w:rsid w:val="005C2FD3"/>
    <w:rsid w:val="005C2FFA"/>
    <w:rsid w:val="005C375E"/>
    <w:rsid w:val="005C382A"/>
    <w:rsid w:val="005C3FDA"/>
    <w:rsid w:val="005C421A"/>
    <w:rsid w:val="005C4C86"/>
    <w:rsid w:val="005C5129"/>
    <w:rsid w:val="005C5704"/>
    <w:rsid w:val="005C70C0"/>
    <w:rsid w:val="005C7638"/>
    <w:rsid w:val="005C7E9C"/>
    <w:rsid w:val="005D0360"/>
    <w:rsid w:val="005D076D"/>
    <w:rsid w:val="005D128B"/>
    <w:rsid w:val="005D1702"/>
    <w:rsid w:val="005D27C9"/>
    <w:rsid w:val="005D2916"/>
    <w:rsid w:val="005D2DFF"/>
    <w:rsid w:val="005D2F15"/>
    <w:rsid w:val="005D35AC"/>
    <w:rsid w:val="005D4852"/>
    <w:rsid w:val="005D4CC7"/>
    <w:rsid w:val="005D5271"/>
    <w:rsid w:val="005D52C3"/>
    <w:rsid w:val="005D5655"/>
    <w:rsid w:val="005D58F9"/>
    <w:rsid w:val="005D5909"/>
    <w:rsid w:val="005D61FE"/>
    <w:rsid w:val="005D62A5"/>
    <w:rsid w:val="005D662D"/>
    <w:rsid w:val="005D751E"/>
    <w:rsid w:val="005D77A2"/>
    <w:rsid w:val="005D7A44"/>
    <w:rsid w:val="005D7E29"/>
    <w:rsid w:val="005E04EF"/>
    <w:rsid w:val="005E1178"/>
    <w:rsid w:val="005E134A"/>
    <w:rsid w:val="005E1519"/>
    <w:rsid w:val="005E1A04"/>
    <w:rsid w:val="005E20D9"/>
    <w:rsid w:val="005E22BA"/>
    <w:rsid w:val="005E2F5D"/>
    <w:rsid w:val="005E35F3"/>
    <w:rsid w:val="005E3917"/>
    <w:rsid w:val="005E482B"/>
    <w:rsid w:val="005E66B4"/>
    <w:rsid w:val="005E6A5C"/>
    <w:rsid w:val="005E6CD5"/>
    <w:rsid w:val="005E6FD4"/>
    <w:rsid w:val="005E722B"/>
    <w:rsid w:val="005E7307"/>
    <w:rsid w:val="005E75D4"/>
    <w:rsid w:val="005E7C70"/>
    <w:rsid w:val="005E7ED4"/>
    <w:rsid w:val="005F0158"/>
    <w:rsid w:val="005F178D"/>
    <w:rsid w:val="005F1A0B"/>
    <w:rsid w:val="005F1BED"/>
    <w:rsid w:val="005F25A2"/>
    <w:rsid w:val="005F25F9"/>
    <w:rsid w:val="005F2B8C"/>
    <w:rsid w:val="005F334F"/>
    <w:rsid w:val="005F3686"/>
    <w:rsid w:val="005F38EB"/>
    <w:rsid w:val="005F390E"/>
    <w:rsid w:val="005F3BF2"/>
    <w:rsid w:val="005F3FF2"/>
    <w:rsid w:val="005F49FF"/>
    <w:rsid w:val="005F5041"/>
    <w:rsid w:val="005F54A9"/>
    <w:rsid w:val="005F5D88"/>
    <w:rsid w:val="005F65E9"/>
    <w:rsid w:val="005F7378"/>
    <w:rsid w:val="005F7631"/>
    <w:rsid w:val="006002F5"/>
    <w:rsid w:val="00600EB0"/>
    <w:rsid w:val="0060140F"/>
    <w:rsid w:val="00601F04"/>
    <w:rsid w:val="00602001"/>
    <w:rsid w:val="00602558"/>
    <w:rsid w:val="006029C8"/>
    <w:rsid w:val="00603958"/>
    <w:rsid w:val="00603A86"/>
    <w:rsid w:val="006068D8"/>
    <w:rsid w:val="00607190"/>
    <w:rsid w:val="00607269"/>
    <w:rsid w:val="00607441"/>
    <w:rsid w:val="00607A5F"/>
    <w:rsid w:val="00607EFC"/>
    <w:rsid w:val="00607F78"/>
    <w:rsid w:val="00610588"/>
    <w:rsid w:val="00610CB1"/>
    <w:rsid w:val="00611B3B"/>
    <w:rsid w:val="00612A3C"/>
    <w:rsid w:val="00612CA8"/>
    <w:rsid w:val="0061358D"/>
    <w:rsid w:val="00613896"/>
    <w:rsid w:val="00613F98"/>
    <w:rsid w:val="00614401"/>
    <w:rsid w:val="006159A8"/>
    <w:rsid w:val="00616F21"/>
    <w:rsid w:val="006173B0"/>
    <w:rsid w:val="00617A01"/>
    <w:rsid w:val="006203D1"/>
    <w:rsid w:val="006204F6"/>
    <w:rsid w:val="00620BC0"/>
    <w:rsid w:val="00621259"/>
    <w:rsid w:val="006212BF"/>
    <w:rsid w:val="00622434"/>
    <w:rsid w:val="00622CE9"/>
    <w:rsid w:val="006233CD"/>
    <w:rsid w:val="00623876"/>
    <w:rsid w:val="00623D90"/>
    <w:rsid w:val="006246F8"/>
    <w:rsid w:val="00624CF4"/>
    <w:rsid w:val="006255EB"/>
    <w:rsid w:val="0062608A"/>
    <w:rsid w:val="006262EC"/>
    <w:rsid w:val="0062683E"/>
    <w:rsid w:val="006302E7"/>
    <w:rsid w:val="00630383"/>
    <w:rsid w:val="00631621"/>
    <w:rsid w:val="00631CDD"/>
    <w:rsid w:val="00632F1E"/>
    <w:rsid w:val="00633041"/>
    <w:rsid w:val="006331D0"/>
    <w:rsid w:val="00633F55"/>
    <w:rsid w:val="00633FE6"/>
    <w:rsid w:val="006340F8"/>
    <w:rsid w:val="0063474B"/>
    <w:rsid w:val="00634FC9"/>
    <w:rsid w:val="006354ED"/>
    <w:rsid w:val="006355C1"/>
    <w:rsid w:val="0063560D"/>
    <w:rsid w:val="00635CDB"/>
    <w:rsid w:val="00635D53"/>
    <w:rsid w:val="00636DD3"/>
    <w:rsid w:val="0063711B"/>
    <w:rsid w:val="0063717C"/>
    <w:rsid w:val="0063749F"/>
    <w:rsid w:val="00637A38"/>
    <w:rsid w:val="006409BE"/>
    <w:rsid w:val="00640E8E"/>
    <w:rsid w:val="00640FBE"/>
    <w:rsid w:val="006415F1"/>
    <w:rsid w:val="00641E23"/>
    <w:rsid w:val="0064370A"/>
    <w:rsid w:val="00643C85"/>
    <w:rsid w:val="00643CEC"/>
    <w:rsid w:val="00643F23"/>
    <w:rsid w:val="00643F81"/>
    <w:rsid w:val="00644427"/>
    <w:rsid w:val="0064458F"/>
    <w:rsid w:val="006455A3"/>
    <w:rsid w:val="00645EA2"/>
    <w:rsid w:val="006467E4"/>
    <w:rsid w:val="00646A5C"/>
    <w:rsid w:val="00646DD6"/>
    <w:rsid w:val="00650252"/>
    <w:rsid w:val="00650475"/>
    <w:rsid w:val="006512CD"/>
    <w:rsid w:val="0065185C"/>
    <w:rsid w:val="00651ACF"/>
    <w:rsid w:val="006523F4"/>
    <w:rsid w:val="00652708"/>
    <w:rsid w:val="00652A1D"/>
    <w:rsid w:val="00653027"/>
    <w:rsid w:val="006533D3"/>
    <w:rsid w:val="00653446"/>
    <w:rsid w:val="006536B4"/>
    <w:rsid w:val="00653EA7"/>
    <w:rsid w:val="0065441A"/>
    <w:rsid w:val="0065444A"/>
    <w:rsid w:val="006547A4"/>
    <w:rsid w:val="00654AD3"/>
    <w:rsid w:val="00654FAC"/>
    <w:rsid w:val="0065560A"/>
    <w:rsid w:val="0065680D"/>
    <w:rsid w:val="00656B7E"/>
    <w:rsid w:val="006576C9"/>
    <w:rsid w:val="00657913"/>
    <w:rsid w:val="00657BBF"/>
    <w:rsid w:val="00660D16"/>
    <w:rsid w:val="006611D9"/>
    <w:rsid w:val="0066247F"/>
    <w:rsid w:val="006648B6"/>
    <w:rsid w:val="00664E97"/>
    <w:rsid w:val="00666449"/>
    <w:rsid w:val="006665BE"/>
    <w:rsid w:val="006666D3"/>
    <w:rsid w:val="006669F5"/>
    <w:rsid w:val="00666EDE"/>
    <w:rsid w:val="00667DC6"/>
    <w:rsid w:val="00667FA9"/>
    <w:rsid w:val="006701AE"/>
    <w:rsid w:val="0067047E"/>
    <w:rsid w:val="006711FF"/>
    <w:rsid w:val="0067129C"/>
    <w:rsid w:val="006716AC"/>
    <w:rsid w:val="00671CF3"/>
    <w:rsid w:val="00671F4D"/>
    <w:rsid w:val="00672517"/>
    <w:rsid w:val="006726E2"/>
    <w:rsid w:val="006732E9"/>
    <w:rsid w:val="00673AA6"/>
    <w:rsid w:val="0067430F"/>
    <w:rsid w:val="00674418"/>
    <w:rsid w:val="00674DB1"/>
    <w:rsid w:val="00675202"/>
    <w:rsid w:val="006755D2"/>
    <w:rsid w:val="00675DF9"/>
    <w:rsid w:val="006774BB"/>
    <w:rsid w:val="00677C09"/>
    <w:rsid w:val="00677DB9"/>
    <w:rsid w:val="0068000A"/>
    <w:rsid w:val="00680E2A"/>
    <w:rsid w:val="00680F7D"/>
    <w:rsid w:val="006815B6"/>
    <w:rsid w:val="00681AD7"/>
    <w:rsid w:val="00681B57"/>
    <w:rsid w:val="00681FE8"/>
    <w:rsid w:val="006828A3"/>
    <w:rsid w:val="00682F34"/>
    <w:rsid w:val="00683D2B"/>
    <w:rsid w:val="0068470D"/>
    <w:rsid w:val="00684B6D"/>
    <w:rsid w:val="00684D9B"/>
    <w:rsid w:val="00685752"/>
    <w:rsid w:val="00685D76"/>
    <w:rsid w:val="006866DB"/>
    <w:rsid w:val="00686832"/>
    <w:rsid w:val="00686FCD"/>
    <w:rsid w:val="006876BF"/>
    <w:rsid w:val="00687A63"/>
    <w:rsid w:val="00687E83"/>
    <w:rsid w:val="00690179"/>
    <w:rsid w:val="0069033C"/>
    <w:rsid w:val="006911BA"/>
    <w:rsid w:val="00692516"/>
    <w:rsid w:val="00692AC5"/>
    <w:rsid w:val="006931E1"/>
    <w:rsid w:val="006933F0"/>
    <w:rsid w:val="006936D9"/>
    <w:rsid w:val="0069441F"/>
    <w:rsid w:val="0069443B"/>
    <w:rsid w:val="006944FD"/>
    <w:rsid w:val="0069479E"/>
    <w:rsid w:val="00694AB8"/>
    <w:rsid w:val="006950C5"/>
    <w:rsid w:val="006953E3"/>
    <w:rsid w:val="00695AA2"/>
    <w:rsid w:val="00695F60"/>
    <w:rsid w:val="00697209"/>
    <w:rsid w:val="00697F5A"/>
    <w:rsid w:val="006A09FE"/>
    <w:rsid w:val="006A0A69"/>
    <w:rsid w:val="006A0C4B"/>
    <w:rsid w:val="006A1072"/>
    <w:rsid w:val="006A2C75"/>
    <w:rsid w:val="006A2F13"/>
    <w:rsid w:val="006A30C8"/>
    <w:rsid w:val="006A34B3"/>
    <w:rsid w:val="006A484D"/>
    <w:rsid w:val="006A49D6"/>
    <w:rsid w:val="006A4CD6"/>
    <w:rsid w:val="006A51EE"/>
    <w:rsid w:val="006A5CDB"/>
    <w:rsid w:val="006A61E6"/>
    <w:rsid w:val="006A65AE"/>
    <w:rsid w:val="006A7C80"/>
    <w:rsid w:val="006A7CF9"/>
    <w:rsid w:val="006B04BC"/>
    <w:rsid w:val="006B0B40"/>
    <w:rsid w:val="006B0D61"/>
    <w:rsid w:val="006B148B"/>
    <w:rsid w:val="006B1F46"/>
    <w:rsid w:val="006B3DF5"/>
    <w:rsid w:val="006B499B"/>
    <w:rsid w:val="006B4D94"/>
    <w:rsid w:val="006B5A3B"/>
    <w:rsid w:val="006B5D3E"/>
    <w:rsid w:val="006B5EBB"/>
    <w:rsid w:val="006B5F44"/>
    <w:rsid w:val="006B6EAE"/>
    <w:rsid w:val="006B70ED"/>
    <w:rsid w:val="006B72EA"/>
    <w:rsid w:val="006B7761"/>
    <w:rsid w:val="006B7839"/>
    <w:rsid w:val="006C06DB"/>
    <w:rsid w:val="006C135C"/>
    <w:rsid w:val="006C199D"/>
    <w:rsid w:val="006C2216"/>
    <w:rsid w:val="006C2F3B"/>
    <w:rsid w:val="006C4386"/>
    <w:rsid w:val="006C4993"/>
    <w:rsid w:val="006C59B1"/>
    <w:rsid w:val="006C5EA2"/>
    <w:rsid w:val="006C7365"/>
    <w:rsid w:val="006C7A6F"/>
    <w:rsid w:val="006C7B9C"/>
    <w:rsid w:val="006C7D59"/>
    <w:rsid w:val="006D02C6"/>
    <w:rsid w:val="006D0308"/>
    <w:rsid w:val="006D06CB"/>
    <w:rsid w:val="006D1607"/>
    <w:rsid w:val="006D2693"/>
    <w:rsid w:val="006D3331"/>
    <w:rsid w:val="006D459E"/>
    <w:rsid w:val="006D45E6"/>
    <w:rsid w:val="006D4B6C"/>
    <w:rsid w:val="006D5691"/>
    <w:rsid w:val="006D5D89"/>
    <w:rsid w:val="006D6231"/>
    <w:rsid w:val="006D778E"/>
    <w:rsid w:val="006E09C2"/>
    <w:rsid w:val="006E0C18"/>
    <w:rsid w:val="006E15FF"/>
    <w:rsid w:val="006E2324"/>
    <w:rsid w:val="006E23F4"/>
    <w:rsid w:val="006E255C"/>
    <w:rsid w:val="006E2CC5"/>
    <w:rsid w:val="006E3177"/>
    <w:rsid w:val="006E3A31"/>
    <w:rsid w:val="006E3CE2"/>
    <w:rsid w:val="006E3EF2"/>
    <w:rsid w:val="006E3F44"/>
    <w:rsid w:val="006E4F39"/>
    <w:rsid w:val="006E4F41"/>
    <w:rsid w:val="006E511A"/>
    <w:rsid w:val="006E5325"/>
    <w:rsid w:val="006E5529"/>
    <w:rsid w:val="006E6141"/>
    <w:rsid w:val="006E7036"/>
    <w:rsid w:val="006E70AF"/>
    <w:rsid w:val="006E773A"/>
    <w:rsid w:val="006E7769"/>
    <w:rsid w:val="006E7B4A"/>
    <w:rsid w:val="006E7E81"/>
    <w:rsid w:val="006F07D1"/>
    <w:rsid w:val="006F1091"/>
    <w:rsid w:val="006F13A2"/>
    <w:rsid w:val="006F18BC"/>
    <w:rsid w:val="006F290C"/>
    <w:rsid w:val="006F2F29"/>
    <w:rsid w:val="006F301A"/>
    <w:rsid w:val="006F356B"/>
    <w:rsid w:val="006F3AA7"/>
    <w:rsid w:val="006F3BCC"/>
    <w:rsid w:val="006F4422"/>
    <w:rsid w:val="006F4C27"/>
    <w:rsid w:val="006F4F66"/>
    <w:rsid w:val="006F5131"/>
    <w:rsid w:val="006F54B3"/>
    <w:rsid w:val="006F5B31"/>
    <w:rsid w:val="006F5F9B"/>
    <w:rsid w:val="006F6F7D"/>
    <w:rsid w:val="006F72DA"/>
    <w:rsid w:val="006F7350"/>
    <w:rsid w:val="006F73F1"/>
    <w:rsid w:val="006F76A0"/>
    <w:rsid w:val="006F7C75"/>
    <w:rsid w:val="006F7E27"/>
    <w:rsid w:val="00700B65"/>
    <w:rsid w:val="00700FCA"/>
    <w:rsid w:val="007010A0"/>
    <w:rsid w:val="00701415"/>
    <w:rsid w:val="00701E0A"/>
    <w:rsid w:val="00702201"/>
    <w:rsid w:val="007027A6"/>
    <w:rsid w:val="00702E41"/>
    <w:rsid w:val="00703713"/>
    <w:rsid w:val="00703E22"/>
    <w:rsid w:val="00703E24"/>
    <w:rsid w:val="00704EBF"/>
    <w:rsid w:val="007050B4"/>
    <w:rsid w:val="007056F0"/>
    <w:rsid w:val="00705815"/>
    <w:rsid w:val="00706049"/>
    <w:rsid w:val="0070679C"/>
    <w:rsid w:val="007067F0"/>
    <w:rsid w:val="00707933"/>
    <w:rsid w:val="00710404"/>
    <w:rsid w:val="00710EC1"/>
    <w:rsid w:val="007116C0"/>
    <w:rsid w:val="00711E62"/>
    <w:rsid w:val="00712863"/>
    <w:rsid w:val="007131A7"/>
    <w:rsid w:val="00714E4A"/>
    <w:rsid w:val="007153E8"/>
    <w:rsid w:val="00715467"/>
    <w:rsid w:val="00715B95"/>
    <w:rsid w:val="007164C7"/>
    <w:rsid w:val="00716654"/>
    <w:rsid w:val="007168B3"/>
    <w:rsid w:val="007169F3"/>
    <w:rsid w:val="00717552"/>
    <w:rsid w:val="007201E6"/>
    <w:rsid w:val="00720304"/>
    <w:rsid w:val="0072090F"/>
    <w:rsid w:val="00721086"/>
    <w:rsid w:val="00721C56"/>
    <w:rsid w:val="00721E72"/>
    <w:rsid w:val="0072274E"/>
    <w:rsid w:val="00722A01"/>
    <w:rsid w:val="0072395B"/>
    <w:rsid w:val="00723994"/>
    <w:rsid w:val="00726A61"/>
    <w:rsid w:val="00726B05"/>
    <w:rsid w:val="00726B85"/>
    <w:rsid w:val="00726F66"/>
    <w:rsid w:val="00727B1E"/>
    <w:rsid w:val="00727C3A"/>
    <w:rsid w:val="0073050A"/>
    <w:rsid w:val="00731299"/>
    <w:rsid w:val="007313DA"/>
    <w:rsid w:val="007316B5"/>
    <w:rsid w:val="007319E4"/>
    <w:rsid w:val="00731A40"/>
    <w:rsid w:val="00731DDF"/>
    <w:rsid w:val="00731EB4"/>
    <w:rsid w:val="007324A8"/>
    <w:rsid w:val="00732A75"/>
    <w:rsid w:val="00732F73"/>
    <w:rsid w:val="007330A0"/>
    <w:rsid w:val="00733C7E"/>
    <w:rsid w:val="00733C98"/>
    <w:rsid w:val="00734115"/>
    <w:rsid w:val="0073422C"/>
    <w:rsid w:val="00734415"/>
    <w:rsid w:val="00734CC4"/>
    <w:rsid w:val="00735DAD"/>
    <w:rsid w:val="007360AE"/>
    <w:rsid w:val="00736754"/>
    <w:rsid w:val="00736A54"/>
    <w:rsid w:val="00736DFD"/>
    <w:rsid w:val="00737206"/>
    <w:rsid w:val="0073729E"/>
    <w:rsid w:val="007372F8"/>
    <w:rsid w:val="007376C9"/>
    <w:rsid w:val="007379C0"/>
    <w:rsid w:val="00737B0E"/>
    <w:rsid w:val="00737CB2"/>
    <w:rsid w:val="0074076E"/>
    <w:rsid w:val="00740A9E"/>
    <w:rsid w:val="0074127E"/>
    <w:rsid w:val="00741AE4"/>
    <w:rsid w:val="00742A8D"/>
    <w:rsid w:val="00742CD4"/>
    <w:rsid w:val="00743045"/>
    <w:rsid w:val="00743E0E"/>
    <w:rsid w:val="0074603B"/>
    <w:rsid w:val="00746478"/>
    <w:rsid w:val="00747537"/>
    <w:rsid w:val="00747736"/>
    <w:rsid w:val="00747823"/>
    <w:rsid w:val="007504A0"/>
    <w:rsid w:val="0075150A"/>
    <w:rsid w:val="00751E39"/>
    <w:rsid w:val="00752363"/>
    <w:rsid w:val="00753365"/>
    <w:rsid w:val="007545AE"/>
    <w:rsid w:val="00754B71"/>
    <w:rsid w:val="00754F88"/>
    <w:rsid w:val="00755006"/>
    <w:rsid w:val="00755DE3"/>
    <w:rsid w:val="0075664B"/>
    <w:rsid w:val="00756690"/>
    <w:rsid w:val="00756769"/>
    <w:rsid w:val="007604D9"/>
    <w:rsid w:val="00760B79"/>
    <w:rsid w:val="00760D7F"/>
    <w:rsid w:val="007616C9"/>
    <w:rsid w:val="00762621"/>
    <w:rsid w:val="00762943"/>
    <w:rsid w:val="00762D39"/>
    <w:rsid w:val="00763054"/>
    <w:rsid w:val="007636CE"/>
    <w:rsid w:val="0076403D"/>
    <w:rsid w:val="00764090"/>
    <w:rsid w:val="00764CBC"/>
    <w:rsid w:val="00764F38"/>
    <w:rsid w:val="00765A72"/>
    <w:rsid w:val="00766786"/>
    <w:rsid w:val="00766F7A"/>
    <w:rsid w:val="00766FC7"/>
    <w:rsid w:val="00770D9A"/>
    <w:rsid w:val="00770F85"/>
    <w:rsid w:val="007711D7"/>
    <w:rsid w:val="00771436"/>
    <w:rsid w:val="0077154E"/>
    <w:rsid w:val="00772436"/>
    <w:rsid w:val="007728DD"/>
    <w:rsid w:val="00772CA1"/>
    <w:rsid w:val="007731FE"/>
    <w:rsid w:val="00773572"/>
    <w:rsid w:val="007746C0"/>
    <w:rsid w:val="00774C9B"/>
    <w:rsid w:val="00775080"/>
    <w:rsid w:val="00775515"/>
    <w:rsid w:val="00775ACB"/>
    <w:rsid w:val="00775FB8"/>
    <w:rsid w:val="00776575"/>
    <w:rsid w:val="00777666"/>
    <w:rsid w:val="0077775A"/>
    <w:rsid w:val="00777C3B"/>
    <w:rsid w:val="007809F0"/>
    <w:rsid w:val="00780C09"/>
    <w:rsid w:val="00780D96"/>
    <w:rsid w:val="007811FD"/>
    <w:rsid w:val="00781343"/>
    <w:rsid w:val="00781D18"/>
    <w:rsid w:val="00782B46"/>
    <w:rsid w:val="00782D8E"/>
    <w:rsid w:val="0078304B"/>
    <w:rsid w:val="00783C00"/>
    <w:rsid w:val="00784C04"/>
    <w:rsid w:val="00784E03"/>
    <w:rsid w:val="00785404"/>
    <w:rsid w:val="00786072"/>
    <w:rsid w:val="007872C8"/>
    <w:rsid w:val="00787FEB"/>
    <w:rsid w:val="007908DF"/>
    <w:rsid w:val="00790A36"/>
    <w:rsid w:val="00790AD5"/>
    <w:rsid w:val="00790B01"/>
    <w:rsid w:val="007914E7"/>
    <w:rsid w:val="00791B56"/>
    <w:rsid w:val="00791ED9"/>
    <w:rsid w:val="007923FD"/>
    <w:rsid w:val="00792BC3"/>
    <w:rsid w:val="00793434"/>
    <w:rsid w:val="00793654"/>
    <w:rsid w:val="007936C7"/>
    <w:rsid w:val="00793D50"/>
    <w:rsid w:val="00793E0C"/>
    <w:rsid w:val="00794A78"/>
    <w:rsid w:val="00794E54"/>
    <w:rsid w:val="007957CF"/>
    <w:rsid w:val="00795C4D"/>
    <w:rsid w:val="00796254"/>
    <w:rsid w:val="007974A5"/>
    <w:rsid w:val="007A0826"/>
    <w:rsid w:val="007A26FF"/>
    <w:rsid w:val="007A288D"/>
    <w:rsid w:val="007A3A51"/>
    <w:rsid w:val="007A3CA3"/>
    <w:rsid w:val="007A6799"/>
    <w:rsid w:val="007A69C9"/>
    <w:rsid w:val="007A6B72"/>
    <w:rsid w:val="007A70B4"/>
    <w:rsid w:val="007A7A0D"/>
    <w:rsid w:val="007A7B91"/>
    <w:rsid w:val="007B1507"/>
    <w:rsid w:val="007B2D82"/>
    <w:rsid w:val="007B3327"/>
    <w:rsid w:val="007B4096"/>
    <w:rsid w:val="007B4342"/>
    <w:rsid w:val="007B4BCB"/>
    <w:rsid w:val="007B4DCB"/>
    <w:rsid w:val="007B5398"/>
    <w:rsid w:val="007B53F0"/>
    <w:rsid w:val="007B6E0B"/>
    <w:rsid w:val="007C183D"/>
    <w:rsid w:val="007C1D44"/>
    <w:rsid w:val="007C34BA"/>
    <w:rsid w:val="007C4178"/>
    <w:rsid w:val="007C4602"/>
    <w:rsid w:val="007C4E45"/>
    <w:rsid w:val="007C539A"/>
    <w:rsid w:val="007C658E"/>
    <w:rsid w:val="007C6AD0"/>
    <w:rsid w:val="007C6E88"/>
    <w:rsid w:val="007C7925"/>
    <w:rsid w:val="007C7CA8"/>
    <w:rsid w:val="007C7EEC"/>
    <w:rsid w:val="007C7FA9"/>
    <w:rsid w:val="007D05CC"/>
    <w:rsid w:val="007D08BB"/>
    <w:rsid w:val="007D09AF"/>
    <w:rsid w:val="007D0A61"/>
    <w:rsid w:val="007D0F29"/>
    <w:rsid w:val="007D11DE"/>
    <w:rsid w:val="007D1719"/>
    <w:rsid w:val="007D1976"/>
    <w:rsid w:val="007D1D4B"/>
    <w:rsid w:val="007D2197"/>
    <w:rsid w:val="007D2A49"/>
    <w:rsid w:val="007D340D"/>
    <w:rsid w:val="007D3E1C"/>
    <w:rsid w:val="007D3F7F"/>
    <w:rsid w:val="007D5965"/>
    <w:rsid w:val="007D5BFC"/>
    <w:rsid w:val="007D6960"/>
    <w:rsid w:val="007D6D89"/>
    <w:rsid w:val="007D7196"/>
    <w:rsid w:val="007D7266"/>
    <w:rsid w:val="007D7286"/>
    <w:rsid w:val="007D74EA"/>
    <w:rsid w:val="007D799B"/>
    <w:rsid w:val="007E0187"/>
    <w:rsid w:val="007E02AB"/>
    <w:rsid w:val="007E0444"/>
    <w:rsid w:val="007E0A20"/>
    <w:rsid w:val="007E0D05"/>
    <w:rsid w:val="007E1954"/>
    <w:rsid w:val="007E1B4B"/>
    <w:rsid w:val="007E2ABC"/>
    <w:rsid w:val="007E2F18"/>
    <w:rsid w:val="007E3155"/>
    <w:rsid w:val="007E323F"/>
    <w:rsid w:val="007E3269"/>
    <w:rsid w:val="007E52FC"/>
    <w:rsid w:val="007E53B8"/>
    <w:rsid w:val="007E54B9"/>
    <w:rsid w:val="007E6E81"/>
    <w:rsid w:val="007E6EB9"/>
    <w:rsid w:val="007E7058"/>
    <w:rsid w:val="007E7478"/>
    <w:rsid w:val="007E7738"/>
    <w:rsid w:val="007E784E"/>
    <w:rsid w:val="007F03B8"/>
    <w:rsid w:val="007F0765"/>
    <w:rsid w:val="007F3A4D"/>
    <w:rsid w:val="007F4188"/>
    <w:rsid w:val="007F42CB"/>
    <w:rsid w:val="007F4A74"/>
    <w:rsid w:val="007F53AA"/>
    <w:rsid w:val="007F5E0C"/>
    <w:rsid w:val="007F60AA"/>
    <w:rsid w:val="007F61D4"/>
    <w:rsid w:val="007F6F8B"/>
    <w:rsid w:val="007F7923"/>
    <w:rsid w:val="007F7A93"/>
    <w:rsid w:val="007F7A9F"/>
    <w:rsid w:val="00800297"/>
    <w:rsid w:val="00800DBE"/>
    <w:rsid w:val="00802351"/>
    <w:rsid w:val="0080268C"/>
    <w:rsid w:val="00802AD8"/>
    <w:rsid w:val="0080314D"/>
    <w:rsid w:val="0080389A"/>
    <w:rsid w:val="00803BB3"/>
    <w:rsid w:val="00803CA2"/>
    <w:rsid w:val="00804043"/>
    <w:rsid w:val="00804186"/>
    <w:rsid w:val="008041BF"/>
    <w:rsid w:val="00804685"/>
    <w:rsid w:val="00804A90"/>
    <w:rsid w:val="00804F5D"/>
    <w:rsid w:val="00805436"/>
    <w:rsid w:val="00805BF7"/>
    <w:rsid w:val="008062BF"/>
    <w:rsid w:val="008062D8"/>
    <w:rsid w:val="008068FB"/>
    <w:rsid w:val="00806B5B"/>
    <w:rsid w:val="00806E04"/>
    <w:rsid w:val="00807BAF"/>
    <w:rsid w:val="00807BFA"/>
    <w:rsid w:val="00807CB1"/>
    <w:rsid w:val="008105D1"/>
    <w:rsid w:val="008105DE"/>
    <w:rsid w:val="00810839"/>
    <w:rsid w:val="00810E6A"/>
    <w:rsid w:val="00811753"/>
    <w:rsid w:val="00811995"/>
    <w:rsid w:val="0081269F"/>
    <w:rsid w:val="00813FFD"/>
    <w:rsid w:val="00814091"/>
    <w:rsid w:val="00815942"/>
    <w:rsid w:val="00815EEB"/>
    <w:rsid w:val="00816017"/>
    <w:rsid w:val="00817820"/>
    <w:rsid w:val="00821980"/>
    <w:rsid w:val="00821AD5"/>
    <w:rsid w:val="00821FE4"/>
    <w:rsid w:val="00822069"/>
    <w:rsid w:val="008223B5"/>
    <w:rsid w:val="00822761"/>
    <w:rsid w:val="00823F58"/>
    <w:rsid w:val="008258B6"/>
    <w:rsid w:val="00825928"/>
    <w:rsid w:val="0082639A"/>
    <w:rsid w:val="00826E74"/>
    <w:rsid w:val="00827680"/>
    <w:rsid w:val="008304DE"/>
    <w:rsid w:val="008312EA"/>
    <w:rsid w:val="00831756"/>
    <w:rsid w:val="00831CCF"/>
    <w:rsid w:val="008321A4"/>
    <w:rsid w:val="00832F01"/>
    <w:rsid w:val="0083343A"/>
    <w:rsid w:val="008339A7"/>
    <w:rsid w:val="008344E5"/>
    <w:rsid w:val="00834658"/>
    <w:rsid w:val="008349B2"/>
    <w:rsid w:val="00834CC5"/>
    <w:rsid w:val="008358D3"/>
    <w:rsid w:val="008359B5"/>
    <w:rsid w:val="00835DE0"/>
    <w:rsid w:val="00835F40"/>
    <w:rsid w:val="00836063"/>
    <w:rsid w:val="008360F0"/>
    <w:rsid w:val="008367DB"/>
    <w:rsid w:val="00836971"/>
    <w:rsid w:val="00836A5E"/>
    <w:rsid w:val="00836D91"/>
    <w:rsid w:val="00837FCA"/>
    <w:rsid w:val="00840274"/>
    <w:rsid w:val="0084042D"/>
    <w:rsid w:val="00840AE1"/>
    <w:rsid w:val="00841095"/>
    <w:rsid w:val="00841B45"/>
    <w:rsid w:val="00841F07"/>
    <w:rsid w:val="008426D4"/>
    <w:rsid w:val="0084372C"/>
    <w:rsid w:val="008437B5"/>
    <w:rsid w:val="0084405F"/>
    <w:rsid w:val="008442B2"/>
    <w:rsid w:val="00844A3B"/>
    <w:rsid w:val="008450BA"/>
    <w:rsid w:val="00845A97"/>
    <w:rsid w:val="0084611D"/>
    <w:rsid w:val="0084691D"/>
    <w:rsid w:val="00846FB1"/>
    <w:rsid w:val="008478E4"/>
    <w:rsid w:val="00847B99"/>
    <w:rsid w:val="00850370"/>
    <w:rsid w:val="008504D4"/>
    <w:rsid w:val="00850523"/>
    <w:rsid w:val="008508A3"/>
    <w:rsid w:val="008517A6"/>
    <w:rsid w:val="00851E72"/>
    <w:rsid w:val="0085219D"/>
    <w:rsid w:val="008521D0"/>
    <w:rsid w:val="00852F27"/>
    <w:rsid w:val="00854426"/>
    <w:rsid w:val="0085510C"/>
    <w:rsid w:val="00855EFE"/>
    <w:rsid w:val="008560FF"/>
    <w:rsid w:val="008567D1"/>
    <w:rsid w:val="00856976"/>
    <w:rsid w:val="00856F00"/>
    <w:rsid w:val="008574AD"/>
    <w:rsid w:val="008577A1"/>
    <w:rsid w:val="00857923"/>
    <w:rsid w:val="008579F8"/>
    <w:rsid w:val="008627C0"/>
    <w:rsid w:val="00862A33"/>
    <w:rsid w:val="00863838"/>
    <w:rsid w:val="008641A9"/>
    <w:rsid w:val="0086427A"/>
    <w:rsid w:val="00864403"/>
    <w:rsid w:val="0086453E"/>
    <w:rsid w:val="008666A0"/>
    <w:rsid w:val="00866843"/>
    <w:rsid w:val="00866B78"/>
    <w:rsid w:val="00866BFC"/>
    <w:rsid w:val="008674B4"/>
    <w:rsid w:val="008706BE"/>
    <w:rsid w:val="008707BF"/>
    <w:rsid w:val="00870DB1"/>
    <w:rsid w:val="00870DF8"/>
    <w:rsid w:val="00871203"/>
    <w:rsid w:val="00872D89"/>
    <w:rsid w:val="008734DE"/>
    <w:rsid w:val="0087442D"/>
    <w:rsid w:val="00874B98"/>
    <w:rsid w:val="008750DF"/>
    <w:rsid w:val="008756F8"/>
    <w:rsid w:val="00875790"/>
    <w:rsid w:val="008762C9"/>
    <w:rsid w:val="00876CD0"/>
    <w:rsid w:val="00877076"/>
    <w:rsid w:val="00877C20"/>
    <w:rsid w:val="00877D1B"/>
    <w:rsid w:val="0088165C"/>
    <w:rsid w:val="00882031"/>
    <w:rsid w:val="00882059"/>
    <w:rsid w:val="00882C41"/>
    <w:rsid w:val="008831C1"/>
    <w:rsid w:val="00883846"/>
    <w:rsid w:val="00883F86"/>
    <w:rsid w:val="00884488"/>
    <w:rsid w:val="008847AC"/>
    <w:rsid w:val="00885DC6"/>
    <w:rsid w:val="0088666B"/>
    <w:rsid w:val="00890396"/>
    <w:rsid w:val="00890F98"/>
    <w:rsid w:val="00891DC4"/>
    <w:rsid w:val="00892FBE"/>
    <w:rsid w:val="00893A0E"/>
    <w:rsid w:val="00893B66"/>
    <w:rsid w:val="008940E3"/>
    <w:rsid w:val="00896589"/>
    <w:rsid w:val="00896F9A"/>
    <w:rsid w:val="00897694"/>
    <w:rsid w:val="0089774D"/>
    <w:rsid w:val="00897AD3"/>
    <w:rsid w:val="008A0AFD"/>
    <w:rsid w:val="008A128D"/>
    <w:rsid w:val="008A1B20"/>
    <w:rsid w:val="008A230C"/>
    <w:rsid w:val="008A2C96"/>
    <w:rsid w:val="008A3153"/>
    <w:rsid w:val="008A31C5"/>
    <w:rsid w:val="008A35AB"/>
    <w:rsid w:val="008A3F2F"/>
    <w:rsid w:val="008A4064"/>
    <w:rsid w:val="008A44B1"/>
    <w:rsid w:val="008A59A8"/>
    <w:rsid w:val="008A5CAC"/>
    <w:rsid w:val="008A5E83"/>
    <w:rsid w:val="008A6248"/>
    <w:rsid w:val="008A66AC"/>
    <w:rsid w:val="008A66D5"/>
    <w:rsid w:val="008A6A5E"/>
    <w:rsid w:val="008A6F9F"/>
    <w:rsid w:val="008A702C"/>
    <w:rsid w:val="008A7049"/>
    <w:rsid w:val="008B0166"/>
    <w:rsid w:val="008B0168"/>
    <w:rsid w:val="008B01B4"/>
    <w:rsid w:val="008B0CE3"/>
    <w:rsid w:val="008B0D55"/>
    <w:rsid w:val="008B1136"/>
    <w:rsid w:val="008B126C"/>
    <w:rsid w:val="008B1272"/>
    <w:rsid w:val="008B3186"/>
    <w:rsid w:val="008B3268"/>
    <w:rsid w:val="008B3845"/>
    <w:rsid w:val="008B45A9"/>
    <w:rsid w:val="008B52AC"/>
    <w:rsid w:val="008B594E"/>
    <w:rsid w:val="008B5DB6"/>
    <w:rsid w:val="008B6029"/>
    <w:rsid w:val="008B617C"/>
    <w:rsid w:val="008B6B61"/>
    <w:rsid w:val="008B6C2E"/>
    <w:rsid w:val="008B6D19"/>
    <w:rsid w:val="008B7A5B"/>
    <w:rsid w:val="008B7C17"/>
    <w:rsid w:val="008C0211"/>
    <w:rsid w:val="008C0406"/>
    <w:rsid w:val="008C0632"/>
    <w:rsid w:val="008C0AC5"/>
    <w:rsid w:val="008C2D96"/>
    <w:rsid w:val="008C32F4"/>
    <w:rsid w:val="008C37AD"/>
    <w:rsid w:val="008C3F6A"/>
    <w:rsid w:val="008C408C"/>
    <w:rsid w:val="008C41DA"/>
    <w:rsid w:val="008C4E3F"/>
    <w:rsid w:val="008C5707"/>
    <w:rsid w:val="008C57E8"/>
    <w:rsid w:val="008C5D5F"/>
    <w:rsid w:val="008C6578"/>
    <w:rsid w:val="008C70A6"/>
    <w:rsid w:val="008C7184"/>
    <w:rsid w:val="008C7496"/>
    <w:rsid w:val="008C7EE5"/>
    <w:rsid w:val="008D04D9"/>
    <w:rsid w:val="008D1BD4"/>
    <w:rsid w:val="008D2549"/>
    <w:rsid w:val="008D266D"/>
    <w:rsid w:val="008D2A9D"/>
    <w:rsid w:val="008D49D6"/>
    <w:rsid w:val="008D52E2"/>
    <w:rsid w:val="008D541D"/>
    <w:rsid w:val="008D5C47"/>
    <w:rsid w:val="008D61DE"/>
    <w:rsid w:val="008D792E"/>
    <w:rsid w:val="008D7E0E"/>
    <w:rsid w:val="008E04F7"/>
    <w:rsid w:val="008E079A"/>
    <w:rsid w:val="008E0D4A"/>
    <w:rsid w:val="008E1047"/>
    <w:rsid w:val="008E11DB"/>
    <w:rsid w:val="008E150C"/>
    <w:rsid w:val="008E1677"/>
    <w:rsid w:val="008E1C8F"/>
    <w:rsid w:val="008E37A9"/>
    <w:rsid w:val="008E38ED"/>
    <w:rsid w:val="008E3A14"/>
    <w:rsid w:val="008E44FE"/>
    <w:rsid w:val="008E4B9D"/>
    <w:rsid w:val="008E5621"/>
    <w:rsid w:val="008E5D51"/>
    <w:rsid w:val="008E5E86"/>
    <w:rsid w:val="008E5FC5"/>
    <w:rsid w:val="008E608A"/>
    <w:rsid w:val="008E622E"/>
    <w:rsid w:val="008E6264"/>
    <w:rsid w:val="008E7D41"/>
    <w:rsid w:val="008F01A5"/>
    <w:rsid w:val="008F04BD"/>
    <w:rsid w:val="008F0539"/>
    <w:rsid w:val="008F06EB"/>
    <w:rsid w:val="008F1991"/>
    <w:rsid w:val="008F1DBB"/>
    <w:rsid w:val="008F24F5"/>
    <w:rsid w:val="008F27E3"/>
    <w:rsid w:val="008F2950"/>
    <w:rsid w:val="008F2AF0"/>
    <w:rsid w:val="008F2FA7"/>
    <w:rsid w:val="008F3779"/>
    <w:rsid w:val="008F3C25"/>
    <w:rsid w:val="008F474D"/>
    <w:rsid w:val="008F47A0"/>
    <w:rsid w:val="008F4BB6"/>
    <w:rsid w:val="008F5014"/>
    <w:rsid w:val="008F56DD"/>
    <w:rsid w:val="008F602F"/>
    <w:rsid w:val="008F75AF"/>
    <w:rsid w:val="008F7857"/>
    <w:rsid w:val="00900037"/>
    <w:rsid w:val="00900EA2"/>
    <w:rsid w:val="00901431"/>
    <w:rsid w:val="009015C4"/>
    <w:rsid w:val="009015FB"/>
    <w:rsid w:val="00901B37"/>
    <w:rsid w:val="0090208D"/>
    <w:rsid w:val="00902188"/>
    <w:rsid w:val="00902376"/>
    <w:rsid w:val="009027F5"/>
    <w:rsid w:val="009032F2"/>
    <w:rsid w:val="00903826"/>
    <w:rsid w:val="00904212"/>
    <w:rsid w:val="0090483D"/>
    <w:rsid w:val="00904A4A"/>
    <w:rsid w:val="009054E5"/>
    <w:rsid w:val="00905890"/>
    <w:rsid w:val="00905A8E"/>
    <w:rsid w:val="00905B24"/>
    <w:rsid w:val="00906000"/>
    <w:rsid w:val="009062B5"/>
    <w:rsid w:val="009062DF"/>
    <w:rsid w:val="00906BD7"/>
    <w:rsid w:val="00906CBD"/>
    <w:rsid w:val="0090704D"/>
    <w:rsid w:val="009072B5"/>
    <w:rsid w:val="009076BE"/>
    <w:rsid w:val="00910393"/>
    <w:rsid w:val="00911435"/>
    <w:rsid w:val="0091217C"/>
    <w:rsid w:val="00912DF9"/>
    <w:rsid w:val="00913235"/>
    <w:rsid w:val="00913D61"/>
    <w:rsid w:val="00913FCC"/>
    <w:rsid w:val="00915833"/>
    <w:rsid w:val="00915C7A"/>
    <w:rsid w:val="00915F54"/>
    <w:rsid w:val="00915FB9"/>
    <w:rsid w:val="00916522"/>
    <w:rsid w:val="00916C3D"/>
    <w:rsid w:val="00916EA0"/>
    <w:rsid w:val="00916EF8"/>
    <w:rsid w:val="009201B4"/>
    <w:rsid w:val="009201D7"/>
    <w:rsid w:val="009203D0"/>
    <w:rsid w:val="009203FB"/>
    <w:rsid w:val="009205F8"/>
    <w:rsid w:val="009208CE"/>
    <w:rsid w:val="00920A3C"/>
    <w:rsid w:val="00920CB8"/>
    <w:rsid w:val="00920D59"/>
    <w:rsid w:val="0092157C"/>
    <w:rsid w:val="00922DAB"/>
    <w:rsid w:val="009242A9"/>
    <w:rsid w:val="0092439B"/>
    <w:rsid w:val="0092484D"/>
    <w:rsid w:val="009249D2"/>
    <w:rsid w:val="00924B9C"/>
    <w:rsid w:val="00924EF8"/>
    <w:rsid w:val="009260FA"/>
    <w:rsid w:val="0092733A"/>
    <w:rsid w:val="00927F5E"/>
    <w:rsid w:val="00930015"/>
    <w:rsid w:val="0093118F"/>
    <w:rsid w:val="00931199"/>
    <w:rsid w:val="00931577"/>
    <w:rsid w:val="009315FE"/>
    <w:rsid w:val="00931B4E"/>
    <w:rsid w:val="00932BE6"/>
    <w:rsid w:val="00932FAF"/>
    <w:rsid w:val="00933741"/>
    <w:rsid w:val="009340E3"/>
    <w:rsid w:val="00934369"/>
    <w:rsid w:val="0093471C"/>
    <w:rsid w:val="00934994"/>
    <w:rsid w:val="00934C71"/>
    <w:rsid w:val="00935B54"/>
    <w:rsid w:val="00935B68"/>
    <w:rsid w:val="009363C2"/>
    <w:rsid w:val="00936788"/>
    <w:rsid w:val="009375B2"/>
    <w:rsid w:val="00937625"/>
    <w:rsid w:val="009400D5"/>
    <w:rsid w:val="00940CDB"/>
    <w:rsid w:val="00941DE4"/>
    <w:rsid w:val="00942E1D"/>
    <w:rsid w:val="00943CA9"/>
    <w:rsid w:val="00943CFD"/>
    <w:rsid w:val="0094583D"/>
    <w:rsid w:val="0094675B"/>
    <w:rsid w:val="00947165"/>
    <w:rsid w:val="00947368"/>
    <w:rsid w:val="009479D6"/>
    <w:rsid w:val="00947E1A"/>
    <w:rsid w:val="00947E5E"/>
    <w:rsid w:val="00951221"/>
    <w:rsid w:val="009515FC"/>
    <w:rsid w:val="009517F2"/>
    <w:rsid w:val="00951BAD"/>
    <w:rsid w:val="00952403"/>
    <w:rsid w:val="00953BDB"/>
    <w:rsid w:val="00953C78"/>
    <w:rsid w:val="00953CB0"/>
    <w:rsid w:val="00953CB2"/>
    <w:rsid w:val="00953D67"/>
    <w:rsid w:val="00953D7C"/>
    <w:rsid w:val="00954CE8"/>
    <w:rsid w:val="00955332"/>
    <w:rsid w:val="00955723"/>
    <w:rsid w:val="00955C3B"/>
    <w:rsid w:val="0095666F"/>
    <w:rsid w:val="00956BE1"/>
    <w:rsid w:val="0095721C"/>
    <w:rsid w:val="00957427"/>
    <w:rsid w:val="00957A14"/>
    <w:rsid w:val="00957A25"/>
    <w:rsid w:val="009616DE"/>
    <w:rsid w:val="00961C5E"/>
    <w:rsid w:val="00962495"/>
    <w:rsid w:val="009624B7"/>
    <w:rsid w:val="00963617"/>
    <w:rsid w:val="00963AFC"/>
    <w:rsid w:val="00963E08"/>
    <w:rsid w:val="00963E44"/>
    <w:rsid w:val="009648CE"/>
    <w:rsid w:val="00964975"/>
    <w:rsid w:val="00964E6F"/>
    <w:rsid w:val="009657B4"/>
    <w:rsid w:val="00965A90"/>
    <w:rsid w:val="00965E9A"/>
    <w:rsid w:val="009663CC"/>
    <w:rsid w:val="00967426"/>
    <w:rsid w:val="00971086"/>
    <w:rsid w:val="009713F0"/>
    <w:rsid w:val="009716EF"/>
    <w:rsid w:val="00971D41"/>
    <w:rsid w:val="00972395"/>
    <w:rsid w:val="00972EEE"/>
    <w:rsid w:val="00974714"/>
    <w:rsid w:val="009748A6"/>
    <w:rsid w:val="009751FB"/>
    <w:rsid w:val="0097620B"/>
    <w:rsid w:val="00977388"/>
    <w:rsid w:val="00977402"/>
    <w:rsid w:val="00980075"/>
    <w:rsid w:val="009803D7"/>
    <w:rsid w:val="00980C89"/>
    <w:rsid w:val="009818F8"/>
    <w:rsid w:val="009828ED"/>
    <w:rsid w:val="00983074"/>
    <w:rsid w:val="009830D2"/>
    <w:rsid w:val="009833F5"/>
    <w:rsid w:val="00983698"/>
    <w:rsid w:val="00983D4B"/>
    <w:rsid w:val="00983FDE"/>
    <w:rsid w:val="009843CE"/>
    <w:rsid w:val="009852B7"/>
    <w:rsid w:val="00985EDD"/>
    <w:rsid w:val="00985FBE"/>
    <w:rsid w:val="0098656B"/>
    <w:rsid w:val="00986821"/>
    <w:rsid w:val="00986EDA"/>
    <w:rsid w:val="00990092"/>
    <w:rsid w:val="00990894"/>
    <w:rsid w:val="00990C7D"/>
    <w:rsid w:val="00991E36"/>
    <w:rsid w:val="00992707"/>
    <w:rsid w:val="009930EC"/>
    <w:rsid w:val="00993F9C"/>
    <w:rsid w:val="00994791"/>
    <w:rsid w:val="00995190"/>
    <w:rsid w:val="009951E7"/>
    <w:rsid w:val="009954BF"/>
    <w:rsid w:val="009958A3"/>
    <w:rsid w:val="009960C1"/>
    <w:rsid w:val="0099636C"/>
    <w:rsid w:val="00996597"/>
    <w:rsid w:val="00996A89"/>
    <w:rsid w:val="00996C90"/>
    <w:rsid w:val="00997101"/>
    <w:rsid w:val="009978BE"/>
    <w:rsid w:val="009A1305"/>
    <w:rsid w:val="009A2040"/>
    <w:rsid w:val="009A25A0"/>
    <w:rsid w:val="009A26E0"/>
    <w:rsid w:val="009A2980"/>
    <w:rsid w:val="009A310E"/>
    <w:rsid w:val="009A3399"/>
    <w:rsid w:val="009A3776"/>
    <w:rsid w:val="009A37B7"/>
    <w:rsid w:val="009A382F"/>
    <w:rsid w:val="009A4B3F"/>
    <w:rsid w:val="009A4D71"/>
    <w:rsid w:val="009A6689"/>
    <w:rsid w:val="009A6706"/>
    <w:rsid w:val="009A74B1"/>
    <w:rsid w:val="009B00AC"/>
    <w:rsid w:val="009B11DB"/>
    <w:rsid w:val="009B1246"/>
    <w:rsid w:val="009B1275"/>
    <w:rsid w:val="009B1E01"/>
    <w:rsid w:val="009B247F"/>
    <w:rsid w:val="009B25B9"/>
    <w:rsid w:val="009B282D"/>
    <w:rsid w:val="009B2CA2"/>
    <w:rsid w:val="009B2ECF"/>
    <w:rsid w:val="009B300A"/>
    <w:rsid w:val="009B334B"/>
    <w:rsid w:val="009B360F"/>
    <w:rsid w:val="009B3B8B"/>
    <w:rsid w:val="009B40D8"/>
    <w:rsid w:val="009B4C15"/>
    <w:rsid w:val="009B4FE8"/>
    <w:rsid w:val="009B50EB"/>
    <w:rsid w:val="009B602B"/>
    <w:rsid w:val="009B70D2"/>
    <w:rsid w:val="009B718A"/>
    <w:rsid w:val="009B7FA4"/>
    <w:rsid w:val="009C0109"/>
    <w:rsid w:val="009C18A5"/>
    <w:rsid w:val="009C2482"/>
    <w:rsid w:val="009C252D"/>
    <w:rsid w:val="009C34F7"/>
    <w:rsid w:val="009C3CA2"/>
    <w:rsid w:val="009C4C90"/>
    <w:rsid w:val="009C57D3"/>
    <w:rsid w:val="009C5E4A"/>
    <w:rsid w:val="009C7685"/>
    <w:rsid w:val="009C77C2"/>
    <w:rsid w:val="009C7D8B"/>
    <w:rsid w:val="009D063B"/>
    <w:rsid w:val="009D0941"/>
    <w:rsid w:val="009D0E64"/>
    <w:rsid w:val="009D120B"/>
    <w:rsid w:val="009D12BD"/>
    <w:rsid w:val="009D1334"/>
    <w:rsid w:val="009D16C7"/>
    <w:rsid w:val="009D1B67"/>
    <w:rsid w:val="009D1C42"/>
    <w:rsid w:val="009D1F90"/>
    <w:rsid w:val="009D2175"/>
    <w:rsid w:val="009D354C"/>
    <w:rsid w:val="009D396A"/>
    <w:rsid w:val="009D3991"/>
    <w:rsid w:val="009D3A02"/>
    <w:rsid w:val="009D3C17"/>
    <w:rsid w:val="009D40B9"/>
    <w:rsid w:val="009D42BD"/>
    <w:rsid w:val="009D4478"/>
    <w:rsid w:val="009D51F8"/>
    <w:rsid w:val="009D52B2"/>
    <w:rsid w:val="009D5DDD"/>
    <w:rsid w:val="009D6500"/>
    <w:rsid w:val="009D6690"/>
    <w:rsid w:val="009D7324"/>
    <w:rsid w:val="009D75E6"/>
    <w:rsid w:val="009E0077"/>
    <w:rsid w:val="009E014E"/>
    <w:rsid w:val="009E0E21"/>
    <w:rsid w:val="009E12E9"/>
    <w:rsid w:val="009E1500"/>
    <w:rsid w:val="009E1817"/>
    <w:rsid w:val="009E1E84"/>
    <w:rsid w:val="009E20ED"/>
    <w:rsid w:val="009E2899"/>
    <w:rsid w:val="009E2D5E"/>
    <w:rsid w:val="009E2E02"/>
    <w:rsid w:val="009E3063"/>
    <w:rsid w:val="009E47AD"/>
    <w:rsid w:val="009E4EA2"/>
    <w:rsid w:val="009E5A83"/>
    <w:rsid w:val="009E5B9F"/>
    <w:rsid w:val="009E5BD1"/>
    <w:rsid w:val="009E61EE"/>
    <w:rsid w:val="009E621F"/>
    <w:rsid w:val="009E6721"/>
    <w:rsid w:val="009E6C27"/>
    <w:rsid w:val="009E73DD"/>
    <w:rsid w:val="009E78F2"/>
    <w:rsid w:val="009F01D1"/>
    <w:rsid w:val="009F2B0F"/>
    <w:rsid w:val="009F2C88"/>
    <w:rsid w:val="009F2FA0"/>
    <w:rsid w:val="009F2FB8"/>
    <w:rsid w:val="009F386A"/>
    <w:rsid w:val="009F4F97"/>
    <w:rsid w:val="009F5224"/>
    <w:rsid w:val="009F5952"/>
    <w:rsid w:val="009F67FF"/>
    <w:rsid w:val="009F68FC"/>
    <w:rsid w:val="009F691D"/>
    <w:rsid w:val="009F6A87"/>
    <w:rsid w:val="009F72AD"/>
    <w:rsid w:val="009F76B1"/>
    <w:rsid w:val="00A00DE8"/>
    <w:rsid w:val="00A01712"/>
    <w:rsid w:val="00A0222B"/>
    <w:rsid w:val="00A03321"/>
    <w:rsid w:val="00A039E8"/>
    <w:rsid w:val="00A03CA9"/>
    <w:rsid w:val="00A044F0"/>
    <w:rsid w:val="00A04605"/>
    <w:rsid w:val="00A04B9C"/>
    <w:rsid w:val="00A0523D"/>
    <w:rsid w:val="00A05AD2"/>
    <w:rsid w:val="00A05E89"/>
    <w:rsid w:val="00A065B0"/>
    <w:rsid w:val="00A070C9"/>
    <w:rsid w:val="00A0736C"/>
    <w:rsid w:val="00A077B5"/>
    <w:rsid w:val="00A10210"/>
    <w:rsid w:val="00A1066C"/>
    <w:rsid w:val="00A10A8C"/>
    <w:rsid w:val="00A10D37"/>
    <w:rsid w:val="00A1126D"/>
    <w:rsid w:val="00A11ECB"/>
    <w:rsid w:val="00A12268"/>
    <w:rsid w:val="00A12F4F"/>
    <w:rsid w:val="00A131EE"/>
    <w:rsid w:val="00A1448D"/>
    <w:rsid w:val="00A14582"/>
    <w:rsid w:val="00A14821"/>
    <w:rsid w:val="00A14AB0"/>
    <w:rsid w:val="00A14BB0"/>
    <w:rsid w:val="00A1614E"/>
    <w:rsid w:val="00A167D6"/>
    <w:rsid w:val="00A16DA7"/>
    <w:rsid w:val="00A1751F"/>
    <w:rsid w:val="00A178A4"/>
    <w:rsid w:val="00A17F65"/>
    <w:rsid w:val="00A20351"/>
    <w:rsid w:val="00A207F1"/>
    <w:rsid w:val="00A20926"/>
    <w:rsid w:val="00A20ECA"/>
    <w:rsid w:val="00A21C94"/>
    <w:rsid w:val="00A22221"/>
    <w:rsid w:val="00A22915"/>
    <w:rsid w:val="00A2352A"/>
    <w:rsid w:val="00A247F8"/>
    <w:rsid w:val="00A24B7D"/>
    <w:rsid w:val="00A24E65"/>
    <w:rsid w:val="00A24EB4"/>
    <w:rsid w:val="00A25D0D"/>
    <w:rsid w:val="00A2703A"/>
    <w:rsid w:val="00A2706D"/>
    <w:rsid w:val="00A27B74"/>
    <w:rsid w:val="00A30CFB"/>
    <w:rsid w:val="00A30FAA"/>
    <w:rsid w:val="00A31936"/>
    <w:rsid w:val="00A32A5F"/>
    <w:rsid w:val="00A3301A"/>
    <w:rsid w:val="00A33EFD"/>
    <w:rsid w:val="00A34368"/>
    <w:rsid w:val="00A34756"/>
    <w:rsid w:val="00A34C81"/>
    <w:rsid w:val="00A34D48"/>
    <w:rsid w:val="00A356B2"/>
    <w:rsid w:val="00A36151"/>
    <w:rsid w:val="00A36BA9"/>
    <w:rsid w:val="00A37270"/>
    <w:rsid w:val="00A377A2"/>
    <w:rsid w:val="00A377FE"/>
    <w:rsid w:val="00A40466"/>
    <w:rsid w:val="00A404CE"/>
    <w:rsid w:val="00A40797"/>
    <w:rsid w:val="00A4108E"/>
    <w:rsid w:val="00A41232"/>
    <w:rsid w:val="00A415E0"/>
    <w:rsid w:val="00A41686"/>
    <w:rsid w:val="00A4224C"/>
    <w:rsid w:val="00A442C9"/>
    <w:rsid w:val="00A44808"/>
    <w:rsid w:val="00A44B39"/>
    <w:rsid w:val="00A4585F"/>
    <w:rsid w:val="00A46098"/>
    <w:rsid w:val="00A47529"/>
    <w:rsid w:val="00A4797E"/>
    <w:rsid w:val="00A47EB9"/>
    <w:rsid w:val="00A508AC"/>
    <w:rsid w:val="00A50A60"/>
    <w:rsid w:val="00A50E51"/>
    <w:rsid w:val="00A50ECC"/>
    <w:rsid w:val="00A53E71"/>
    <w:rsid w:val="00A54957"/>
    <w:rsid w:val="00A54DB9"/>
    <w:rsid w:val="00A5578F"/>
    <w:rsid w:val="00A557A0"/>
    <w:rsid w:val="00A55E12"/>
    <w:rsid w:val="00A5651C"/>
    <w:rsid w:val="00A5687B"/>
    <w:rsid w:val="00A56E7B"/>
    <w:rsid w:val="00A579F1"/>
    <w:rsid w:val="00A6099E"/>
    <w:rsid w:val="00A61084"/>
    <w:rsid w:val="00A61324"/>
    <w:rsid w:val="00A620F1"/>
    <w:rsid w:val="00A62476"/>
    <w:rsid w:val="00A62C29"/>
    <w:rsid w:val="00A62E54"/>
    <w:rsid w:val="00A6324B"/>
    <w:rsid w:val="00A63B9B"/>
    <w:rsid w:val="00A63C94"/>
    <w:rsid w:val="00A64619"/>
    <w:rsid w:val="00A6488B"/>
    <w:rsid w:val="00A6495F"/>
    <w:rsid w:val="00A64B79"/>
    <w:rsid w:val="00A65A5F"/>
    <w:rsid w:val="00A65DD3"/>
    <w:rsid w:val="00A66839"/>
    <w:rsid w:val="00A67098"/>
    <w:rsid w:val="00A67988"/>
    <w:rsid w:val="00A688E6"/>
    <w:rsid w:val="00A70002"/>
    <w:rsid w:val="00A70A30"/>
    <w:rsid w:val="00A714CB"/>
    <w:rsid w:val="00A71BFA"/>
    <w:rsid w:val="00A7240D"/>
    <w:rsid w:val="00A7251E"/>
    <w:rsid w:val="00A72633"/>
    <w:rsid w:val="00A728E8"/>
    <w:rsid w:val="00A730D0"/>
    <w:rsid w:val="00A7320C"/>
    <w:rsid w:val="00A7333C"/>
    <w:rsid w:val="00A7385F"/>
    <w:rsid w:val="00A73B55"/>
    <w:rsid w:val="00A741A0"/>
    <w:rsid w:val="00A742F3"/>
    <w:rsid w:val="00A74E5A"/>
    <w:rsid w:val="00A752CF"/>
    <w:rsid w:val="00A755BF"/>
    <w:rsid w:val="00A75BB6"/>
    <w:rsid w:val="00A76761"/>
    <w:rsid w:val="00A76CAE"/>
    <w:rsid w:val="00A76D2E"/>
    <w:rsid w:val="00A77236"/>
    <w:rsid w:val="00A773AE"/>
    <w:rsid w:val="00A774AC"/>
    <w:rsid w:val="00A7768F"/>
    <w:rsid w:val="00A77D61"/>
    <w:rsid w:val="00A80145"/>
    <w:rsid w:val="00A80212"/>
    <w:rsid w:val="00A80AE0"/>
    <w:rsid w:val="00A81DAA"/>
    <w:rsid w:val="00A82843"/>
    <w:rsid w:val="00A828F4"/>
    <w:rsid w:val="00A829B1"/>
    <w:rsid w:val="00A83329"/>
    <w:rsid w:val="00A83AFB"/>
    <w:rsid w:val="00A83EC9"/>
    <w:rsid w:val="00A85680"/>
    <w:rsid w:val="00A857EB"/>
    <w:rsid w:val="00A85906"/>
    <w:rsid w:val="00A86806"/>
    <w:rsid w:val="00A8706A"/>
    <w:rsid w:val="00A87C50"/>
    <w:rsid w:val="00A901A9"/>
    <w:rsid w:val="00A90245"/>
    <w:rsid w:val="00A90460"/>
    <w:rsid w:val="00A904CF"/>
    <w:rsid w:val="00A91416"/>
    <w:rsid w:val="00A917C6"/>
    <w:rsid w:val="00A91887"/>
    <w:rsid w:val="00A929CA"/>
    <w:rsid w:val="00A929F4"/>
    <w:rsid w:val="00A94F6B"/>
    <w:rsid w:val="00A950C7"/>
    <w:rsid w:val="00A95C16"/>
    <w:rsid w:val="00A9615F"/>
    <w:rsid w:val="00A962CD"/>
    <w:rsid w:val="00A96A5A"/>
    <w:rsid w:val="00A96AB9"/>
    <w:rsid w:val="00A96DE2"/>
    <w:rsid w:val="00A97CE4"/>
    <w:rsid w:val="00AA03DA"/>
    <w:rsid w:val="00AA1A05"/>
    <w:rsid w:val="00AA1CD2"/>
    <w:rsid w:val="00AA2513"/>
    <w:rsid w:val="00AA28D5"/>
    <w:rsid w:val="00AA2C15"/>
    <w:rsid w:val="00AA330B"/>
    <w:rsid w:val="00AA3E6E"/>
    <w:rsid w:val="00AA5B39"/>
    <w:rsid w:val="00AA5D95"/>
    <w:rsid w:val="00AA603C"/>
    <w:rsid w:val="00AA66DC"/>
    <w:rsid w:val="00AA6898"/>
    <w:rsid w:val="00AA73BC"/>
    <w:rsid w:val="00AB012B"/>
    <w:rsid w:val="00AB04F1"/>
    <w:rsid w:val="00AB1041"/>
    <w:rsid w:val="00AB14AC"/>
    <w:rsid w:val="00AB15F7"/>
    <w:rsid w:val="00AB1850"/>
    <w:rsid w:val="00AB1B65"/>
    <w:rsid w:val="00AB1C5D"/>
    <w:rsid w:val="00AB1DA0"/>
    <w:rsid w:val="00AB1F67"/>
    <w:rsid w:val="00AB2804"/>
    <w:rsid w:val="00AB321B"/>
    <w:rsid w:val="00AB3424"/>
    <w:rsid w:val="00AB34BD"/>
    <w:rsid w:val="00AB412C"/>
    <w:rsid w:val="00AB4435"/>
    <w:rsid w:val="00AB459E"/>
    <w:rsid w:val="00AB4F66"/>
    <w:rsid w:val="00AB58CB"/>
    <w:rsid w:val="00AB5934"/>
    <w:rsid w:val="00AB6660"/>
    <w:rsid w:val="00AB687B"/>
    <w:rsid w:val="00AB6953"/>
    <w:rsid w:val="00AB715F"/>
    <w:rsid w:val="00AB7522"/>
    <w:rsid w:val="00AB7E5A"/>
    <w:rsid w:val="00AC1F29"/>
    <w:rsid w:val="00AC27AB"/>
    <w:rsid w:val="00AC35D9"/>
    <w:rsid w:val="00AC38B5"/>
    <w:rsid w:val="00AC3A69"/>
    <w:rsid w:val="00AC4424"/>
    <w:rsid w:val="00AC4699"/>
    <w:rsid w:val="00AC4DFC"/>
    <w:rsid w:val="00AC663B"/>
    <w:rsid w:val="00AC6669"/>
    <w:rsid w:val="00AC6EAD"/>
    <w:rsid w:val="00AC6EF8"/>
    <w:rsid w:val="00AC735E"/>
    <w:rsid w:val="00AC7698"/>
    <w:rsid w:val="00AC7B96"/>
    <w:rsid w:val="00AC7C8E"/>
    <w:rsid w:val="00AD0A06"/>
    <w:rsid w:val="00AD0B3B"/>
    <w:rsid w:val="00AD0CE0"/>
    <w:rsid w:val="00AD117A"/>
    <w:rsid w:val="00AD124B"/>
    <w:rsid w:val="00AD158A"/>
    <w:rsid w:val="00AD1FD9"/>
    <w:rsid w:val="00AD2313"/>
    <w:rsid w:val="00AD297C"/>
    <w:rsid w:val="00AD2CC6"/>
    <w:rsid w:val="00AD312C"/>
    <w:rsid w:val="00AD3D7D"/>
    <w:rsid w:val="00AD3DFC"/>
    <w:rsid w:val="00AD4C68"/>
    <w:rsid w:val="00AD4F94"/>
    <w:rsid w:val="00AD5D69"/>
    <w:rsid w:val="00AD5F99"/>
    <w:rsid w:val="00AD617F"/>
    <w:rsid w:val="00AD6A54"/>
    <w:rsid w:val="00AD6C47"/>
    <w:rsid w:val="00AD6C97"/>
    <w:rsid w:val="00AD6D99"/>
    <w:rsid w:val="00AD6FCC"/>
    <w:rsid w:val="00AD780C"/>
    <w:rsid w:val="00AD7D89"/>
    <w:rsid w:val="00AE0249"/>
    <w:rsid w:val="00AE0CB6"/>
    <w:rsid w:val="00AE0ED7"/>
    <w:rsid w:val="00AE13C1"/>
    <w:rsid w:val="00AE13CC"/>
    <w:rsid w:val="00AE2E03"/>
    <w:rsid w:val="00AE47FE"/>
    <w:rsid w:val="00AE53C4"/>
    <w:rsid w:val="00AE6116"/>
    <w:rsid w:val="00AE63E4"/>
    <w:rsid w:val="00AE6875"/>
    <w:rsid w:val="00AE698C"/>
    <w:rsid w:val="00AE69E6"/>
    <w:rsid w:val="00AE7986"/>
    <w:rsid w:val="00AE79B0"/>
    <w:rsid w:val="00AE7B69"/>
    <w:rsid w:val="00AF0066"/>
    <w:rsid w:val="00AF186B"/>
    <w:rsid w:val="00AF1BD4"/>
    <w:rsid w:val="00AF2777"/>
    <w:rsid w:val="00AF28A7"/>
    <w:rsid w:val="00AF4669"/>
    <w:rsid w:val="00AF59A0"/>
    <w:rsid w:val="00AF5D12"/>
    <w:rsid w:val="00AF618C"/>
    <w:rsid w:val="00AF681F"/>
    <w:rsid w:val="00AF747F"/>
    <w:rsid w:val="00AF79D6"/>
    <w:rsid w:val="00AF7A67"/>
    <w:rsid w:val="00B008ED"/>
    <w:rsid w:val="00B00CE7"/>
    <w:rsid w:val="00B0123B"/>
    <w:rsid w:val="00B01B34"/>
    <w:rsid w:val="00B02D29"/>
    <w:rsid w:val="00B04C66"/>
    <w:rsid w:val="00B05192"/>
    <w:rsid w:val="00B06C12"/>
    <w:rsid w:val="00B074F5"/>
    <w:rsid w:val="00B0799B"/>
    <w:rsid w:val="00B07BCF"/>
    <w:rsid w:val="00B07C05"/>
    <w:rsid w:val="00B07EDA"/>
    <w:rsid w:val="00B1198D"/>
    <w:rsid w:val="00B11F41"/>
    <w:rsid w:val="00B121F5"/>
    <w:rsid w:val="00B1259B"/>
    <w:rsid w:val="00B1372C"/>
    <w:rsid w:val="00B1444E"/>
    <w:rsid w:val="00B1518A"/>
    <w:rsid w:val="00B15942"/>
    <w:rsid w:val="00B15982"/>
    <w:rsid w:val="00B163A1"/>
    <w:rsid w:val="00B16888"/>
    <w:rsid w:val="00B16E7E"/>
    <w:rsid w:val="00B1781F"/>
    <w:rsid w:val="00B20F7A"/>
    <w:rsid w:val="00B213FC"/>
    <w:rsid w:val="00B21817"/>
    <w:rsid w:val="00B21C7A"/>
    <w:rsid w:val="00B21E2B"/>
    <w:rsid w:val="00B2296A"/>
    <w:rsid w:val="00B238D3"/>
    <w:rsid w:val="00B23BC3"/>
    <w:rsid w:val="00B24E02"/>
    <w:rsid w:val="00B24E59"/>
    <w:rsid w:val="00B25265"/>
    <w:rsid w:val="00B253AF"/>
    <w:rsid w:val="00B25CE4"/>
    <w:rsid w:val="00B2755C"/>
    <w:rsid w:val="00B27709"/>
    <w:rsid w:val="00B3020F"/>
    <w:rsid w:val="00B3035A"/>
    <w:rsid w:val="00B3098A"/>
    <w:rsid w:val="00B311D7"/>
    <w:rsid w:val="00B316CA"/>
    <w:rsid w:val="00B317CC"/>
    <w:rsid w:val="00B317ED"/>
    <w:rsid w:val="00B31DA0"/>
    <w:rsid w:val="00B32E82"/>
    <w:rsid w:val="00B32EA7"/>
    <w:rsid w:val="00B32F3D"/>
    <w:rsid w:val="00B3347A"/>
    <w:rsid w:val="00B3351E"/>
    <w:rsid w:val="00B335EE"/>
    <w:rsid w:val="00B336F2"/>
    <w:rsid w:val="00B34241"/>
    <w:rsid w:val="00B35416"/>
    <w:rsid w:val="00B35829"/>
    <w:rsid w:val="00B35C9D"/>
    <w:rsid w:val="00B35EB0"/>
    <w:rsid w:val="00B3677D"/>
    <w:rsid w:val="00B36B9C"/>
    <w:rsid w:val="00B3791C"/>
    <w:rsid w:val="00B37A55"/>
    <w:rsid w:val="00B37C81"/>
    <w:rsid w:val="00B40D2B"/>
    <w:rsid w:val="00B40F10"/>
    <w:rsid w:val="00B41161"/>
    <w:rsid w:val="00B4120E"/>
    <w:rsid w:val="00B41E5D"/>
    <w:rsid w:val="00B42AB2"/>
    <w:rsid w:val="00B42B29"/>
    <w:rsid w:val="00B4384D"/>
    <w:rsid w:val="00B441A3"/>
    <w:rsid w:val="00B4465C"/>
    <w:rsid w:val="00B44DE2"/>
    <w:rsid w:val="00B4515E"/>
    <w:rsid w:val="00B458E0"/>
    <w:rsid w:val="00B46B5C"/>
    <w:rsid w:val="00B47E1B"/>
    <w:rsid w:val="00B50910"/>
    <w:rsid w:val="00B50B8B"/>
    <w:rsid w:val="00B51180"/>
    <w:rsid w:val="00B516D4"/>
    <w:rsid w:val="00B5186E"/>
    <w:rsid w:val="00B5248A"/>
    <w:rsid w:val="00B5285F"/>
    <w:rsid w:val="00B52ABE"/>
    <w:rsid w:val="00B532E7"/>
    <w:rsid w:val="00B53567"/>
    <w:rsid w:val="00B54A81"/>
    <w:rsid w:val="00B55144"/>
    <w:rsid w:val="00B55573"/>
    <w:rsid w:val="00B5593C"/>
    <w:rsid w:val="00B55DF5"/>
    <w:rsid w:val="00B5622B"/>
    <w:rsid w:val="00B56ECF"/>
    <w:rsid w:val="00B574B8"/>
    <w:rsid w:val="00B57509"/>
    <w:rsid w:val="00B576D0"/>
    <w:rsid w:val="00B57815"/>
    <w:rsid w:val="00B57871"/>
    <w:rsid w:val="00B60424"/>
    <w:rsid w:val="00B60ADA"/>
    <w:rsid w:val="00B61BE8"/>
    <w:rsid w:val="00B623E3"/>
    <w:rsid w:val="00B6283A"/>
    <w:rsid w:val="00B62DD7"/>
    <w:rsid w:val="00B62DF2"/>
    <w:rsid w:val="00B63241"/>
    <w:rsid w:val="00B63F27"/>
    <w:rsid w:val="00B63FB4"/>
    <w:rsid w:val="00B64A7D"/>
    <w:rsid w:val="00B65800"/>
    <w:rsid w:val="00B658AF"/>
    <w:rsid w:val="00B65AF0"/>
    <w:rsid w:val="00B65E4A"/>
    <w:rsid w:val="00B6608A"/>
    <w:rsid w:val="00B6650D"/>
    <w:rsid w:val="00B665C6"/>
    <w:rsid w:val="00B674A6"/>
    <w:rsid w:val="00B67CD6"/>
    <w:rsid w:val="00B67CF2"/>
    <w:rsid w:val="00B70040"/>
    <w:rsid w:val="00B70133"/>
    <w:rsid w:val="00B70695"/>
    <w:rsid w:val="00B709B6"/>
    <w:rsid w:val="00B71401"/>
    <w:rsid w:val="00B71530"/>
    <w:rsid w:val="00B716B3"/>
    <w:rsid w:val="00B71C0C"/>
    <w:rsid w:val="00B71F43"/>
    <w:rsid w:val="00B728AE"/>
    <w:rsid w:val="00B72901"/>
    <w:rsid w:val="00B72961"/>
    <w:rsid w:val="00B7298B"/>
    <w:rsid w:val="00B72C14"/>
    <w:rsid w:val="00B73464"/>
    <w:rsid w:val="00B7383F"/>
    <w:rsid w:val="00B738FB"/>
    <w:rsid w:val="00B75744"/>
    <w:rsid w:val="00B768DF"/>
    <w:rsid w:val="00B76B78"/>
    <w:rsid w:val="00B76E08"/>
    <w:rsid w:val="00B7736F"/>
    <w:rsid w:val="00B802E6"/>
    <w:rsid w:val="00B80B33"/>
    <w:rsid w:val="00B81251"/>
    <w:rsid w:val="00B81E0D"/>
    <w:rsid w:val="00B82125"/>
    <w:rsid w:val="00B82C5C"/>
    <w:rsid w:val="00B82D37"/>
    <w:rsid w:val="00B83A8B"/>
    <w:rsid w:val="00B83F40"/>
    <w:rsid w:val="00B8401F"/>
    <w:rsid w:val="00B849D0"/>
    <w:rsid w:val="00B8517C"/>
    <w:rsid w:val="00B854F6"/>
    <w:rsid w:val="00B856B2"/>
    <w:rsid w:val="00B8639A"/>
    <w:rsid w:val="00B86F24"/>
    <w:rsid w:val="00B8708B"/>
    <w:rsid w:val="00B872C7"/>
    <w:rsid w:val="00B90197"/>
    <w:rsid w:val="00B901A6"/>
    <w:rsid w:val="00B901D6"/>
    <w:rsid w:val="00B9053D"/>
    <w:rsid w:val="00B90747"/>
    <w:rsid w:val="00B90B61"/>
    <w:rsid w:val="00B90D44"/>
    <w:rsid w:val="00B91928"/>
    <w:rsid w:val="00B91DE6"/>
    <w:rsid w:val="00B9299E"/>
    <w:rsid w:val="00B93AA5"/>
    <w:rsid w:val="00B9408D"/>
    <w:rsid w:val="00B94638"/>
    <w:rsid w:val="00B947B7"/>
    <w:rsid w:val="00B94A10"/>
    <w:rsid w:val="00B954DA"/>
    <w:rsid w:val="00B96F08"/>
    <w:rsid w:val="00B97B32"/>
    <w:rsid w:val="00BA01E2"/>
    <w:rsid w:val="00BA02EB"/>
    <w:rsid w:val="00BA042F"/>
    <w:rsid w:val="00BA1051"/>
    <w:rsid w:val="00BA11B1"/>
    <w:rsid w:val="00BA13E2"/>
    <w:rsid w:val="00BA1408"/>
    <w:rsid w:val="00BA15D9"/>
    <w:rsid w:val="00BA1651"/>
    <w:rsid w:val="00BA1720"/>
    <w:rsid w:val="00BA1AC1"/>
    <w:rsid w:val="00BA354F"/>
    <w:rsid w:val="00BA36E0"/>
    <w:rsid w:val="00BA39BA"/>
    <w:rsid w:val="00BA3B2D"/>
    <w:rsid w:val="00BA3DCD"/>
    <w:rsid w:val="00BA45BF"/>
    <w:rsid w:val="00BA490E"/>
    <w:rsid w:val="00BA5053"/>
    <w:rsid w:val="00BA52C9"/>
    <w:rsid w:val="00BA5DF6"/>
    <w:rsid w:val="00BA5E90"/>
    <w:rsid w:val="00BA64E3"/>
    <w:rsid w:val="00BA67D8"/>
    <w:rsid w:val="00BA695B"/>
    <w:rsid w:val="00BA6E4F"/>
    <w:rsid w:val="00BA6E70"/>
    <w:rsid w:val="00BA7B74"/>
    <w:rsid w:val="00BB0199"/>
    <w:rsid w:val="00BB039D"/>
    <w:rsid w:val="00BB08FD"/>
    <w:rsid w:val="00BB2E10"/>
    <w:rsid w:val="00BB30CC"/>
    <w:rsid w:val="00BB354E"/>
    <w:rsid w:val="00BB367C"/>
    <w:rsid w:val="00BB3861"/>
    <w:rsid w:val="00BB3BDE"/>
    <w:rsid w:val="00BB3ECB"/>
    <w:rsid w:val="00BB4788"/>
    <w:rsid w:val="00BB573A"/>
    <w:rsid w:val="00BB662C"/>
    <w:rsid w:val="00BB6DF3"/>
    <w:rsid w:val="00BB6FED"/>
    <w:rsid w:val="00BB7616"/>
    <w:rsid w:val="00BC07FC"/>
    <w:rsid w:val="00BC1DB3"/>
    <w:rsid w:val="00BC220E"/>
    <w:rsid w:val="00BC249B"/>
    <w:rsid w:val="00BC2802"/>
    <w:rsid w:val="00BC280C"/>
    <w:rsid w:val="00BC3A3C"/>
    <w:rsid w:val="00BC3C0B"/>
    <w:rsid w:val="00BC46D7"/>
    <w:rsid w:val="00BC4911"/>
    <w:rsid w:val="00BC4D78"/>
    <w:rsid w:val="00BC57F8"/>
    <w:rsid w:val="00BC5C07"/>
    <w:rsid w:val="00BC5CE9"/>
    <w:rsid w:val="00BC5FCF"/>
    <w:rsid w:val="00BC60EB"/>
    <w:rsid w:val="00BC6FE4"/>
    <w:rsid w:val="00BC7C1E"/>
    <w:rsid w:val="00BD030B"/>
    <w:rsid w:val="00BD08F4"/>
    <w:rsid w:val="00BD0D59"/>
    <w:rsid w:val="00BD1141"/>
    <w:rsid w:val="00BD18C4"/>
    <w:rsid w:val="00BD2952"/>
    <w:rsid w:val="00BD2E4A"/>
    <w:rsid w:val="00BD3468"/>
    <w:rsid w:val="00BD39AE"/>
    <w:rsid w:val="00BD404A"/>
    <w:rsid w:val="00BD4425"/>
    <w:rsid w:val="00BD46B0"/>
    <w:rsid w:val="00BD4CFA"/>
    <w:rsid w:val="00BD52C8"/>
    <w:rsid w:val="00BD58B5"/>
    <w:rsid w:val="00BD5C96"/>
    <w:rsid w:val="00BD66CB"/>
    <w:rsid w:val="00BE0257"/>
    <w:rsid w:val="00BE03F6"/>
    <w:rsid w:val="00BE0494"/>
    <w:rsid w:val="00BE0C8B"/>
    <w:rsid w:val="00BE1822"/>
    <w:rsid w:val="00BE3720"/>
    <w:rsid w:val="00BE3E23"/>
    <w:rsid w:val="00BE41D2"/>
    <w:rsid w:val="00BE452E"/>
    <w:rsid w:val="00BE462F"/>
    <w:rsid w:val="00BE4636"/>
    <w:rsid w:val="00BE5189"/>
    <w:rsid w:val="00BE5211"/>
    <w:rsid w:val="00BE589C"/>
    <w:rsid w:val="00BE69AA"/>
    <w:rsid w:val="00BE6FC4"/>
    <w:rsid w:val="00BE759C"/>
    <w:rsid w:val="00BE774A"/>
    <w:rsid w:val="00BE7B11"/>
    <w:rsid w:val="00BE7EF6"/>
    <w:rsid w:val="00BF016B"/>
    <w:rsid w:val="00BF0738"/>
    <w:rsid w:val="00BF0D61"/>
    <w:rsid w:val="00BF1BF2"/>
    <w:rsid w:val="00BF2341"/>
    <w:rsid w:val="00BF29E4"/>
    <w:rsid w:val="00BF2A14"/>
    <w:rsid w:val="00BF2E74"/>
    <w:rsid w:val="00BF3429"/>
    <w:rsid w:val="00BF3935"/>
    <w:rsid w:val="00BF44F8"/>
    <w:rsid w:val="00BF49B4"/>
    <w:rsid w:val="00BF538E"/>
    <w:rsid w:val="00BF577C"/>
    <w:rsid w:val="00BF579D"/>
    <w:rsid w:val="00BF6548"/>
    <w:rsid w:val="00BF66EC"/>
    <w:rsid w:val="00BF6769"/>
    <w:rsid w:val="00BF6D66"/>
    <w:rsid w:val="00BF6FAD"/>
    <w:rsid w:val="00BF71D7"/>
    <w:rsid w:val="00BF7731"/>
    <w:rsid w:val="00BF77B9"/>
    <w:rsid w:val="00BF78F7"/>
    <w:rsid w:val="00BF792B"/>
    <w:rsid w:val="00C0014E"/>
    <w:rsid w:val="00C0267C"/>
    <w:rsid w:val="00C032DA"/>
    <w:rsid w:val="00C03CDB"/>
    <w:rsid w:val="00C040EF"/>
    <w:rsid w:val="00C048A5"/>
    <w:rsid w:val="00C04942"/>
    <w:rsid w:val="00C04B0C"/>
    <w:rsid w:val="00C04ED6"/>
    <w:rsid w:val="00C05737"/>
    <w:rsid w:val="00C06659"/>
    <w:rsid w:val="00C06DFF"/>
    <w:rsid w:val="00C0728C"/>
    <w:rsid w:val="00C073D5"/>
    <w:rsid w:val="00C10197"/>
    <w:rsid w:val="00C1121A"/>
    <w:rsid w:val="00C11AF8"/>
    <w:rsid w:val="00C12226"/>
    <w:rsid w:val="00C12BC6"/>
    <w:rsid w:val="00C132B7"/>
    <w:rsid w:val="00C13D5A"/>
    <w:rsid w:val="00C14CAD"/>
    <w:rsid w:val="00C15C56"/>
    <w:rsid w:val="00C15C75"/>
    <w:rsid w:val="00C1653F"/>
    <w:rsid w:val="00C16967"/>
    <w:rsid w:val="00C16FBF"/>
    <w:rsid w:val="00C179C8"/>
    <w:rsid w:val="00C17A05"/>
    <w:rsid w:val="00C17EE1"/>
    <w:rsid w:val="00C20889"/>
    <w:rsid w:val="00C20CAC"/>
    <w:rsid w:val="00C20CEC"/>
    <w:rsid w:val="00C214A5"/>
    <w:rsid w:val="00C21C26"/>
    <w:rsid w:val="00C21C70"/>
    <w:rsid w:val="00C238C1"/>
    <w:rsid w:val="00C24186"/>
    <w:rsid w:val="00C249AD"/>
    <w:rsid w:val="00C25557"/>
    <w:rsid w:val="00C25A18"/>
    <w:rsid w:val="00C25F30"/>
    <w:rsid w:val="00C2604F"/>
    <w:rsid w:val="00C266B8"/>
    <w:rsid w:val="00C278FA"/>
    <w:rsid w:val="00C302B1"/>
    <w:rsid w:val="00C3081E"/>
    <w:rsid w:val="00C30DAD"/>
    <w:rsid w:val="00C31FDA"/>
    <w:rsid w:val="00C32246"/>
    <w:rsid w:val="00C32F0D"/>
    <w:rsid w:val="00C33109"/>
    <w:rsid w:val="00C33810"/>
    <w:rsid w:val="00C34611"/>
    <w:rsid w:val="00C3494E"/>
    <w:rsid w:val="00C34CBF"/>
    <w:rsid w:val="00C35381"/>
    <w:rsid w:val="00C35540"/>
    <w:rsid w:val="00C355E6"/>
    <w:rsid w:val="00C35650"/>
    <w:rsid w:val="00C35838"/>
    <w:rsid w:val="00C3649B"/>
    <w:rsid w:val="00C37619"/>
    <w:rsid w:val="00C408EA"/>
    <w:rsid w:val="00C40CC5"/>
    <w:rsid w:val="00C4156B"/>
    <w:rsid w:val="00C41CDB"/>
    <w:rsid w:val="00C4233B"/>
    <w:rsid w:val="00C4269A"/>
    <w:rsid w:val="00C42BFD"/>
    <w:rsid w:val="00C42D95"/>
    <w:rsid w:val="00C43098"/>
    <w:rsid w:val="00C436AE"/>
    <w:rsid w:val="00C43E1C"/>
    <w:rsid w:val="00C444C9"/>
    <w:rsid w:val="00C44AB0"/>
    <w:rsid w:val="00C45072"/>
    <w:rsid w:val="00C450C4"/>
    <w:rsid w:val="00C452BE"/>
    <w:rsid w:val="00C45EE8"/>
    <w:rsid w:val="00C460C2"/>
    <w:rsid w:val="00C46BFF"/>
    <w:rsid w:val="00C47409"/>
    <w:rsid w:val="00C4756F"/>
    <w:rsid w:val="00C47866"/>
    <w:rsid w:val="00C47DB3"/>
    <w:rsid w:val="00C50871"/>
    <w:rsid w:val="00C50931"/>
    <w:rsid w:val="00C50B51"/>
    <w:rsid w:val="00C50E65"/>
    <w:rsid w:val="00C50F7A"/>
    <w:rsid w:val="00C51458"/>
    <w:rsid w:val="00C521B5"/>
    <w:rsid w:val="00C52317"/>
    <w:rsid w:val="00C52B1B"/>
    <w:rsid w:val="00C52D48"/>
    <w:rsid w:val="00C534DA"/>
    <w:rsid w:val="00C53FA0"/>
    <w:rsid w:val="00C540B9"/>
    <w:rsid w:val="00C5452E"/>
    <w:rsid w:val="00C54C35"/>
    <w:rsid w:val="00C5540E"/>
    <w:rsid w:val="00C554ED"/>
    <w:rsid w:val="00C55B21"/>
    <w:rsid w:val="00C562D6"/>
    <w:rsid w:val="00C56FFB"/>
    <w:rsid w:val="00C57264"/>
    <w:rsid w:val="00C603DE"/>
    <w:rsid w:val="00C60495"/>
    <w:rsid w:val="00C608E1"/>
    <w:rsid w:val="00C60CBB"/>
    <w:rsid w:val="00C615EA"/>
    <w:rsid w:val="00C62563"/>
    <w:rsid w:val="00C62940"/>
    <w:rsid w:val="00C635CD"/>
    <w:rsid w:val="00C63614"/>
    <w:rsid w:val="00C6399B"/>
    <w:rsid w:val="00C63C39"/>
    <w:rsid w:val="00C63E70"/>
    <w:rsid w:val="00C64227"/>
    <w:rsid w:val="00C6473B"/>
    <w:rsid w:val="00C65A74"/>
    <w:rsid w:val="00C6608A"/>
    <w:rsid w:val="00C66404"/>
    <w:rsid w:val="00C66785"/>
    <w:rsid w:val="00C66D57"/>
    <w:rsid w:val="00C67A1D"/>
    <w:rsid w:val="00C67C95"/>
    <w:rsid w:val="00C70097"/>
    <w:rsid w:val="00C702A1"/>
    <w:rsid w:val="00C703C2"/>
    <w:rsid w:val="00C70458"/>
    <w:rsid w:val="00C70D75"/>
    <w:rsid w:val="00C70F9F"/>
    <w:rsid w:val="00C718EB"/>
    <w:rsid w:val="00C72715"/>
    <w:rsid w:val="00C72B8E"/>
    <w:rsid w:val="00C734CA"/>
    <w:rsid w:val="00C735AA"/>
    <w:rsid w:val="00C74382"/>
    <w:rsid w:val="00C745E8"/>
    <w:rsid w:val="00C74C08"/>
    <w:rsid w:val="00C74D05"/>
    <w:rsid w:val="00C75046"/>
    <w:rsid w:val="00C7559D"/>
    <w:rsid w:val="00C75913"/>
    <w:rsid w:val="00C75A78"/>
    <w:rsid w:val="00C75D4D"/>
    <w:rsid w:val="00C76E38"/>
    <w:rsid w:val="00C77A45"/>
    <w:rsid w:val="00C77CD6"/>
    <w:rsid w:val="00C8019E"/>
    <w:rsid w:val="00C80CDF"/>
    <w:rsid w:val="00C81883"/>
    <w:rsid w:val="00C81E23"/>
    <w:rsid w:val="00C82BB0"/>
    <w:rsid w:val="00C82D23"/>
    <w:rsid w:val="00C83529"/>
    <w:rsid w:val="00C8407F"/>
    <w:rsid w:val="00C84D0B"/>
    <w:rsid w:val="00C85019"/>
    <w:rsid w:val="00C85496"/>
    <w:rsid w:val="00C854CB"/>
    <w:rsid w:val="00C85A84"/>
    <w:rsid w:val="00C85DE0"/>
    <w:rsid w:val="00C86981"/>
    <w:rsid w:val="00C87588"/>
    <w:rsid w:val="00C87A35"/>
    <w:rsid w:val="00C905AC"/>
    <w:rsid w:val="00C905D8"/>
    <w:rsid w:val="00C90CD7"/>
    <w:rsid w:val="00C91D3D"/>
    <w:rsid w:val="00C92046"/>
    <w:rsid w:val="00C9354F"/>
    <w:rsid w:val="00C9369B"/>
    <w:rsid w:val="00C939F6"/>
    <w:rsid w:val="00C93B2C"/>
    <w:rsid w:val="00C93EA0"/>
    <w:rsid w:val="00C94367"/>
    <w:rsid w:val="00C94A3D"/>
    <w:rsid w:val="00C94ED1"/>
    <w:rsid w:val="00C960F5"/>
    <w:rsid w:val="00C96245"/>
    <w:rsid w:val="00C9630F"/>
    <w:rsid w:val="00C97DEB"/>
    <w:rsid w:val="00CA056B"/>
    <w:rsid w:val="00CA0578"/>
    <w:rsid w:val="00CA06ED"/>
    <w:rsid w:val="00CA0A23"/>
    <w:rsid w:val="00CA0CAA"/>
    <w:rsid w:val="00CA0D4D"/>
    <w:rsid w:val="00CA14EB"/>
    <w:rsid w:val="00CA1596"/>
    <w:rsid w:val="00CA161D"/>
    <w:rsid w:val="00CA1D65"/>
    <w:rsid w:val="00CA2738"/>
    <w:rsid w:val="00CA2C1E"/>
    <w:rsid w:val="00CA2D2D"/>
    <w:rsid w:val="00CA3DEA"/>
    <w:rsid w:val="00CA3F5E"/>
    <w:rsid w:val="00CA42F3"/>
    <w:rsid w:val="00CA462E"/>
    <w:rsid w:val="00CA4936"/>
    <w:rsid w:val="00CA495D"/>
    <w:rsid w:val="00CA5655"/>
    <w:rsid w:val="00CA5FF7"/>
    <w:rsid w:val="00CA7078"/>
    <w:rsid w:val="00CA70D3"/>
    <w:rsid w:val="00CB00FF"/>
    <w:rsid w:val="00CB0799"/>
    <w:rsid w:val="00CB0961"/>
    <w:rsid w:val="00CB0E0A"/>
    <w:rsid w:val="00CB13A8"/>
    <w:rsid w:val="00CB1439"/>
    <w:rsid w:val="00CB2583"/>
    <w:rsid w:val="00CB3109"/>
    <w:rsid w:val="00CB32EC"/>
    <w:rsid w:val="00CB38E9"/>
    <w:rsid w:val="00CB3AEC"/>
    <w:rsid w:val="00CB4524"/>
    <w:rsid w:val="00CB4735"/>
    <w:rsid w:val="00CB48AD"/>
    <w:rsid w:val="00CB4B84"/>
    <w:rsid w:val="00CB5C17"/>
    <w:rsid w:val="00CB5D0D"/>
    <w:rsid w:val="00CB5F17"/>
    <w:rsid w:val="00CB60FF"/>
    <w:rsid w:val="00CB66EB"/>
    <w:rsid w:val="00CB6B92"/>
    <w:rsid w:val="00CB6F4D"/>
    <w:rsid w:val="00CB7C58"/>
    <w:rsid w:val="00CC052B"/>
    <w:rsid w:val="00CC0591"/>
    <w:rsid w:val="00CC0864"/>
    <w:rsid w:val="00CC0966"/>
    <w:rsid w:val="00CC09FF"/>
    <w:rsid w:val="00CC0DCE"/>
    <w:rsid w:val="00CC1F8A"/>
    <w:rsid w:val="00CC21F9"/>
    <w:rsid w:val="00CC225E"/>
    <w:rsid w:val="00CC2629"/>
    <w:rsid w:val="00CC287F"/>
    <w:rsid w:val="00CC3107"/>
    <w:rsid w:val="00CC386B"/>
    <w:rsid w:val="00CC387F"/>
    <w:rsid w:val="00CC39D7"/>
    <w:rsid w:val="00CC419F"/>
    <w:rsid w:val="00CC5196"/>
    <w:rsid w:val="00CC598D"/>
    <w:rsid w:val="00CC61D0"/>
    <w:rsid w:val="00CC67C4"/>
    <w:rsid w:val="00CC6A3C"/>
    <w:rsid w:val="00CC74F7"/>
    <w:rsid w:val="00CC767B"/>
    <w:rsid w:val="00CC7A37"/>
    <w:rsid w:val="00CC7FD7"/>
    <w:rsid w:val="00CD0044"/>
    <w:rsid w:val="00CD0409"/>
    <w:rsid w:val="00CD1D83"/>
    <w:rsid w:val="00CD25E3"/>
    <w:rsid w:val="00CD2638"/>
    <w:rsid w:val="00CD310B"/>
    <w:rsid w:val="00CD3413"/>
    <w:rsid w:val="00CD41E3"/>
    <w:rsid w:val="00CD4CC2"/>
    <w:rsid w:val="00CD534E"/>
    <w:rsid w:val="00CD56E9"/>
    <w:rsid w:val="00CD56F1"/>
    <w:rsid w:val="00CD5CA2"/>
    <w:rsid w:val="00CD5F79"/>
    <w:rsid w:val="00CD6239"/>
    <w:rsid w:val="00CD670F"/>
    <w:rsid w:val="00CD6A7D"/>
    <w:rsid w:val="00CD6D8B"/>
    <w:rsid w:val="00CE0A28"/>
    <w:rsid w:val="00CE101C"/>
    <w:rsid w:val="00CE17A6"/>
    <w:rsid w:val="00CE1CC0"/>
    <w:rsid w:val="00CE2236"/>
    <w:rsid w:val="00CE2376"/>
    <w:rsid w:val="00CE2ADA"/>
    <w:rsid w:val="00CE2CE2"/>
    <w:rsid w:val="00CE2EC3"/>
    <w:rsid w:val="00CE3451"/>
    <w:rsid w:val="00CE3C8B"/>
    <w:rsid w:val="00CE3FDD"/>
    <w:rsid w:val="00CE4525"/>
    <w:rsid w:val="00CE45EF"/>
    <w:rsid w:val="00CE5F5D"/>
    <w:rsid w:val="00CE656E"/>
    <w:rsid w:val="00CE6A30"/>
    <w:rsid w:val="00CE6F64"/>
    <w:rsid w:val="00CE718B"/>
    <w:rsid w:val="00CF0745"/>
    <w:rsid w:val="00CF0FFB"/>
    <w:rsid w:val="00CF1BCC"/>
    <w:rsid w:val="00CF1F47"/>
    <w:rsid w:val="00CF2E8D"/>
    <w:rsid w:val="00CF39A4"/>
    <w:rsid w:val="00CF3BCB"/>
    <w:rsid w:val="00CF3CFD"/>
    <w:rsid w:val="00CF4AF7"/>
    <w:rsid w:val="00CF54CF"/>
    <w:rsid w:val="00CF662B"/>
    <w:rsid w:val="00CF6D85"/>
    <w:rsid w:val="00CF7097"/>
    <w:rsid w:val="00CF722D"/>
    <w:rsid w:val="00D00F2E"/>
    <w:rsid w:val="00D01F2A"/>
    <w:rsid w:val="00D01FDD"/>
    <w:rsid w:val="00D025D9"/>
    <w:rsid w:val="00D02C9F"/>
    <w:rsid w:val="00D0348B"/>
    <w:rsid w:val="00D04890"/>
    <w:rsid w:val="00D05564"/>
    <w:rsid w:val="00D0597C"/>
    <w:rsid w:val="00D05C4D"/>
    <w:rsid w:val="00D060DB"/>
    <w:rsid w:val="00D063A8"/>
    <w:rsid w:val="00D065D1"/>
    <w:rsid w:val="00D06B9D"/>
    <w:rsid w:val="00D06E6B"/>
    <w:rsid w:val="00D100C4"/>
    <w:rsid w:val="00D109D0"/>
    <w:rsid w:val="00D10ACC"/>
    <w:rsid w:val="00D114F0"/>
    <w:rsid w:val="00D11E4D"/>
    <w:rsid w:val="00D11F67"/>
    <w:rsid w:val="00D126FB"/>
    <w:rsid w:val="00D128FD"/>
    <w:rsid w:val="00D12B0D"/>
    <w:rsid w:val="00D12CB7"/>
    <w:rsid w:val="00D12E72"/>
    <w:rsid w:val="00D14721"/>
    <w:rsid w:val="00D14CD0"/>
    <w:rsid w:val="00D1570B"/>
    <w:rsid w:val="00D157A2"/>
    <w:rsid w:val="00D15951"/>
    <w:rsid w:val="00D15A3D"/>
    <w:rsid w:val="00D15E1A"/>
    <w:rsid w:val="00D15FA6"/>
    <w:rsid w:val="00D16D67"/>
    <w:rsid w:val="00D172A4"/>
    <w:rsid w:val="00D17696"/>
    <w:rsid w:val="00D17910"/>
    <w:rsid w:val="00D203E8"/>
    <w:rsid w:val="00D205D1"/>
    <w:rsid w:val="00D20CAB"/>
    <w:rsid w:val="00D20F5E"/>
    <w:rsid w:val="00D210A3"/>
    <w:rsid w:val="00D217D4"/>
    <w:rsid w:val="00D217FD"/>
    <w:rsid w:val="00D21BE3"/>
    <w:rsid w:val="00D21C06"/>
    <w:rsid w:val="00D23878"/>
    <w:rsid w:val="00D239E5"/>
    <w:rsid w:val="00D23C96"/>
    <w:rsid w:val="00D24499"/>
    <w:rsid w:val="00D246BE"/>
    <w:rsid w:val="00D24BEA"/>
    <w:rsid w:val="00D253DF"/>
    <w:rsid w:val="00D26FCC"/>
    <w:rsid w:val="00D270E7"/>
    <w:rsid w:val="00D271D6"/>
    <w:rsid w:val="00D27E8A"/>
    <w:rsid w:val="00D308DD"/>
    <w:rsid w:val="00D30F96"/>
    <w:rsid w:val="00D31302"/>
    <w:rsid w:val="00D31754"/>
    <w:rsid w:val="00D318A2"/>
    <w:rsid w:val="00D325E7"/>
    <w:rsid w:val="00D338B2"/>
    <w:rsid w:val="00D33D70"/>
    <w:rsid w:val="00D34080"/>
    <w:rsid w:val="00D3481B"/>
    <w:rsid w:val="00D34B1D"/>
    <w:rsid w:val="00D34E53"/>
    <w:rsid w:val="00D34E87"/>
    <w:rsid w:val="00D3563A"/>
    <w:rsid w:val="00D35B02"/>
    <w:rsid w:val="00D3682F"/>
    <w:rsid w:val="00D36B98"/>
    <w:rsid w:val="00D370D3"/>
    <w:rsid w:val="00D3713C"/>
    <w:rsid w:val="00D37401"/>
    <w:rsid w:val="00D37C98"/>
    <w:rsid w:val="00D40396"/>
    <w:rsid w:val="00D40469"/>
    <w:rsid w:val="00D4087B"/>
    <w:rsid w:val="00D412DE"/>
    <w:rsid w:val="00D415F6"/>
    <w:rsid w:val="00D41682"/>
    <w:rsid w:val="00D4230D"/>
    <w:rsid w:val="00D4250C"/>
    <w:rsid w:val="00D42836"/>
    <w:rsid w:val="00D43611"/>
    <w:rsid w:val="00D43824"/>
    <w:rsid w:val="00D43C24"/>
    <w:rsid w:val="00D44020"/>
    <w:rsid w:val="00D44A39"/>
    <w:rsid w:val="00D44EC5"/>
    <w:rsid w:val="00D46AFF"/>
    <w:rsid w:val="00D47C60"/>
    <w:rsid w:val="00D47F0E"/>
    <w:rsid w:val="00D47F68"/>
    <w:rsid w:val="00D5008A"/>
    <w:rsid w:val="00D500BB"/>
    <w:rsid w:val="00D503ED"/>
    <w:rsid w:val="00D50ADD"/>
    <w:rsid w:val="00D50E0C"/>
    <w:rsid w:val="00D50F5F"/>
    <w:rsid w:val="00D513BF"/>
    <w:rsid w:val="00D51F49"/>
    <w:rsid w:val="00D536A8"/>
    <w:rsid w:val="00D53A9C"/>
    <w:rsid w:val="00D53BFD"/>
    <w:rsid w:val="00D53C56"/>
    <w:rsid w:val="00D53EC5"/>
    <w:rsid w:val="00D5448F"/>
    <w:rsid w:val="00D54FD2"/>
    <w:rsid w:val="00D55798"/>
    <w:rsid w:val="00D55FCE"/>
    <w:rsid w:val="00D56189"/>
    <w:rsid w:val="00D56B5F"/>
    <w:rsid w:val="00D57908"/>
    <w:rsid w:val="00D600E5"/>
    <w:rsid w:val="00D616F4"/>
    <w:rsid w:val="00D63729"/>
    <w:rsid w:val="00D63BA4"/>
    <w:rsid w:val="00D63D09"/>
    <w:rsid w:val="00D641E6"/>
    <w:rsid w:val="00D643B8"/>
    <w:rsid w:val="00D64A57"/>
    <w:rsid w:val="00D65FAB"/>
    <w:rsid w:val="00D66954"/>
    <w:rsid w:val="00D66C97"/>
    <w:rsid w:val="00D66DD2"/>
    <w:rsid w:val="00D702A4"/>
    <w:rsid w:val="00D706C5"/>
    <w:rsid w:val="00D70C48"/>
    <w:rsid w:val="00D71D55"/>
    <w:rsid w:val="00D71FF4"/>
    <w:rsid w:val="00D72522"/>
    <w:rsid w:val="00D72B01"/>
    <w:rsid w:val="00D73641"/>
    <w:rsid w:val="00D740DB"/>
    <w:rsid w:val="00D747EE"/>
    <w:rsid w:val="00D749B9"/>
    <w:rsid w:val="00D74E83"/>
    <w:rsid w:val="00D74F1A"/>
    <w:rsid w:val="00D7570D"/>
    <w:rsid w:val="00D75A50"/>
    <w:rsid w:val="00D762B5"/>
    <w:rsid w:val="00D7658E"/>
    <w:rsid w:val="00D806AB"/>
    <w:rsid w:val="00D806C9"/>
    <w:rsid w:val="00D8096B"/>
    <w:rsid w:val="00D813E7"/>
    <w:rsid w:val="00D818FC"/>
    <w:rsid w:val="00D81CF3"/>
    <w:rsid w:val="00D825D5"/>
    <w:rsid w:val="00D8312B"/>
    <w:rsid w:val="00D83569"/>
    <w:rsid w:val="00D83D5C"/>
    <w:rsid w:val="00D84889"/>
    <w:rsid w:val="00D849DB"/>
    <w:rsid w:val="00D85169"/>
    <w:rsid w:val="00D85A3E"/>
    <w:rsid w:val="00D867C4"/>
    <w:rsid w:val="00D86AE4"/>
    <w:rsid w:val="00D87A6E"/>
    <w:rsid w:val="00D87CB5"/>
    <w:rsid w:val="00D87E8D"/>
    <w:rsid w:val="00D9133F"/>
    <w:rsid w:val="00D9175D"/>
    <w:rsid w:val="00D91D0C"/>
    <w:rsid w:val="00D92048"/>
    <w:rsid w:val="00D92CD1"/>
    <w:rsid w:val="00D932D7"/>
    <w:rsid w:val="00D939DE"/>
    <w:rsid w:val="00D9404F"/>
    <w:rsid w:val="00D94345"/>
    <w:rsid w:val="00D9503C"/>
    <w:rsid w:val="00D95574"/>
    <w:rsid w:val="00D95CA3"/>
    <w:rsid w:val="00D96169"/>
    <w:rsid w:val="00DA0087"/>
    <w:rsid w:val="00DA026A"/>
    <w:rsid w:val="00DA08D3"/>
    <w:rsid w:val="00DA0924"/>
    <w:rsid w:val="00DA0BC2"/>
    <w:rsid w:val="00DA0E67"/>
    <w:rsid w:val="00DA1753"/>
    <w:rsid w:val="00DA1F19"/>
    <w:rsid w:val="00DA21D9"/>
    <w:rsid w:val="00DA24B0"/>
    <w:rsid w:val="00DA2E85"/>
    <w:rsid w:val="00DA36A1"/>
    <w:rsid w:val="00DA41FD"/>
    <w:rsid w:val="00DA4E44"/>
    <w:rsid w:val="00DA4EA7"/>
    <w:rsid w:val="00DA547A"/>
    <w:rsid w:val="00DA5E78"/>
    <w:rsid w:val="00DA5F99"/>
    <w:rsid w:val="00DA6154"/>
    <w:rsid w:val="00DA773D"/>
    <w:rsid w:val="00DA7B0B"/>
    <w:rsid w:val="00DB063A"/>
    <w:rsid w:val="00DB0F74"/>
    <w:rsid w:val="00DB13BD"/>
    <w:rsid w:val="00DB1C25"/>
    <w:rsid w:val="00DB2392"/>
    <w:rsid w:val="00DB23A0"/>
    <w:rsid w:val="00DB2E71"/>
    <w:rsid w:val="00DB3494"/>
    <w:rsid w:val="00DB3A0C"/>
    <w:rsid w:val="00DB3CAB"/>
    <w:rsid w:val="00DB45F3"/>
    <w:rsid w:val="00DB460B"/>
    <w:rsid w:val="00DB4696"/>
    <w:rsid w:val="00DB5C87"/>
    <w:rsid w:val="00DB61D8"/>
    <w:rsid w:val="00DB685B"/>
    <w:rsid w:val="00DB6C9D"/>
    <w:rsid w:val="00DB7225"/>
    <w:rsid w:val="00DB74E5"/>
    <w:rsid w:val="00DB7B8E"/>
    <w:rsid w:val="00DC0170"/>
    <w:rsid w:val="00DC076F"/>
    <w:rsid w:val="00DC0BCD"/>
    <w:rsid w:val="00DC153B"/>
    <w:rsid w:val="00DC1A3F"/>
    <w:rsid w:val="00DC1B98"/>
    <w:rsid w:val="00DC33D4"/>
    <w:rsid w:val="00DC385E"/>
    <w:rsid w:val="00DC39A3"/>
    <w:rsid w:val="00DC3F61"/>
    <w:rsid w:val="00DC53B6"/>
    <w:rsid w:val="00DC6398"/>
    <w:rsid w:val="00DC66D9"/>
    <w:rsid w:val="00DC6F9B"/>
    <w:rsid w:val="00DC7766"/>
    <w:rsid w:val="00DD0902"/>
    <w:rsid w:val="00DD1228"/>
    <w:rsid w:val="00DD1A31"/>
    <w:rsid w:val="00DD1A84"/>
    <w:rsid w:val="00DD2658"/>
    <w:rsid w:val="00DD32BE"/>
    <w:rsid w:val="00DD366F"/>
    <w:rsid w:val="00DD3BE8"/>
    <w:rsid w:val="00DD3E79"/>
    <w:rsid w:val="00DD4D5B"/>
    <w:rsid w:val="00DD4DB9"/>
    <w:rsid w:val="00DD4E96"/>
    <w:rsid w:val="00DD5211"/>
    <w:rsid w:val="00DD5294"/>
    <w:rsid w:val="00DD621C"/>
    <w:rsid w:val="00DD67FC"/>
    <w:rsid w:val="00DD6D4A"/>
    <w:rsid w:val="00DD6EE1"/>
    <w:rsid w:val="00DD700F"/>
    <w:rsid w:val="00DD73C2"/>
    <w:rsid w:val="00DD7E17"/>
    <w:rsid w:val="00DE0560"/>
    <w:rsid w:val="00DE086A"/>
    <w:rsid w:val="00DE0C08"/>
    <w:rsid w:val="00DE10B8"/>
    <w:rsid w:val="00DE261F"/>
    <w:rsid w:val="00DE3D67"/>
    <w:rsid w:val="00DE400B"/>
    <w:rsid w:val="00DE4228"/>
    <w:rsid w:val="00DE4504"/>
    <w:rsid w:val="00DE47A1"/>
    <w:rsid w:val="00DE551D"/>
    <w:rsid w:val="00DE64CA"/>
    <w:rsid w:val="00DE7252"/>
    <w:rsid w:val="00DE75E9"/>
    <w:rsid w:val="00DF08D0"/>
    <w:rsid w:val="00DF0911"/>
    <w:rsid w:val="00DF091E"/>
    <w:rsid w:val="00DF0A2A"/>
    <w:rsid w:val="00DF0EF8"/>
    <w:rsid w:val="00DF1A7A"/>
    <w:rsid w:val="00DF1DAF"/>
    <w:rsid w:val="00DF1F8C"/>
    <w:rsid w:val="00DF24B3"/>
    <w:rsid w:val="00DF2741"/>
    <w:rsid w:val="00DF36A4"/>
    <w:rsid w:val="00DF3ACC"/>
    <w:rsid w:val="00DF3B5B"/>
    <w:rsid w:val="00DF3E1B"/>
    <w:rsid w:val="00DF3F6D"/>
    <w:rsid w:val="00DF4B38"/>
    <w:rsid w:val="00DF4CFE"/>
    <w:rsid w:val="00DF50BD"/>
    <w:rsid w:val="00DF59CA"/>
    <w:rsid w:val="00DF6076"/>
    <w:rsid w:val="00DF6BF0"/>
    <w:rsid w:val="00DF751B"/>
    <w:rsid w:val="00E0048E"/>
    <w:rsid w:val="00E0065E"/>
    <w:rsid w:val="00E006EA"/>
    <w:rsid w:val="00E00D51"/>
    <w:rsid w:val="00E00EDD"/>
    <w:rsid w:val="00E01054"/>
    <w:rsid w:val="00E01122"/>
    <w:rsid w:val="00E01186"/>
    <w:rsid w:val="00E01642"/>
    <w:rsid w:val="00E016C0"/>
    <w:rsid w:val="00E01CE8"/>
    <w:rsid w:val="00E024C0"/>
    <w:rsid w:val="00E02ACC"/>
    <w:rsid w:val="00E02B5D"/>
    <w:rsid w:val="00E02CE0"/>
    <w:rsid w:val="00E03766"/>
    <w:rsid w:val="00E037CE"/>
    <w:rsid w:val="00E040E1"/>
    <w:rsid w:val="00E04D85"/>
    <w:rsid w:val="00E05539"/>
    <w:rsid w:val="00E059AF"/>
    <w:rsid w:val="00E060F4"/>
    <w:rsid w:val="00E0677A"/>
    <w:rsid w:val="00E06E88"/>
    <w:rsid w:val="00E070BD"/>
    <w:rsid w:val="00E07F18"/>
    <w:rsid w:val="00E10557"/>
    <w:rsid w:val="00E10954"/>
    <w:rsid w:val="00E1096B"/>
    <w:rsid w:val="00E10F91"/>
    <w:rsid w:val="00E11A7B"/>
    <w:rsid w:val="00E14669"/>
    <w:rsid w:val="00E14E9E"/>
    <w:rsid w:val="00E156EB"/>
    <w:rsid w:val="00E165E7"/>
    <w:rsid w:val="00E167F6"/>
    <w:rsid w:val="00E16B68"/>
    <w:rsid w:val="00E16DF0"/>
    <w:rsid w:val="00E1702E"/>
    <w:rsid w:val="00E172BE"/>
    <w:rsid w:val="00E19151"/>
    <w:rsid w:val="00E2017F"/>
    <w:rsid w:val="00E20999"/>
    <w:rsid w:val="00E209F0"/>
    <w:rsid w:val="00E2110D"/>
    <w:rsid w:val="00E2140D"/>
    <w:rsid w:val="00E21F98"/>
    <w:rsid w:val="00E22371"/>
    <w:rsid w:val="00E225BC"/>
    <w:rsid w:val="00E22A1B"/>
    <w:rsid w:val="00E22E05"/>
    <w:rsid w:val="00E2351C"/>
    <w:rsid w:val="00E23F37"/>
    <w:rsid w:val="00E24B6F"/>
    <w:rsid w:val="00E25125"/>
    <w:rsid w:val="00E2640C"/>
    <w:rsid w:val="00E267F0"/>
    <w:rsid w:val="00E274F0"/>
    <w:rsid w:val="00E30328"/>
    <w:rsid w:val="00E30634"/>
    <w:rsid w:val="00E3128B"/>
    <w:rsid w:val="00E31586"/>
    <w:rsid w:val="00E317AC"/>
    <w:rsid w:val="00E31C35"/>
    <w:rsid w:val="00E31E5A"/>
    <w:rsid w:val="00E33D7F"/>
    <w:rsid w:val="00E33FBE"/>
    <w:rsid w:val="00E34A28"/>
    <w:rsid w:val="00E34A3B"/>
    <w:rsid w:val="00E35301"/>
    <w:rsid w:val="00E368DA"/>
    <w:rsid w:val="00E36E43"/>
    <w:rsid w:val="00E36ECA"/>
    <w:rsid w:val="00E37023"/>
    <w:rsid w:val="00E376F9"/>
    <w:rsid w:val="00E377F3"/>
    <w:rsid w:val="00E37C81"/>
    <w:rsid w:val="00E40353"/>
    <w:rsid w:val="00E40E61"/>
    <w:rsid w:val="00E41323"/>
    <w:rsid w:val="00E41584"/>
    <w:rsid w:val="00E419C5"/>
    <w:rsid w:val="00E41E50"/>
    <w:rsid w:val="00E42413"/>
    <w:rsid w:val="00E4297C"/>
    <w:rsid w:val="00E43CD4"/>
    <w:rsid w:val="00E43FB3"/>
    <w:rsid w:val="00E44060"/>
    <w:rsid w:val="00E443DC"/>
    <w:rsid w:val="00E45C03"/>
    <w:rsid w:val="00E45D25"/>
    <w:rsid w:val="00E46093"/>
    <w:rsid w:val="00E4669A"/>
    <w:rsid w:val="00E46D41"/>
    <w:rsid w:val="00E46F3C"/>
    <w:rsid w:val="00E4709A"/>
    <w:rsid w:val="00E47AC6"/>
    <w:rsid w:val="00E47ADE"/>
    <w:rsid w:val="00E47C10"/>
    <w:rsid w:val="00E503B3"/>
    <w:rsid w:val="00E50482"/>
    <w:rsid w:val="00E5055D"/>
    <w:rsid w:val="00E50645"/>
    <w:rsid w:val="00E51416"/>
    <w:rsid w:val="00E5295C"/>
    <w:rsid w:val="00E52F08"/>
    <w:rsid w:val="00E54322"/>
    <w:rsid w:val="00E54B15"/>
    <w:rsid w:val="00E54DF2"/>
    <w:rsid w:val="00E55FC4"/>
    <w:rsid w:val="00E5681C"/>
    <w:rsid w:val="00E57456"/>
    <w:rsid w:val="00E576DA"/>
    <w:rsid w:val="00E578F4"/>
    <w:rsid w:val="00E61C5C"/>
    <w:rsid w:val="00E61F7B"/>
    <w:rsid w:val="00E62381"/>
    <w:rsid w:val="00E624E1"/>
    <w:rsid w:val="00E625B6"/>
    <w:rsid w:val="00E62798"/>
    <w:rsid w:val="00E6314B"/>
    <w:rsid w:val="00E638BE"/>
    <w:rsid w:val="00E63B7F"/>
    <w:rsid w:val="00E65735"/>
    <w:rsid w:val="00E657C9"/>
    <w:rsid w:val="00E66863"/>
    <w:rsid w:val="00E66BC2"/>
    <w:rsid w:val="00E66D39"/>
    <w:rsid w:val="00E66E41"/>
    <w:rsid w:val="00E670B9"/>
    <w:rsid w:val="00E67717"/>
    <w:rsid w:val="00E67A35"/>
    <w:rsid w:val="00E67C76"/>
    <w:rsid w:val="00E70EEA"/>
    <w:rsid w:val="00E71021"/>
    <w:rsid w:val="00E71989"/>
    <w:rsid w:val="00E7267C"/>
    <w:rsid w:val="00E72B10"/>
    <w:rsid w:val="00E73CE9"/>
    <w:rsid w:val="00E74307"/>
    <w:rsid w:val="00E74AAE"/>
    <w:rsid w:val="00E75535"/>
    <w:rsid w:val="00E76A2B"/>
    <w:rsid w:val="00E771E7"/>
    <w:rsid w:val="00E773A5"/>
    <w:rsid w:val="00E773D8"/>
    <w:rsid w:val="00E776FC"/>
    <w:rsid w:val="00E80254"/>
    <w:rsid w:val="00E803F0"/>
    <w:rsid w:val="00E8056B"/>
    <w:rsid w:val="00E805EE"/>
    <w:rsid w:val="00E826AA"/>
    <w:rsid w:val="00E82CA8"/>
    <w:rsid w:val="00E82D46"/>
    <w:rsid w:val="00E8317B"/>
    <w:rsid w:val="00E83211"/>
    <w:rsid w:val="00E83558"/>
    <w:rsid w:val="00E8500E"/>
    <w:rsid w:val="00E85520"/>
    <w:rsid w:val="00E855D2"/>
    <w:rsid w:val="00E85850"/>
    <w:rsid w:val="00E85F75"/>
    <w:rsid w:val="00E85FAD"/>
    <w:rsid w:val="00E86453"/>
    <w:rsid w:val="00E86E59"/>
    <w:rsid w:val="00E8745D"/>
    <w:rsid w:val="00E87D16"/>
    <w:rsid w:val="00E87E22"/>
    <w:rsid w:val="00E906A6"/>
    <w:rsid w:val="00E9139C"/>
    <w:rsid w:val="00E91808"/>
    <w:rsid w:val="00E91D0A"/>
    <w:rsid w:val="00E924A6"/>
    <w:rsid w:val="00E92631"/>
    <w:rsid w:val="00E92D91"/>
    <w:rsid w:val="00E94590"/>
    <w:rsid w:val="00E94F9E"/>
    <w:rsid w:val="00E95A03"/>
    <w:rsid w:val="00E9606E"/>
    <w:rsid w:val="00E9635C"/>
    <w:rsid w:val="00E975C6"/>
    <w:rsid w:val="00EA00D0"/>
    <w:rsid w:val="00EA024D"/>
    <w:rsid w:val="00EA1E15"/>
    <w:rsid w:val="00EA2C23"/>
    <w:rsid w:val="00EA3C46"/>
    <w:rsid w:val="00EA4081"/>
    <w:rsid w:val="00EA49AC"/>
    <w:rsid w:val="00EA5568"/>
    <w:rsid w:val="00EA653F"/>
    <w:rsid w:val="00EA6A9C"/>
    <w:rsid w:val="00EA6C15"/>
    <w:rsid w:val="00EA7166"/>
    <w:rsid w:val="00EB060E"/>
    <w:rsid w:val="00EB0CB5"/>
    <w:rsid w:val="00EB15C0"/>
    <w:rsid w:val="00EB2F3D"/>
    <w:rsid w:val="00EB3860"/>
    <w:rsid w:val="00EB39F6"/>
    <w:rsid w:val="00EB3CD8"/>
    <w:rsid w:val="00EB4934"/>
    <w:rsid w:val="00EB5117"/>
    <w:rsid w:val="00EB54BD"/>
    <w:rsid w:val="00EB57CC"/>
    <w:rsid w:val="00EB5802"/>
    <w:rsid w:val="00EB58A9"/>
    <w:rsid w:val="00EB6BFD"/>
    <w:rsid w:val="00EB6EED"/>
    <w:rsid w:val="00EB7CA6"/>
    <w:rsid w:val="00EB7E68"/>
    <w:rsid w:val="00EC046D"/>
    <w:rsid w:val="00EC0BE9"/>
    <w:rsid w:val="00EC0CC7"/>
    <w:rsid w:val="00EC0FAD"/>
    <w:rsid w:val="00EC1A92"/>
    <w:rsid w:val="00EC2026"/>
    <w:rsid w:val="00EC26DB"/>
    <w:rsid w:val="00EC26FF"/>
    <w:rsid w:val="00EC2BB5"/>
    <w:rsid w:val="00EC3C1D"/>
    <w:rsid w:val="00EC3E04"/>
    <w:rsid w:val="00EC7019"/>
    <w:rsid w:val="00EC7425"/>
    <w:rsid w:val="00EC74DD"/>
    <w:rsid w:val="00EC7C7A"/>
    <w:rsid w:val="00ED01CC"/>
    <w:rsid w:val="00ED0205"/>
    <w:rsid w:val="00ED0C57"/>
    <w:rsid w:val="00ED1775"/>
    <w:rsid w:val="00ED24B2"/>
    <w:rsid w:val="00ED27CB"/>
    <w:rsid w:val="00ED2BB5"/>
    <w:rsid w:val="00ED45F5"/>
    <w:rsid w:val="00ED4610"/>
    <w:rsid w:val="00ED7149"/>
    <w:rsid w:val="00ED7612"/>
    <w:rsid w:val="00ED7AE3"/>
    <w:rsid w:val="00ED7C9C"/>
    <w:rsid w:val="00ED7E86"/>
    <w:rsid w:val="00EE007D"/>
    <w:rsid w:val="00EE0230"/>
    <w:rsid w:val="00EE0F34"/>
    <w:rsid w:val="00EE0F9A"/>
    <w:rsid w:val="00EE1DC3"/>
    <w:rsid w:val="00EE23C0"/>
    <w:rsid w:val="00EE3D50"/>
    <w:rsid w:val="00EE40B0"/>
    <w:rsid w:val="00EE430B"/>
    <w:rsid w:val="00EE45E5"/>
    <w:rsid w:val="00EE4647"/>
    <w:rsid w:val="00EE4A18"/>
    <w:rsid w:val="00EE53B9"/>
    <w:rsid w:val="00EE5A62"/>
    <w:rsid w:val="00EE6662"/>
    <w:rsid w:val="00EE6D74"/>
    <w:rsid w:val="00EE758F"/>
    <w:rsid w:val="00EE78A5"/>
    <w:rsid w:val="00EE7D17"/>
    <w:rsid w:val="00EF0B38"/>
    <w:rsid w:val="00EF0CE2"/>
    <w:rsid w:val="00EF1A2D"/>
    <w:rsid w:val="00EF1B81"/>
    <w:rsid w:val="00EF3335"/>
    <w:rsid w:val="00EF3A90"/>
    <w:rsid w:val="00EF3B1C"/>
    <w:rsid w:val="00EF3BC2"/>
    <w:rsid w:val="00EF4C52"/>
    <w:rsid w:val="00EF53DA"/>
    <w:rsid w:val="00EF5A32"/>
    <w:rsid w:val="00EF5D24"/>
    <w:rsid w:val="00EF5E85"/>
    <w:rsid w:val="00EF63F5"/>
    <w:rsid w:val="00EF698D"/>
    <w:rsid w:val="00EF6FA6"/>
    <w:rsid w:val="00EF794C"/>
    <w:rsid w:val="00EF7AFA"/>
    <w:rsid w:val="00EF7DA9"/>
    <w:rsid w:val="00EF7E08"/>
    <w:rsid w:val="00F0055D"/>
    <w:rsid w:val="00F00AB3"/>
    <w:rsid w:val="00F00B0D"/>
    <w:rsid w:val="00F01552"/>
    <w:rsid w:val="00F0162E"/>
    <w:rsid w:val="00F01C0A"/>
    <w:rsid w:val="00F029C7"/>
    <w:rsid w:val="00F035C6"/>
    <w:rsid w:val="00F035CB"/>
    <w:rsid w:val="00F03FD4"/>
    <w:rsid w:val="00F04420"/>
    <w:rsid w:val="00F04B7F"/>
    <w:rsid w:val="00F05379"/>
    <w:rsid w:val="00F054F4"/>
    <w:rsid w:val="00F05919"/>
    <w:rsid w:val="00F05C96"/>
    <w:rsid w:val="00F05E14"/>
    <w:rsid w:val="00F06049"/>
    <w:rsid w:val="00F077BE"/>
    <w:rsid w:val="00F10D18"/>
    <w:rsid w:val="00F113D7"/>
    <w:rsid w:val="00F115B2"/>
    <w:rsid w:val="00F115D4"/>
    <w:rsid w:val="00F11F10"/>
    <w:rsid w:val="00F1235F"/>
    <w:rsid w:val="00F127C4"/>
    <w:rsid w:val="00F130B3"/>
    <w:rsid w:val="00F13558"/>
    <w:rsid w:val="00F1359B"/>
    <w:rsid w:val="00F135A1"/>
    <w:rsid w:val="00F13979"/>
    <w:rsid w:val="00F13989"/>
    <w:rsid w:val="00F1520C"/>
    <w:rsid w:val="00F15302"/>
    <w:rsid w:val="00F1568F"/>
    <w:rsid w:val="00F16330"/>
    <w:rsid w:val="00F163A2"/>
    <w:rsid w:val="00F1689C"/>
    <w:rsid w:val="00F176A4"/>
    <w:rsid w:val="00F17729"/>
    <w:rsid w:val="00F20A44"/>
    <w:rsid w:val="00F210AF"/>
    <w:rsid w:val="00F213D9"/>
    <w:rsid w:val="00F218DE"/>
    <w:rsid w:val="00F21AA7"/>
    <w:rsid w:val="00F21BB8"/>
    <w:rsid w:val="00F21FF9"/>
    <w:rsid w:val="00F224B4"/>
    <w:rsid w:val="00F2393F"/>
    <w:rsid w:val="00F23B75"/>
    <w:rsid w:val="00F25B90"/>
    <w:rsid w:val="00F27BE7"/>
    <w:rsid w:val="00F27E10"/>
    <w:rsid w:val="00F27F30"/>
    <w:rsid w:val="00F30263"/>
    <w:rsid w:val="00F30E9C"/>
    <w:rsid w:val="00F311D8"/>
    <w:rsid w:val="00F313A5"/>
    <w:rsid w:val="00F31DEA"/>
    <w:rsid w:val="00F31FE5"/>
    <w:rsid w:val="00F3203E"/>
    <w:rsid w:val="00F32198"/>
    <w:rsid w:val="00F32793"/>
    <w:rsid w:val="00F3308D"/>
    <w:rsid w:val="00F33BD8"/>
    <w:rsid w:val="00F33ED5"/>
    <w:rsid w:val="00F340D1"/>
    <w:rsid w:val="00F345BB"/>
    <w:rsid w:val="00F34DC0"/>
    <w:rsid w:val="00F35372"/>
    <w:rsid w:val="00F36789"/>
    <w:rsid w:val="00F36A71"/>
    <w:rsid w:val="00F375D2"/>
    <w:rsid w:val="00F376A7"/>
    <w:rsid w:val="00F400BB"/>
    <w:rsid w:val="00F4186D"/>
    <w:rsid w:val="00F41978"/>
    <w:rsid w:val="00F426E3"/>
    <w:rsid w:val="00F42817"/>
    <w:rsid w:val="00F42F15"/>
    <w:rsid w:val="00F43190"/>
    <w:rsid w:val="00F435CF"/>
    <w:rsid w:val="00F4360F"/>
    <w:rsid w:val="00F4455A"/>
    <w:rsid w:val="00F45667"/>
    <w:rsid w:val="00F45AD5"/>
    <w:rsid w:val="00F46488"/>
    <w:rsid w:val="00F469A6"/>
    <w:rsid w:val="00F46D80"/>
    <w:rsid w:val="00F477B4"/>
    <w:rsid w:val="00F477FE"/>
    <w:rsid w:val="00F47952"/>
    <w:rsid w:val="00F485F4"/>
    <w:rsid w:val="00F50248"/>
    <w:rsid w:val="00F50643"/>
    <w:rsid w:val="00F51354"/>
    <w:rsid w:val="00F51663"/>
    <w:rsid w:val="00F51972"/>
    <w:rsid w:val="00F51B4F"/>
    <w:rsid w:val="00F51D04"/>
    <w:rsid w:val="00F51E87"/>
    <w:rsid w:val="00F51E8A"/>
    <w:rsid w:val="00F52117"/>
    <w:rsid w:val="00F52626"/>
    <w:rsid w:val="00F53039"/>
    <w:rsid w:val="00F53147"/>
    <w:rsid w:val="00F5356E"/>
    <w:rsid w:val="00F53BFC"/>
    <w:rsid w:val="00F53EAB"/>
    <w:rsid w:val="00F55776"/>
    <w:rsid w:val="00F55B5C"/>
    <w:rsid w:val="00F5758E"/>
    <w:rsid w:val="00F57A6F"/>
    <w:rsid w:val="00F57AA0"/>
    <w:rsid w:val="00F60184"/>
    <w:rsid w:val="00F60201"/>
    <w:rsid w:val="00F60409"/>
    <w:rsid w:val="00F60469"/>
    <w:rsid w:val="00F6133E"/>
    <w:rsid w:val="00F616AB"/>
    <w:rsid w:val="00F61845"/>
    <w:rsid w:val="00F618D0"/>
    <w:rsid w:val="00F61F4A"/>
    <w:rsid w:val="00F61F9D"/>
    <w:rsid w:val="00F621FF"/>
    <w:rsid w:val="00F6248A"/>
    <w:rsid w:val="00F6292C"/>
    <w:rsid w:val="00F62CC8"/>
    <w:rsid w:val="00F63B55"/>
    <w:rsid w:val="00F64247"/>
    <w:rsid w:val="00F648EA"/>
    <w:rsid w:val="00F64953"/>
    <w:rsid w:val="00F649FE"/>
    <w:rsid w:val="00F64C9C"/>
    <w:rsid w:val="00F64D29"/>
    <w:rsid w:val="00F65C91"/>
    <w:rsid w:val="00F6613D"/>
    <w:rsid w:val="00F66EDB"/>
    <w:rsid w:val="00F6707B"/>
    <w:rsid w:val="00F677F5"/>
    <w:rsid w:val="00F67DD7"/>
    <w:rsid w:val="00F70260"/>
    <w:rsid w:val="00F703E0"/>
    <w:rsid w:val="00F709FE"/>
    <w:rsid w:val="00F70D4C"/>
    <w:rsid w:val="00F71093"/>
    <w:rsid w:val="00F71968"/>
    <w:rsid w:val="00F719BA"/>
    <w:rsid w:val="00F71A25"/>
    <w:rsid w:val="00F72440"/>
    <w:rsid w:val="00F72461"/>
    <w:rsid w:val="00F725FC"/>
    <w:rsid w:val="00F7280E"/>
    <w:rsid w:val="00F728E6"/>
    <w:rsid w:val="00F72A5C"/>
    <w:rsid w:val="00F72F4E"/>
    <w:rsid w:val="00F730A7"/>
    <w:rsid w:val="00F730AD"/>
    <w:rsid w:val="00F73653"/>
    <w:rsid w:val="00F737BD"/>
    <w:rsid w:val="00F7385F"/>
    <w:rsid w:val="00F73BF1"/>
    <w:rsid w:val="00F7401E"/>
    <w:rsid w:val="00F74777"/>
    <w:rsid w:val="00F74F77"/>
    <w:rsid w:val="00F753F7"/>
    <w:rsid w:val="00F75610"/>
    <w:rsid w:val="00F762FE"/>
    <w:rsid w:val="00F76347"/>
    <w:rsid w:val="00F76AC0"/>
    <w:rsid w:val="00F7718E"/>
    <w:rsid w:val="00F7733F"/>
    <w:rsid w:val="00F7771D"/>
    <w:rsid w:val="00F778A2"/>
    <w:rsid w:val="00F77CE0"/>
    <w:rsid w:val="00F801D2"/>
    <w:rsid w:val="00F804AA"/>
    <w:rsid w:val="00F80BBB"/>
    <w:rsid w:val="00F813AA"/>
    <w:rsid w:val="00F81BFF"/>
    <w:rsid w:val="00F82298"/>
    <w:rsid w:val="00F8231A"/>
    <w:rsid w:val="00F82420"/>
    <w:rsid w:val="00F82FBD"/>
    <w:rsid w:val="00F837C0"/>
    <w:rsid w:val="00F83B70"/>
    <w:rsid w:val="00F84338"/>
    <w:rsid w:val="00F84643"/>
    <w:rsid w:val="00F84DEA"/>
    <w:rsid w:val="00F850FF"/>
    <w:rsid w:val="00F855EC"/>
    <w:rsid w:val="00F85B1A"/>
    <w:rsid w:val="00F864CA"/>
    <w:rsid w:val="00F8732C"/>
    <w:rsid w:val="00F878AB"/>
    <w:rsid w:val="00F9090E"/>
    <w:rsid w:val="00F90CF3"/>
    <w:rsid w:val="00F91405"/>
    <w:rsid w:val="00F918D1"/>
    <w:rsid w:val="00F91ABC"/>
    <w:rsid w:val="00F91CCE"/>
    <w:rsid w:val="00F924ED"/>
    <w:rsid w:val="00F92FED"/>
    <w:rsid w:val="00F93395"/>
    <w:rsid w:val="00F935C9"/>
    <w:rsid w:val="00F93600"/>
    <w:rsid w:val="00F93A31"/>
    <w:rsid w:val="00F93AD6"/>
    <w:rsid w:val="00F950AE"/>
    <w:rsid w:val="00F95866"/>
    <w:rsid w:val="00F95E4E"/>
    <w:rsid w:val="00F96128"/>
    <w:rsid w:val="00F969A3"/>
    <w:rsid w:val="00F96B28"/>
    <w:rsid w:val="00F97025"/>
    <w:rsid w:val="00FA063E"/>
    <w:rsid w:val="00FA0ECB"/>
    <w:rsid w:val="00FA1785"/>
    <w:rsid w:val="00FA1AEE"/>
    <w:rsid w:val="00FA1D78"/>
    <w:rsid w:val="00FA1F7E"/>
    <w:rsid w:val="00FA2BE7"/>
    <w:rsid w:val="00FA2CF5"/>
    <w:rsid w:val="00FA3C93"/>
    <w:rsid w:val="00FA4195"/>
    <w:rsid w:val="00FA4296"/>
    <w:rsid w:val="00FA4447"/>
    <w:rsid w:val="00FA52DE"/>
    <w:rsid w:val="00FA548A"/>
    <w:rsid w:val="00FA5E5B"/>
    <w:rsid w:val="00FA6011"/>
    <w:rsid w:val="00FA67E3"/>
    <w:rsid w:val="00FA6B3F"/>
    <w:rsid w:val="00FA71B2"/>
    <w:rsid w:val="00FA759B"/>
    <w:rsid w:val="00FA7871"/>
    <w:rsid w:val="00FB0131"/>
    <w:rsid w:val="00FB06AA"/>
    <w:rsid w:val="00FB08BB"/>
    <w:rsid w:val="00FB1A3B"/>
    <w:rsid w:val="00FB1A92"/>
    <w:rsid w:val="00FB261B"/>
    <w:rsid w:val="00FB2BD7"/>
    <w:rsid w:val="00FB35EB"/>
    <w:rsid w:val="00FB3FB2"/>
    <w:rsid w:val="00FB499F"/>
    <w:rsid w:val="00FB58F7"/>
    <w:rsid w:val="00FB603E"/>
    <w:rsid w:val="00FB635E"/>
    <w:rsid w:val="00FB6AAE"/>
    <w:rsid w:val="00FB7270"/>
    <w:rsid w:val="00FB763E"/>
    <w:rsid w:val="00FB7865"/>
    <w:rsid w:val="00FC0145"/>
    <w:rsid w:val="00FC07E2"/>
    <w:rsid w:val="00FC1266"/>
    <w:rsid w:val="00FC12AE"/>
    <w:rsid w:val="00FC2362"/>
    <w:rsid w:val="00FC2CF4"/>
    <w:rsid w:val="00FC304D"/>
    <w:rsid w:val="00FC31E1"/>
    <w:rsid w:val="00FC4126"/>
    <w:rsid w:val="00FC4343"/>
    <w:rsid w:val="00FC4B37"/>
    <w:rsid w:val="00FC4FF0"/>
    <w:rsid w:val="00FC5D06"/>
    <w:rsid w:val="00FC5D91"/>
    <w:rsid w:val="00FC64F0"/>
    <w:rsid w:val="00FC7598"/>
    <w:rsid w:val="00FC7CBA"/>
    <w:rsid w:val="00FD0672"/>
    <w:rsid w:val="00FD0935"/>
    <w:rsid w:val="00FD1A4B"/>
    <w:rsid w:val="00FD2A42"/>
    <w:rsid w:val="00FD2D86"/>
    <w:rsid w:val="00FD3936"/>
    <w:rsid w:val="00FD3EA9"/>
    <w:rsid w:val="00FD4A03"/>
    <w:rsid w:val="00FD5B0F"/>
    <w:rsid w:val="00FD5B85"/>
    <w:rsid w:val="00FD5F06"/>
    <w:rsid w:val="00FD68B3"/>
    <w:rsid w:val="00FD72CE"/>
    <w:rsid w:val="00FE10F8"/>
    <w:rsid w:val="00FE112A"/>
    <w:rsid w:val="00FE1AAF"/>
    <w:rsid w:val="00FE1D70"/>
    <w:rsid w:val="00FE23AB"/>
    <w:rsid w:val="00FE269D"/>
    <w:rsid w:val="00FE3039"/>
    <w:rsid w:val="00FE375C"/>
    <w:rsid w:val="00FE3C54"/>
    <w:rsid w:val="00FE438D"/>
    <w:rsid w:val="00FE4ADC"/>
    <w:rsid w:val="00FE4C39"/>
    <w:rsid w:val="00FE50F0"/>
    <w:rsid w:val="00FE562E"/>
    <w:rsid w:val="00FE5D4A"/>
    <w:rsid w:val="00FE6B23"/>
    <w:rsid w:val="00FE6E24"/>
    <w:rsid w:val="00FE7B9A"/>
    <w:rsid w:val="00FF019A"/>
    <w:rsid w:val="00FF0714"/>
    <w:rsid w:val="00FF0914"/>
    <w:rsid w:val="00FF187C"/>
    <w:rsid w:val="00FF1BFC"/>
    <w:rsid w:val="00FF1E4F"/>
    <w:rsid w:val="00FF2104"/>
    <w:rsid w:val="00FF2839"/>
    <w:rsid w:val="00FF2C07"/>
    <w:rsid w:val="00FF2D6C"/>
    <w:rsid w:val="00FF3191"/>
    <w:rsid w:val="00FF3BFF"/>
    <w:rsid w:val="00FF40A2"/>
    <w:rsid w:val="00FF4894"/>
    <w:rsid w:val="00FF55A5"/>
    <w:rsid w:val="00FF619E"/>
    <w:rsid w:val="00FF61A2"/>
    <w:rsid w:val="00FF625E"/>
    <w:rsid w:val="00FF6286"/>
    <w:rsid w:val="00FF69D5"/>
    <w:rsid w:val="00FF6ED5"/>
    <w:rsid w:val="00FF7060"/>
    <w:rsid w:val="00FF714F"/>
    <w:rsid w:val="00FF738F"/>
    <w:rsid w:val="00FF74A8"/>
    <w:rsid w:val="00FF7671"/>
    <w:rsid w:val="00FF7946"/>
    <w:rsid w:val="00FF7971"/>
    <w:rsid w:val="00FF7ADE"/>
    <w:rsid w:val="01149558"/>
    <w:rsid w:val="011A6A03"/>
    <w:rsid w:val="013729C7"/>
    <w:rsid w:val="01DE1C55"/>
    <w:rsid w:val="01EAFDBA"/>
    <w:rsid w:val="01F9DBAC"/>
    <w:rsid w:val="0218F4AE"/>
    <w:rsid w:val="024FC9FE"/>
    <w:rsid w:val="026B30D2"/>
    <w:rsid w:val="02805FB2"/>
    <w:rsid w:val="02A4F82A"/>
    <w:rsid w:val="02D7FF22"/>
    <w:rsid w:val="02EB5139"/>
    <w:rsid w:val="02FE7AEB"/>
    <w:rsid w:val="03241D3A"/>
    <w:rsid w:val="033158CC"/>
    <w:rsid w:val="033241CA"/>
    <w:rsid w:val="03A7EF27"/>
    <w:rsid w:val="03B155EC"/>
    <w:rsid w:val="03B3890B"/>
    <w:rsid w:val="03CCBE6E"/>
    <w:rsid w:val="03D62937"/>
    <w:rsid w:val="03EA2291"/>
    <w:rsid w:val="04287D8F"/>
    <w:rsid w:val="042FDBF7"/>
    <w:rsid w:val="043B80B1"/>
    <w:rsid w:val="0441FE03"/>
    <w:rsid w:val="045B755F"/>
    <w:rsid w:val="04762F9D"/>
    <w:rsid w:val="0489013D"/>
    <w:rsid w:val="048DAF07"/>
    <w:rsid w:val="04B8A0AA"/>
    <w:rsid w:val="04C92FB8"/>
    <w:rsid w:val="04D417AA"/>
    <w:rsid w:val="053FF90D"/>
    <w:rsid w:val="0558C894"/>
    <w:rsid w:val="0576A982"/>
    <w:rsid w:val="063CA856"/>
    <w:rsid w:val="06E0D1E6"/>
    <w:rsid w:val="071E446D"/>
    <w:rsid w:val="07A93123"/>
    <w:rsid w:val="07F95C52"/>
    <w:rsid w:val="07FA90AA"/>
    <w:rsid w:val="0812D1C6"/>
    <w:rsid w:val="0841EE49"/>
    <w:rsid w:val="0842174F"/>
    <w:rsid w:val="084F937A"/>
    <w:rsid w:val="08593947"/>
    <w:rsid w:val="085C8C62"/>
    <w:rsid w:val="08AA4017"/>
    <w:rsid w:val="08AFD3C4"/>
    <w:rsid w:val="08D37AD9"/>
    <w:rsid w:val="08F50D34"/>
    <w:rsid w:val="08FDD501"/>
    <w:rsid w:val="0931C580"/>
    <w:rsid w:val="095F8A08"/>
    <w:rsid w:val="09726ACA"/>
    <w:rsid w:val="097C4F19"/>
    <w:rsid w:val="098A5369"/>
    <w:rsid w:val="0996610B"/>
    <w:rsid w:val="099C8FFC"/>
    <w:rsid w:val="09C14562"/>
    <w:rsid w:val="09CF2FD9"/>
    <w:rsid w:val="09D06AAE"/>
    <w:rsid w:val="09D6BFA0"/>
    <w:rsid w:val="09F7100D"/>
    <w:rsid w:val="09FD2C1E"/>
    <w:rsid w:val="0A077009"/>
    <w:rsid w:val="0A086EC3"/>
    <w:rsid w:val="0A0AE119"/>
    <w:rsid w:val="0A209770"/>
    <w:rsid w:val="0A39BFCD"/>
    <w:rsid w:val="0A3FF42F"/>
    <w:rsid w:val="0AA94DDA"/>
    <w:rsid w:val="0AC774D6"/>
    <w:rsid w:val="0AD897BB"/>
    <w:rsid w:val="0AE9BAC1"/>
    <w:rsid w:val="0B0D9661"/>
    <w:rsid w:val="0B5418D7"/>
    <w:rsid w:val="0B54A70A"/>
    <w:rsid w:val="0B8BE1B7"/>
    <w:rsid w:val="0BCB30EE"/>
    <w:rsid w:val="0BE1E0D9"/>
    <w:rsid w:val="0C8325D1"/>
    <w:rsid w:val="0C9E2C65"/>
    <w:rsid w:val="0CAD9DDD"/>
    <w:rsid w:val="0CEA832E"/>
    <w:rsid w:val="0D0903A7"/>
    <w:rsid w:val="0D19771F"/>
    <w:rsid w:val="0D21D6AE"/>
    <w:rsid w:val="0D4AE096"/>
    <w:rsid w:val="0D68ED0C"/>
    <w:rsid w:val="0D815988"/>
    <w:rsid w:val="0DB589E1"/>
    <w:rsid w:val="0DD21200"/>
    <w:rsid w:val="0DDF905A"/>
    <w:rsid w:val="0DFA84ED"/>
    <w:rsid w:val="0E45EA8A"/>
    <w:rsid w:val="0E4A3C61"/>
    <w:rsid w:val="0E6D4790"/>
    <w:rsid w:val="0E8CE317"/>
    <w:rsid w:val="0EA103D0"/>
    <w:rsid w:val="0ECBF542"/>
    <w:rsid w:val="0ED0D584"/>
    <w:rsid w:val="0ED114A6"/>
    <w:rsid w:val="0F06943F"/>
    <w:rsid w:val="0F2D97AF"/>
    <w:rsid w:val="0F3A31AF"/>
    <w:rsid w:val="0F5D3567"/>
    <w:rsid w:val="0FCA9FA9"/>
    <w:rsid w:val="0FE7D56E"/>
    <w:rsid w:val="0FE98C82"/>
    <w:rsid w:val="0FE9FEA5"/>
    <w:rsid w:val="0FEA6B24"/>
    <w:rsid w:val="0FF435E2"/>
    <w:rsid w:val="0FF69843"/>
    <w:rsid w:val="1004D440"/>
    <w:rsid w:val="1025A6F6"/>
    <w:rsid w:val="1025FC6E"/>
    <w:rsid w:val="1030B241"/>
    <w:rsid w:val="103E7566"/>
    <w:rsid w:val="10597770"/>
    <w:rsid w:val="108BB21C"/>
    <w:rsid w:val="1097C67A"/>
    <w:rsid w:val="10E1FEBA"/>
    <w:rsid w:val="10F20499"/>
    <w:rsid w:val="1120FF0C"/>
    <w:rsid w:val="112A1EFB"/>
    <w:rsid w:val="11450F40"/>
    <w:rsid w:val="11510CA1"/>
    <w:rsid w:val="1166A4E0"/>
    <w:rsid w:val="116B569F"/>
    <w:rsid w:val="1185DD46"/>
    <w:rsid w:val="118EF046"/>
    <w:rsid w:val="11B721C4"/>
    <w:rsid w:val="11C19A41"/>
    <w:rsid w:val="11C483D9"/>
    <w:rsid w:val="11D2373E"/>
    <w:rsid w:val="11EB3392"/>
    <w:rsid w:val="11F8CED3"/>
    <w:rsid w:val="12101A44"/>
    <w:rsid w:val="12295466"/>
    <w:rsid w:val="12484382"/>
    <w:rsid w:val="126DDB4E"/>
    <w:rsid w:val="128B9663"/>
    <w:rsid w:val="129A2E66"/>
    <w:rsid w:val="12A07286"/>
    <w:rsid w:val="12A9EBD4"/>
    <w:rsid w:val="12CDD04B"/>
    <w:rsid w:val="12DBAE31"/>
    <w:rsid w:val="131F6C48"/>
    <w:rsid w:val="135CA5CC"/>
    <w:rsid w:val="135E95F4"/>
    <w:rsid w:val="138FD606"/>
    <w:rsid w:val="13A4DF6B"/>
    <w:rsid w:val="13C4113E"/>
    <w:rsid w:val="140D6596"/>
    <w:rsid w:val="14460705"/>
    <w:rsid w:val="145AAC11"/>
    <w:rsid w:val="145B8298"/>
    <w:rsid w:val="14750FED"/>
    <w:rsid w:val="14A0C7D6"/>
    <w:rsid w:val="14AD30E6"/>
    <w:rsid w:val="14C396E6"/>
    <w:rsid w:val="14CB8ACB"/>
    <w:rsid w:val="14D8A473"/>
    <w:rsid w:val="14DE55FA"/>
    <w:rsid w:val="14E3D903"/>
    <w:rsid w:val="14ED7C4B"/>
    <w:rsid w:val="15154CF3"/>
    <w:rsid w:val="15174738"/>
    <w:rsid w:val="15199BA0"/>
    <w:rsid w:val="1540AFCC"/>
    <w:rsid w:val="156A58ED"/>
    <w:rsid w:val="15F00510"/>
    <w:rsid w:val="15F5C5E0"/>
    <w:rsid w:val="16542CFD"/>
    <w:rsid w:val="16547ACC"/>
    <w:rsid w:val="167FA265"/>
    <w:rsid w:val="168A92E7"/>
    <w:rsid w:val="16906601"/>
    <w:rsid w:val="16D88D37"/>
    <w:rsid w:val="16E40F66"/>
    <w:rsid w:val="16EBA48E"/>
    <w:rsid w:val="1731780C"/>
    <w:rsid w:val="1739CCF2"/>
    <w:rsid w:val="1753940A"/>
    <w:rsid w:val="1772DA7D"/>
    <w:rsid w:val="1783BEAC"/>
    <w:rsid w:val="179B0BCB"/>
    <w:rsid w:val="17A655BD"/>
    <w:rsid w:val="17AF1F54"/>
    <w:rsid w:val="17C4134A"/>
    <w:rsid w:val="17D306AF"/>
    <w:rsid w:val="17D37F6D"/>
    <w:rsid w:val="17F3F5AA"/>
    <w:rsid w:val="1805DA22"/>
    <w:rsid w:val="1818A1FA"/>
    <w:rsid w:val="181D910C"/>
    <w:rsid w:val="185A4D2F"/>
    <w:rsid w:val="18CCA191"/>
    <w:rsid w:val="18DC11DB"/>
    <w:rsid w:val="18E36DBF"/>
    <w:rsid w:val="190EE60A"/>
    <w:rsid w:val="198CB224"/>
    <w:rsid w:val="199DC2FA"/>
    <w:rsid w:val="19A61AD8"/>
    <w:rsid w:val="19C00B54"/>
    <w:rsid w:val="19EAB85B"/>
    <w:rsid w:val="19F40B7A"/>
    <w:rsid w:val="1A234550"/>
    <w:rsid w:val="1A40A90E"/>
    <w:rsid w:val="1A9B2F30"/>
    <w:rsid w:val="1A9FFC41"/>
    <w:rsid w:val="1AB47FA8"/>
    <w:rsid w:val="1AC358B1"/>
    <w:rsid w:val="1AE6114F"/>
    <w:rsid w:val="1B0DE72C"/>
    <w:rsid w:val="1B291E49"/>
    <w:rsid w:val="1B2AF541"/>
    <w:rsid w:val="1B36291B"/>
    <w:rsid w:val="1B3E298C"/>
    <w:rsid w:val="1B7CCDE6"/>
    <w:rsid w:val="1B8688BC"/>
    <w:rsid w:val="1B9A37F5"/>
    <w:rsid w:val="1BC457E5"/>
    <w:rsid w:val="1C11A3D2"/>
    <w:rsid w:val="1CCD7C64"/>
    <w:rsid w:val="1CE1D503"/>
    <w:rsid w:val="1D1CAAFC"/>
    <w:rsid w:val="1D7E0500"/>
    <w:rsid w:val="1D7EB0EE"/>
    <w:rsid w:val="1DA81809"/>
    <w:rsid w:val="1DB16C35"/>
    <w:rsid w:val="1DBD4625"/>
    <w:rsid w:val="1DD2171B"/>
    <w:rsid w:val="1E4A325D"/>
    <w:rsid w:val="1E4F5320"/>
    <w:rsid w:val="1E55BC0F"/>
    <w:rsid w:val="1E8C1FBE"/>
    <w:rsid w:val="1E9967A5"/>
    <w:rsid w:val="1EADA554"/>
    <w:rsid w:val="1EDE867E"/>
    <w:rsid w:val="1EF3EEC3"/>
    <w:rsid w:val="1EFD7090"/>
    <w:rsid w:val="1F113B33"/>
    <w:rsid w:val="1F208856"/>
    <w:rsid w:val="1F288CF2"/>
    <w:rsid w:val="1F3B81A9"/>
    <w:rsid w:val="1F4CDDC7"/>
    <w:rsid w:val="1FE234B5"/>
    <w:rsid w:val="201C13EB"/>
    <w:rsid w:val="20227A57"/>
    <w:rsid w:val="204EAD90"/>
    <w:rsid w:val="20890005"/>
    <w:rsid w:val="20CF065A"/>
    <w:rsid w:val="20CFAAF4"/>
    <w:rsid w:val="211015E9"/>
    <w:rsid w:val="21145299"/>
    <w:rsid w:val="21592207"/>
    <w:rsid w:val="219AE935"/>
    <w:rsid w:val="21C216BE"/>
    <w:rsid w:val="21C41638"/>
    <w:rsid w:val="21DA0EF1"/>
    <w:rsid w:val="22236508"/>
    <w:rsid w:val="22848AD1"/>
    <w:rsid w:val="22AF31AA"/>
    <w:rsid w:val="22E8745B"/>
    <w:rsid w:val="231AAF81"/>
    <w:rsid w:val="233A959E"/>
    <w:rsid w:val="236E61C7"/>
    <w:rsid w:val="2376F2C0"/>
    <w:rsid w:val="23980FD1"/>
    <w:rsid w:val="23F9C3C9"/>
    <w:rsid w:val="2492DB44"/>
    <w:rsid w:val="2567BFFE"/>
    <w:rsid w:val="256E0D5E"/>
    <w:rsid w:val="25EA7007"/>
    <w:rsid w:val="25F4E914"/>
    <w:rsid w:val="260BCDFC"/>
    <w:rsid w:val="260C6C1C"/>
    <w:rsid w:val="26136ACD"/>
    <w:rsid w:val="2630B06C"/>
    <w:rsid w:val="267272FE"/>
    <w:rsid w:val="26889E88"/>
    <w:rsid w:val="268B44B0"/>
    <w:rsid w:val="269C4824"/>
    <w:rsid w:val="26CDF9BF"/>
    <w:rsid w:val="26D358CB"/>
    <w:rsid w:val="26D3976D"/>
    <w:rsid w:val="26F6D62B"/>
    <w:rsid w:val="26FDEBB7"/>
    <w:rsid w:val="2715BE77"/>
    <w:rsid w:val="271B3F7F"/>
    <w:rsid w:val="273A9E2A"/>
    <w:rsid w:val="2751C475"/>
    <w:rsid w:val="27B40847"/>
    <w:rsid w:val="27CDEA9E"/>
    <w:rsid w:val="27D580F5"/>
    <w:rsid w:val="28826B7D"/>
    <w:rsid w:val="2892A68C"/>
    <w:rsid w:val="28EFD06F"/>
    <w:rsid w:val="290BE389"/>
    <w:rsid w:val="2920B368"/>
    <w:rsid w:val="29213E3B"/>
    <w:rsid w:val="294473B9"/>
    <w:rsid w:val="29453112"/>
    <w:rsid w:val="294CE79C"/>
    <w:rsid w:val="29849063"/>
    <w:rsid w:val="29915BAC"/>
    <w:rsid w:val="29C20C97"/>
    <w:rsid w:val="29E2767C"/>
    <w:rsid w:val="29F869C1"/>
    <w:rsid w:val="2A25C5A9"/>
    <w:rsid w:val="2A2EE6BC"/>
    <w:rsid w:val="2A37E0D0"/>
    <w:rsid w:val="2A3F0526"/>
    <w:rsid w:val="2A4C8ABA"/>
    <w:rsid w:val="2A54D672"/>
    <w:rsid w:val="2A5CC041"/>
    <w:rsid w:val="2A96EE04"/>
    <w:rsid w:val="2AEBA909"/>
    <w:rsid w:val="2B2AE303"/>
    <w:rsid w:val="2B48398B"/>
    <w:rsid w:val="2B617609"/>
    <w:rsid w:val="2B6B2FD3"/>
    <w:rsid w:val="2B912BEA"/>
    <w:rsid w:val="2B9462EF"/>
    <w:rsid w:val="2BB689BC"/>
    <w:rsid w:val="2BC1A0C4"/>
    <w:rsid w:val="2BE3258A"/>
    <w:rsid w:val="2BFE4586"/>
    <w:rsid w:val="2C0971F1"/>
    <w:rsid w:val="2C801961"/>
    <w:rsid w:val="2C87796A"/>
    <w:rsid w:val="2C898FD0"/>
    <w:rsid w:val="2C985B9A"/>
    <w:rsid w:val="2CD3FB8E"/>
    <w:rsid w:val="2CD409BA"/>
    <w:rsid w:val="2CEDE750"/>
    <w:rsid w:val="2D0DAF47"/>
    <w:rsid w:val="2D1BE0FE"/>
    <w:rsid w:val="2D392267"/>
    <w:rsid w:val="2D4C61A2"/>
    <w:rsid w:val="2D5AAE61"/>
    <w:rsid w:val="2D85D09B"/>
    <w:rsid w:val="2D998F80"/>
    <w:rsid w:val="2DEB63BB"/>
    <w:rsid w:val="2DF9B64A"/>
    <w:rsid w:val="2E17912F"/>
    <w:rsid w:val="2E17E4DC"/>
    <w:rsid w:val="2E2058BF"/>
    <w:rsid w:val="2E2F1740"/>
    <w:rsid w:val="2E3B7BCF"/>
    <w:rsid w:val="2E4850C8"/>
    <w:rsid w:val="2E8309E6"/>
    <w:rsid w:val="2E916936"/>
    <w:rsid w:val="2EA5063C"/>
    <w:rsid w:val="2EAACFE1"/>
    <w:rsid w:val="2EC40CD9"/>
    <w:rsid w:val="2EE7A003"/>
    <w:rsid w:val="2EEA91EC"/>
    <w:rsid w:val="2FB34E62"/>
    <w:rsid w:val="2FC293D0"/>
    <w:rsid w:val="300E081C"/>
    <w:rsid w:val="30743108"/>
    <w:rsid w:val="3086624D"/>
    <w:rsid w:val="30926C19"/>
    <w:rsid w:val="30934E7C"/>
    <w:rsid w:val="3094C621"/>
    <w:rsid w:val="30AA0701"/>
    <w:rsid w:val="30BD715D"/>
    <w:rsid w:val="30ED072B"/>
    <w:rsid w:val="30EFE46B"/>
    <w:rsid w:val="3118E688"/>
    <w:rsid w:val="31445FB4"/>
    <w:rsid w:val="314F1EC3"/>
    <w:rsid w:val="315B4264"/>
    <w:rsid w:val="317D2784"/>
    <w:rsid w:val="31970320"/>
    <w:rsid w:val="31A0A8F2"/>
    <w:rsid w:val="31C90BAA"/>
    <w:rsid w:val="31CB7C60"/>
    <w:rsid w:val="31E4A5D5"/>
    <w:rsid w:val="31E7DF00"/>
    <w:rsid w:val="32A2DF62"/>
    <w:rsid w:val="32A3A66E"/>
    <w:rsid w:val="32B7FE58"/>
    <w:rsid w:val="32C0F2E2"/>
    <w:rsid w:val="33200432"/>
    <w:rsid w:val="3336DA2C"/>
    <w:rsid w:val="334DF933"/>
    <w:rsid w:val="3360E394"/>
    <w:rsid w:val="33D36111"/>
    <w:rsid w:val="33EECC59"/>
    <w:rsid w:val="342452CA"/>
    <w:rsid w:val="3424A7ED"/>
    <w:rsid w:val="344F7EEC"/>
    <w:rsid w:val="348BF4D2"/>
    <w:rsid w:val="34AAE4A7"/>
    <w:rsid w:val="34D849B4"/>
    <w:rsid w:val="34F8E9BC"/>
    <w:rsid w:val="34FC173F"/>
    <w:rsid w:val="34FC92C4"/>
    <w:rsid w:val="3528C4AD"/>
    <w:rsid w:val="3529C4B2"/>
    <w:rsid w:val="3547B60F"/>
    <w:rsid w:val="355780A8"/>
    <w:rsid w:val="3559CA72"/>
    <w:rsid w:val="35BF0D97"/>
    <w:rsid w:val="35CD7D74"/>
    <w:rsid w:val="35EAA461"/>
    <w:rsid w:val="35EB3DCE"/>
    <w:rsid w:val="361F0F2F"/>
    <w:rsid w:val="367219C7"/>
    <w:rsid w:val="369C1A96"/>
    <w:rsid w:val="36A5C6AB"/>
    <w:rsid w:val="36BE238C"/>
    <w:rsid w:val="36CD0B7E"/>
    <w:rsid w:val="36D689B1"/>
    <w:rsid w:val="36F21FE4"/>
    <w:rsid w:val="3700EC97"/>
    <w:rsid w:val="375F18B8"/>
    <w:rsid w:val="379F2B63"/>
    <w:rsid w:val="37B36DFB"/>
    <w:rsid w:val="38167D95"/>
    <w:rsid w:val="382F063E"/>
    <w:rsid w:val="385BA25D"/>
    <w:rsid w:val="385EAC2B"/>
    <w:rsid w:val="387015CD"/>
    <w:rsid w:val="38AC7E4C"/>
    <w:rsid w:val="38E88861"/>
    <w:rsid w:val="391D882B"/>
    <w:rsid w:val="39662BA4"/>
    <w:rsid w:val="39691CDF"/>
    <w:rsid w:val="39A13682"/>
    <w:rsid w:val="39C0561B"/>
    <w:rsid w:val="39EC0C32"/>
    <w:rsid w:val="3A1A5EC1"/>
    <w:rsid w:val="3A328FC9"/>
    <w:rsid w:val="3A82A24B"/>
    <w:rsid w:val="3A9899D0"/>
    <w:rsid w:val="3AAC11EE"/>
    <w:rsid w:val="3AD9462F"/>
    <w:rsid w:val="3B01CCD3"/>
    <w:rsid w:val="3B0C153D"/>
    <w:rsid w:val="3B3B730D"/>
    <w:rsid w:val="3B75EDCC"/>
    <w:rsid w:val="3B969096"/>
    <w:rsid w:val="3BA62BCE"/>
    <w:rsid w:val="3BB1E844"/>
    <w:rsid w:val="3BBB7493"/>
    <w:rsid w:val="3BE2D23D"/>
    <w:rsid w:val="3BE696BC"/>
    <w:rsid w:val="3BF58FC6"/>
    <w:rsid w:val="3C02BE97"/>
    <w:rsid w:val="3C543351"/>
    <w:rsid w:val="3C787044"/>
    <w:rsid w:val="3C95203B"/>
    <w:rsid w:val="3C97837B"/>
    <w:rsid w:val="3CA4BB59"/>
    <w:rsid w:val="3CA4C5F3"/>
    <w:rsid w:val="3CCAA720"/>
    <w:rsid w:val="3D3EB77C"/>
    <w:rsid w:val="3D6A308B"/>
    <w:rsid w:val="3DBAA96B"/>
    <w:rsid w:val="3DFBB128"/>
    <w:rsid w:val="3E1BE482"/>
    <w:rsid w:val="3E3330CA"/>
    <w:rsid w:val="3E5EE04C"/>
    <w:rsid w:val="3E71AA30"/>
    <w:rsid w:val="3E8B0328"/>
    <w:rsid w:val="3E9FF8E5"/>
    <w:rsid w:val="3ED71CE1"/>
    <w:rsid w:val="3F144C9B"/>
    <w:rsid w:val="3F436865"/>
    <w:rsid w:val="3FA21C99"/>
    <w:rsid w:val="400FBAC5"/>
    <w:rsid w:val="4018FC0D"/>
    <w:rsid w:val="4029ADA0"/>
    <w:rsid w:val="40345ECC"/>
    <w:rsid w:val="403D31E0"/>
    <w:rsid w:val="4067AFD7"/>
    <w:rsid w:val="4069C8A8"/>
    <w:rsid w:val="406A063E"/>
    <w:rsid w:val="407B7BCC"/>
    <w:rsid w:val="40A79D37"/>
    <w:rsid w:val="40C76A55"/>
    <w:rsid w:val="40E3B2C3"/>
    <w:rsid w:val="41181E88"/>
    <w:rsid w:val="413DCEE3"/>
    <w:rsid w:val="414A3C7A"/>
    <w:rsid w:val="414EAAE1"/>
    <w:rsid w:val="41606408"/>
    <w:rsid w:val="416B97FA"/>
    <w:rsid w:val="417EAD11"/>
    <w:rsid w:val="4188529E"/>
    <w:rsid w:val="418E3F2D"/>
    <w:rsid w:val="41C16268"/>
    <w:rsid w:val="41DDEE35"/>
    <w:rsid w:val="4207240A"/>
    <w:rsid w:val="4212C8D7"/>
    <w:rsid w:val="4216A8B5"/>
    <w:rsid w:val="42608412"/>
    <w:rsid w:val="426663BB"/>
    <w:rsid w:val="4271A39F"/>
    <w:rsid w:val="4278743B"/>
    <w:rsid w:val="42A04B66"/>
    <w:rsid w:val="42B593FD"/>
    <w:rsid w:val="42CB0658"/>
    <w:rsid w:val="42D9DA95"/>
    <w:rsid w:val="43076711"/>
    <w:rsid w:val="430FFF25"/>
    <w:rsid w:val="432FD204"/>
    <w:rsid w:val="4339C9FC"/>
    <w:rsid w:val="433E1582"/>
    <w:rsid w:val="437615D7"/>
    <w:rsid w:val="4399408C"/>
    <w:rsid w:val="439F5099"/>
    <w:rsid w:val="4439D8B7"/>
    <w:rsid w:val="446935BF"/>
    <w:rsid w:val="44751394"/>
    <w:rsid w:val="447A3428"/>
    <w:rsid w:val="448C3B58"/>
    <w:rsid w:val="44916BCC"/>
    <w:rsid w:val="4494A0A5"/>
    <w:rsid w:val="44D59A5D"/>
    <w:rsid w:val="44DF4A38"/>
    <w:rsid w:val="451AA752"/>
    <w:rsid w:val="451C684B"/>
    <w:rsid w:val="452396D5"/>
    <w:rsid w:val="452A9E5B"/>
    <w:rsid w:val="452D8430"/>
    <w:rsid w:val="454D3096"/>
    <w:rsid w:val="454E399C"/>
    <w:rsid w:val="457B37B8"/>
    <w:rsid w:val="45A70448"/>
    <w:rsid w:val="45BD84FC"/>
    <w:rsid w:val="45F3DB82"/>
    <w:rsid w:val="4602C85C"/>
    <w:rsid w:val="46057485"/>
    <w:rsid w:val="46253D64"/>
    <w:rsid w:val="465068F4"/>
    <w:rsid w:val="4657411E"/>
    <w:rsid w:val="466B7671"/>
    <w:rsid w:val="46D140D9"/>
    <w:rsid w:val="46D5502C"/>
    <w:rsid w:val="46F62447"/>
    <w:rsid w:val="4732071B"/>
    <w:rsid w:val="4738426D"/>
    <w:rsid w:val="473CFEEC"/>
    <w:rsid w:val="475C1425"/>
    <w:rsid w:val="4767BD67"/>
    <w:rsid w:val="47967EDD"/>
    <w:rsid w:val="47DF6E2E"/>
    <w:rsid w:val="480297CD"/>
    <w:rsid w:val="480746D2"/>
    <w:rsid w:val="481B9728"/>
    <w:rsid w:val="485BB230"/>
    <w:rsid w:val="48638E3E"/>
    <w:rsid w:val="48850912"/>
    <w:rsid w:val="4895582A"/>
    <w:rsid w:val="48968958"/>
    <w:rsid w:val="48BAEA71"/>
    <w:rsid w:val="48D52515"/>
    <w:rsid w:val="49069E91"/>
    <w:rsid w:val="49194F35"/>
    <w:rsid w:val="4924D581"/>
    <w:rsid w:val="4952D8C6"/>
    <w:rsid w:val="4968B002"/>
    <w:rsid w:val="497F40A9"/>
    <w:rsid w:val="49806C2F"/>
    <w:rsid w:val="49B12BC1"/>
    <w:rsid w:val="49BE85C5"/>
    <w:rsid w:val="4A29825F"/>
    <w:rsid w:val="4A2EDC58"/>
    <w:rsid w:val="4A34AB3F"/>
    <w:rsid w:val="4A7F1579"/>
    <w:rsid w:val="4A82A26A"/>
    <w:rsid w:val="4ACB6184"/>
    <w:rsid w:val="4AE932DE"/>
    <w:rsid w:val="4AF3F2FC"/>
    <w:rsid w:val="4B15CCEB"/>
    <w:rsid w:val="4B23E594"/>
    <w:rsid w:val="4B463291"/>
    <w:rsid w:val="4B59A12D"/>
    <w:rsid w:val="4B7E3237"/>
    <w:rsid w:val="4B803686"/>
    <w:rsid w:val="4BE6BF69"/>
    <w:rsid w:val="4BFE8AD3"/>
    <w:rsid w:val="4C08F45A"/>
    <w:rsid w:val="4C1FA932"/>
    <w:rsid w:val="4C3400B5"/>
    <w:rsid w:val="4C8645ED"/>
    <w:rsid w:val="4CE1ED70"/>
    <w:rsid w:val="4D28BFC7"/>
    <w:rsid w:val="4D31B9EE"/>
    <w:rsid w:val="4D40DA24"/>
    <w:rsid w:val="4D828FCA"/>
    <w:rsid w:val="4D8E5B94"/>
    <w:rsid w:val="4D90A736"/>
    <w:rsid w:val="4E060E0E"/>
    <w:rsid w:val="4E3D99A4"/>
    <w:rsid w:val="4E4015EE"/>
    <w:rsid w:val="4E4897D4"/>
    <w:rsid w:val="4E53D17C"/>
    <w:rsid w:val="4E568F51"/>
    <w:rsid w:val="4E5B9A6F"/>
    <w:rsid w:val="4EBF189C"/>
    <w:rsid w:val="4EC4CF30"/>
    <w:rsid w:val="4EEEEBC5"/>
    <w:rsid w:val="4F0E2FFB"/>
    <w:rsid w:val="4F10502F"/>
    <w:rsid w:val="4F1312F9"/>
    <w:rsid w:val="4F14C68A"/>
    <w:rsid w:val="4F2A2BF5"/>
    <w:rsid w:val="4F4EA575"/>
    <w:rsid w:val="4F6C31D8"/>
    <w:rsid w:val="4F6D34F5"/>
    <w:rsid w:val="4F8851A0"/>
    <w:rsid w:val="4FB64520"/>
    <w:rsid w:val="4FC2D9F4"/>
    <w:rsid w:val="5003680A"/>
    <w:rsid w:val="502136D6"/>
    <w:rsid w:val="50381A8F"/>
    <w:rsid w:val="5096344D"/>
    <w:rsid w:val="50A58005"/>
    <w:rsid w:val="50BA308C"/>
    <w:rsid w:val="50D358E9"/>
    <w:rsid w:val="50EAE4B9"/>
    <w:rsid w:val="50FD7BE9"/>
    <w:rsid w:val="514CAF4F"/>
    <w:rsid w:val="51E09B2F"/>
    <w:rsid w:val="51ED9874"/>
    <w:rsid w:val="5252EB58"/>
    <w:rsid w:val="5262DEFE"/>
    <w:rsid w:val="52BEDD69"/>
    <w:rsid w:val="52CB4F5D"/>
    <w:rsid w:val="52E0F814"/>
    <w:rsid w:val="52E12E05"/>
    <w:rsid w:val="5335259E"/>
    <w:rsid w:val="5340DDE8"/>
    <w:rsid w:val="5381CCBD"/>
    <w:rsid w:val="53D9AEA8"/>
    <w:rsid w:val="53F191B4"/>
    <w:rsid w:val="53F3DFFA"/>
    <w:rsid w:val="540142C4"/>
    <w:rsid w:val="5405FEDF"/>
    <w:rsid w:val="543825AF"/>
    <w:rsid w:val="54415B2F"/>
    <w:rsid w:val="5463DAEC"/>
    <w:rsid w:val="5467DDFD"/>
    <w:rsid w:val="546BF018"/>
    <w:rsid w:val="54799136"/>
    <w:rsid w:val="5486B805"/>
    <w:rsid w:val="54A2A453"/>
    <w:rsid w:val="54B3353B"/>
    <w:rsid w:val="54EF989F"/>
    <w:rsid w:val="5509501F"/>
    <w:rsid w:val="554AB4E2"/>
    <w:rsid w:val="55807F8D"/>
    <w:rsid w:val="558C728E"/>
    <w:rsid w:val="5593950C"/>
    <w:rsid w:val="55CED0C6"/>
    <w:rsid w:val="56393D3C"/>
    <w:rsid w:val="56646F6C"/>
    <w:rsid w:val="56B87137"/>
    <w:rsid w:val="56E7E107"/>
    <w:rsid w:val="56FECFE6"/>
    <w:rsid w:val="5709C038"/>
    <w:rsid w:val="5711D675"/>
    <w:rsid w:val="57297210"/>
    <w:rsid w:val="5773ECFB"/>
    <w:rsid w:val="57788F7E"/>
    <w:rsid w:val="5778FBF1"/>
    <w:rsid w:val="5791CF87"/>
    <w:rsid w:val="57988E4C"/>
    <w:rsid w:val="57C7AFBB"/>
    <w:rsid w:val="57D0B040"/>
    <w:rsid w:val="581FC165"/>
    <w:rsid w:val="5830CCFF"/>
    <w:rsid w:val="58462C89"/>
    <w:rsid w:val="584D634E"/>
    <w:rsid w:val="585E2BB6"/>
    <w:rsid w:val="58937104"/>
    <w:rsid w:val="58993820"/>
    <w:rsid w:val="58C54271"/>
    <w:rsid w:val="58D10E3B"/>
    <w:rsid w:val="58FFCB7E"/>
    <w:rsid w:val="591CB9D8"/>
    <w:rsid w:val="59241A3E"/>
    <w:rsid w:val="5958D867"/>
    <w:rsid w:val="59D3845C"/>
    <w:rsid w:val="5A08E7C9"/>
    <w:rsid w:val="5A174BEE"/>
    <w:rsid w:val="5A27BC5F"/>
    <w:rsid w:val="5A53CC3A"/>
    <w:rsid w:val="5A6112D2"/>
    <w:rsid w:val="5A968509"/>
    <w:rsid w:val="5AB88A39"/>
    <w:rsid w:val="5ACE60A7"/>
    <w:rsid w:val="5AF0F396"/>
    <w:rsid w:val="5B0A8DE8"/>
    <w:rsid w:val="5B351994"/>
    <w:rsid w:val="5B52C3A9"/>
    <w:rsid w:val="5BA17F99"/>
    <w:rsid w:val="5BA2FE9D"/>
    <w:rsid w:val="5BB94BB6"/>
    <w:rsid w:val="5BBCC0F7"/>
    <w:rsid w:val="5BD4A399"/>
    <w:rsid w:val="5C25C3CF"/>
    <w:rsid w:val="5C38F72A"/>
    <w:rsid w:val="5C61A302"/>
    <w:rsid w:val="5C6A3108"/>
    <w:rsid w:val="5C74C421"/>
    <w:rsid w:val="5C8ABC3F"/>
    <w:rsid w:val="5C984A38"/>
    <w:rsid w:val="5CC124D5"/>
    <w:rsid w:val="5CD3205B"/>
    <w:rsid w:val="5CFDA6EC"/>
    <w:rsid w:val="5D1E1194"/>
    <w:rsid w:val="5D2E91C0"/>
    <w:rsid w:val="5D428591"/>
    <w:rsid w:val="5D4EBB68"/>
    <w:rsid w:val="5D717B3B"/>
    <w:rsid w:val="5DA47F5E"/>
    <w:rsid w:val="5DA79FCB"/>
    <w:rsid w:val="5DA9FDAB"/>
    <w:rsid w:val="5DCECDE0"/>
    <w:rsid w:val="5DE0CB2E"/>
    <w:rsid w:val="5DF02AFB"/>
    <w:rsid w:val="5E92748E"/>
    <w:rsid w:val="5EA93E8F"/>
    <w:rsid w:val="5EE90504"/>
    <w:rsid w:val="5F10CC78"/>
    <w:rsid w:val="5F115A7D"/>
    <w:rsid w:val="5F24D21D"/>
    <w:rsid w:val="5F5D8095"/>
    <w:rsid w:val="5F5DB839"/>
    <w:rsid w:val="5F75B9E0"/>
    <w:rsid w:val="5F896772"/>
    <w:rsid w:val="600F1E8B"/>
    <w:rsid w:val="6012D85E"/>
    <w:rsid w:val="60469476"/>
    <w:rsid w:val="60603994"/>
    <w:rsid w:val="60C01FDB"/>
    <w:rsid w:val="60CF2AC3"/>
    <w:rsid w:val="60D05456"/>
    <w:rsid w:val="60DCC218"/>
    <w:rsid w:val="60FFE5C4"/>
    <w:rsid w:val="61090B64"/>
    <w:rsid w:val="611FA14D"/>
    <w:rsid w:val="6131FC23"/>
    <w:rsid w:val="614261BA"/>
    <w:rsid w:val="614B3534"/>
    <w:rsid w:val="61622427"/>
    <w:rsid w:val="6162DF2A"/>
    <w:rsid w:val="6165CA17"/>
    <w:rsid w:val="616764F1"/>
    <w:rsid w:val="6171F428"/>
    <w:rsid w:val="620B850B"/>
    <w:rsid w:val="62374589"/>
    <w:rsid w:val="627D6ECE"/>
    <w:rsid w:val="62809801"/>
    <w:rsid w:val="62A5EFA4"/>
    <w:rsid w:val="62B08809"/>
    <w:rsid w:val="62D8B7C7"/>
    <w:rsid w:val="63100CD8"/>
    <w:rsid w:val="631979C3"/>
    <w:rsid w:val="631C35C0"/>
    <w:rsid w:val="63387387"/>
    <w:rsid w:val="63501BDE"/>
    <w:rsid w:val="63528B17"/>
    <w:rsid w:val="635F188E"/>
    <w:rsid w:val="636A0BE1"/>
    <w:rsid w:val="63AE92DB"/>
    <w:rsid w:val="63B2377C"/>
    <w:rsid w:val="6405B053"/>
    <w:rsid w:val="6418552F"/>
    <w:rsid w:val="641E1713"/>
    <w:rsid w:val="64275990"/>
    <w:rsid w:val="64474401"/>
    <w:rsid w:val="64616CCD"/>
    <w:rsid w:val="647317DE"/>
    <w:rsid w:val="647AA3AA"/>
    <w:rsid w:val="647F2B9C"/>
    <w:rsid w:val="649724D9"/>
    <w:rsid w:val="64A222B1"/>
    <w:rsid w:val="64ABA1D0"/>
    <w:rsid w:val="64B09FA9"/>
    <w:rsid w:val="64FAD0F2"/>
    <w:rsid w:val="65455406"/>
    <w:rsid w:val="65499B67"/>
    <w:rsid w:val="654E07DD"/>
    <w:rsid w:val="6556ECDA"/>
    <w:rsid w:val="659B1E74"/>
    <w:rsid w:val="65A7D271"/>
    <w:rsid w:val="65D30233"/>
    <w:rsid w:val="65F4866A"/>
    <w:rsid w:val="660D5B13"/>
    <w:rsid w:val="66281167"/>
    <w:rsid w:val="6644406B"/>
    <w:rsid w:val="66711363"/>
    <w:rsid w:val="66A0A3E7"/>
    <w:rsid w:val="66C158B3"/>
    <w:rsid w:val="66CC6369"/>
    <w:rsid w:val="66D1409D"/>
    <w:rsid w:val="66E17B79"/>
    <w:rsid w:val="66E7B0F3"/>
    <w:rsid w:val="66FDF65B"/>
    <w:rsid w:val="671C9DBA"/>
    <w:rsid w:val="67393E35"/>
    <w:rsid w:val="67478360"/>
    <w:rsid w:val="67598184"/>
    <w:rsid w:val="67767D5C"/>
    <w:rsid w:val="67970D41"/>
    <w:rsid w:val="67BFB44C"/>
    <w:rsid w:val="67E7D9DC"/>
    <w:rsid w:val="67F39D27"/>
    <w:rsid w:val="684F32CB"/>
    <w:rsid w:val="685FEEC1"/>
    <w:rsid w:val="68843182"/>
    <w:rsid w:val="688F7EE0"/>
    <w:rsid w:val="68AB7EBA"/>
    <w:rsid w:val="68B2EFCC"/>
    <w:rsid w:val="68B6596E"/>
    <w:rsid w:val="690E2D24"/>
    <w:rsid w:val="691E9A85"/>
    <w:rsid w:val="6974477E"/>
    <w:rsid w:val="69B6A52B"/>
    <w:rsid w:val="69FBC072"/>
    <w:rsid w:val="69FD6E93"/>
    <w:rsid w:val="6A038F0A"/>
    <w:rsid w:val="6A18D8DB"/>
    <w:rsid w:val="6A5A2672"/>
    <w:rsid w:val="6A66FE57"/>
    <w:rsid w:val="6A7F2422"/>
    <w:rsid w:val="6AAE5722"/>
    <w:rsid w:val="6AB88679"/>
    <w:rsid w:val="6AD5FBC0"/>
    <w:rsid w:val="6ADD2C1E"/>
    <w:rsid w:val="6B3E0F54"/>
    <w:rsid w:val="6B7415F5"/>
    <w:rsid w:val="6B9FB48E"/>
    <w:rsid w:val="6BE5FEE3"/>
    <w:rsid w:val="6BF9F79F"/>
    <w:rsid w:val="6C7B56D6"/>
    <w:rsid w:val="6C8D8749"/>
    <w:rsid w:val="6CB1F60F"/>
    <w:rsid w:val="6CCDEFBB"/>
    <w:rsid w:val="6CCF5CEE"/>
    <w:rsid w:val="6CEDA193"/>
    <w:rsid w:val="6D1833AF"/>
    <w:rsid w:val="6D40863C"/>
    <w:rsid w:val="6D4DDD07"/>
    <w:rsid w:val="6D62F003"/>
    <w:rsid w:val="6D8BDF3E"/>
    <w:rsid w:val="6D8D40CA"/>
    <w:rsid w:val="6D8F513A"/>
    <w:rsid w:val="6DC5E1F4"/>
    <w:rsid w:val="6DDD1C1D"/>
    <w:rsid w:val="6DF40D05"/>
    <w:rsid w:val="6E01256F"/>
    <w:rsid w:val="6E172737"/>
    <w:rsid w:val="6E28F15B"/>
    <w:rsid w:val="6E29780B"/>
    <w:rsid w:val="6E2FC70E"/>
    <w:rsid w:val="6E360B53"/>
    <w:rsid w:val="6E38CCE0"/>
    <w:rsid w:val="6E9A57A7"/>
    <w:rsid w:val="6E9D37F1"/>
    <w:rsid w:val="6EB45A92"/>
    <w:rsid w:val="6ED0A51A"/>
    <w:rsid w:val="6ED8E633"/>
    <w:rsid w:val="6F08F3DB"/>
    <w:rsid w:val="6F183FA8"/>
    <w:rsid w:val="6F1C77F9"/>
    <w:rsid w:val="6F246A37"/>
    <w:rsid w:val="6F2D9795"/>
    <w:rsid w:val="6F5D920A"/>
    <w:rsid w:val="6F62A12C"/>
    <w:rsid w:val="6F658B77"/>
    <w:rsid w:val="6F744D76"/>
    <w:rsid w:val="6FA33765"/>
    <w:rsid w:val="6FC05E29"/>
    <w:rsid w:val="6FE21403"/>
    <w:rsid w:val="7029AF24"/>
    <w:rsid w:val="70310E1F"/>
    <w:rsid w:val="707A38CF"/>
    <w:rsid w:val="70802DC5"/>
    <w:rsid w:val="708C6B5B"/>
    <w:rsid w:val="7097DB20"/>
    <w:rsid w:val="70B58B71"/>
    <w:rsid w:val="70D84FDE"/>
    <w:rsid w:val="70E12990"/>
    <w:rsid w:val="70EE689B"/>
    <w:rsid w:val="70FE718D"/>
    <w:rsid w:val="712A89CF"/>
    <w:rsid w:val="71438DC3"/>
    <w:rsid w:val="714A4032"/>
    <w:rsid w:val="714EC7F9"/>
    <w:rsid w:val="717C3B89"/>
    <w:rsid w:val="7180F07A"/>
    <w:rsid w:val="71A5630C"/>
    <w:rsid w:val="71B9747D"/>
    <w:rsid w:val="71CFFEED"/>
    <w:rsid w:val="71EACC00"/>
    <w:rsid w:val="71F296EC"/>
    <w:rsid w:val="720FBDE7"/>
    <w:rsid w:val="7262C25D"/>
    <w:rsid w:val="72732003"/>
    <w:rsid w:val="7282CB31"/>
    <w:rsid w:val="72B7620B"/>
    <w:rsid w:val="72F8CD92"/>
    <w:rsid w:val="730CE105"/>
    <w:rsid w:val="731CC0DB"/>
    <w:rsid w:val="7368AEE1"/>
    <w:rsid w:val="739A5371"/>
    <w:rsid w:val="73CB4014"/>
    <w:rsid w:val="73DAB5DC"/>
    <w:rsid w:val="742F306B"/>
    <w:rsid w:val="7432E089"/>
    <w:rsid w:val="7455360A"/>
    <w:rsid w:val="74645572"/>
    <w:rsid w:val="7481E0F4"/>
    <w:rsid w:val="74C370AB"/>
    <w:rsid w:val="74DE2E45"/>
    <w:rsid w:val="75047F42"/>
    <w:rsid w:val="75502ADF"/>
    <w:rsid w:val="756FD437"/>
    <w:rsid w:val="75A22E8E"/>
    <w:rsid w:val="75A53D65"/>
    <w:rsid w:val="75D1E2B0"/>
    <w:rsid w:val="75D7511F"/>
    <w:rsid w:val="7633F83D"/>
    <w:rsid w:val="7642B9A0"/>
    <w:rsid w:val="765BA9A4"/>
    <w:rsid w:val="766FAF7F"/>
    <w:rsid w:val="769483D9"/>
    <w:rsid w:val="769C848D"/>
    <w:rsid w:val="76A3DC73"/>
    <w:rsid w:val="76B701B9"/>
    <w:rsid w:val="76FF8ACF"/>
    <w:rsid w:val="770C0020"/>
    <w:rsid w:val="771265CF"/>
    <w:rsid w:val="7729F99A"/>
    <w:rsid w:val="777114C1"/>
    <w:rsid w:val="779520ED"/>
    <w:rsid w:val="77965E38"/>
    <w:rsid w:val="77AA2427"/>
    <w:rsid w:val="77DFBAEB"/>
    <w:rsid w:val="77EA7B09"/>
    <w:rsid w:val="77F031FE"/>
    <w:rsid w:val="78281190"/>
    <w:rsid w:val="78362FA4"/>
    <w:rsid w:val="7898F38A"/>
    <w:rsid w:val="78AE3630"/>
    <w:rsid w:val="78B1CC70"/>
    <w:rsid w:val="79118DAF"/>
    <w:rsid w:val="79295543"/>
    <w:rsid w:val="7966E30D"/>
    <w:rsid w:val="799204B4"/>
    <w:rsid w:val="79D771B1"/>
    <w:rsid w:val="79DD6EB2"/>
    <w:rsid w:val="79E8F28D"/>
    <w:rsid w:val="79EDDD98"/>
    <w:rsid w:val="79F83743"/>
    <w:rsid w:val="79FFB135"/>
    <w:rsid w:val="7A25F8DD"/>
    <w:rsid w:val="7A79FC9C"/>
    <w:rsid w:val="7AA0E4F8"/>
    <w:rsid w:val="7AB88AD9"/>
    <w:rsid w:val="7ADE351C"/>
    <w:rsid w:val="7B077B15"/>
    <w:rsid w:val="7B2DD515"/>
    <w:rsid w:val="7B52ED93"/>
    <w:rsid w:val="7B56BA25"/>
    <w:rsid w:val="7B5B721F"/>
    <w:rsid w:val="7B921773"/>
    <w:rsid w:val="7BA9EF21"/>
    <w:rsid w:val="7BAA1D96"/>
    <w:rsid w:val="7BE89FF9"/>
    <w:rsid w:val="7C1C925B"/>
    <w:rsid w:val="7C40EC90"/>
    <w:rsid w:val="7C9B808B"/>
    <w:rsid w:val="7CB9D16D"/>
    <w:rsid w:val="7CF28A86"/>
    <w:rsid w:val="7D121894"/>
    <w:rsid w:val="7D12B194"/>
    <w:rsid w:val="7D4FDD87"/>
    <w:rsid w:val="7DB74753"/>
    <w:rsid w:val="7DDCF495"/>
    <w:rsid w:val="7DFBD3C9"/>
    <w:rsid w:val="7DFD3A61"/>
    <w:rsid w:val="7E46E05B"/>
    <w:rsid w:val="7E5CB163"/>
    <w:rsid w:val="7E7A2575"/>
    <w:rsid w:val="7E8E5AE7"/>
    <w:rsid w:val="7EE2357A"/>
    <w:rsid w:val="7F0386D7"/>
    <w:rsid w:val="7F36124C"/>
    <w:rsid w:val="7F5317B4"/>
    <w:rsid w:val="7F56CBF6"/>
    <w:rsid w:val="7FCCC4FE"/>
    <w:rsid w:val="7FEF7EC4"/>
    <w:rsid w:val="7FF024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B4D04"/>
  <w15:chartTrackingRefBased/>
  <w15:docId w15:val="{2383F5B4-D9BA-4D81-A8FA-738157DF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BFC"/>
    <w:pPr>
      <w:spacing w:after="0"/>
      <w:jc w:val="left"/>
    </w:pPr>
  </w:style>
  <w:style w:type="paragraph" w:styleId="Heading1">
    <w:name w:val="heading 1"/>
    <w:basedOn w:val="Normal"/>
    <w:next w:val="Normal"/>
    <w:link w:val="Heading1Char"/>
    <w:uiPriority w:val="9"/>
    <w:qFormat/>
    <w:rsid w:val="00622434"/>
    <w:pPr>
      <w:keepNext/>
      <w:keepLines/>
      <w:spacing w:before="240" w:after="12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11DB"/>
    <w:pPr>
      <w:keepNext/>
      <w:keepLines/>
      <w:spacing w:before="120" w:after="120"/>
      <w:outlineLvl w:val="1"/>
    </w:pPr>
    <w:rPr>
      <w:rFonts w:asciiTheme="majorHAnsi" w:eastAsiaTheme="majorEastAsia" w:hAnsiTheme="majorHAnsi" w:cstheme="majorBidi"/>
      <w:b/>
      <w:color w:val="2F5496" w:themeColor="accent1" w:themeShade="BF"/>
      <w:sz w:val="24"/>
      <w:szCs w:val="26"/>
    </w:rPr>
  </w:style>
  <w:style w:type="paragraph" w:styleId="Heading3">
    <w:name w:val="heading 3"/>
    <w:basedOn w:val="Normal"/>
    <w:next w:val="Normal"/>
    <w:link w:val="Heading3Char"/>
    <w:uiPriority w:val="9"/>
    <w:unhideWhenUsed/>
    <w:qFormat/>
    <w:rsid w:val="00E2017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WB Para,Bullets,List Paragraph1,Akapit z listą BS,List Square,Colorful List - Accent 11,Dot pt,F5 List Paragraph,List Paragraph Char Char Char,Indicator Text,Numbered Para 1,Bullet 1,List Paragraph12,L,CV tex"/>
    <w:basedOn w:val="Normal"/>
    <w:link w:val="ListParagraphChar"/>
    <w:uiPriority w:val="34"/>
    <w:qFormat/>
    <w:rsid w:val="00AE0ED7"/>
    <w:pPr>
      <w:ind w:left="720"/>
      <w:contextualSpacing/>
    </w:pPr>
  </w:style>
  <w:style w:type="character" w:styleId="Hyperlink">
    <w:name w:val="Hyperlink"/>
    <w:basedOn w:val="DefaultParagraphFont"/>
    <w:uiPriority w:val="99"/>
    <w:unhideWhenUsed/>
    <w:rsid w:val="00951BAD"/>
    <w:rPr>
      <w:color w:val="0563C1" w:themeColor="hyperlink"/>
      <w:u w:val="single"/>
    </w:rPr>
  </w:style>
  <w:style w:type="character" w:styleId="UnresolvedMention">
    <w:name w:val="Unresolved Mention"/>
    <w:basedOn w:val="DefaultParagraphFont"/>
    <w:uiPriority w:val="99"/>
    <w:semiHidden/>
    <w:unhideWhenUsed/>
    <w:rsid w:val="00951BAD"/>
    <w:rPr>
      <w:color w:val="605E5C"/>
      <w:shd w:val="clear" w:color="auto" w:fill="E1DFDD"/>
    </w:rPr>
  </w:style>
  <w:style w:type="character" w:styleId="Strong">
    <w:name w:val="Strong"/>
    <w:basedOn w:val="DefaultParagraphFont"/>
    <w:uiPriority w:val="22"/>
    <w:qFormat/>
    <w:rsid w:val="00951BAD"/>
    <w:rPr>
      <w:b/>
      <w:bCs/>
    </w:rPr>
  </w:style>
  <w:style w:type="table" w:styleId="ListTable3-Accent1">
    <w:name w:val="List Table 3 Accent 1"/>
    <w:basedOn w:val="TableNormal"/>
    <w:uiPriority w:val="48"/>
    <w:rsid w:val="0004454D"/>
    <w:pPr>
      <w:spacing w:after="0"/>
      <w:jc w:val="left"/>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styleId="Emphasis">
    <w:name w:val="Emphasis"/>
    <w:basedOn w:val="DefaultParagraphFont"/>
    <w:uiPriority w:val="20"/>
    <w:qFormat/>
    <w:rsid w:val="008C3F6A"/>
    <w:rPr>
      <w:i/>
      <w:iCs/>
    </w:rPr>
  </w:style>
  <w:style w:type="character" w:customStyle="1" w:styleId="Heading1Char">
    <w:name w:val="Heading 1 Char"/>
    <w:basedOn w:val="DefaultParagraphFont"/>
    <w:link w:val="Heading1"/>
    <w:uiPriority w:val="9"/>
    <w:rsid w:val="00622434"/>
    <w:rPr>
      <w:rFonts w:asciiTheme="majorHAnsi" w:eastAsiaTheme="majorEastAsia" w:hAnsiTheme="majorHAnsi" w:cstheme="majorBidi"/>
      <w:color w:val="2F5496" w:themeColor="accent1" w:themeShade="BF"/>
      <w:sz w:val="32"/>
      <w:szCs w:val="32"/>
    </w:rPr>
  </w:style>
  <w:style w:type="paragraph" w:styleId="FootnoteText">
    <w:name w:val="footnote text"/>
    <w:aliases w:val="Testo nota a piè di pagina Carattere,FOOTNOTES,fn,single space,Footnote,ALTS FOOTNOTE,Footnote Text 1,ADB,ft,Footnote Text Char Char,Geneva 9,Font: Geneva 9,Boston 10,f,f Car Car,f Car,(NECG) Footnote Text,ft1,AD,footnote text,otnote Text"/>
    <w:basedOn w:val="Normal"/>
    <w:link w:val="FootnoteTextChar"/>
    <w:uiPriority w:val="99"/>
    <w:unhideWhenUsed/>
    <w:qFormat/>
    <w:rsid w:val="00D4087B"/>
    <w:rPr>
      <w:sz w:val="20"/>
      <w:szCs w:val="20"/>
    </w:rPr>
  </w:style>
  <w:style w:type="character" w:customStyle="1" w:styleId="FootnoteTextChar">
    <w:name w:val="Footnote Text Char"/>
    <w:aliases w:val="Testo nota a piè di pagina Carattere Char,FOOTNOTES Char,fn Char,single space Char,Footnote Char,ALTS FOOTNOTE Char,Footnote Text 1 Char,ADB Char,ft Char,Footnote Text Char Char Char,Geneva 9 Char,Font: Geneva 9 Char,Boston 10 Char"/>
    <w:basedOn w:val="DefaultParagraphFont"/>
    <w:link w:val="FootnoteText"/>
    <w:uiPriority w:val="99"/>
    <w:qFormat/>
    <w:rsid w:val="00D4087B"/>
    <w:rPr>
      <w:sz w:val="20"/>
      <w:szCs w:val="20"/>
    </w:rPr>
  </w:style>
  <w:style w:type="character" w:styleId="FootnoteReferenc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DefaultParagraphFont"/>
    <w:link w:val="Char2"/>
    <w:uiPriority w:val="99"/>
    <w:unhideWhenUsed/>
    <w:qFormat/>
    <w:rsid w:val="00D4087B"/>
    <w:rPr>
      <w:vertAlign w:val="superscript"/>
    </w:rPr>
  </w:style>
  <w:style w:type="paragraph" w:customStyle="1" w:styleId="xxxmsonormal">
    <w:name w:val="xxxmsonormal"/>
    <w:basedOn w:val="Normal"/>
    <w:uiPriority w:val="99"/>
    <w:rsid w:val="0069443B"/>
    <w:pPr>
      <w:spacing w:before="100" w:beforeAutospacing="1" w:after="100" w:afterAutospacing="1"/>
    </w:pPr>
    <w:rPr>
      <w:rFonts w:ascii="Times New Roman" w:eastAsiaTheme="minorEastAsia" w:hAnsi="Times New Roman" w:cs="Times New Roman"/>
      <w:sz w:val="24"/>
      <w:szCs w:val="24"/>
      <w:lang w:eastAsia="zh-CN"/>
    </w:rPr>
  </w:style>
  <w:style w:type="paragraph" w:styleId="NormalWeb">
    <w:name w:val="Normal (Web)"/>
    <w:basedOn w:val="Normal"/>
    <w:uiPriority w:val="99"/>
    <w:semiHidden/>
    <w:unhideWhenUsed/>
    <w:rsid w:val="00754F88"/>
    <w:pPr>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xxmsonormal">
    <w:name w:val="x_x_msonormal"/>
    <w:basedOn w:val="Normal"/>
    <w:rsid w:val="00062FEA"/>
    <w:pPr>
      <w:spacing w:before="100" w:beforeAutospacing="1" w:after="100" w:afterAutospacing="1"/>
    </w:pPr>
    <w:rPr>
      <w:rFonts w:ascii="Calibri" w:eastAsiaTheme="minorEastAsia" w:hAnsi="Calibri" w:cs="Calibri"/>
      <w:lang w:eastAsia="zh-CN"/>
    </w:rPr>
  </w:style>
  <w:style w:type="paragraph" w:customStyle="1" w:styleId="Char2">
    <w:name w:val="Char2"/>
    <w:basedOn w:val="Normal"/>
    <w:link w:val="FootnoteReference"/>
    <w:uiPriority w:val="99"/>
    <w:qFormat/>
    <w:rsid w:val="005674E0"/>
    <w:pPr>
      <w:spacing w:after="160" w:line="240" w:lineRule="exact"/>
    </w:pPr>
    <w:rPr>
      <w:vertAlign w:val="superscript"/>
    </w:rPr>
  </w:style>
  <w:style w:type="character" w:customStyle="1" w:styleId="ListParagraphChar">
    <w:name w:val="List Paragraph Char"/>
    <w:aliases w:val="List Paragraph (numbered (a)) Char,WB Para Char,Bullets Char,List Paragraph1 Char,Akapit z listą BS Char,List Square Char,Colorful List - Accent 11 Char,Dot pt Char,F5 List Paragraph Char,List Paragraph Char Char Char Char,L Char"/>
    <w:link w:val="ListParagraph"/>
    <w:uiPriority w:val="34"/>
    <w:qFormat/>
    <w:rsid w:val="005674E0"/>
  </w:style>
  <w:style w:type="character" w:styleId="FollowedHyperlink">
    <w:name w:val="FollowedHyperlink"/>
    <w:basedOn w:val="DefaultParagraphFont"/>
    <w:uiPriority w:val="99"/>
    <w:semiHidden/>
    <w:unhideWhenUsed/>
    <w:rsid w:val="00BB573A"/>
    <w:rPr>
      <w:color w:val="954F72" w:themeColor="followedHyperlink"/>
      <w:u w:val="single"/>
    </w:rPr>
  </w:style>
  <w:style w:type="character" w:customStyle="1" w:styleId="Heading2Char">
    <w:name w:val="Heading 2 Char"/>
    <w:basedOn w:val="DefaultParagraphFont"/>
    <w:link w:val="Heading2"/>
    <w:uiPriority w:val="9"/>
    <w:rsid w:val="008E11DB"/>
    <w:rPr>
      <w:rFonts w:asciiTheme="majorHAnsi" w:eastAsiaTheme="majorEastAsia" w:hAnsiTheme="majorHAnsi" w:cstheme="majorBidi"/>
      <w:b/>
      <w:color w:val="2F5496" w:themeColor="accent1" w:themeShade="BF"/>
      <w:sz w:val="24"/>
      <w:szCs w:val="26"/>
    </w:rPr>
  </w:style>
  <w:style w:type="paragraph" w:customStyle="1" w:styleId="Default">
    <w:name w:val="Default"/>
    <w:rsid w:val="00632F1E"/>
    <w:pPr>
      <w:autoSpaceDE w:val="0"/>
      <w:autoSpaceDN w:val="0"/>
      <w:adjustRightInd w:val="0"/>
      <w:spacing w:after="0"/>
      <w:jc w:val="left"/>
    </w:pPr>
    <w:rPr>
      <w:rFonts w:ascii="Calibri" w:hAnsi="Calibri" w:cs="Calibri"/>
      <w:color w:val="000000"/>
      <w:sz w:val="24"/>
      <w:szCs w:val="24"/>
    </w:rPr>
  </w:style>
  <w:style w:type="table" w:styleId="TableGrid">
    <w:name w:val="Table Grid"/>
    <w:basedOn w:val="TableNormal"/>
    <w:uiPriority w:val="59"/>
    <w:qFormat/>
    <w:rsid w:val="001E6D0E"/>
    <w:pPr>
      <w:spacing w:after="0"/>
      <w:jc w:val="left"/>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3C24"/>
    <w:pPr>
      <w:tabs>
        <w:tab w:val="center" w:pos="4844"/>
        <w:tab w:val="right" w:pos="9689"/>
      </w:tabs>
    </w:pPr>
  </w:style>
  <w:style w:type="character" w:customStyle="1" w:styleId="HeaderChar">
    <w:name w:val="Header Char"/>
    <w:basedOn w:val="DefaultParagraphFont"/>
    <w:link w:val="Header"/>
    <w:uiPriority w:val="99"/>
    <w:rsid w:val="00D43C24"/>
  </w:style>
  <w:style w:type="paragraph" w:styleId="Footer">
    <w:name w:val="footer"/>
    <w:basedOn w:val="Normal"/>
    <w:link w:val="FooterChar"/>
    <w:uiPriority w:val="99"/>
    <w:unhideWhenUsed/>
    <w:rsid w:val="00D43C24"/>
    <w:pPr>
      <w:tabs>
        <w:tab w:val="center" w:pos="4844"/>
        <w:tab w:val="right" w:pos="9689"/>
      </w:tabs>
    </w:pPr>
  </w:style>
  <w:style w:type="character" w:customStyle="1" w:styleId="FooterChar">
    <w:name w:val="Footer Char"/>
    <w:basedOn w:val="DefaultParagraphFont"/>
    <w:link w:val="Footer"/>
    <w:uiPriority w:val="99"/>
    <w:rsid w:val="00D43C24"/>
  </w:style>
  <w:style w:type="paragraph" w:customStyle="1" w:styleId="Pa3">
    <w:name w:val="Pa3"/>
    <w:basedOn w:val="Default"/>
    <w:next w:val="Default"/>
    <w:uiPriority w:val="99"/>
    <w:rsid w:val="00230763"/>
    <w:pPr>
      <w:spacing w:line="221" w:lineRule="atLeast"/>
    </w:pPr>
    <w:rPr>
      <w:rFonts w:ascii="Roboto Light" w:hAnsi="Roboto Light" w:cstheme="minorBidi"/>
      <w:color w:val="auto"/>
    </w:rPr>
  </w:style>
  <w:style w:type="paragraph" w:customStyle="1" w:styleId="xmsonormal">
    <w:name w:val="x_msonormal"/>
    <w:basedOn w:val="Normal"/>
    <w:rsid w:val="00985FBE"/>
    <w:pPr>
      <w:spacing w:after="160" w:line="252" w:lineRule="auto"/>
    </w:pPr>
    <w:rPr>
      <w:rFonts w:ascii="Calibri" w:hAnsi="Calibri" w:cs="Calibri"/>
      <w:lang w:val="en-GB" w:eastAsia="en-GB"/>
    </w:rPr>
  </w:style>
  <w:style w:type="paragraph" w:customStyle="1" w:styleId="FCtitle">
    <w:name w:val="FC title"/>
    <w:basedOn w:val="Normal"/>
    <w:rsid w:val="00B623E3"/>
    <w:pPr>
      <w:shd w:val="clear" w:color="auto" w:fill="0077D4"/>
      <w:spacing w:after="120"/>
    </w:pPr>
    <w:rPr>
      <w:color w:val="FFFFFF" w:themeColor="background1"/>
      <w:sz w:val="100"/>
      <w:szCs w:val="24"/>
      <w:lang w:val="en-GB"/>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5764E6"/>
    <w:rPr>
      <w:b/>
      <w:bCs/>
    </w:rPr>
  </w:style>
  <w:style w:type="character" w:customStyle="1" w:styleId="CommentSubjectChar">
    <w:name w:val="Comment Subject Char"/>
    <w:basedOn w:val="CommentTextChar"/>
    <w:link w:val="CommentSubject"/>
    <w:uiPriority w:val="99"/>
    <w:semiHidden/>
    <w:rsid w:val="005764E6"/>
    <w:rPr>
      <w:b/>
      <w:bCs/>
      <w:sz w:val="20"/>
      <w:szCs w:val="20"/>
    </w:rPr>
  </w:style>
  <w:style w:type="paragraph" w:styleId="Revision">
    <w:name w:val="Revision"/>
    <w:hidden/>
    <w:uiPriority w:val="99"/>
    <w:semiHidden/>
    <w:rsid w:val="005764E6"/>
    <w:pPr>
      <w:spacing w:after="0"/>
      <w:jc w:val="left"/>
    </w:pPr>
  </w:style>
  <w:style w:type="paragraph" w:styleId="TOCHeading">
    <w:name w:val="TOC Heading"/>
    <w:basedOn w:val="Heading1"/>
    <w:next w:val="Normal"/>
    <w:uiPriority w:val="39"/>
    <w:unhideWhenUsed/>
    <w:qFormat/>
    <w:rsid w:val="00C5452E"/>
    <w:pPr>
      <w:spacing w:after="0" w:line="259" w:lineRule="auto"/>
      <w:outlineLvl w:val="9"/>
    </w:pPr>
  </w:style>
  <w:style w:type="paragraph" w:styleId="TOC1">
    <w:name w:val="toc 1"/>
    <w:basedOn w:val="Normal"/>
    <w:next w:val="Normal"/>
    <w:autoRedefine/>
    <w:uiPriority w:val="39"/>
    <w:unhideWhenUsed/>
    <w:rsid w:val="00C5452E"/>
    <w:pPr>
      <w:spacing w:after="100"/>
    </w:pPr>
  </w:style>
  <w:style w:type="paragraph" w:styleId="TOC2">
    <w:name w:val="toc 2"/>
    <w:basedOn w:val="Normal"/>
    <w:next w:val="Normal"/>
    <w:autoRedefine/>
    <w:uiPriority w:val="39"/>
    <w:unhideWhenUsed/>
    <w:rsid w:val="00C5452E"/>
    <w:pPr>
      <w:spacing w:after="100"/>
      <w:ind w:left="220"/>
    </w:pPr>
  </w:style>
  <w:style w:type="character" w:customStyle="1" w:styleId="Heading3Char">
    <w:name w:val="Heading 3 Char"/>
    <w:basedOn w:val="DefaultParagraphFont"/>
    <w:link w:val="Heading3"/>
    <w:uiPriority w:val="9"/>
    <w:rsid w:val="00E2017F"/>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E43CD4"/>
  </w:style>
  <w:style w:type="character" w:customStyle="1" w:styleId="eop">
    <w:name w:val="eop"/>
    <w:basedOn w:val="DefaultParagraphFont"/>
    <w:rsid w:val="00E43CD4"/>
  </w:style>
  <w:style w:type="table" w:styleId="TableGridLight">
    <w:name w:val="Grid Table Light"/>
    <w:basedOn w:val="TableNormal"/>
    <w:uiPriority w:val="40"/>
    <w:rsid w:val="00F728E6"/>
    <w:pPr>
      <w:spacing w:after="0"/>
      <w:jc w:val="left"/>
    </w:pPr>
    <w:rPr>
      <w:rFonts w:ascii="Calibri" w:eastAsia="Calibri" w:hAnsi="Calibri" w:cs="Calibri"/>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erial-icons-extended">
    <w:name w:val="material-icons-extended"/>
    <w:basedOn w:val="DefaultParagraphFont"/>
    <w:rsid w:val="009978BE"/>
  </w:style>
  <w:style w:type="character" w:customStyle="1" w:styleId="rynqvb">
    <w:name w:val="rynqvb"/>
    <w:basedOn w:val="DefaultParagraphFont"/>
    <w:rsid w:val="00997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2530">
      <w:bodyDiv w:val="1"/>
      <w:marLeft w:val="0"/>
      <w:marRight w:val="0"/>
      <w:marTop w:val="0"/>
      <w:marBottom w:val="0"/>
      <w:divBdr>
        <w:top w:val="none" w:sz="0" w:space="0" w:color="auto"/>
        <w:left w:val="none" w:sz="0" w:space="0" w:color="auto"/>
        <w:bottom w:val="none" w:sz="0" w:space="0" w:color="auto"/>
        <w:right w:val="none" w:sz="0" w:space="0" w:color="auto"/>
      </w:divBdr>
    </w:div>
    <w:div w:id="72902054">
      <w:bodyDiv w:val="1"/>
      <w:marLeft w:val="0"/>
      <w:marRight w:val="0"/>
      <w:marTop w:val="0"/>
      <w:marBottom w:val="0"/>
      <w:divBdr>
        <w:top w:val="none" w:sz="0" w:space="0" w:color="auto"/>
        <w:left w:val="none" w:sz="0" w:space="0" w:color="auto"/>
        <w:bottom w:val="none" w:sz="0" w:space="0" w:color="auto"/>
        <w:right w:val="none" w:sz="0" w:space="0" w:color="auto"/>
      </w:divBdr>
    </w:div>
    <w:div w:id="82260242">
      <w:bodyDiv w:val="1"/>
      <w:marLeft w:val="0"/>
      <w:marRight w:val="0"/>
      <w:marTop w:val="0"/>
      <w:marBottom w:val="0"/>
      <w:divBdr>
        <w:top w:val="none" w:sz="0" w:space="0" w:color="auto"/>
        <w:left w:val="none" w:sz="0" w:space="0" w:color="auto"/>
        <w:bottom w:val="none" w:sz="0" w:space="0" w:color="auto"/>
        <w:right w:val="none" w:sz="0" w:space="0" w:color="auto"/>
      </w:divBdr>
    </w:div>
    <w:div w:id="118108018">
      <w:bodyDiv w:val="1"/>
      <w:marLeft w:val="0"/>
      <w:marRight w:val="0"/>
      <w:marTop w:val="0"/>
      <w:marBottom w:val="0"/>
      <w:divBdr>
        <w:top w:val="none" w:sz="0" w:space="0" w:color="auto"/>
        <w:left w:val="none" w:sz="0" w:space="0" w:color="auto"/>
        <w:bottom w:val="none" w:sz="0" w:space="0" w:color="auto"/>
        <w:right w:val="none" w:sz="0" w:space="0" w:color="auto"/>
      </w:divBdr>
    </w:div>
    <w:div w:id="134954565">
      <w:bodyDiv w:val="1"/>
      <w:marLeft w:val="0"/>
      <w:marRight w:val="0"/>
      <w:marTop w:val="0"/>
      <w:marBottom w:val="0"/>
      <w:divBdr>
        <w:top w:val="none" w:sz="0" w:space="0" w:color="auto"/>
        <w:left w:val="none" w:sz="0" w:space="0" w:color="auto"/>
        <w:bottom w:val="none" w:sz="0" w:space="0" w:color="auto"/>
        <w:right w:val="none" w:sz="0" w:space="0" w:color="auto"/>
      </w:divBdr>
    </w:div>
    <w:div w:id="144513216">
      <w:bodyDiv w:val="1"/>
      <w:marLeft w:val="0"/>
      <w:marRight w:val="0"/>
      <w:marTop w:val="0"/>
      <w:marBottom w:val="0"/>
      <w:divBdr>
        <w:top w:val="none" w:sz="0" w:space="0" w:color="auto"/>
        <w:left w:val="none" w:sz="0" w:space="0" w:color="auto"/>
        <w:bottom w:val="none" w:sz="0" w:space="0" w:color="auto"/>
        <w:right w:val="none" w:sz="0" w:space="0" w:color="auto"/>
      </w:divBdr>
    </w:div>
    <w:div w:id="191499575">
      <w:bodyDiv w:val="1"/>
      <w:marLeft w:val="0"/>
      <w:marRight w:val="0"/>
      <w:marTop w:val="0"/>
      <w:marBottom w:val="0"/>
      <w:divBdr>
        <w:top w:val="none" w:sz="0" w:space="0" w:color="auto"/>
        <w:left w:val="none" w:sz="0" w:space="0" w:color="auto"/>
        <w:bottom w:val="none" w:sz="0" w:space="0" w:color="auto"/>
        <w:right w:val="none" w:sz="0" w:space="0" w:color="auto"/>
      </w:divBdr>
    </w:div>
    <w:div w:id="191915965">
      <w:bodyDiv w:val="1"/>
      <w:marLeft w:val="0"/>
      <w:marRight w:val="0"/>
      <w:marTop w:val="0"/>
      <w:marBottom w:val="0"/>
      <w:divBdr>
        <w:top w:val="none" w:sz="0" w:space="0" w:color="auto"/>
        <w:left w:val="none" w:sz="0" w:space="0" w:color="auto"/>
        <w:bottom w:val="none" w:sz="0" w:space="0" w:color="auto"/>
        <w:right w:val="none" w:sz="0" w:space="0" w:color="auto"/>
      </w:divBdr>
    </w:div>
    <w:div w:id="210190366">
      <w:bodyDiv w:val="1"/>
      <w:marLeft w:val="0"/>
      <w:marRight w:val="0"/>
      <w:marTop w:val="0"/>
      <w:marBottom w:val="0"/>
      <w:divBdr>
        <w:top w:val="none" w:sz="0" w:space="0" w:color="auto"/>
        <w:left w:val="none" w:sz="0" w:space="0" w:color="auto"/>
        <w:bottom w:val="none" w:sz="0" w:space="0" w:color="auto"/>
        <w:right w:val="none" w:sz="0" w:space="0" w:color="auto"/>
      </w:divBdr>
    </w:div>
    <w:div w:id="300040231">
      <w:bodyDiv w:val="1"/>
      <w:marLeft w:val="0"/>
      <w:marRight w:val="0"/>
      <w:marTop w:val="0"/>
      <w:marBottom w:val="0"/>
      <w:divBdr>
        <w:top w:val="none" w:sz="0" w:space="0" w:color="auto"/>
        <w:left w:val="none" w:sz="0" w:space="0" w:color="auto"/>
        <w:bottom w:val="none" w:sz="0" w:space="0" w:color="auto"/>
        <w:right w:val="none" w:sz="0" w:space="0" w:color="auto"/>
      </w:divBdr>
    </w:div>
    <w:div w:id="397635910">
      <w:bodyDiv w:val="1"/>
      <w:marLeft w:val="0"/>
      <w:marRight w:val="0"/>
      <w:marTop w:val="0"/>
      <w:marBottom w:val="0"/>
      <w:divBdr>
        <w:top w:val="none" w:sz="0" w:space="0" w:color="auto"/>
        <w:left w:val="none" w:sz="0" w:space="0" w:color="auto"/>
        <w:bottom w:val="none" w:sz="0" w:space="0" w:color="auto"/>
        <w:right w:val="none" w:sz="0" w:space="0" w:color="auto"/>
      </w:divBdr>
    </w:div>
    <w:div w:id="408507780">
      <w:bodyDiv w:val="1"/>
      <w:marLeft w:val="0"/>
      <w:marRight w:val="0"/>
      <w:marTop w:val="0"/>
      <w:marBottom w:val="0"/>
      <w:divBdr>
        <w:top w:val="none" w:sz="0" w:space="0" w:color="auto"/>
        <w:left w:val="none" w:sz="0" w:space="0" w:color="auto"/>
        <w:bottom w:val="none" w:sz="0" w:space="0" w:color="auto"/>
        <w:right w:val="none" w:sz="0" w:space="0" w:color="auto"/>
      </w:divBdr>
    </w:div>
    <w:div w:id="417142551">
      <w:bodyDiv w:val="1"/>
      <w:marLeft w:val="0"/>
      <w:marRight w:val="0"/>
      <w:marTop w:val="0"/>
      <w:marBottom w:val="0"/>
      <w:divBdr>
        <w:top w:val="none" w:sz="0" w:space="0" w:color="auto"/>
        <w:left w:val="none" w:sz="0" w:space="0" w:color="auto"/>
        <w:bottom w:val="none" w:sz="0" w:space="0" w:color="auto"/>
        <w:right w:val="none" w:sz="0" w:space="0" w:color="auto"/>
      </w:divBdr>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448402146">
      <w:bodyDiv w:val="1"/>
      <w:marLeft w:val="0"/>
      <w:marRight w:val="0"/>
      <w:marTop w:val="0"/>
      <w:marBottom w:val="0"/>
      <w:divBdr>
        <w:top w:val="none" w:sz="0" w:space="0" w:color="auto"/>
        <w:left w:val="none" w:sz="0" w:space="0" w:color="auto"/>
        <w:bottom w:val="none" w:sz="0" w:space="0" w:color="auto"/>
        <w:right w:val="none" w:sz="0" w:space="0" w:color="auto"/>
      </w:divBdr>
    </w:div>
    <w:div w:id="468279863">
      <w:bodyDiv w:val="1"/>
      <w:marLeft w:val="0"/>
      <w:marRight w:val="0"/>
      <w:marTop w:val="0"/>
      <w:marBottom w:val="0"/>
      <w:divBdr>
        <w:top w:val="none" w:sz="0" w:space="0" w:color="auto"/>
        <w:left w:val="none" w:sz="0" w:space="0" w:color="auto"/>
        <w:bottom w:val="none" w:sz="0" w:space="0" w:color="auto"/>
        <w:right w:val="none" w:sz="0" w:space="0" w:color="auto"/>
      </w:divBdr>
    </w:div>
    <w:div w:id="479229775">
      <w:bodyDiv w:val="1"/>
      <w:marLeft w:val="0"/>
      <w:marRight w:val="0"/>
      <w:marTop w:val="0"/>
      <w:marBottom w:val="0"/>
      <w:divBdr>
        <w:top w:val="none" w:sz="0" w:space="0" w:color="auto"/>
        <w:left w:val="none" w:sz="0" w:space="0" w:color="auto"/>
        <w:bottom w:val="none" w:sz="0" w:space="0" w:color="auto"/>
        <w:right w:val="none" w:sz="0" w:space="0" w:color="auto"/>
      </w:divBdr>
    </w:div>
    <w:div w:id="667247169">
      <w:bodyDiv w:val="1"/>
      <w:marLeft w:val="0"/>
      <w:marRight w:val="0"/>
      <w:marTop w:val="0"/>
      <w:marBottom w:val="0"/>
      <w:divBdr>
        <w:top w:val="none" w:sz="0" w:space="0" w:color="auto"/>
        <w:left w:val="none" w:sz="0" w:space="0" w:color="auto"/>
        <w:bottom w:val="none" w:sz="0" w:space="0" w:color="auto"/>
        <w:right w:val="none" w:sz="0" w:space="0" w:color="auto"/>
      </w:divBdr>
    </w:div>
    <w:div w:id="736242540">
      <w:bodyDiv w:val="1"/>
      <w:marLeft w:val="0"/>
      <w:marRight w:val="0"/>
      <w:marTop w:val="0"/>
      <w:marBottom w:val="0"/>
      <w:divBdr>
        <w:top w:val="none" w:sz="0" w:space="0" w:color="auto"/>
        <w:left w:val="none" w:sz="0" w:space="0" w:color="auto"/>
        <w:bottom w:val="none" w:sz="0" w:space="0" w:color="auto"/>
        <w:right w:val="none" w:sz="0" w:space="0" w:color="auto"/>
      </w:divBdr>
    </w:div>
    <w:div w:id="827944676">
      <w:bodyDiv w:val="1"/>
      <w:marLeft w:val="0"/>
      <w:marRight w:val="0"/>
      <w:marTop w:val="0"/>
      <w:marBottom w:val="0"/>
      <w:divBdr>
        <w:top w:val="none" w:sz="0" w:space="0" w:color="auto"/>
        <w:left w:val="none" w:sz="0" w:space="0" w:color="auto"/>
        <w:bottom w:val="none" w:sz="0" w:space="0" w:color="auto"/>
        <w:right w:val="none" w:sz="0" w:space="0" w:color="auto"/>
      </w:divBdr>
    </w:div>
    <w:div w:id="877856249">
      <w:bodyDiv w:val="1"/>
      <w:marLeft w:val="0"/>
      <w:marRight w:val="0"/>
      <w:marTop w:val="0"/>
      <w:marBottom w:val="0"/>
      <w:divBdr>
        <w:top w:val="none" w:sz="0" w:space="0" w:color="auto"/>
        <w:left w:val="none" w:sz="0" w:space="0" w:color="auto"/>
        <w:bottom w:val="none" w:sz="0" w:space="0" w:color="auto"/>
        <w:right w:val="none" w:sz="0" w:space="0" w:color="auto"/>
      </w:divBdr>
    </w:div>
    <w:div w:id="897983433">
      <w:bodyDiv w:val="1"/>
      <w:marLeft w:val="0"/>
      <w:marRight w:val="0"/>
      <w:marTop w:val="0"/>
      <w:marBottom w:val="0"/>
      <w:divBdr>
        <w:top w:val="none" w:sz="0" w:space="0" w:color="auto"/>
        <w:left w:val="none" w:sz="0" w:space="0" w:color="auto"/>
        <w:bottom w:val="none" w:sz="0" w:space="0" w:color="auto"/>
        <w:right w:val="none" w:sz="0" w:space="0" w:color="auto"/>
      </w:divBdr>
    </w:div>
    <w:div w:id="928850497">
      <w:bodyDiv w:val="1"/>
      <w:marLeft w:val="0"/>
      <w:marRight w:val="0"/>
      <w:marTop w:val="0"/>
      <w:marBottom w:val="0"/>
      <w:divBdr>
        <w:top w:val="none" w:sz="0" w:space="0" w:color="auto"/>
        <w:left w:val="none" w:sz="0" w:space="0" w:color="auto"/>
        <w:bottom w:val="none" w:sz="0" w:space="0" w:color="auto"/>
        <w:right w:val="none" w:sz="0" w:space="0" w:color="auto"/>
      </w:divBdr>
    </w:div>
    <w:div w:id="949121152">
      <w:bodyDiv w:val="1"/>
      <w:marLeft w:val="0"/>
      <w:marRight w:val="0"/>
      <w:marTop w:val="0"/>
      <w:marBottom w:val="0"/>
      <w:divBdr>
        <w:top w:val="none" w:sz="0" w:space="0" w:color="auto"/>
        <w:left w:val="none" w:sz="0" w:space="0" w:color="auto"/>
        <w:bottom w:val="none" w:sz="0" w:space="0" w:color="auto"/>
        <w:right w:val="none" w:sz="0" w:space="0" w:color="auto"/>
      </w:divBdr>
      <w:divsChild>
        <w:div w:id="1807355596">
          <w:marLeft w:val="0"/>
          <w:marRight w:val="0"/>
          <w:marTop w:val="0"/>
          <w:marBottom w:val="0"/>
          <w:divBdr>
            <w:top w:val="none" w:sz="0" w:space="0" w:color="auto"/>
            <w:left w:val="none" w:sz="0" w:space="0" w:color="auto"/>
            <w:bottom w:val="none" w:sz="0" w:space="0" w:color="auto"/>
            <w:right w:val="none" w:sz="0" w:space="0" w:color="auto"/>
          </w:divBdr>
          <w:divsChild>
            <w:div w:id="1862163325">
              <w:marLeft w:val="0"/>
              <w:marRight w:val="0"/>
              <w:marTop w:val="0"/>
              <w:marBottom w:val="0"/>
              <w:divBdr>
                <w:top w:val="none" w:sz="0" w:space="0" w:color="auto"/>
                <w:left w:val="none" w:sz="0" w:space="0" w:color="auto"/>
                <w:bottom w:val="none" w:sz="0" w:space="0" w:color="auto"/>
                <w:right w:val="none" w:sz="0" w:space="0" w:color="auto"/>
              </w:divBdr>
              <w:divsChild>
                <w:div w:id="189669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4755">
          <w:marLeft w:val="0"/>
          <w:marRight w:val="0"/>
          <w:marTop w:val="0"/>
          <w:marBottom w:val="0"/>
          <w:divBdr>
            <w:top w:val="none" w:sz="0" w:space="0" w:color="auto"/>
            <w:left w:val="none" w:sz="0" w:space="0" w:color="auto"/>
            <w:bottom w:val="none" w:sz="0" w:space="0" w:color="auto"/>
            <w:right w:val="none" w:sz="0" w:space="0" w:color="auto"/>
          </w:divBdr>
          <w:divsChild>
            <w:div w:id="1148130532">
              <w:marLeft w:val="0"/>
              <w:marRight w:val="0"/>
              <w:marTop w:val="0"/>
              <w:marBottom w:val="0"/>
              <w:divBdr>
                <w:top w:val="none" w:sz="0" w:space="0" w:color="auto"/>
                <w:left w:val="none" w:sz="0" w:space="0" w:color="auto"/>
                <w:bottom w:val="none" w:sz="0" w:space="0" w:color="auto"/>
                <w:right w:val="none" w:sz="0" w:space="0" w:color="auto"/>
              </w:divBdr>
              <w:divsChild>
                <w:div w:id="1627200098">
                  <w:marLeft w:val="0"/>
                  <w:marRight w:val="0"/>
                  <w:marTop w:val="0"/>
                  <w:marBottom w:val="0"/>
                  <w:divBdr>
                    <w:top w:val="none" w:sz="0" w:space="0" w:color="auto"/>
                    <w:left w:val="none" w:sz="0" w:space="0" w:color="auto"/>
                    <w:bottom w:val="none" w:sz="0" w:space="0" w:color="auto"/>
                    <w:right w:val="none" w:sz="0" w:space="0" w:color="auto"/>
                  </w:divBdr>
                  <w:divsChild>
                    <w:div w:id="1757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496070">
      <w:bodyDiv w:val="1"/>
      <w:marLeft w:val="0"/>
      <w:marRight w:val="0"/>
      <w:marTop w:val="0"/>
      <w:marBottom w:val="0"/>
      <w:divBdr>
        <w:top w:val="none" w:sz="0" w:space="0" w:color="auto"/>
        <w:left w:val="none" w:sz="0" w:space="0" w:color="auto"/>
        <w:bottom w:val="none" w:sz="0" w:space="0" w:color="auto"/>
        <w:right w:val="none" w:sz="0" w:space="0" w:color="auto"/>
      </w:divBdr>
    </w:div>
    <w:div w:id="1012804348">
      <w:bodyDiv w:val="1"/>
      <w:marLeft w:val="0"/>
      <w:marRight w:val="0"/>
      <w:marTop w:val="0"/>
      <w:marBottom w:val="0"/>
      <w:divBdr>
        <w:top w:val="none" w:sz="0" w:space="0" w:color="auto"/>
        <w:left w:val="none" w:sz="0" w:space="0" w:color="auto"/>
        <w:bottom w:val="none" w:sz="0" w:space="0" w:color="auto"/>
        <w:right w:val="none" w:sz="0" w:space="0" w:color="auto"/>
      </w:divBdr>
    </w:div>
    <w:div w:id="1024406325">
      <w:bodyDiv w:val="1"/>
      <w:marLeft w:val="0"/>
      <w:marRight w:val="0"/>
      <w:marTop w:val="0"/>
      <w:marBottom w:val="0"/>
      <w:divBdr>
        <w:top w:val="none" w:sz="0" w:space="0" w:color="auto"/>
        <w:left w:val="none" w:sz="0" w:space="0" w:color="auto"/>
        <w:bottom w:val="none" w:sz="0" w:space="0" w:color="auto"/>
        <w:right w:val="none" w:sz="0" w:space="0" w:color="auto"/>
      </w:divBdr>
    </w:div>
    <w:div w:id="1029448242">
      <w:bodyDiv w:val="1"/>
      <w:marLeft w:val="0"/>
      <w:marRight w:val="0"/>
      <w:marTop w:val="0"/>
      <w:marBottom w:val="0"/>
      <w:divBdr>
        <w:top w:val="none" w:sz="0" w:space="0" w:color="auto"/>
        <w:left w:val="none" w:sz="0" w:space="0" w:color="auto"/>
        <w:bottom w:val="none" w:sz="0" w:space="0" w:color="auto"/>
        <w:right w:val="none" w:sz="0" w:space="0" w:color="auto"/>
      </w:divBdr>
    </w:div>
    <w:div w:id="1063987663">
      <w:bodyDiv w:val="1"/>
      <w:marLeft w:val="0"/>
      <w:marRight w:val="0"/>
      <w:marTop w:val="0"/>
      <w:marBottom w:val="0"/>
      <w:divBdr>
        <w:top w:val="none" w:sz="0" w:space="0" w:color="auto"/>
        <w:left w:val="none" w:sz="0" w:space="0" w:color="auto"/>
        <w:bottom w:val="none" w:sz="0" w:space="0" w:color="auto"/>
        <w:right w:val="none" w:sz="0" w:space="0" w:color="auto"/>
      </w:divBdr>
    </w:div>
    <w:div w:id="1090854726">
      <w:bodyDiv w:val="1"/>
      <w:marLeft w:val="0"/>
      <w:marRight w:val="0"/>
      <w:marTop w:val="0"/>
      <w:marBottom w:val="0"/>
      <w:divBdr>
        <w:top w:val="none" w:sz="0" w:space="0" w:color="auto"/>
        <w:left w:val="none" w:sz="0" w:space="0" w:color="auto"/>
        <w:bottom w:val="none" w:sz="0" w:space="0" w:color="auto"/>
        <w:right w:val="none" w:sz="0" w:space="0" w:color="auto"/>
      </w:divBdr>
    </w:div>
    <w:div w:id="1098675122">
      <w:bodyDiv w:val="1"/>
      <w:marLeft w:val="0"/>
      <w:marRight w:val="0"/>
      <w:marTop w:val="0"/>
      <w:marBottom w:val="0"/>
      <w:divBdr>
        <w:top w:val="none" w:sz="0" w:space="0" w:color="auto"/>
        <w:left w:val="none" w:sz="0" w:space="0" w:color="auto"/>
        <w:bottom w:val="none" w:sz="0" w:space="0" w:color="auto"/>
        <w:right w:val="none" w:sz="0" w:space="0" w:color="auto"/>
      </w:divBdr>
    </w:div>
    <w:div w:id="1132139933">
      <w:bodyDiv w:val="1"/>
      <w:marLeft w:val="0"/>
      <w:marRight w:val="0"/>
      <w:marTop w:val="0"/>
      <w:marBottom w:val="0"/>
      <w:divBdr>
        <w:top w:val="none" w:sz="0" w:space="0" w:color="auto"/>
        <w:left w:val="none" w:sz="0" w:space="0" w:color="auto"/>
        <w:bottom w:val="none" w:sz="0" w:space="0" w:color="auto"/>
        <w:right w:val="none" w:sz="0" w:space="0" w:color="auto"/>
      </w:divBdr>
    </w:div>
    <w:div w:id="1178497025">
      <w:bodyDiv w:val="1"/>
      <w:marLeft w:val="0"/>
      <w:marRight w:val="0"/>
      <w:marTop w:val="0"/>
      <w:marBottom w:val="0"/>
      <w:divBdr>
        <w:top w:val="none" w:sz="0" w:space="0" w:color="auto"/>
        <w:left w:val="none" w:sz="0" w:space="0" w:color="auto"/>
        <w:bottom w:val="none" w:sz="0" w:space="0" w:color="auto"/>
        <w:right w:val="none" w:sz="0" w:space="0" w:color="auto"/>
      </w:divBdr>
    </w:div>
    <w:div w:id="1197088181">
      <w:bodyDiv w:val="1"/>
      <w:marLeft w:val="0"/>
      <w:marRight w:val="0"/>
      <w:marTop w:val="0"/>
      <w:marBottom w:val="0"/>
      <w:divBdr>
        <w:top w:val="none" w:sz="0" w:space="0" w:color="auto"/>
        <w:left w:val="none" w:sz="0" w:space="0" w:color="auto"/>
        <w:bottom w:val="none" w:sz="0" w:space="0" w:color="auto"/>
        <w:right w:val="none" w:sz="0" w:space="0" w:color="auto"/>
      </w:divBdr>
    </w:div>
    <w:div w:id="1241596561">
      <w:bodyDiv w:val="1"/>
      <w:marLeft w:val="0"/>
      <w:marRight w:val="0"/>
      <w:marTop w:val="0"/>
      <w:marBottom w:val="0"/>
      <w:divBdr>
        <w:top w:val="none" w:sz="0" w:space="0" w:color="auto"/>
        <w:left w:val="none" w:sz="0" w:space="0" w:color="auto"/>
        <w:bottom w:val="none" w:sz="0" w:space="0" w:color="auto"/>
        <w:right w:val="none" w:sz="0" w:space="0" w:color="auto"/>
      </w:divBdr>
    </w:div>
    <w:div w:id="1343242557">
      <w:bodyDiv w:val="1"/>
      <w:marLeft w:val="0"/>
      <w:marRight w:val="0"/>
      <w:marTop w:val="0"/>
      <w:marBottom w:val="0"/>
      <w:divBdr>
        <w:top w:val="none" w:sz="0" w:space="0" w:color="auto"/>
        <w:left w:val="none" w:sz="0" w:space="0" w:color="auto"/>
        <w:bottom w:val="none" w:sz="0" w:space="0" w:color="auto"/>
        <w:right w:val="none" w:sz="0" w:space="0" w:color="auto"/>
      </w:divBdr>
    </w:div>
    <w:div w:id="1382941856">
      <w:bodyDiv w:val="1"/>
      <w:marLeft w:val="0"/>
      <w:marRight w:val="0"/>
      <w:marTop w:val="0"/>
      <w:marBottom w:val="0"/>
      <w:divBdr>
        <w:top w:val="none" w:sz="0" w:space="0" w:color="auto"/>
        <w:left w:val="none" w:sz="0" w:space="0" w:color="auto"/>
        <w:bottom w:val="none" w:sz="0" w:space="0" w:color="auto"/>
        <w:right w:val="none" w:sz="0" w:space="0" w:color="auto"/>
      </w:divBdr>
    </w:div>
    <w:div w:id="1391658048">
      <w:bodyDiv w:val="1"/>
      <w:marLeft w:val="0"/>
      <w:marRight w:val="0"/>
      <w:marTop w:val="0"/>
      <w:marBottom w:val="0"/>
      <w:divBdr>
        <w:top w:val="none" w:sz="0" w:space="0" w:color="auto"/>
        <w:left w:val="none" w:sz="0" w:space="0" w:color="auto"/>
        <w:bottom w:val="none" w:sz="0" w:space="0" w:color="auto"/>
        <w:right w:val="none" w:sz="0" w:space="0" w:color="auto"/>
      </w:divBdr>
    </w:div>
    <w:div w:id="1405563718">
      <w:bodyDiv w:val="1"/>
      <w:marLeft w:val="0"/>
      <w:marRight w:val="0"/>
      <w:marTop w:val="0"/>
      <w:marBottom w:val="0"/>
      <w:divBdr>
        <w:top w:val="none" w:sz="0" w:space="0" w:color="auto"/>
        <w:left w:val="none" w:sz="0" w:space="0" w:color="auto"/>
        <w:bottom w:val="none" w:sz="0" w:space="0" w:color="auto"/>
        <w:right w:val="none" w:sz="0" w:space="0" w:color="auto"/>
      </w:divBdr>
      <w:divsChild>
        <w:div w:id="211579297">
          <w:marLeft w:val="0"/>
          <w:marRight w:val="0"/>
          <w:marTop w:val="0"/>
          <w:marBottom w:val="0"/>
          <w:divBdr>
            <w:top w:val="none" w:sz="0" w:space="0" w:color="auto"/>
            <w:left w:val="none" w:sz="0" w:space="0" w:color="auto"/>
            <w:bottom w:val="none" w:sz="0" w:space="0" w:color="auto"/>
            <w:right w:val="none" w:sz="0" w:space="0" w:color="auto"/>
          </w:divBdr>
          <w:divsChild>
            <w:div w:id="1280912594">
              <w:marLeft w:val="0"/>
              <w:marRight w:val="0"/>
              <w:marTop w:val="0"/>
              <w:marBottom w:val="0"/>
              <w:divBdr>
                <w:top w:val="none" w:sz="0" w:space="0" w:color="auto"/>
                <w:left w:val="none" w:sz="0" w:space="0" w:color="auto"/>
                <w:bottom w:val="none" w:sz="0" w:space="0" w:color="auto"/>
                <w:right w:val="none" w:sz="0" w:space="0" w:color="auto"/>
              </w:divBdr>
              <w:divsChild>
                <w:div w:id="155477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381529">
          <w:marLeft w:val="0"/>
          <w:marRight w:val="0"/>
          <w:marTop w:val="0"/>
          <w:marBottom w:val="0"/>
          <w:divBdr>
            <w:top w:val="none" w:sz="0" w:space="0" w:color="auto"/>
            <w:left w:val="none" w:sz="0" w:space="0" w:color="auto"/>
            <w:bottom w:val="none" w:sz="0" w:space="0" w:color="auto"/>
            <w:right w:val="none" w:sz="0" w:space="0" w:color="auto"/>
          </w:divBdr>
          <w:divsChild>
            <w:div w:id="1114594808">
              <w:marLeft w:val="0"/>
              <w:marRight w:val="0"/>
              <w:marTop w:val="0"/>
              <w:marBottom w:val="0"/>
              <w:divBdr>
                <w:top w:val="none" w:sz="0" w:space="0" w:color="auto"/>
                <w:left w:val="none" w:sz="0" w:space="0" w:color="auto"/>
                <w:bottom w:val="none" w:sz="0" w:space="0" w:color="auto"/>
                <w:right w:val="none" w:sz="0" w:space="0" w:color="auto"/>
              </w:divBdr>
              <w:divsChild>
                <w:div w:id="490029466">
                  <w:marLeft w:val="0"/>
                  <w:marRight w:val="0"/>
                  <w:marTop w:val="0"/>
                  <w:marBottom w:val="0"/>
                  <w:divBdr>
                    <w:top w:val="none" w:sz="0" w:space="0" w:color="auto"/>
                    <w:left w:val="none" w:sz="0" w:space="0" w:color="auto"/>
                    <w:bottom w:val="none" w:sz="0" w:space="0" w:color="auto"/>
                    <w:right w:val="none" w:sz="0" w:space="0" w:color="auto"/>
                  </w:divBdr>
                  <w:divsChild>
                    <w:div w:id="75972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408372">
      <w:bodyDiv w:val="1"/>
      <w:marLeft w:val="0"/>
      <w:marRight w:val="0"/>
      <w:marTop w:val="0"/>
      <w:marBottom w:val="0"/>
      <w:divBdr>
        <w:top w:val="none" w:sz="0" w:space="0" w:color="auto"/>
        <w:left w:val="none" w:sz="0" w:space="0" w:color="auto"/>
        <w:bottom w:val="none" w:sz="0" w:space="0" w:color="auto"/>
        <w:right w:val="none" w:sz="0" w:space="0" w:color="auto"/>
      </w:divBdr>
    </w:div>
    <w:div w:id="1469784574">
      <w:bodyDiv w:val="1"/>
      <w:marLeft w:val="0"/>
      <w:marRight w:val="0"/>
      <w:marTop w:val="0"/>
      <w:marBottom w:val="0"/>
      <w:divBdr>
        <w:top w:val="none" w:sz="0" w:space="0" w:color="auto"/>
        <w:left w:val="none" w:sz="0" w:space="0" w:color="auto"/>
        <w:bottom w:val="none" w:sz="0" w:space="0" w:color="auto"/>
        <w:right w:val="none" w:sz="0" w:space="0" w:color="auto"/>
      </w:divBdr>
    </w:div>
    <w:div w:id="1517377924">
      <w:bodyDiv w:val="1"/>
      <w:marLeft w:val="0"/>
      <w:marRight w:val="0"/>
      <w:marTop w:val="0"/>
      <w:marBottom w:val="0"/>
      <w:divBdr>
        <w:top w:val="none" w:sz="0" w:space="0" w:color="auto"/>
        <w:left w:val="none" w:sz="0" w:space="0" w:color="auto"/>
        <w:bottom w:val="none" w:sz="0" w:space="0" w:color="auto"/>
        <w:right w:val="none" w:sz="0" w:space="0" w:color="auto"/>
      </w:divBdr>
    </w:div>
    <w:div w:id="1560362986">
      <w:bodyDiv w:val="1"/>
      <w:marLeft w:val="0"/>
      <w:marRight w:val="0"/>
      <w:marTop w:val="0"/>
      <w:marBottom w:val="0"/>
      <w:divBdr>
        <w:top w:val="none" w:sz="0" w:space="0" w:color="auto"/>
        <w:left w:val="none" w:sz="0" w:space="0" w:color="auto"/>
        <w:bottom w:val="none" w:sz="0" w:space="0" w:color="auto"/>
        <w:right w:val="none" w:sz="0" w:space="0" w:color="auto"/>
      </w:divBdr>
    </w:div>
    <w:div w:id="1598902055">
      <w:bodyDiv w:val="1"/>
      <w:marLeft w:val="0"/>
      <w:marRight w:val="0"/>
      <w:marTop w:val="0"/>
      <w:marBottom w:val="0"/>
      <w:divBdr>
        <w:top w:val="none" w:sz="0" w:space="0" w:color="auto"/>
        <w:left w:val="none" w:sz="0" w:space="0" w:color="auto"/>
        <w:bottom w:val="none" w:sz="0" w:space="0" w:color="auto"/>
        <w:right w:val="none" w:sz="0" w:space="0" w:color="auto"/>
      </w:divBdr>
    </w:div>
    <w:div w:id="1611234184">
      <w:bodyDiv w:val="1"/>
      <w:marLeft w:val="0"/>
      <w:marRight w:val="0"/>
      <w:marTop w:val="0"/>
      <w:marBottom w:val="0"/>
      <w:divBdr>
        <w:top w:val="none" w:sz="0" w:space="0" w:color="auto"/>
        <w:left w:val="none" w:sz="0" w:space="0" w:color="auto"/>
        <w:bottom w:val="none" w:sz="0" w:space="0" w:color="auto"/>
        <w:right w:val="none" w:sz="0" w:space="0" w:color="auto"/>
      </w:divBdr>
    </w:div>
    <w:div w:id="1660187556">
      <w:bodyDiv w:val="1"/>
      <w:marLeft w:val="0"/>
      <w:marRight w:val="0"/>
      <w:marTop w:val="0"/>
      <w:marBottom w:val="0"/>
      <w:divBdr>
        <w:top w:val="none" w:sz="0" w:space="0" w:color="auto"/>
        <w:left w:val="none" w:sz="0" w:space="0" w:color="auto"/>
        <w:bottom w:val="none" w:sz="0" w:space="0" w:color="auto"/>
        <w:right w:val="none" w:sz="0" w:space="0" w:color="auto"/>
      </w:divBdr>
    </w:div>
    <w:div w:id="1664315691">
      <w:bodyDiv w:val="1"/>
      <w:marLeft w:val="0"/>
      <w:marRight w:val="0"/>
      <w:marTop w:val="0"/>
      <w:marBottom w:val="0"/>
      <w:divBdr>
        <w:top w:val="none" w:sz="0" w:space="0" w:color="auto"/>
        <w:left w:val="none" w:sz="0" w:space="0" w:color="auto"/>
        <w:bottom w:val="none" w:sz="0" w:space="0" w:color="auto"/>
        <w:right w:val="none" w:sz="0" w:space="0" w:color="auto"/>
      </w:divBdr>
    </w:div>
    <w:div w:id="1666088254">
      <w:bodyDiv w:val="1"/>
      <w:marLeft w:val="0"/>
      <w:marRight w:val="0"/>
      <w:marTop w:val="0"/>
      <w:marBottom w:val="0"/>
      <w:divBdr>
        <w:top w:val="none" w:sz="0" w:space="0" w:color="auto"/>
        <w:left w:val="none" w:sz="0" w:space="0" w:color="auto"/>
        <w:bottom w:val="none" w:sz="0" w:space="0" w:color="auto"/>
        <w:right w:val="none" w:sz="0" w:space="0" w:color="auto"/>
      </w:divBdr>
    </w:div>
    <w:div w:id="1805612976">
      <w:bodyDiv w:val="1"/>
      <w:marLeft w:val="0"/>
      <w:marRight w:val="0"/>
      <w:marTop w:val="0"/>
      <w:marBottom w:val="0"/>
      <w:divBdr>
        <w:top w:val="none" w:sz="0" w:space="0" w:color="auto"/>
        <w:left w:val="none" w:sz="0" w:space="0" w:color="auto"/>
        <w:bottom w:val="none" w:sz="0" w:space="0" w:color="auto"/>
        <w:right w:val="none" w:sz="0" w:space="0" w:color="auto"/>
      </w:divBdr>
    </w:div>
    <w:div w:id="1839072929">
      <w:bodyDiv w:val="1"/>
      <w:marLeft w:val="0"/>
      <w:marRight w:val="0"/>
      <w:marTop w:val="0"/>
      <w:marBottom w:val="0"/>
      <w:divBdr>
        <w:top w:val="none" w:sz="0" w:space="0" w:color="auto"/>
        <w:left w:val="none" w:sz="0" w:space="0" w:color="auto"/>
        <w:bottom w:val="none" w:sz="0" w:space="0" w:color="auto"/>
        <w:right w:val="none" w:sz="0" w:space="0" w:color="auto"/>
      </w:divBdr>
    </w:div>
    <w:div w:id="1917470441">
      <w:bodyDiv w:val="1"/>
      <w:marLeft w:val="0"/>
      <w:marRight w:val="0"/>
      <w:marTop w:val="0"/>
      <w:marBottom w:val="0"/>
      <w:divBdr>
        <w:top w:val="none" w:sz="0" w:space="0" w:color="auto"/>
        <w:left w:val="none" w:sz="0" w:space="0" w:color="auto"/>
        <w:bottom w:val="none" w:sz="0" w:space="0" w:color="auto"/>
        <w:right w:val="none" w:sz="0" w:space="0" w:color="auto"/>
      </w:divBdr>
    </w:div>
    <w:div w:id="1919171354">
      <w:bodyDiv w:val="1"/>
      <w:marLeft w:val="0"/>
      <w:marRight w:val="0"/>
      <w:marTop w:val="0"/>
      <w:marBottom w:val="0"/>
      <w:divBdr>
        <w:top w:val="none" w:sz="0" w:space="0" w:color="auto"/>
        <w:left w:val="none" w:sz="0" w:space="0" w:color="auto"/>
        <w:bottom w:val="none" w:sz="0" w:space="0" w:color="auto"/>
        <w:right w:val="none" w:sz="0" w:space="0" w:color="auto"/>
      </w:divBdr>
    </w:div>
    <w:div w:id="1969124285">
      <w:bodyDiv w:val="1"/>
      <w:marLeft w:val="0"/>
      <w:marRight w:val="0"/>
      <w:marTop w:val="0"/>
      <w:marBottom w:val="0"/>
      <w:divBdr>
        <w:top w:val="none" w:sz="0" w:space="0" w:color="auto"/>
        <w:left w:val="none" w:sz="0" w:space="0" w:color="auto"/>
        <w:bottom w:val="none" w:sz="0" w:space="0" w:color="auto"/>
        <w:right w:val="none" w:sz="0" w:space="0" w:color="auto"/>
      </w:divBdr>
    </w:div>
    <w:div w:id="2016612334">
      <w:bodyDiv w:val="1"/>
      <w:marLeft w:val="0"/>
      <w:marRight w:val="0"/>
      <w:marTop w:val="0"/>
      <w:marBottom w:val="0"/>
      <w:divBdr>
        <w:top w:val="none" w:sz="0" w:space="0" w:color="auto"/>
        <w:left w:val="none" w:sz="0" w:space="0" w:color="auto"/>
        <w:bottom w:val="none" w:sz="0" w:space="0" w:color="auto"/>
        <w:right w:val="none" w:sz="0" w:space="0" w:color="auto"/>
      </w:divBdr>
    </w:div>
    <w:div w:id="2021278509">
      <w:bodyDiv w:val="1"/>
      <w:marLeft w:val="0"/>
      <w:marRight w:val="0"/>
      <w:marTop w:val="0"/>
      <w:marBottom w:val="0"/>
      <w:divBdr>
        <w:top w:val="none" w:sz="0" w:space="0" w:color="auto"/>
        <w:left w:val="none" w:sz="0" w:space="0" w:color="auto"/>
        <w:bottom w:val="none" w:sz="0" w:space="0" w:color="auto"/>
        <w:right w:val="none" w:sz="0" w:space="0" w:color="auto"/>
      </w:divBdr>
    </w:div>
    <w:div w:id="2035420753">
      <w:bodyDiv w:val="1"/>
      <w:marLeft w:val="0"/>
      <w:marRight w:val="0"/>
      <w:marTop w:val="0"/>
      <w:marBottom w:val="0"/>
      <w:divBdr>
        <w:top w:val="none" w:sz="0" w:space="0" w:color="auto"/>
        <w:left w:val="none" w:sz="0" w:space="0" w:color="auto"/>
        <w:bottom w:val="none" w:sz="0" w:space="0" w:color="auto"/>
        <w:right w:val="none" w:sz="0" w:space="0" w:color="auto"/>
      </w:divBdr>
    </w:div>
    <w:div w:id="2042433620">
      <w:bodyDiv w:val="1"/>
      <w:marLeft w:val="0"/>
      <w:marRight w:val="0"/>
      <w:marTop w:val="0"/>
      <w:marBottom w:val="0"/>
      <w:divBdr>
        <w:top w:val="none" w:sz="0" w:space="0" w:color="auto"/>
        <w:left w:val="none" w:sz="0" w:space="0" w:color="auto"/>
        <w:bottom w:val="none" w:sz="0" w:space="0" w:color="auto"/>
        <w:right w:val="none" w:sz="0" w:space="0" w:color="auto"/>
      </w:divBdr>
    </w:div>
    <w:div w:id="2100910618">
      <w:bodyDiv w:val="1"/>
      <w:marLeft w:val="0"/>
      <w:marRight w:val="0"/>
      <w:marTop w:val="0"/>
      <w:marBottom w:val="0"/>
      <w:divBdr>
        <w:top w:val="none" w:sz="0" w:space="0" w:color="auto"/>
        <w:left w:val="none" w:sz="0" w:space="0" w:color="auto"/>
        <w:bottom w:val="none" w:sz="0" w:space="0" w:color="auto"/>
        <w:right w:val="none" w:sz="0" w:space="0" w:color="auto"/>
      </w:divBdr>
    </w:div>
    <w:div w:id="2113083005">
      <w:bodyDiv w:val="1"/>
      <w:marLeft w:val="0"/>
      <w:marRight w:val="0"/>
      <w:marTop w:val="0"/>
      <w:marBottom w:val="0"/>
      <w:divBdr>
        <w:top w:val="none" w:sz="0" w:space="0" w:color="auto"/>
        <w:left w:val="none" w:sz="0" w:space="0" w:color="auto"/>
        <w:bottom w:val="none" w:sz="0" w:space="0" w:color="auto"/>
        <w:right w:val="none" w:sz="0" w:space="0" w:color="auto"/>
      </w:divBdr>
    </w:div>
    <w:div w:id="2120567756">
      <w:bodyDiv w:val="1"/>
      <w:marLeft w:val="0"/>
      <w:marRight w:val="0"/>
      <w:marTop w:val="0"/>
      <w:marBottom w:val="0"/>
      <w:divBdr>
        <w:top w:val="none" w:sz="0" w:space="0" w:color="auto"/>
        <w:left w:val="none" w:sz="0" w:space="0" w:color="auto"/>
        <w:bottom w:val="none" w:sz="0" w:space="0" w:color="auto"/>
        <w:right w:val="none" w:sz="0" w:space="0" w:color="auto"/>
      </w:divBdr>
    </w:div>
    <w:div w:id="2136635457">
      <w:bodyDiv w:val="1"/>
      <w:marLeft w:val="0"/>
      <w:marRight w:val="0"/>
      <w:marTop w:val="0"/>
      <w:marBottom w:val="0"/>
      <w:divBdr>
        <w:top w:val="none" w:sz="0" w:space="0" w:color="auto"/>
        <w:left w:val="none" w:sz="0" w:space="0" w:color="auto"/>
        <w:bottom w:val="none" w:sz="0" w:space="0" w:color="auto"/>
        <w:right w:val="none" w:sz="0" w:space="0" w:color="auto"/>
      </w:divBdr>
    </w:div>
    <w:div w:id="2142847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kraine.un.org/sites/default/files/2023-06/P1801740d1177f03c0ab180057556615497.pdf" TargetMode="External"/><Relationship Id="rId3" Type="http://schemas.openxmlformats.org/officeDocument/2006/relationships/hyperlink" Target="https://data.unhcr.org/en/situations/ukraine" TargetMode="External"/><Relationship Id="rId7" Type="http://schemas.openxmlformats.org/officeDocument/2006/relationships/hyperlink" Target="https://data.humdata.org/dataset/cod-ps-ukr" TargetMode="External"/><Relationship Id="rId2" Type="http://schemas.openxmlformats.org/officeDocument/2006/relationships/hyperlink" Target="https://dtm.iom.int/ukraine" TargetMode="External"/><Relationship Id="rId1" Type="http://schemas.openxmlformats.org/officeDocument/2006/relationships/hyperlink" Target="https://ukraine.un.org/sites/default/files/2023-09/Ukraine%20-%20civilian%20casualty%20update%20as%20of%2010%20September%202023%20ENG.pdf" TargetMode="External"/><Relationship Id="rId6" Type="http://schemas.openxmlformats.org/officeDocument/2006/relationships/hyperlink" Target="https://dtm.iom.int/reports/ukraine-general-population-survey-round-14-snapshot-report-population-figures-and?close=true" TargetMode="External"/><Relationship Id="rId5" Type="http://schemas.openxmlformats.org/officeDocument/2006/relationships/hyperlink" Target="https://childrenofwar.gov.ua/en/" TargetMode="External"/><Relationship Id="rId4" Type="http://schemas.openxmlformats.org/officeDocument/2006/relationships/hyperlink" Target="https://data.unhcr.org/en/situations/ukraine" TargetMode="External"/><Relationship Id="rId9" Type="http://schemas.openxmlformats.org/officeDocument/2006/relationships/hyperlink" Target="https://www.unwomen.org/en/digital-library/publications/2022/04/rapid-gender-analysis-of-ukraine-secondary-data-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95024B2BE812478020FB573514F146" ma:contentTypeVersion="20" ma:contentTypeDescription="Create a new document." ma:contentTypeScope="" ma:versionID="724c6e187002188f4754e508f222a299">
  <xsd:schema xmlns:xsd="http://www.w3.org/2001/XMLSchema" xmlns:xs="http://www.w3.org/2001/XMLSchema" xmlns:p="http://schemas.microsoft.com/office/2006/metadata/properties" xmlns:ns2="4354c13b-fec5-4c9f-9309-851971cf0a38" xmlns:ns3="91419f10-4539-4c2c-9141-27ebc632fdf0" xmlns:ns4="985ec44e-1bab-4c0b-9df0-6ba128686fc9" targetNamespace="http://schemas.microsoft.com/office/2006/metadata/properties" ma:root="true" ma:fieldsID="4b578290cabda2c14ab16c222e5174df" ns2:_="" ns3:_="" ns4:_="">
    <xsd:import namespace="4354c13b-fec5-4c9f-9309-851971cf0a38"/>
    <xsd:import namespace="91419f10-4539-4c2c-9141-27ebc632fdf0"/>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Partner" minOccurs="0"/>
                <xsd:element ref="ns3:Documenttype"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4c13b-fec5-4c9f-9309-851971cf0a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419f10-4539-4c2c-9141-27ebc632fdf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Partner" ma:index="21" nillable="true" ma:displayName="Partner" ma:format="Dropdown" ma:internalName="Partner">
      <xsd:complexType>
        <xsd:complexContent>
          <xsd:extension base="dms:MultiChoiceFillIn">
            <xsd:sequence>
              <xsd:element name="Value" maxOccurs="unbounded" minOccurs="0" nillable="true">
                <xsd:simpleType>
                  <xsd:union memberTypes="dms:Text">
                    <xsd:simpleType>
                      <xsd:restriction base="dms:Choice">
                        <xsd:enumeration value="MFA"/>
                        <xsd:enumeration value="CabMin"/>
                        <xsd:enumeration value="RCO"/>
                        <xsd:enumeration value="UNCT"/>
                      </xsd:restriction>
                    </xsd:simpleType>
                  </xsd:union>
                </xsd:simpleType>
              </xsd:element>
            </xsd:sequence>
          </xsd:extension>
        </xsd:complexContent>
      </xsd:complexType>
    </xsd:element>
    <xsd:element name="Documenttype" ma:index="22" nillable="true" ma:displayName="Document type" ma:format="Dropdown" ma:internalName="Documenttype">
      <xsd:simpleType>
        <xsd:union memberTypes="dms:Text">
          <xsd:simpleType>
            <xsd:restriction base="dms:Choice">
              <xsd:enumeration value="NV"/>
              <xsd:enumeration value="Minutes"/>
              <xsd:enumeration value="Agenda"/>
              <xsd:enumeration value="Annotated agenda"/>
              <xsd:enumeration value="Other"/>
            </xsd:restriction>
          </xsd:simpleType>
        </xsd:un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3863028b-6fd0-4408-a35d-b225e1d79ad4}" ma:internalName="TaxCatchAll" ma:showField="CatchAllData" ma:web="4354c13b-fec5-4c9f-9309-851971cf0a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type xmlns="91419f10-4539-4c2c-9141-27ebc632fdf0" xsi:nil="true"/>
    <Partner xmlns="91419f10-4539-4c2c-9141-27ebc632fdf0" xsi:nil="true"/>
    <SharedWithUsers xmlns="4354c13b-fec5-4c9f-9309-851971cf0a38">
      <UserInfo>
        <DisplayName>Katja Schaefer</DisplayName>
        <AccountId>246</AccountId>
        <AccountType/>
      </UserInfo>
      <UserInfo>
        <DisplayName>Filiep Decorte</DisplayName>
        <AccountId>233</AccountId>
        <AccountType/>
      </UserInfo>
      <UserInfo>
        <DisplayName>Roberta Maio</DisplayName>
        <AccountId>247</AccountId>
        <AccountType/>
      </UserInfo>
      <UserInfo>
        <DisplayName>Pontus Westerberg</DisplayName>
        <AccountId>248</AccountId>
        <AccountType/>
      </UserInfo>
      <UserInfo>
        <DisplayName>RCS-Ukraine-PMT</DisplayName>
        <AccountId>167</AccountId>
        <AccountType/>
      </UserInfo>
      <UserInfo>
        <DisplayName>RCS-Ukraine-DataTaskForce</DisplayName>
        <AccountId>568</AccountId>
        <AccountType/>
      </UserInfo>
      <UserInfo>
        <DisplayName>Ana Lukatela</DisplayName>
        <AccountId>193</AccountId>
        <AccountType/>
      </UserInfo>
      <UserInfo>
        <DisplayName>Aliaksei Vavokhin</DisplayName>
        <AccountId>17</AccountId>
        <AccountType/>
      </UserInfo>
      <UserInfo>
        <DisplayName>Yaroslava Babych</DisplayName>
        <AccountId>525</AccountId>
        <AccountType/>
      </UserInfo>
      <UserInfo>
        <DisplayName>Ahmad Mohseni</DisplayName>
        <AccountId>306</AccountId>
        <AccountType/>
      </UserInfo>
    </SharedWithUsers>
    <TaxCatchAll xmlns="985ec44e-1bab-4c0b-9df0-6ba128686fc9" xsi:nil="true"/>
    <lcf76f155ced4ddcb4097134ff3c332f xmlns="91419f10-4539-4c2c-9141-27ebc632fdf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D8CF5-840A-4B21-AEE5-3E3309B05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4c13b-fec5-4c9f-9309-851971cf0a38"/>
    <ds:schemaRef ds:uri="91419f10-4539-4c2c-9141-27ebc632fd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62870F-70BD-47CC-9851-3FECAAA2E14D}">
  <ds:schemaRefs>
    <ds:schemaRef ds:uri="http://schemas.microsoft.com/sharepoint/v3/contenttype/forms"/>
  </ds:schemaRefs>
</ds:datastoreItem>
</file>

<file path=customXml/itemProps3.xml><?xml version="1.0" encoding="utf-8"?>
<ds:datastoreItem xmlns:ds="http://schemas.openxmlformats.org/officeDocument/2006/customXml" ds:itemID="{0512ED8D-4F05-45B3-807D-7CF4FAB64457}">
  <ds:schemaRefs>
    <ds:schemaRef ds:uri="http://schemas.microsoft.com/office/2006/metadata/properties"/>
    <ds:schemaRef ds:uri="http://schemas.microsoft.com/office/infopath/2007/PartnerControls"/>
    <ds:schemaRef ds:uri="91419f10-4539-4c2c-9141-27ebc632fdf0"/>
    <ds:schemaRef ds:uri="4354c13b-fec5-4c9f-9309-851971cf0a38"/>
    <ds:schemaRef ds:uri="985ec44e-1bab-4c0b-9df0-6ba128686fc9"/>
  </ds:schemaRefs>
</ds:datastoreItem>
</file>

<file path=customXml/itemProps4.xml><?xml version="1.0" encoding="utf-8"?>
<ds:datastoreItem xmlns:ds="http://schemas.openxmlformats.org/officeDocument/2006/customXml" ds:itemID="{109F01CD-D023-4692-9164-6EAD8322C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19</Pages>
  <Words>8312</Words>
  <Characters>47382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Besedic</dc:creator>
  <cp:keywords/>
  <dc:description/>
  <cp:lastModifiedBy>Ahmad Mohseni</cp:lastModifiedBy>
  <cp:revision>161</cp:revision>
  <cp:lastPrinted>2023-09-07T22:50:00Z</cp:lastPrinted>
  <dcterms:created xsi:type="dcterms:W3CDTF">2023-11-16T08:22:00Z</dcterms:created>
  <dcterms:modified xsi:type="dcterms:W3CDTF">2023-11-27T17:04:00Z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0x0101007095024B2BE812478020FB573514F146</vt:lpwstr>
  </property>
  <property fmtid="{D5CDD505-2E9C-101B-9397-08002B2CF9AE}" pid="3" name="MediaServiceImageTags">
    <vt:lpwstr/>
  </property>
</Properties>
</file>